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2EC9DE" w14:textId="0CD2CECB" w:rsidR="00DA7A41" w:rsidRDefault="00005739" w:rsidP="00005739">
      <w:pPr>
        <w:widowControl w:val="0"/>
        <w:pBdr>
          <w:top w:val="nil"/>
          <w:left w:val="nil"/>
          <w:bottom w:val="nil"/>
          <w:right w:val="nil"/>
          <w:between w:val="nil"/>
        </w:pBdr>
        <w:spacing w:line="276" w:lineRule="auto"/>
        <w:jc w:val="center"/>
      </w:pPr>
      <w:r>
        <w:rPr>
          <w:noProof/>
        </w:rPr>
        <w:drawing>
          <wp:inline distT="0" distB="0" distL="0" distR="0" wp14:anchorId="0E54087B" wp14:editId="5F3F31D0">
            <wp:extent cx="4534481" cy="955343"/>
            <wp:effectExtent l="0" t="0" r="0" b="0"/>
            <wp:docPr id="225790853" name="Picture 1" descr="DES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90853" name="Picture 1" descr="DESE Logo&#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1315" cy="965210"/>
                    </a:xfrm>
                    <a:prstGeom prst="rect">
                      <a:avLst/>
                    </a:prstGeom>
                    <a:noFill/>
                    <a:ln>
                      <a:noFill/>
                    </a:ln>
                  </pic:spPr>
                </pic:pic>
              </a:graphicData>
            </a:graphic>
          </wp:inline>
        </w:drawing>
      </w:r>
      <w:r w:rsidR="000F2F79">
        <w:pict w14:anchorId="0A01A6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left:0;text-align:left;margin-left:0;margin-top:0;width:50pt;height:50pt;z-index:251658240;visibility:hidden;mso-wrap-edited:f;mso-width-percent:0;mso-height-percent:0;mso-position-horizontal-relative:text;mso-position-vertical-relative:text;mso-width-percent:0;mso-height-percent:0">
            <o:lock v:ext="edit" selection="t"/>
          </v:shape>
        </w:pict>
      </w:r>
    </w:p>
    <w:p w14:paraId="210344FC" w14:textId="37E2A87E" w:rsidR="00DA7A41" w:rsidRDefault="00DA7A41">
      <w:pPr>
        <w:widowControl w:val="0"/>
        <w:pBdr>
          <w:top w:val="nil"/>
          <w:left w:val="nil"/>
          <w:bottom w:val="nil"/>
          <w:right w:val="nil"/>
          <w:between w:val="nil"/>
        </w:pBdr>
        <w:tabs>
          <w:tab w:val="left" w:pos="360"/>
        </w:tabs>
        <w:ind w:left="180"/>
        <w:rPr>
          <w:rFonts w:ascii="Calibri" w:eastAsia="Calibri" w:hAnsi="Calibri" w:cs="Calibri"/>
          <w:color w:val="000000"/>
          <w:sz w:val="20"/>
          <w:szCs w:val="20"/>
        </w:rPr>
      </w:pPr>
      <w:bookmarkStart w:id="0" w:name="_heading=h.gjdgxs" w:colFirst="0" w:colLast="0"/>
      <w:bookmarkEnd w:id="0"/>
    </w:p>
    <w:p w14:paraId="5A9FE4AB" w14:textId="77777777" w:rsidR="00DA7A41" w:rsidRDefault="00DA7A41">
      <w:pPr>
        <w:tabs>
          <w:tab w:val="left" w:pos="14670"/>
        </w:tabs>
        <w:ind w:left="90" w:right="400"/>
        <w:jc w:val="center"/>
        <w:rPr>
          <w:rFonts w:ascii="Calibri" w:eastAsia="Calibri" w:hAnsi="Calibri" w:cs="Calibri"/>
          <w:b/>
          <w:color w:val="4371C4"/>
        </w:rPr>
      </w:pPr>
    </w:p>
    <w:tbl>
      <w:tblPr>
        <w:tblStyle w:val="TableGrid"/>
        <w:tblW w:w="0" w:type="auto"/>
        <w:tblInd w:w="1543"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2225"/>
      </w:tblGrid>
      <w:tr w:rsidR="009E3A36" w14:paraId="00923DD9" w14:textId="77777777" w:rsidTr="000F2F79">
        <w:tc>
          <w:tcPr>
            <w:tcW w:w="12225" w:type="dxa"/>
          </w:tcPr>
          <w:p w14:paraId="553F8305" w14:textId="22FD8947" w:rsidR="009E3A36" w:rsidRPr="009E3A36" w:rsidRDefault="009E3A36" w:rsidP="000F2F79">
            <w:pPr>
              <w:ind w:left="152" w:right="400"/>
              <w:jc w:val="center"/>
              <w:rPr>
                <w:rFonts w:ascii="Calibri" w:eastAsia="Calibri" w:hAnsi="Calibri" w:cs="Calibri"/>
                <w:b/>
                <w:sz w:val="120"/>
                <w:szCs w:val="120"/>
              </w:rPr>
            </w:pPr>
            <w:r w:rsidRPr="009E3A36">
              <w:rPr>
                <w:rFonts w:ascii="Calibri" w:eastAsia="Calibri" w:hAnsi="Calibri" w:cs="Calibri"/>
                <w:b/>
                <w:color w:val="365F91" w:themeColor="accent1" w:themeShade="BF"/>
                <w:sz w:val="120"/>
                <w:szCs w:val="120"/>
              </w:rPr>
              <w:t xml:space="preserve">Safe and Supportive </w:t>
            </w:r>
            <w:r w:rsidRPr="009E3A36">
              <w:rPr>
                <w:rFonts w:ascii="Calibri" w:eastAsia="Calibri" w:hAnsi="Calibri" w:cs="Calibri"/>
                <w:b/>
                <w:color w:val="365F91" w:themeColor="accent1" w:themeShade="BF"/>
                <w:sz w:val="120"/>
                <w:szCs w:val="120"/>
              </w:rPr>
              <w:br/>
              <w:t>Schools Framework</w:t>
            </w:r>
          </w:p>
        </w:tc>
      </w:tr>
    </w:tbl>
    <w:p w14:paraId="0F12E250" w14:textId="77777777" w:rsidR="009E3A36" w:rsidRDefault="009E3A36">
      <w:pPr>
        <w:ind w:left="90" w:right="400"/>
        <w:jc w:val="center"/>
        <w:rPr>
          <w:rFonts w:ascii="Calibri" w:eastAsia="Calibri" w:hAnsi="Calibri" w:cs="Calibri"/>
          <w:b/>
          <w:sz w:val="80"/>
          <w:szCs w:val="80"/>
        </w:rPr>
      </w:pPr>
    </w:p>
    <w:p w14:paraId="43146184" w14:textId="688D4813" w:rsidR="00DA7A41" w:rsidRDefault="00C15509">
      <w:pPr>
        <w:ind w:left="90" w:right="400"/>
        <w:jc w:val="center"/>
        <w:rPr>
          <w:rFonts w:ascii="Calibri" w:eastAsia="Calibri" w:hAnsi="Calibri" w:cs="Calibri"/>
          <w:b/>
          <w:sz w:val="80"/>
          <w:szCs w:val="80"/>
        </w:rPr>
      </w:pPr>
      <w:r>
        <w:rPr>
          <w:rFonts w:ascii="Calibri" w:eastAsia="Calibri" w:hAnsi="Calibri" w:cs="Calibri"/>
          <w:b/>
          <w:sz w:val="80"/>
          <w:szCs w:val="80"/>
        </w:rPr>
        <w:t xml:space="preserve">Implementation Guide and </w:t>
      </w:r>
    </w:p>
    <w:p w14:paraId="7FEDE648" w14:textId="77777777" w:rsidR="00DA7A41" w:rsidRDefault="00C15509">
      <w:pPr>
        <w:ind w:left="90" w:right="400"/>
        <w:jc w:val="center"/>
        <w:rPr>
          <w:rFonts w:ascii="Calibri" w:eastAsia="Calibri" w:hAnsi="Calibri" w:cs="Calibri"/>
          <w:b/>
          <w:sz w:val="80"/>
          <w:szCs w:val="80"/>
        </w:rPr>
      </w:pPr>
      <w:r>
        <w:rPr>
          <w:rFonts w:ascii="Calibri" w:eastAsia="Calibri" w:hAnsi="Calibri" w:cs="Calibri"/>
          <w:b/>
          <w:sz w:val="80"/>
          <w:szCs w:val="80"/>
        </w:rPr>
        <w:t>Self-Reflection Tool</w:t>
      </w:r>
    </w:p>
    <w:p w14:paraId="64A8567C" w14:textId="77777777" w:rsidR="00DA7A41" w:rsidRDefault="00DA7A41">
      <w:pPr>
        <w:ind w:left="90" w:right="400"/>
        <w:jc w:val="center"/>
        <w:rPr>
          <w:rFonts w:ascii="Calibri" w:eastAsia="Calibri" w:hAnsi="Calibri" w:cs="Calibri"/>
          <w:b/>
        </w:rPr>
      </w:pPr>
    </w:p>
    <w:p w14:paraId="290AB67A" w14:textId="77777777" w:rsidR="00DA7A41" w:rsidRDefault="00DA7A41">
      <w:pPr>
        <w:ind w:left="90" w:right="400"/>
        <w:jc w:val="center"/>
        <w:rPr>
          <w:rFonts w:ascii="Calibri" w:eastAsia="Calibri" w:hAnsi="Calibri" w:cs="Calibri"/>
          <w:b/>
        </w:rPr>
      </w:pPr>
    </w:p>
    <w:p w14:paraId="006BD41D" w14:textId="77777777" w:rsidR="00DA7A41" w:rsidRDefault="00DA7A41">
      <w:pPr>
        <w:ind w:left="90" w:right="400"/>
        <w:jc w:val="center"/>
        <w:rPr>
          <w:rFonts w:ascii="Calibri" w:eastAsia="Calibri" w:hAnsi="Calibri" w:cs="Calibri"/>
          <w:b/>
        </w:rPr>
      </w:pPr>
    </w:p>
    <w:p w14:paraId="43B50DFD" w14:textId="77777777" w:rsidR="00DA7A41" w:rsidRDefault="00C15509">
      <w:pPr>
        <w:ind w:left="90" w:right="400"/>
        <w:rPr>
          <w:rFonts w:ascii="Calibri" w:eastAsia="Calibri" w:hAnsi="Calibri" w:cs="Calibri"/>
          <w:b/>
        </w:rPr>
      </w:pPr>
      <w:r>
        <w:rPr>
          <w:rFonts w:ascii="Calibri" w:eastAsia="Calibri" w:hAnsi="Calibri" w:cs="Calibri"/>
          <w:b/>
        </w:rPr>
        <w:t>School or District: ________________________________________</w:t>
      </w:r>
    </w:p>
    <w:p w14:paraId="13E67842" w14:textId="77777777" w:rsidR="00DA7A41" w:rsidRDefault="00DA7A41">
      <w:pPr>
        <w:ind w:left="90" w:right="400"/>
        <w:rPr>
          <w:rFonts w:ascii="Calibri" w:eastAsia="Calibri" w:hAnsi="Calibri" w:cs="Calibri"/>
          <w:b/>
        </w:rPr>
      </w:pPr>
    </w:p>
    <w:p w14:paraId="4C8DCC13" w14:textId="77777777" w:rsidR="00DA7A41" w:rsidRDefault="00C15509">
      <w:pPr>
        <w:ind w:left="90" w:right="400"/>
        <w:rPr>
          <w:rFonts w:ascii="Calibri" w:eastAsia="Calibri" w:hAnsi="Calibri" w:cs="Calibri"/>
          <w:b/>
        </w:rPr>
      </w:pPr>
      <w:r>
        <w:rPr>
          <w:rFonts w:ascii="Calibri" w:eastAsia="Calibri" w:hAnsi="Calibri" w:cs="Calibri"/>
          <w:b/>
        </w:rPr>
        <w:t>Date Started: ___________________</w:t>
      </w:r>
      <w:r>
        <w:rPr>
          <w:rFonts w:ascii="Calibri" w:eastAsia="Calibri" w:hAnsi="Calibri" w:cs="Calibri"/>
          <w:b/>
        </w:rPr>
        <w:softHyphen/>
      </w:r>
      <w:r>
        <w:rPr>
          <w:rFonts w:ascii="Calibri" w:eastAsia="Calibri" w:hAnsi="Calibri" w:cs="Calibri"/>
          <w:b/>
        </w:rPr>
        <w:softHyphen/>
      </w:r>
      <w:r>
        <w:rPr>
          <w:rFonts w:ascii="Calibri" w:eastAsia="Calibri" w:hAnsi="Calibri" w:cs="Calibri"/>
          <w:b/>
        </w:rPr>
        <w:softHyphen/>
      </w:r>
      <w:r>
        <w:rPr>
          <w:rFonts w:ascii="Calibri" w:eastAsia="Calibri" w:hAnsi="Calibri" w:cs="Calibri"/>
          <w:b/>
        </w:rPr>
        <w:softHyphen/>
      </w:r>
      <w:r>
        <w:rPr>
          <w:rFonts w:ascii="Calibri" w:eastAsia="Calibri" w:hAnsi="Calibri" w:cs="Calibri"/>
          <w:b/>
        </w:rPr>
        <w:softHyphen/>
      </w:r>
      <w:r>
        <w:rPr>
          <w:rFonts w:ascii="Calibri" w:eastAsia="Calibri" w:hAnsi="Calibri" w:cs="Calibri"/>
          <w:b/>
        </w:rPr>
        <w:softHyphen/>
      </w:r>
      <w:r>
        <w:rPr>
          <w:rFonts w:ascii="Calibri" w:eastAsia="Calibri" w:hAnsi="Calibri" w:cs="Calibri"/>
          <w:b/>
        </w:rPr>
        <w:softHyphen/>
      </w:r>
      <w:r>
        <w:rPr>
          <w:rFonts w:ascii="Calibri" w:eastAsia="Calibri" w:hAnsi="Calibri" w:cs="Calibri"/>
          <w:b/>
        </w:rPr>
        <w:softHyphen/>
      </w:r>
      <w:r>
        <w:rPr>
          <w:rFonts w:ascii="Calibri" w:eastAsia="Calibri" w:hAnsi="Calibri" w:cs="Calibri"/>
          <w:b/>
        </w:rPr>
        <w:softHyphen/>
      </w:r>
      <w:r>
        <w:rPr>
          <w:rFonts w:ascii="Calibri" w:eastAsia="Calibri" w:hAnsi="Calibri" w:cs="Calibri"/>
          <w:b/>
        </w:rPr>
        <w:softHyphen/>
      </w:r>
      <w:r>
        <w:rPr>
          <w:rFonts w:ascii="Calibri" w:eastAsia="Calibri" w:hAnsi="Calibri" w:cs="Calibri"/>
          <w:b/>
        </w:rPr>
        <w:softHyphen/>
      </w:r>
      <w:r>
        <w:rPr>
          <w:rFonts w:ascii="Calibri" w:eastAsia="Calibri" w:hAnsi="Calibri" w:cs="Calibri"/>
          <w:b/>
        </w:rPr>
        <w:softHyphen/>
      </w:r>
      <w:r>
        <w:rPr>
          <w:rFonts w:ascii="Calibri" w:eastAsia="Calibri" w:hAnsi="Calibri" w:cs="Calibri"/>
          <w:b/>
        </w:rPr>
        <w:softHyphen/>
      </w:r>
      <w:r>
        <w:rPr>
          <w:rFonts w:ascii="Calibri" w:eastAsia="Calibri" w:hAnsi="Calibri" w:cs="Calibri"/>
          <w:b/>
        </w:rPr>
        <w:softHyphen/>
      </w:r>
      <w:r>
        <w:rPr>
          <w:rFonts w:ascii="Calibri" w:eastAsia="Calibri" w:hAnsi="Calibri" w:cs="Calibri"/>
          <w:b/>
        </w:rPr>
        <w:softHyphen/>
        <w:t>_________________________</w:t>
      </w:r>
    </w:p>
    <w:p w14:paraId="501EEBFA" w14:textId="77777777" w:rsidR="00CB6AC9" w:rsidRDefault="00CB6AC9" w:rsidP="00CB6AC9">
      <w:pPr>
        <w:rPr>
          <w:rFonts w:ascii="Calibri" w:eastAsia="Calibri" w:hAnsi="Calibri" w:cs="Calibri"/>
          <w:b/>
        </w:rPr>
      </w:pPr>
    </w:p>
    <w:p w14:paraId="2585EE19" w14:textId="77777777" w:rsidR="00CB6AC9" w:rsidRDefault="00CB6AC9" w:rsidP="00CB6AC9">
      <w:pPr>
        <w:rPr>
          <w:rFonts w:ascii="Calibri" w:eastAsia="Calibri" w:hAnsi="Calibri" w:cs="Calibri"/>
          <w:b/>
        </w:rPr>
      </w:pPr>
    </w:p>
    <w:p w14:paraId="0BA036A6" w14:textId="3CABCA8A" w:rsidR="00CB6AC9" w:rsidRPr="00CB6AC9" w:rsidRDefault="00CB6AC9" w:rsidP="00CB6AC9">
      <w:pPr>
        <w:rPr>
          <w:rFonts w:ascii="Calibri" w:eastAsia="Calibri" w:hAnsi="Calibri" w:cs="Calibri"/>
        </w:rPr>
        <w:sectPr w:rsidR="00CB6AC9" w:rsidRPr="00CB6AC9" w:rsidSect="00272F8A">
          <w:headerReference w:type="even" r:id="rId10"/>
          <w:headerReference w:type="default" r:id="rId11"/>
          <w:footerReference w:type="even" r:id="rId12"/>
          <w:footerReference w:type="default" r:id="rId13"/>
          <w:headerReference w:type="first" r:id="rId14"/>
          <w:footerReference w:type="first" r:id="rId15"/>
          <w:pgSz w:w="15840" w:h="12240" w:orient="landscape"/>
          <w:pgMar w:top="1152" w:right="245" w:bottom="432" w:left="245" w:header="288" w:footer="576" w:gutter="0"/>
          <w:pgNumType w:start="1"/>
          <w:cols w:space="720"/>
          <w:docGrid w:linePitch="326"/>
        </w:sectPr>
      </w:pPr>
    </w:p>
    <w:sdt>
      <w:sdtPr>
        <w:rPr>
          <w:rFonts w:asciiTheme="minorHAnsi" w:eastAsia="Times New Roman" w:hAnsiTheme="minorHAnsi" w:cs="Times New Roman"/>
          <w:b w:val="0"/>
          <w:bCs w:val="0"/>
          <w:color w:val="auto"/>
          <w:sz w:val="22"/>
          <w:szCs w:val="22"/>
        </w:rPr>
        <w:id w:val="495002485"/>
        <w:docPartObj>
          <w:docPartGallery w:val="Table of Contents"/>
          <w:docPartUnique/>
        </w:docPartObj>
      </w:sdtPr>
      <w:sdtEndPr>
        <w:rPr>
          <w:rFonts w:asciiTheme="majorHAnsi" w:eastAsiaTheme="majorEastAsia" w:hAnsiTheme="majorHAnsi" w:cstheme="majorBidi"/>
          <w:b/>
          <w:bCs/>
          <w:noProof/>
          <w:color w:val="365F91" w:themeColor="accent1" w:themeShade="BF"/>
        </w:rPr>
      </w:sdtEndPr>
      <w:sdtContent>
        <w:sdt>
          <w:sdtPr>
            <w:rPr>
              <w:rFonts w:asciiTheme="minorHAnsi" w:eastAsia="Times New Roman" w:hAnsiTheme="minorHAnsi" w:cs="Times New Roman"/>
              <w:b w:val="0"/>
              <w:bCs w:val="0"/>
              <w:color w:val="auto"/>
              <w:sz w:val="22"/>
              <w:szCs w:val="22"/>
            </w:rPr>
            <w:id w:val="-2039119089"/>
            <w:docPartObj>
              <w:docPartGallery w:val="Table of Contents"/>
              <w:docPartUnique/>
            </w:docPartObj>
          </w:sdtPr>
          <w:sdtEndPr>
            <w:rPr>
              <w:noProof/>
            </w:rPr>
          </w:sdtEndPr>
          <w:sdtContent>
            <w:p w14:paraId="22CC71B0" w14:textId="77777777" w:rsidR="00974A89" w:rsidRPr="00CB6AC9" w:rsidRDefault="00974A89" w:rsidP="00974A89">
              <w:pPr>
                <w:pStyle w:val="TOCHeading"/>
                <w:spacing w:before="240"/>
                <w:rPr>
                  <w:rFonts w:asciiTheme="minorHAnsi" w:hAnsiTheme="minorHAnsi"/>
                  <w:sz w:val="32"/>
                  <w:szCs w:val="32"/>
                </w:rPr>
              </w:pPr>
              <w:r w:rsidRPr="00CB6AC9">
                <w:rPr>
                  <w:rFonts w:asciiTheme="minorHAnsi" w:hAnsiTheme="minorHAnsi"/>
                  <w:sz w:val="32"/>
                  <w:szCs w:val="32"/>
                </w:rPr>
                <w:t>Table of Contents</w:t>
              </w:r>
            </w:p>
            <w:p w14:paraId="18323DDD" w14:textId="77777777" w:rsidR="00974A89" w:rsidRPr="00AC2F9D" w:rsidRDefault="00974A89" w:rsidP="00974A89">
              <w:pPr>
                <w:pStyle w:val="TOC1"/>
                <w:rPr>
                  <w:noProof w:val="0"/>
                </w:rPr>
              </w:pPr>
              <w:r>
                <w:rPr>
                  <w:noProof w:val="0"/>
                </w:rPr>
                <w:t>Executive Summary …………………………………………………………………………………………………………………………………………………………………………………………………………</w:t>
              </w:r>
              <w:proofErr w:type="gramStart"/>
              <w:r>
                <w:rPr>
                  <w:noProof w:val="0"/>
                </w:rPr>
                <w:t>…..</w:t>
              </w:r>
              <w:proofErr w:type="gramEnd"/>
              <w:r>
                <w:rPr>
                  <w:noProof w:val="0"/>
                </w:rPr>
                <w:t>4</w:t>
              </w:r>
            </w:p>
            <w:p w14:paraId="2F92161C" w14:textId="6B7AEFE3" w:rsidR="00EB2D3C" w:rsidRDefault="00974A89">
              <w:pPr>
                <w:pStyle w:val="TOC1"/>
                <w:rPr>
                  <w:rFonts w:eastAsiaTheme="minorEastAsia" w:cstheme="minorBidi"/>
                  <w:b w:val="0"/>
                  <w:bCs w:val="0"/>
                  <w:caps w:val="0"/>
                  <w:kern w:val="2"/>
                  <w:lang w:bidi="ar-SA"/>
                  <w14:ligatures w14:val="standardContextual"/>
                </w:rPr>
              </w:pPr>
              <w:r w:rsidRPr="00CB6AC9">
                <w:rPr>
                  <w:noProof w:val="0"/>
                  <w:u w:val="single"/>
                </w:rPr>
                <w:fldChar w:fldCharType="begin"/>
              </w:r>
              <w:r w:rsidRPr="00CB6AC9">
                <w:instrText xml:space="preserve"> TOC \o "1-3" \h \z \u </w:instrText>
              </w:r>
              <w:r w:rsidRPr="00CB6AC9">
                <w:rPr>
                  <w:noProof w:val="0"/>
                  <w:u w:val="single"/>
                </w:rPr>
                <w:fldChar w:fldCharType="separate"/>
              </w:r>
              <w:hyperlink w:anchor="_Toc160697115" w:history="1">
                <w:r w:rsidR="00EB2D3C" w:rsidRPr="000F7581">
                  <w:rPr>
                    <w:rStyle w:val="Hyperlink"/>
                  </w:rPr>
                  <w:t>Introduction</w:t>
                </w:r>
                <w:r w:rsidR="00EB2D3C">
                  <w:rPr>
                    <w:webHidden/>
                  </w:rPr>
                  <w:tab/>
                </w:r>
                <w:r w:rsidR="00537E8D">
                  <w:rPr>
                    <w:webHidden/>
                  </w:rPr>
                  <w:t>7</w:t>
                </w:r>
              </w:hyperlink>
            </w:p>
            <w:p w14:paraId="1267091D" w14:textId="1EAB35F6" w:rsidR="00EB2D3C" w:rsidRDefault="000F2F79">
              <w:pPr>
                <w:pStyle w:val="TOC1"/>
                <w:rPr>
                  <w:rFonts w:eastAsiaTheme="minorEastAsia" w:cstheme="minorBidi"/>
                  <w:b w:val="0"/>
                  <w:bCs w:val="0"/>
                  <w:caps w:val="0"/>
                  <w:kern w:val="2"/>
                  <w:lang w:bidi="ar-SA"/>
                  <w14:ligatures w14:val="standardContextual"/>
                </w:rPr>
              </w:pPr>
              <w:hyperlink w:anchor="_Toc160697116" w:history="1">
                <w:r w:rsidR="00EB2D3C" w:rsidRPr="000F7581">
                  <w:rPr>
                    <w:rStyle w:val="Hyperlink"/>
                  </w:rPr>
                  <w:t>A Safe and Supportive School</w:t>
                </w:r>
                <w:r w:rsidR="00EB2D3C">
                  <w:rPr>
                    <w:webHidden/>
                  </w:rPr>
                  <w:tab/>
                </w:r>
                <w:r w:rsidR="00EB2D3C">
                  <w:rPr>
                    <w:webHidden/>
                  </w:rPr>
                  <w:fldChar w:fldCharType="begin"/>
                </w:r>
                <w:r w:rsidR="00EB2D3C">
                  <w:rPr>
                    <w:webHidden/>
                  </w:rPr>
                  <w:instrText xml:space="preserve"> PAGEREF _Toc160697116 \h </w:instrText>
                </w:r>
                <w:r w:rsidR="00EB2D3C">
                  <w:rPr>
                    <w:webHidden/>
                  </w:rPr>
                </w:r>
                <w:r w:rsidR="00EB2D3C">
                  <w:rPr>
                    <w:webHidden/>
                  </w:rPr>
                  <w:fldChar w:fldCharType="separate"/>
                </w:r>
                <w:r w:rsidR="00955F95">
                  <w:rPr>
                    <w:webHidden/>
                  </w:rPr>
                  <w:t>7</w:t>
                </w:r>
                <w:r w:rsidR="00EB2D3C">
                  <w:rPr>
                    <w:webHidden/>
                  </w:rPr>
                  <w:fldChar w:fldCharType="end"/>
                </w:r>
              </w:hyperlink>
            </w:p>
            <w:p w14:paraId="15D56851" w14:textId="5F972D7E" w:rsidR="00EB2D3C" w:rsidRDefault="000F2F79">
              <w:pPr>
                <w:pStyle w:val="TOC1"/>
                <w:rPr>
                  <w:rFonts w:eastAsiaTheme="minorEastAsia" w:cstheme="minorBidi"/>
                  <w:b w:val="0"/>
                  <w:bCs w:val="0"/>
                  <w:caps w:val="0"/>
                  <w:kern w:val="2"/>
                  <w:lang w:bidi="ar-SA"/>
                  <w14:ligatures w14:val="standardContextual"/>
                </w:rPr>
              </w:pPr>
              <w:hyperlink w:anchor="_Toc160697117" w:history="1">
                <w:r w:rsidR="00EB2D3C" w:rsidRPr="000F7581">
                  <w:rPr>
                    <w:rStyle w:val="Hyperlink"/>
                  </w:rPr>
                  <w:t>The Essential Elements of a Safe and Supportive School</w:t>
                </w:r>
                <w:r w:rsidR="00515DE4">
                  <w:rPr>
                    <w:rStyle w:val="Hyperlink"/>
                  </w:rPr>
                  <w:t>8</w:t>
                </w:r>
                <w:r w:rsidR="00EB2D3C">
                  <w:rPr>
                    <w:webHidden/>
                  </w:rPr>
                  <w:tab/>
                </w:r>
              </w:hyperlink>
              <w:r w:rsidR="00816206" w:rsidRPr="00816206">
                <w:t xml:space="preserve"> 8</w:t>
              </w:r>
            </w:p>
            <w:p w14:paraId="370FA98B" w14:textId="5CF0FF14" w:rsidR="00EB2D3C" w:rsidRDefault="000F2F79">
              <w:pPr>
                <w:pStyle w:val="TOC1"/>
                <w:rPr>
                  <w:rFonts w:eastAsiaTheme="minorEastAsia" w:cstheme="minorBidi"/>
                  <w:b w:val="0"/>
                  <w:bCs w:val="0"/>
                  <w:caps w:val="0"/>
                  <w:kern w:val="2"/>
                  <w:lang w:bidi="ar-SA"/>
                  <w14:ligatures w14:val="standardContextual"/>
                </w:rPr>
              </w:pPr>
              <w:hyperlink w:anchor="_Toc160697118" w:history="1">
                <w:r w:rsidR="00EB2D3C" w:rsidRPr="000F7581">
                  <w:rPr>
                    <w:rStyle w:val="Hyperlink"/>
                  </w:rPr>
                  <w:t>Safe and Supportive Schools Excel in Embedding the Following Essential Elements Throughout the School:</w:t>
                </w:r>
                <w:r w:rsidR="00EB2D3C">
                  <w:rPr>
                    <w:webHidden/>
                  </w:rPr>
                  <w:tab/>
                </w:r>
                <w:r w:rsidR="00955F95">
                  <w:rPr>
                    <w:webHidden/>
                  </w:rPr>
                  <w:t>9</w:t>
                </w:r>
              </w:hyperlink>
            </w:p>
            <w:p w14:paraId="6EE80339" w14:textId="4C411003" w:rsidR="00EB2D3C" w:rsidRDefault="000F2F79">
              <w:pPr>
                <w:pStyle w:val="TOC1"/>
                <w:rPr>
                  <w:rFonts w:eastAsiaTheme="minorEastAsia" w:cstheme="minorBidi"/>
                  <w:b w:val="0"/>
                  <w:bCs w:val="0"/>
                  <w:caps w:val="0"/>
                  <w:kern w:val="2"/>
                  <w:lang w:bidi="ar-SA"/>
                  <w14:ligatures w14:val="standardContextual"/>
                </w:rPr>
              </w:pPr>
              <w:hyperlink w:anchor="_Toc160697119" w:history="1">
                <w:r w:rsidR="00EB2D3C" w:rsidRPr="000F7581">
                  <w:rPr>
                    <w:rStyle w:val="Hyperlink"/>
                  </w:rPr>
                  <w:t>Creating a Safe and Supportive Environment for All Students</w:t>
                </w:r>
                <w:r w:rsidR="00EB2D3C">
                  <w:rPr>
                    <w:webHidden/>
                  </w:rPr>
                  <w:tab/>
                </w:r>
              </w:hyperlink>
              <w:r w:rsidR="00955F95" w:rsidRPr="00955F95">
                <w:rPr>
                  <w:webHidden/>
                </w:rPr>
                <w:t>9</w:t>
              </w:r>
            </w:p>
            <w:p w14:paraId="55D097B8" w14:textId="2037EE61" w:rsidR="00EB2D3C" w:rsidRDefault="000F2F79">
              <w:pPr>
                <w:pStyle w:val="TOC1"/>
                <w:rPr>
                  <w:rFonts w:eastAsiaTheme="minorEastAsia" w:cstheme="minorBidi"/>
                  <w:b w:val="0"/>
                  <w:bCs w:val="0"/>
                  <w:caps w:val="0"/>
                  <w:kern w:val="2"/>
                  <w:lang w:bidi="ar-SA"/>
                  <w14:ligatures w14:val="standardContextual"/>
                </w:rPr>
              </w:pPr>
              <w:hyperlink w:anchor="_Toc160697120" w:history="1">
                <w:r w:rsidR="00EB2D3C" w:rsidRPr="000F7581">
                  <w:rPr>
                    <w:rStyle w:val="Hyperlink"/>
                  </w:rPr>
                  <w:t>A Five-Phase Approach to Creating a Safe and Supportive School:</w:t>
                </w:r>
                <w:r w:rsidR="00EB2D3C">
                  <w:rPr>
                    <w:webHidden/>
                  </w:rPr>
                  <w:tab/>
                </w:r>
                <w:r w:rsidR="00955F95">
                  <w:rPr>
                    <w:webHidden/>
                  </w:rPr>
                  <w:t>9</w:t>
                </w:r>
              </w:hyperlink>
            </w:p>
            <w:p w14:paraId="3E594AFB" w14:textId="2BC4D4BD" w:rsidR="00EB2D3C" w:rsidRDefault="000F2F79">
              <w:pPr>
                <w:pStyle w:val="TOC1"/>
                <w:rPr>
                  <w:rFonts w:eastAsiaTheme="minorEastAsia" w:cstheme="minorBidi"/>
                  <w:b w:val="0"/>
                  <w:bCs w:val="0"/>
                  <w:caps w:val="0"/>
                  <w:kern w:val="2"/>
                  <w:lang w:bidi="ar-SA"/>
                  <w14:ligatures w14:val="standardContextual"/>
                </w:rPr>
              </w:pPr>
              <w:hyperlink w:anchor="_Toc160697121" w:history="1">
                <w:r w:rsidR="00EB2D3C" w:rsidRPr="000F7581">
                  <w:rPr>
                    <w:rStyle w:val="Hyperlink"/>
                  </w:rPr>
                  <w:t>How a School and/or District Should Engage with the Phased Planning and Implementation Process</w:t>
                </w:r>
                <w:r w:rsidR="00EB2D3C">
                  <w:rPr>
                    <w:webHidden/>
                  </w:rPr>
                  <w:tab/>
                </w:r>
                <w:r w:rsidR="00EB2D3C">
                  <w:rPr>
                    <w:webHidden/>
                  </w:rPr>
                  <w:fldChar w:fldCharType="begin"/>
                </w:r>
                <w:r w:rsidR="00EB2D3C">
                  <w:rPr>
                    <w:webHidden/>
                  </w:rPr>
                  <w:instrText xml:space="preserve"> PAGEREF _Toc160697121 \h </w:instrText>
                </w:r>
                <w:r w:rsidR="00EB2D3C">
                  <w:rPr>
                    <w:webHidden/>
                  </w:rPr>
                </w:r>
                <w:r w:rsidR="00EB2D3C">
                  <w:rPr>
                    <w:webHidden/>
                  </w:rPr>
                  <w:fldChar w:fldCharType="separate"/>
                </w:r>
                <w:r w:rsidR="00EB2D3C">
                  <w:rPr>
                    <w:webHidden/>
                  </w:rPr>
                  <w:t>1</w:t>
                </w:r>
                <w:r w:rsidR="00024B98">
                  <w:rPr>
                    <w:webHidden/>
                  </w:rPr>
                  <w:t>0</w:t>
                </w:r>
                <w:r w:rsidR="00EB2D3C">
                  <w:rPr>
                    <w:webHidden/>
                  </w:rPr>
                  <w:fldChar w:fldCharType="end"/>
                </w:r>
              </w:hyperlink>
              <w:r w:rsidR="0077248E">
                <w:rPr>
                  <w:rStyle w:val="Hyperlink"/>
                </w:rPr>
                <w:br/>
              </w:r>
            </w:p>
            <w:p w14:paraId="029E508F" w14:textId="6F695325" w:rsidR="00EB2D3C" w:rsidRDefault="000F2F79">
              <w:pPr>
                <w:pStyle w:val="TOC2"/>
                <w:tabs>
                  <w:tab w:val="right" w:leader="dot" w:pos="14390"/>
                </w:tabs>
                <w:rPr>
                  <w:rFonts w:eastAsiaTheme="minorEastAsia" w:cstheme="minorBidi"/>
                  <w:b w:val="0"/>
                  <w:bCs w:val="0"/>
                  <w:smallCaps w:val="0"/>
                  <w:noProof/>
                  <w:kern w:val="2"/>
                  <w14:ligatures w14:val="standardContextual"/>
                </w:rPr>
              </w:pPr>
              <w:hyperlink w:anchor="_Toc160697122" w:history="1">
                <w:r w:rsidR="00EB2D3C" w:rsidRPr="000F7581">
                  <w:rPr>
                    <w:rStyle w:val="Hyperlink"/>
                    <w:noProof/>
                    <w:lang w:bidi="en-US"/>
                  </w:rPr>
                  <w:t>Phase I: Build a Foundation and Strengthen Readiness</w:t>
                </w:r>
                <w:r w:rsidR="00EB2D3C">
                  <w:rPr>
                    <w:noProof/>
                    <w:webHidden/>
                  </w:rPr>
                  <w:tab/>
                </w:r>
                <w:r w:rsidR="00EB2D3C">
                  <w:rPr>
                    <w:noProof/>
                    <w:webHidden/>
                  </w:rPr>
                  <w:fldChar w:fldCharType="begin"/>
                </w:r>
                <w:r w:rsidR="00EB2D3C">
                  <w:rPr>
                    <w:noProof/>
                    <w:webHidden/>
                  </w:rPr>
                  <w:instrText xml:space="preserve"> PAGEREF _Toc160697122 \h </w:instrText>
                </w:r>
                <w:r w:rsidR="00EB2D3C">
                  <w:rPr>
                    <w:noProof/>
                    <w:webHidden/>
                  </w:rPr>
                </w:r>
                <w:r w:rsidR="00EB2D3C">
                  <w:rPr>
                    <w:noProof/>
                    <w:webHidden/>
                  </w:rPr>
                  <w:fldChar w:fldCharType="separate"/>
                </w:r>
                <w:r w:rsidR="00EB2D3C">
                  <w:rPr>
                    <w:noProof/>
                    <w:webHidden/>
                  </w:rPr>
                  <w:t>1</w:t>
                </w:r>
                <w:r w:rsidR="00024B98">
                  <w:rPr>
                    <w:noProof/>
                    <w:webHidden/>
                  </w:rPr>
                  <w:t>1</w:t>
                </w:r>
                <w:r w:rsidR="00EB2D3C">
                  <w:rPr>
                    <w:noProof/>
                    <w:webHidden/>
                  </w:rPr>
                  <w:fldChar w:fldCharType="end"/>
                </w:r>
              </w:hyperlink>
            </w:p>
            <w:p w14:paraId="0E853B78" w14:textId="5760F996" w:rsidR="00EB2D3C" w:rsidRPr="003847F1" w:rsidRDefault="000F2F79">
              <w:pPr>
                <w:pStyle w:val="TOC2"/>
                <w:tabs>
                  <w:tab w:val="left" w:pos="415"/>
                  <w:tab w:val="right" w:leader="dot" w:pos="14390"/>
                </w:tabs>
                <w:rPr>
                  <w:rFonts w:eastAsiaTheme="minorEastAsia" w:cstheme="minorBidi"/>
                  <w:b w:val="0"/>
                  <w:bCs w:val="0"/>
                  <w:smallCaps w:val="0"/>
                  <w:noProof/>
                  <w:kern w:val="2"/>
                  <w14:ligatures w14:val="standardContextual"/>
                </w:rPr>
              </w:pPr>
              <w:hyperlink w:anchor="_Toc160697123" w:history="1">
                <w:r w:rsidR="00EB2D3C" w:rsidRPr="003847F1">
                  <w:rPr>
                    <w:rStyle w:val="Hyperlink"/>
                    <w:b w:val="0"/>
                    <w:bCs w:val="0"/>
                    <w:noProof/>
                    <w:lang w:bidi="en-US"/>
                  </w:rPr>
                  <w:t xml:space="preserve">Step 1: Continuously Deepen Understanding  </w:t>
                </w:r>
                <w:r w:rsidR="00EB2D3C" w:rsidRPr="003847F1">
                  <w:rPr>
                    <w:b w:val="0"/>
                    <w:bCs w:val="0"/>
                    <w:noProof/>
                    <w:webHidden/>
                  </w:rPr>
                  <w:tab/>
                </w:r>
                <w:r w:rsidR="00EB2D3C" w:rsidRPr="003847F1">
                  <w:rPr>
                    <w:b w:val="0"/>
                    <w:bCs w:val="0"/>
                    <w:noProof/>
                    <w:webHidden/>
                  </w:rPr>
                  <w:fldChar w:fldCharType="begin"/>
                </w:r>
                <w:r w:rsidR="00EB2D3C" w:rsidRPr="003847F1">
                  <w:rPr>
                    <w:b w:val="0"/>
                    <w:bCs w:val="0"/>
                    <w:noProof/>
                    <w:webHidden/>
                  </w:rPr>
                  <w:instrText xml:space="preserve"> PAGEREF _Toc160697123 \h </w:instrText>
                </w:r>
                <w:r w:rsidR="00EB2D3C" w:rsidRPr="003847F1">
                  <w:rPr>
                    <w:b w:val="0"/>
                    <w:bCs w:val="0"/>
                    <w:noProof/>
                    <w:webHidden/>
                  </w:rPr>
                </w:r>
                <w:r w:rsidR="00EB2D3C" w:rsidRPr="003847F1">
                  <w:rPr>
                    <w:b w:val="0"/>
                    <w:bCs w:val="0"/>
                    <w:noProof/>
                    <w:webHidden/>
                  </w:rPr>
                  <w:fldChar w:fldCharType="separate"/>
                </w:r>
                <w:r w:rsidR="00EB2D3C" w:rsidRPr="003847F1">
                  <w:rPr>
                    <w:b w:val="0"/>
                    <w:bCs w:val="0"/>
                    <w:noProof/>
                    <w:webHidden/>
                  </w:rPr>
                  <w:t>1</w:t>
                </w:r>
                <w:r w:rsidR="00024B98">
                  <w:rPr>
                    <w:b w:val="0"/>
                    <w:bCs w:val="0"/>
                    <w:noProof/>
                    <w:webHidden/>
                  </w:rPr>
                  <w:t>2</w:t>
                </w:r>
                <w:r w:rsidR="00EB2D3C" w:rsidRPr="003847F1">
                  <w:rPr>
                    <w:b w:val="0"/>
                    <w:bCs w:val="0"/>
                    <w:noProof/>
                    <w:webHidden/>
                  </w:rPr>
                  <w:fldChar w:fldCharType="end"/>
                </w:r>
              </w:hyperlink>
            </w:p>
            <w:p w14:paraId="284722F2" w14:textId="2FFDAC70" w:rsidR="00EB2D3C" w:rsidRPr="003847F1" w:rsidRDefault="000F2F79">
              <w:pPr>
                <w:pStyle w:val="TOC2"/>
                <w:tabs>
                  <w:tab w:val="left" w:pos="415"/>
                  <w:tab w:val="right" w:leader="dot" w:pos="14390"/>
                </w:tabs>
                <w:rPr>
                  <w:rFonts w:eastAsiaTheme="minorEastAsia" w:cstheme="minorBidi"/>
                  <w:b w:val="0"/>
                  <w:bCs w:val="0"/>
                  <w:smallCaps w:val="0"/>
                  <w:noProof/>
                  <w:kern w:val="2"/>
                  <w14:ligatures w14:val="standardContextual"/>
                </w:rPr>
              </w:pPr>
              <w:hyperlink w:anchor="_Toc160697124" w:history="1">
                <w:r w:rsidR="00EB2D3C" w:rsidRPr="003847F1">
                  <w:rPr>
                    <w:rStyle w:val="Hyperlink"/>
                    <w:b w:val="0"/>
                    <w:bCs w:val="0"/>
                    <w:noProof/>
                    <w:lang w:bidi="en-US"/>
                  </w:rPr>
                  <w:t>Step 2: Prepare for the Work</w:t>
                </w:r>
                <w:r w:rsidR="00EB2D3C" w:rsidRPr="003847F1">
                  <w:rPr>
                    <w:b w:val="0"/>
                    <w:bCs w:val="0"/>
                    <w:noProof/>
                    <w:webHidden/>
                  </w:rPr>
                  <w:tab/>
                </w:r>
                <w:r w:rsidR="00EB2D3C" w:rsidRPr="003847F1">
                  <w:rPr>
                    <w:b w:val="0"/>
                    <w:bCs w:val="0"/>
                    <w:noProof/>
                    <w:webHidden/>
                  </w:rPr>
                  <w:fldChar w:fldCharType="begin"/>
                </w:r>
                <w:r w:rsidR="00EB2D3C" w:rsidRPr="003847F1">
                  <w:rPr>
                    <w:b w:val="0"/>
                    <w:bCs w:val="0"/>
                    <w:noProof/>
                    <w:webHidden/>
                  </w:rPr>
                  <w:instrText xml:space="preserve"> PAGEREF _Toc160697124 \h </w:instrText>
                </w:r>
                <w:r w:rsidR="00EB2D3C" w:rsidRPr="003847F1">
                  <w:rPr>
                    <w:b w:val="0"/>
                    <w:bCs w:val="0"/>
                    <w:noProof/>
                    <w:webHidden/>
                  </w:rPr>
                </w:r>
                <w:r w:rsidR="00EB2D3C" w:rsidRPr="003847F1">
                  <w:rPr>
                    <w:b w:val="0"/>
                    <w:bCs w:val="0"/>
                    <w:noProof/>
                    <w:webHidden/>
                  </w:rPr>
                  <w:fldChar w:fldCharType="separate"/>
                </w:r>
                <w:r w:rsidR="00EB2D3C" w:rsidRPr="003847F1">
                  <w:rPr>
                    <w:b w:val="0"/>
                    <w:bCs w:val="0"/>
                    <w:noProof/>
                    <w:webHidden/>
                  </w:rPr>
                  <w:t>1</w:t>
                </w:r>
                <w:r w:rsidR="00024B98">
                  <w:rPr>
                    <w:b w:val="0"/>
                    <w:bCs w:val="0"/>
                    <w:noProof/>
                    <w:webHidden/>
                  </w:rPr>
                  <w:t>3</w:t>
                </w:r>
                <w:r w:rsidR="00EB2D3C" w:rsidRPr="003847F1">
                  <w:rPr>
                    <w:b w:val="0"/>
                    <w:bCs w:val="0"/>
                    <w:noProof/>
                    <w:webHidden/>
                  </w:rPr>
                  <w:fldChar w:fldCharType="end"/>
                </w:r>
              </w:hyperlink>
            </w:p>
            <w:p w14:paraId="4C1458CF" w14:textId="30099374" w:rsidR="00EB2D3C" w:rsidRPr="003847F1" w:rsidRDefault="000F2F79">
              <w:pPr>
                <w:pStyle w:val="TOC2"/>
                <w:tabs>
                  <w:tab w:val="left" w:pos="415"/>
                  <w:tab w:val="right" w:leader="dot" w:pos="14390"/>
                </w:tabs>
                <w:rPr>
                  <w:rStyle w:val="Hyperlink"/>
                  <w:b w:val="0"/>
                  <w:bCs w:val="0"/>
                  <w:noProof/>
                </w:rPr>
              </w:pPr>
              <w:hyperlink w:anchor="_Toc160697125" w:history="1">
                <w:r w:rsidR="00EB2D3C" w:rsidRPr="003847F1">
                  <w:rPr>
                    <w:rStyle w:val="Hyperlink"/>
                    <w:b w:val="0"/>
                    <w:bCs w:val="0"/>
                    <w:noProof/>
                    <w:lang w:bidi="en-US"/>
                  </w:rPr>
                  <w:t>Step 3: Create a Project Team</w:t>
                </w:r>
                <w:r w:rsidR="00EB2D3C" w:rsidRPr="003847F1">
                  <w:rPr>
                    <w:b w:val="0"/>
                    <w:bCs w:val="0"/>
                    <w:noProof/>
                    <w:webHidden/>
                  </w:rPr>
                  <w:tab/>
                </w:r>
                <w:r w:rsidR="00EB2D3C" w:rsidRPr="003847F1">
                  <w:rPr>
                    <w:b w:val="0"/>
                    <w:bCs w:val="0"/>
                    <w:noProof/>
                    <w:webHidden/>
                  </w:rPr>
                  <w:fldChar w:fldCharType="begin"/>
                </w:r>
                <w:r w:rsidR="00EB2D3C" w:rsidRPr="003847F1">
                  <w:rPr>
                    <w:b w:val="0"/>
                    <w:bCs w:val="0"/>
                    <w:noProof/>
                    <w:webHidden/>
                  </w:rPr>
                  <w:instrText xml:space="preserve"> PAGEREF _Toc160697125 \h </w:instrText>
                </w:r>
                <w:r w:rsidR="00EB2D3C" w:rsidRPr="003847F1">
                  <w:rPr>
                    <w:b w:val="0"/>
                    <w:bCs w:val="0"/>
                    <w:noProof/>
                    <w:webHidden/>
                  </w:rPr>
                </w:r>
                <w:r w:rsidR="00EB2D3C" w:rsidRPr="003847F1">
                  <w:rPr>
                    <w:b w:val="0"/>
                    <w:bCs w:val="0"/>
                    <w:noProof/>
                    <w:webHidden/>
                  </w:rPr>
                  <w:fldChar w:fldCharType="separate"/>
                </w:r>
                <w:r w:rsidR="00EB2D3C" w:rsidRPr="003847F1">
                  <w:rPr>
                    <w:b w:val="0"/>
                    <w:bCs w:val="0"/>
                    <w:noProof/>
                    <w:webHidden/>
                  </w:rPr>
                  <w:t>1</w:t>
                </w:r>
                <w:r w:rsidR="00002B26">
                  <w:rPr>
                    <w:b w:val="0"/>
                    <w:bCs w:val="0"/>
                    <w:noProof/>
                    <w:webHidden/>
                  </w:rPr>
                  <w:t>3</w:t>
                </w:r>
                <w:r w:rsidR="00EB2D3C" w:rsidRPr="003847F1">
                  <w:rPr>
                    <w:b w:val="0"/>
                    <w:bCs w:val="0"/>
                    <w:noProof/>
                    <w:webHidden/>
                  </w:rPr>
                  <w:fldChar w:fldCharType="end"/>
                </w:r>
              </w:hyperlink>
            </w:p>
            <w:p w14:paraId="7B86A9AE" w14:textId="022748F1" w:rsidR="00EB2D3C" w:rsidRPr="003847F1" w:rsidRDefault="000F2F79" w:rsidP="0077248E">
              <w:pPr>
                <w:pStyle w:val="TOC2"/>
                <w:tabs>
                  <w:tab w:val="left" w:pos="415"/>
                  <w:tab w:val="right" w:leader="dot" w:pos="14390"/>
                </w:tabs>
                <w:rPr>
                  <w:rStyle w:val="Hyperlink"/>
                  <w:b w:val="0"/>
                  <w:bCs w:val="0"/>
                  <w:noProof/>
                </w:rPr>
              </w:pPr>
              <w:hyperlink w:anchor="_Toc160697145" w:history="1">
                <w:r w:rsidR="00442843" w:rsidRPr="003847F1">
                  <w:rPr>
                    <w:rStyle w:val="Hyperlink"/>
                    <w:b w:val="0"/>
                    <w:bCs w:val="0"/>
                    <w:noProof/>
                    <w:lang w:bidi="en-US"/>
                  </w:rPr>
                  <w:t>Step 4</w:t>
                </w:r>
                <w:r w:rsidR="00EB2D3C" w:rsidRPr="003847F1">
                  <w:rPr>
                    <w:rStyle w:val="Hyperlink"/>
                    <w:b w:val="0"/>
                    <w:bCs w:val="0"/>
                    <w:noProof/>
                    <w:lang w:bidi="en-US"/>
                  </w:rPr>
                  <w:t>: Conduct Preliminary Self-Reflection</w:t>
                </w:r>
                <w:r w:rsidR="00EB2D3C" w:rsidRPr="003847F1">
                  <w:rPr>
                    <w:rStyle w:val="Hyperlink"/>
                    <w:rFonts w:ascii="Segoe UI Symbol" w:eastAsia="Noto Sans Symbols" w:hAnsi="Segoe UI Symbol" w:cs="Segoe UI Symbol"/>
                    <w:b w:val="0"/>
                    <w:bCs w:val="0"/>
                    <w:webHidden/>
                    <w:lang w:bidi="en-US"/>
                  </w:rPr>
                  <w:tab/>
                </w:r>
                <w:r w:rsidR="00EB2D3C" w:rsidRPr="003847F1">
                  <w:rPr>
                    <w:rStyle w:val="Hyperlink"/>
                    <w:rFonts w:ascii="Segoe UI Symbol" w:eastAsia="Noto Sans Symbols" w:hAnsi="Segoe UI Symbol" w:cs="Segoe UI Symbol"/>
                    <w:b w:val="0"/>
                    <w:bCs w:val="0"/>
                    <w:webHidden/>
                    <w:lang w:bidi="en-US"/>
                  </w:rPr>
                  <w:fldChar w:fldCharType="begin"/>
                </w:r>
                <w:r w:rsidR="00EB2D3C" w:rsidRPr="003847F1">
                  <w:rPr>
                    <w:rStyle w:val="Hyperlink"/>
                    <w:rFonts w:ascii="Segoe UI Symbol" w:eastAsia="Noto Sans Symbols" w:hAnsi="Segoe UI Symbol" w:cs="Segoe UI Symbol"/>
                    <w:b w:val="0"/>
                    <w:bCs w:val="0"/>
                    <w:webHidden/>
                    <w:lang w:bidi="en-US"/>
                  </w:rPr>
                  <w:instrText xml:space="preserve"> PAGEREF _Toc160697145 \h </w:instrText>
                </w:r>
                <w:r w:rsidR="00EB2D3C" w:rsidRPr="003847F1">
                  <w:rPr>
                    <w:rStyle w:val="Hyperlink"/>
                    <w:rFonts w:ascii="Segoe UI Symbol" w:eastAsia="Noto Sans Symbols" w:hAnsi="Segoe UI Symbol" w:cs="Segoe UI Symbol"/>
                    <w:b w:val="0"/>
                    <w:bCs w:val="0"/>
                    <w:webHidden/>
                    <w:lang w:bidi="en-US"/>
                  </w:rPr>
                </w:r>
                <w:r w:rsidR="00EB2D3C" w:rsidRPr="003847F1">
                  <w:rPr>
                    <w:rStyle w:val="Hyperlink"/>
                    <w:rFonts w:ascii="Segoe UI Symbol" w:eastAsia="Noto Sans Symbols" w:hAnsi="Segoe UI Symbol" w:cs="Segoe UI Symbol"/>
                    <w:b w:val="0"/>
                    <w:bCs w:val="0"/>
                    <w:webHidden/>
                    <w:lang w:bidi="en-US"/>
                  </w:rPr>
                  <w:fldChar w:fldCharType="separate"/>
                </w:r>
                <w:r w:rsidR="00EB2D3C" w:rsidRPr="003847F1">
                  <w:rPr>
                    <w:rStyle w:val="Hyperlink"/>
                    <w:rFonts w:ascii="Segoe UI Symbol" w:eastAsia="Noto Sans Symbols" w:hAnsi="Segoe UI Symbol" w:cs="Segoe UI Symbol"/>
                    <w:b w:val="0"/>
                    <w:bCs w:val="0"/>
                    <w:webHidden/>
                    <w:lang w:bidi="en-US"/>
                  </w:rPr>
                  <w:t>19</w:t>
                </w:r>
                <w:r w:rsidR="00EB2D3C" w:rsidRPr="003847F1">
                  <w:rPr>
                    <w:rStyle w:val="Hyperlink"/>
                    <w:rFonts w:ascii="Segoe UI Symbol" w:eastAsia="Noto Sans Symbols" w:hAnsi="Segoe UI Symbol" w:cs="Segoe UI Symbol"/>
                    <w:b w:val="0"/>
                    <w:bCs w:val="0"/>
                    <w:webHidden/>
                    <w:lang w:bidi="en-US"/>
                  </w:rPr>
                  <w:fldChar w:fldCharType="end"/>
                </w:r>
              </w:hyperlink>
            </w:p>
            <w:p w14:paraId="782861C8" w14:textId="245BE342" w:rsidR="00EB2D3C" w:rsidRDefault="00847AA6">
              <w:pPr>
                <w:pStyle w:val="TOC2"/>
                <w:tabs>
                  <w:tab w:val="right" w:leader="dot" w:pos="14390"/>
                </w:tabs>
                <w:rPr>
                  <w:rFonts w:eastAsiaTheme="minorEastAsia" w:cstheme="minorBidi"/>
                  <w:b w:val="0"/>
                  <w:bCs w:val="0"/>
                  <w:smallCaps w:val="0"/>
                  <w:noProof/>
                  <w:kern w:val="2"/>
                  <w14:ligatures w14:val="standardContextual"/>
                </w:rPr>
              </w:pPr>
              <w:r>
                <w:rPr>
                  <w:rStyle w:val="Hyperlink"/>
                  <w:noProof/>
                </w:rPr>
                <w:br/>
              </w:r>
              <w:hyperlink w:anchor="_Toc160697146" w:history="1">
                <w:r w:rsidR="00EB2D3C" w:rsidRPr="000F7581">
                  <w:rPr>
                    <w:rStyle w:val="Hyperlink"/>
                    <w:noProof/>
                    <w:lang w:bidi="en-US"/>
                  </w:rPr>
                  <w:t>Phase II: Reflect on the Current State of the School and Identify Priorities</w:t>
                </w:r>
                <w:r w:rsidR="00EB2D3C">
                  <w:rPr>
                    <w:noProof/>
                    <w:webHidden/>
                  </w:rPr>
                  <w:tab/>
                </w:r>
                <w:r w:rsidR="00EB2D3C">
                  <w:rPr>
                    <w:noProof/>
                    <w:webHidden/>
                  </w:rPr>
                  <w:fldChar w:fldCharType="begin"/>
                </w:r>
                <w:r w:rsidR="00EB2D3C">
                  <w:rPr>
                    <w:noProof/>
                    <w:webHidden/>
                  </w:rPr>
                  <w:instrText xml:space="preserve"> PAGEREF _Toc160697146 \h </w:instrText>
                </w:r>
                <w:r w:rsidR="00EB2D3C">
                  <w:rPr>
                    <w:noProof/>
                    <w:webHidden/>
                  </w:rPr>
                </w:r>
                <w:r w:rsidR="00EB2D3C">
                  <w:rPr>
                    <w:noProof/>
                    <w:webHidden/>
                  </w:rPr>
                  <w:fldChar w:fldCharType="separate"/>
                </w:r>
                <w:r w:rsidR="00EB2D3C">
                  <w:rPr>
                    <w:noProof/>
                    <w:webHidden/>
                  </w:rPr>
                  <w:t>20</w:t>
                </w:r>
                <w:r w:rsidR="00EB2D3C">
                  <w:rPr>
                    <w:noProof/>
                    <w:webHidden/>
                  </w:rPr>
                  <w:fldChar w:fldCharType="end"/>
                </w:r>
              </w:hyperlink>
            </w:p>
            <w:p w14:paraId="076008AF" w14:textId="07C07141" w:rsidR="00C20DCC" w:rsidRDefault="000F2F79" w:rsidP="00C20DCC">
              <w:pPr>
                <w:pStyle w:val="TOC3"/>
                <w:tabs>
                  <w:tab w:val="right" w:leader="dot" w:pos="14390"/>
                </w:tabs>
                <w:rPr>
                  <w:rFonts w:eastAsiaTheme="minorEastAsia" w:cstheme="minorBidi"/>
                  <w:smallCaps w:val="0"/>
                  <w:noProof/>
                  <w:kern w:val="2"/>
                  <w14:ligatures w14:val="standardContextual"/>
                </w:rPr>
              </w:pPr>
              <w:hyperlink w:anchor="_Toc160697162" w:history="1">
                <w:r w:rsidR="00C20DCC" w:rsidRPr="000F7581">
                  <w:rPr>
                    <w:rStyle w:val="Hyperlink"/>
                    <w:noProof/>
                    <w:lang w:bidi="en-US"/>
                  </w:rPr>
                  <w:t xml:space="preserve">Step </w:t>
                </w:r>
                <w:r w:rsidR="00C20DCC">
                  <w:rPr>
                    <w:rStyle w:val="Hyperlink"/>
                    <w:noProof/>
                    <w:lang w:bidi="en-US"/>
                  </w:rPr>
                  <w:t>1</w:t>
                </w:r>
                <w:r w:rsidR="0003740E">
                  <w:rPr>
                    <w:rStyle w:val="Hyperlink"/>
                    <w:noProof/>
                    <w:lang w:bidi="en-US"/>
                  </w:rPr>
                  <w:t>: C</w:t>
                </w:r>
                <w:r w:rsidR="0003740E" w:rsidRPr="0003740E">
                  <w:rPr>
                    <w:rStyle w:val="Hyperlink"/>
                    <w:noProof/>
                    <w:lang w:bidi="en-US"/>
                  </w:rPr>
                  <w:t>onduct Research and Determine the Preconditions for Successful Planning and Implementation</w:t>
                </w:r>
                <w:r w:rsidR="00C20DCC">
                  <w:rPr>
                    <w:noProof/>
                    <w:webHidden/>
                  </w:rPr>
                  <w:tab/>
                </w:r>
                <w:r w:rsidR="00744192">
                  <w:rPr>
                    <w:noProof/>
                    <w:webHidden/>
                  </w:rPr>
                  <w:t>17</w:t>
                </w:r>
              </w:hyperlink>
            </w:p>
            <w:p w14:paraId="6ED62F1D" w14:textId="1B5E2FE4" w:rsidR="00EB2D3C" w:rsidRDefault="000F2F79">
              <w:pPr>
                <w:pStyle w:val="TOC3"/>
                <w:tabs>
                  <w:tab w:val="right" w:leader="dot" w:pos="14390"/>
                </w:tabs>
                <w:rPr>
                  <w:rFonts w:eastAsiaTheme="minorEastAsia" w:cstheme="minorBidi"/>
                  <w:smallCaps w:val="0"/>
                  <w:noProof/>
                  <w:kern w:val="2"/>
                  <w14:ligatures w14:val="standardContextual"/>
                </w:rPr>
              </w:pPr>
              <w:hyperlink w:anchor="_Toc160697162" w:history="1">
                <w:r w:rsidR="00EB2D3C" w:rsidRPr="000F7581">
                  <w:rPr>
                    <w:rStyle w:val="Hyperlink"/>
                    <w:noProof/>
                    <w:lang w:bidi="en-US"/>
                  </w:rPr>
                  <w:t>Step 2: Gather and Review School Data by Whole School and Disaggregated Subgroups</w:t>
                </w:r>
                <w:r w:rsidR="00EB2D3C">
                  <w:rPr>
                    <w:noProof/>
                    <w:webHidden/>
                  </w:rPr>
                  <w:tab/>
                </w:r>
                <w:r w:rsidR="00EB2D3C">
                  <w:rPr>
                    <w:noProof/>
                    <w:webHidden/>
                  </w:rPr>
                  <w:fldChar w:fldCharType="begin"/>
                </w:r>
                <w:r w:rsidR="00EB2D3C">
                  <w:rPr>
                    <w:noProof/>
                    <w:webHidden/>
                  </w:rPr>
                  <w:instrText xml:space="preserve"> PAGEREF _Toc160697162 \h </w:instrText>
                </w:r>
                <w:r w:rsidR="00EB2D3C">
                  <w:rPr>
                    <w:noProof/>
                    <w:webHidden/>
                  </w:rPr>
                </w:r>
                <w:r w:rsidR="00EB2D3C">
                  <w:rPr>
                    <w:noProof/>
                    <w:webHidden/>
                  </w:rPr>
                  <w:fldChar w:fldCharType="separate"/>
                </w:r>
                <w:r w:rsidR="00EB2D3C">
                  <w:rPr>
                    <w:noProof/>
                    <w:webHidden/>
                  </w:rPr>
                  <w:t>22</w:t>
                </w:r>
                <w:r w:rsidR="00EB2D3C">
                  <w:rPr>
                    <w:noProof/>
                    <w:webHidden/>
                  </w:rPr>
                  <w:fldChar w:fldCharType="end"/>
                </w:r>
              </w:hyperlink>
            </w:p>
            <w:p w14:paraId="29DA6E5D" w14:textId="4A91B414" w:rsidR="00EB2D3C" w:rsidRDefault="000F2F79">
              <w:pPr>
                <w:pStyle w:val="TOC3"/>
                <w:tabs>
                  <w:tab w:val="right" w:leader="dot" w:pos="14390"/>
                </w:tabs>
                <w:rPr>
                  <w:rFonts w:eastAsiaTheme="minorEastAsia" w:cstheme="minorBidi"/>
                  <w:smallCaps w:val="0"/>
                  <w:noProof/>
                  <w:kern w:val="2"/>
                  <w14:ligatures w14:val="standardContextual"/>
                </w:rPr>
              </w:pPr>
              <w:hyperlink w:anchor="_Toc160697163" w:history="1">
                <w:r w:rsidR="00EB2D3C" w:rsidRPr="000F7581">
                  <w:rPr>
                    <w:rStyle w:val="Hyperlink"/>
                    <w:noProof/>
                    <w:lang w:bidi="en-US"/>
                  </w:rPr>
                  <w:t>Step 3: Examine Responses to Post-Learning Feedback Forms from Deepening Understanding in Phase I</w:t>
                </w:r>
                <w:r w:rsidR="00EB2D3C">
                  <w:rPr>
                    <w:noProof/>
                    <w:webHidden/>
                  </w:rPr>
                  <w:tab/>
                </w:r>
                <w:r w:rsidR="00EB2D3C">
                  <w:rPr>
                    <w:noProof/>
                    <w:webHidden/>
                  </w:rPr>
                  <w:fldChar w:fldCharType="begin"/>
                </w:r>
                <w:r w:rsidR="00EB2D3C">
                  <w:rPr>
                    <w:noProof/>
                    <w:webHidden/>
                  </w:rPr>
                  <w:instrText xml:space="preserve"> PAGEREF _Toc160697163 \h </w:instrText>
                </w:r>
                <w:r w:rsidR="00EB2D3C">
                  <w:rPr>
                    <w:noProof/>
                    <w:webHidden/>
                  </w:rPr>
                </w:r>
                <w:r w:rsidR="00EB2D3C">
                  <w:rPr>
                    <w:noProof/>
                    <w:webHidden/>
                  </w:rPr>
                  <w:fldChar w:fldCharType="separate"/>
                </w:r>
                <w:r w:rsidR="00EB2D3C">
                  <w:rPr>
                    <w:noProof/>
                    <w:webHidden/>
                  </w:rPr>
                  <w:t>23</w:t>
                </w:r>
                <w:r w:rsidR="00EB2D3C">
                  <w:rPr>
                    <w:noProof/>
                    <w:webHidden/>
                  </w:rPr>
                  <w:fldChar w:fldCharType="end"/>
                </w:r>
              </w:hyperlink>
            </w:p>
            <w:p w14:paraId="3BC89EF5" w14:textId="4A750E78" w:rsidR="00EB2D3C" w:rsidRDefault="000F2F79">
              <w:pPr>
                <w:pStyle w:val="TOC3"/>
                <w:tabs>
                  <w:tab w:val="right" w:leader="dot" w:pos="14390"/>
                </w:tabs>
                <w:rPr>
                  <w:rFonts w:eastAsiaTheme="minorEastAsia" w:cstheme="minorBidi"/>
                  <w:smallCaps w:val="0"/>
                  <w:noProof/>
                  <w:kern w:val="2"/>
                  <w14:ligatures w14:val="standardContextual"/>
                </w:rPr>
              </w:pPr>
              <w:hyperlink w:anchor="_Toc160697164" w:history="1">
                <w:r w:rsidR="00EB2D3C" w:rsidRPr="000F7581">
                  <w:rPr>
                    <w:rStyle w:val="Hyperlink"/>
                    <w:noProof/>
                    <w:lang w:bidi="en-US"/>
                  </w:rPr>
                  <w:t>Step 4: Review Information Available from Students, Families, and Community Members/Organizations</w:t>
                </w:r>
                <w:r w:rsidR="00EB2D3C">
                  <w:rPr>
                    <w:noProof/>
                    <w:webHidden/>
                  </w:rPr>
                  <w:tab/>
                </w:r>
                <w:r w:rsidR="00EB2D3C">
                  <w:rPr>
                    <w:noProof/>
                    <w:webHidden/>
                  </w:rPr>
                  <w:fldChar w:fldCharType="begin"/>
                </w:r>
                <w:r w:rsidR="00EB2D3C">
                  <w:rPr>
                    <w:noProof/>
                    <w:webHidden/>
                  </w:rPr>
                  <w:instrText xml:space="preserve"> PAGEREF _Toc160697164 \h </w:instrText>
                </w:r>
                <w:r w:rsidR="00EB2D3C">
                  <w:rPr>
                    <w:noProof/>
                    <w:webHidden/>
                  </w:rPr>
                </w:r>
                <w:r w:rsidR="00EB2D3C">
                  <w:rPr>
                    <w:noProof/>
                    <w:webHidden/>
                  </w:rPr>
                  <w:fldChar w:fldCharType="separate"/>
                </w:r>
                <w:r w:rsidR="00EB2D3C">
                  <w:rPr>
                    <w:noProof/>
                    <w:webHidden/>
                  </w:rPr>
                  <w:t>23</w:t>
                </w:r>
                <w:r w:rsidR="00EB2D3C">
                  <w:rPr>
                    <w:noProof/>
                    <w:webHidden/>
                  </w:rPr>
                  <w:fldChar w:fldCharType="end"/>
                </w:r>
              </w:hyperlink>
            </w:p>
            <w:p w14:paraId="0CE87B88" w14:textId="03C5C59E" w:rsidR="00EB2D3C" w:rsidRDefault="000F2F79">
              <w:pPr>
                <w:pStyle w:val="TOC3"/>
                <w:tabs>
                  <w:tab w:val="right" w:leader="dot" w:pos="14390"/>
                </w:tabs>
                <w:rPr>
                  <w:rFonts w:eastAsiaTheme="minorEastAsia" w:cstheme="minorBidi"/>
                  <w:smallCaps w:val="0"/>
                  <w:noProof/>
                  <w:kern w:val="2"/>
                  <w14:ligatures w14:val="standardContextual"/>
                </w:rPr>
              </w:pPr>
              <w:hyperlink w:anchor="_Toc160697170" w:history="1">
                <w:r w:rsidR="00EB2D3C" w:rsidRPr="000F7581">
                  <w:rPr>
                    <w:rStyle w:val="Hyperlink"/>
                    <w:noProof/>
                    <w:lang w:bidi="en-US"/>
                  </w:rPr>
                  <w:t>Step 5: Assess the Current State of the School Using the Deep Dive Self-Reflection Tool</w:t>
                </w:r>
                <w:r w:rsidR="00EB2D3C">
                  <w:rPr>
                    <w:noProof/>
                    <w:webHidden/>
                  </w:rPr>
                  <w:tab/>
                </w:r>
                <w:r w:rsidR="00EB2D3C">
                  <w:rPr>
                    <w:noProof/>
                    <w:webHidden/>
                  </w:rPr>
                  <w:fldChar w:fldCharType="begin"/>
                </w:r>
                <w:r w:rsidR="00EB2D3C">
                  <w:rPr>
                    <w:noProof/>
                    <w:webHidden/>
                  </w:rPr>
                  <w:instrText xml:space="preserve"> PAGEREF _Toc160697170 \h </w:instrText>
                </w:r>
                <w:r w:rsidR="00EB2D3C">
                  <w:rPr>
                    <w:noProof/>
                    <w:webHidden/>
                  </w:rPr>
                </w:r>
                <w:r w:rsidR="00EB2D3C">
                  <w:rPr>
                    <w:noProof/>
                    <w:webHidden/>
                  </w:rPr>
                  <w:fldChar w:fldCharType="separate"/>
                </w:r>
                <w:r w:rsidR="00EB2D3C">
                  <w:rPr>
                    <w:noProof/>
                    <w:webHidden/>
                  </w:rPr>
                  <w:t>24</w:t>
                </w:r>
                <w:r w:rsidR="00EB2D3C">
                  <w:rPr>
                    <w:noProof/>
                    <w:webHidden/>
                  </w:rPr>
                  <w:fldChar w:fldCharType="end"/>
                </w:r>
              </w:hyperlink>
            </w:p>
            <w:p w14:paraId="1272A686" w14:textId="5E0A1279" w:rsidR="00EB2D3C" w:rsidRDefault="000F2F79">
              <w:pPr>
                <w:pStyle w:val="TOC3"/>
                <w:tabs>
                  <w:tab w:val="right" w:leader="dot" w:pos="14390"/>
                </w:tabs>
                <w:rPr>
                  <w:rFonts w:eastAsiaTheme="minorEastAsia" w:cstheme="minorBidi"/>
                  <w:smallCaps w:val="0"/>
                  <w:noProof/>
                  <w:kern w:val="2"/>
                  <w14:ligatures w14:val="standardContextual"/>
                </w:rPr>
              </w:pPr>
              <w:hyperlink w:anchor="_Toc160697173" w:history="1">
                <w:r w:rsidR="00EB2D3C" w:rsidRPr="000F7581">
                  <w:rPr>
                    <w:rStyle w:val="Hyperlink"/>
                    <w:noProof/>
                    <w:lang w:bidi="en-US"/>
                  </w:rPr>
                  <w:t>Step 6: Use Results From the Self-Reflection to Identify Strengths and Opportunities</w:t>
                </w:r>
                <w:r w:rsidR="00EB2D3C">
                  <w:rPr>
                    <w:noProof/>
                    <w:webHidden/>
                  </w:rPr>
                  <w:tab/>
                </w:r>
                <w:r w:rsidR="00EB2D3C">
                  <w:rPr>
                    <w:noProof/>
                    <w:webHidden/>
                  </w:rPr>
                  <w:fldChar w:fldCharType="begin"/>
                </w:r>
                <w:r w:rsidR="00EB2D3C">
                  <w:rPr>
                    <w:noProof/>
                    <w:webHidden/>
                  </w:rPr>
                  <w:instrText xml:space="preserve"> PAGEREF _Toc160697173 \h </w:instrText>
                </w:r>
                <w:r w:rsidR="00EB2D3C">
                  <w:rPr>
                    <w:noProof/>
                    <w:webHidden/>
                  </w:rPr>
                </w:r>
                <w:r w:rsidR="00EB2D3C">
                  <w:rPr>
                    <w:noProof/>
                    <w:webHidden/>
                  </w:rPr>
                  <w:fldChar w:fldCharType="separate"/>
                </w:r>
                <w:r w:rsidR="00EB2D3C">
                  <w:rPr>
                    <w:noProof/>
                    <w:webHidden/>
                  </w:rPr>
                  <w:t>25</w:t>
                </w:r>
                <w:r w:rsidR="00EB2D3C">
                  <w:rPr>
                    <w:noProof/>
                    <w:webHidden/>
                  </w:rPr>
                  <w:fldChar w:fldCharType="end"/>
                </w:r>
              </w:hyperlink>
            </w:p>
            <w:p w14:paraId="688B60CC" w14:textId="2F3AF12E" w:rsidR="00EB2D3C" w:rsidRDefault="009F5E34">
              <w:pPr>
                <w:pStyle w:val="TOC2"/>
                <w:tabs>
                  <w:tab w:val="right" w:leader="dot" w:pos="14390"/>
                </w:tabs>
                <w:rPr>
                  <w:rFonts w:eastAsiaTheme="minorEastAsia" w:cstheme="minorBidi"/>
                  <w:b w:val="0"/>
                  <w:bCs w:val="0"/>
                  <w:smallCaps w:val="0"/>
                  <w:noProof/>
                  <w:kern w:val="2"/>
                  <w14:ligatures w14:val="standardContextual"/>
                </w:rPr>
              </w:pPr>
              <w:r>
                <w:rPr>
                  <w:rStyle w:val="Hyperlink"/>
                  <w:noProof/>
                </w:rPr>
                <w:br/>
              </w:r>
              <w:hyperlink w:anchor="_Toc160697180" w:history="1">
                <w:r w:rsidR="00EB2D3C" w:rsidRPr="000F7581">
                  <w:rPr>
                    <w:rStyle w:val="Hyperlink"/>
                    <w:noProof/>
                    <w:lang w:bidi="en-US"/>
                  </w:rPr>
                  <w:t>Phase III: Action Planning for a Safe and Supportive School</w:t>
                </w:r>
                <w:r w:rsidR="00EB2D3C">
                  <w:rPr>
                    <w:noProof/>
                    <w:webHidden/>
                  </w:rPr>
                  <w:tab/>
                </w:r>
                <w:r w:rsidR="00EB2D3C">
                  <w:rPr>
                    <w:noProof/>
                    <w:webHidden/>
                  </w:rPr>
                  <w:fldChar w:fldCharType="begin"/>
                </w:r>
                <w:r w:rsidR="00EB2D3C">
                  <w:rPr>
                    <w:noProof/>
                    <w:webHidden/>
                  </w:rPr>
                  <w:instrText xml:space="preserve"> PAGEREF _Toc160697180 \h </w:instrText>
                </w:r>
                <w:r w:rsidR="00EB2D3C">
                  <w:rPr>
                    <w:noProof/>
                    <w:webHidden/>
                  </w:rPr>
                </w:r>
                <w:r w:rsidR="00EB2D3C">
                  <w:rPr>
                    <w:noProof/>
                    <w:webHidden/>
                  </w:rPr>
                  <w:fldChar w:fldCharType="separate"/>
                </w:r>
                <w:r w:rsidR="00EB2D3C">
                  <w:rPr>
                    <w:noProof/>
                    <w:webHidden/>
                  </w:rPr>
                  <w:t>26</w:t>
                </w:r>
                <w:r w:rsidR="00EB2D3C">
                  <w:rPr>
                    <w:noProof/>
                    <w:webHidden/>
                  </w:rPr>
                  <w:fldChar w:fldCharType="end"/>
                </w:r>
              </w:hyperlink>
            </w:p>
            <w:p w14:paraId="37EA5919" w14:textId="1F300A55" w:rsidR="00EB2D3C" w:rsidRDefault="000F2F79">
              <w:pPr>
                <w:pStyle w:val="TOC3"/>
                <w:tabs>
                  <w:tab w:val="right" w:leader="dot" w:pos="14390"/>
                </w:tabs>
                <w:rPr>
                  <w:rFonts w:eastAsiaTheme="minorEastAsia" w:cstheme="minorBidi"/>
                  <w:smallCaps w:val="0"/>
                  <w:noProof/>
                  <w:kern w:val="2"/>
                  <w14:ligatures w14:val="standardContextual"/>
                </w:rPr>
              </w:pPr>
              <w:hyperlink w:anchor="_Toc160697184" w:history="1">
                <w:r w:rsidR="00EB2D3C" w:rsidRPr="000F7581">
                  <w:rPr>
                    <w:rStyle w:val="Hyperlink"/>
                    <w:noProof/>
                    <w:lang w:bidi="en-US"/>
                  </w:rPr>
                  <w:t>Step 1: Decide on a Project Plan Template</w:t>
                </w:r>
                <w:r w:rsidR="00EB2D3C">
                  <w:rPr>
                    <w:noProof/>
                    <w:webHidden/>
                  </w:rPr>
                  <w:tab/>
                </w:r>
                <w:r w:rsidR="00EB2D3C">
                  <w:rPr>
                    <w:noProof/>
                    <w:webHidden/>
                  </w:rPr>
                  <w:fldChar w:fldCharType="begin"/>
                </w:r>
                <w:r w:rsidR="00EB2D3C">
                  <w:rPr>
                    <w:noProof/>
                    <w:webHidden/>
                  </w:rPr>
                  <w:instrText xml:space="preserve"> PAGEREF _Toc160697184 \h </w:instrText>
                </w:r>
                <w:r w:rsidR="00EB2D3C">
                  <w:rPr>
                    <w:noProof/>
                    <w:webHidden/>
                  </w:rPr>
                </w:r>
                <w:r w:rsidR="00EB2D3C">
                  <w:rPr>
                    <w:noProof/>
                    <w:webHidden/>
                  </w:rPr>
                  <w:fldChar w:fldCharType="separate"/>
                </w:r>
                <w:r w:rsidR="00EB2D3C">
                  <w:rPr>
                    <w:noProof/>
                    <w:webHidden/>
                  </w:rPr>
                  <w:t>26</w:t>
                </w:r>
                <w:r w:rsidR="00EB2D3C">
                  <w:rPr>
                    <w:noProof/>
                    <w:webHidden/>
                  </w:rPr>
                  <w:fldChar w:fldCharType="end"/>
                </w:r>
              </w:hyperlink>
            </w:p>
            <w:p w14:paraId="3468ECF3" w14:textId="7E2BBC7E" w:rsidR="00EB2D3C" w:rsidRDefault="000F2F79">
              <w:pPr>
                <w:pStyle w:val="TOC3"/>
                <w:tabs>
                  <w:tab w:val="right" w:leader="dot" w:pos="14390"/>
                </w:tabs>
                <w:rPr>
                  <w:rFonts w:eastAsiaTheme="minorEastAsia" w:cstheme="minorBidi"/>
                  <w:smallCaps w:val="0"/>
                  <w:noProof/>
                  <w:kern w:val="2"/>
                  <w14:ligatures w14:val="standardContextual"/>
                </w:rPr>
              </w:pPr>
              <w:hyperlink w:anchor="_Toc160697185" w:history="1">
                <w:r w:rsidR="00EB2D3C" w:rsidRPr="000F7581">
                  <w:rPr>
                    <w:rStyle w:val="Hyperlink"/>
                    <w:noProof/>
                    <w:lang w:bidi="en-US"/>
                  </w:rPr>
                  <w:t>Step 2: Consider the Essential Elements</w:t>
                </w:r>
                <w:r w:rsidR="00EB2D3C">
                  <w:rPr>
                    <w:noProof/>
                    <w:webHidden/>
                  </w:rPr>
                  <w:tab/>
                </w:r>
                <w:r w:rsidR="00EB2D3C">
                  <w:rPr>
                    <w:noProof/>
                    <w:webHidden/>
                  </w:rPr>
                  <w:fldChar w:fldCharType="begin"/>
                </w:r>
                <w:r w:rsidR="00EB2D3C">
                  <w:rPr>
                    <w:noProof/>
                    <w:webHidden/>
                  </w:rPr>
                  <w:instrText xml:space="preserve"> PAGEREF _Toc160697185 \h </w:instrText>
                </w:r>
                <w:r w:rsidR="00EB2D3C">
                  <w:rPr>
                    <w:noProof/>
                    <w:webHidden/>
                  </w:rPr>
                </w:r>
                <w:r w:rsidR="00EB2D3C">
                  <w:rPr>
                    <w:noProof/>
                    <w:webHidden/>
                  </w:rPr>
                  <w:fldChar w:fldCharType="separate"/>
                </w:r>
                <w:r w:rsidR="00EB2D3C">
                  <w:rPr>
                    <w:noProof/>
                    <w:webHidden/>
                  </w:rPr>
                  <w:t>27</w:t>
                </w:r>
                <w:r w:rsidR="00EB2D3C">
                  <w:rPr>
                    <w:noProof/>
                    <w:webHidden/>
                  </w:rPr>
                  <w:fldChar w:fldCharType="end"/>
                </w:r>
              </w:hyperlink>
            </w:p>
            <w:p w14:paraId="3F445CF9" w14:textId="5CF5C9FA" w:rsidR="00EB2D3C" w:rsidRDefault="000F2F79">
              <w:pPr>
                <w:pStyle w:val="TOC3"/>
                <w:tabs>
                  <w:tab w:val="right" w:leader="dot" w:pos="14390"/>
                </w:tabs>
                <w:rPr>
                  <w:rFonts w:eastAsiaTheme="minorEastAsia" w:cstheme="minorBidi"/>
                  <w:smallCaps w:val="0"/>
                  <w:noProof/>
                  <w:kern w:val="2"/>
                  <w14:ligatures w14:val="standardContextual"/>
                </w:rPr>
              </w:pPr>
              <w:hyperlink w:anchor="_Toc160697203" w:history="1">
                <w:r w:rsidR="00EB2D3C" w:rsidRPr="000F7581">
                  <w:rPr>
                    <w:rStyle w:val="Hyperlink"/>
                    <w:noProof/>
                    <w:lang w:bidi="en-US"/>
                  </w:rPr>
                  <w:t>Step 3: Identify Entry Points</w:t>
                </w:r>
                <w:r w:rsidR="00EB2D3C">
                  <w:rPr>
                    <w:noProof/>
                    <w:webHidden/>
                  </w:rPr>
                  <w:tab/>
                </w:r>
                <w:r w:rsidR="00EB2D3C">
                  <w:rPr>
                    <w:noProof/>
                    <w:webHidden/>
                  </w:rPr>
                  <w:fldChar w:fldCharType="begin"/>
                </w:r>
                <w:r w:rsidR="00EB2D3C">
                  <w:rPr>
                    <w:noProof/>
                    <w:webHidden/>
                  </w:rPr>
                  <w:instrText xml:space="preserve"> PAGEREF _Toc160697203 \h </w:instrText>
                </w:r>
                <w:r w:rsidR="00EB2D3C">
                  <w:rPr>
                    <w:noProof/>
                    <w:webHidden/>
                  </w:rPr>
                </w:r>
                <w:r w:rsidR="00EB2D3C">
                  <w:rPr>
                    <w:noProof/>
                    <w:webHidden/>
                  </w:rPr>
                  <w:fldChar w:fldCharType="separate"/>
                </w:r>
                <w:r w:rsidR="00EB2D3C">
                  <w:rPr>
                    <w:noProof/>
                    <w:webHidden/>
                  </w:rPr>
                  <w:t>28</w:t>
                </w:r>
                <w:r w:rsidR="00EB2D3C">
                  <w:rPr>
                    <w:noProof/>
                    <w:webHidden/>
                  </w:rPr>
                  <w:fldChar w:fldCharType="end"/>
                </w:r>
              </w:hyperlink>
            </w:p>
            <w:p w14:paraId="3CAF989F" w14:textId="638829AC" w:rsidR="00EB2D3C" w:rsidRDefault="000F2F79">
              <w:pPr>
                <w:pStyle w:val="TOC3"/>
                <w:tabs>
                  <w:tab w:val="right" w:leader="dot" w:pos="14390"/>
                </w:tabs>
                <w:rPr>
                  <w:rFonts w:eastAsiaTheme="minorEastAsia" w:cstheme="minorBidi"/>
                  <w:smallCaps w:val="0"/>
                  <w:noProof/>
                  <w:kern w:val="2"/>
                  <w14:ligatures w14:val="standardContextual"/>
                </w:rPr>
              </w:pPr>
              <w:hyperlink w:anchor="_Toc160697204" w:history="1">
                <w:r w:rsidR="00EB2D3C" w:rsidRPr="000F7581">
                  <w:rPr>
                    <w:rStyle w:val="Hyperlink"/>
                    <w:noProof/>
                    <w:lang w:bidi="en-US"/>
                  </w:rPr>
                  <w:t>Step 4: Build the Action Plan - Be SMART</w:t>
                </w:r>
                <w:r w:rsidR="00EB2D3C">
                  <w:rPr>
                    <w:noProof/>
                    <w:webHidden/>
                  </w:rPr>
                  <w:tab/>
                </w:r>
                <w:r w:rsidR="00EB2D3C">
                  <w:rPr>
                    <w:noProof/>
                    <w:webHidden/>
                  </w:rPr>
                  <w:fldChar w:fldCharType="begin"/>
                </w:r>
                <w:r w:rsidR="00EB2D3C">
                  <w:rPr>
                    <w:noProof/>
                    <w:webHidden/>
                  </w:rPr>
                  <w:instrText xml:space="preserve"> PAGEREF _Toc160697204 \h </w:instrText>
                </w:r>
                <w:r w:rsidR="00EB2D3C">
                  <w:rPr>
                    <w:noProof/>
                    <w:webHidden/>
                  </w:rPr>
                </w:r>
                <w:r w:rsidR="00EB2D3C">
                  <w:rPr>
                    <w:noProof/>
                    <w:webHidden/>
                  </w:rPr>
                  <w:fldChar w:fldCharType="separate"/>
                </w:r>
                <w:r w:rsidR="00EB2D3C">
                  <w:rPr>
                    <w:noProof/>
                    <w:webHidden/>
                  </w:rPr>
                  <w:t>28</w:t>
                </w:r>
                <w:r w:rsidR="00EB2D3C">
                  <w:rPr>
                    <w:noProof/>
                    <w:webHidden/>
                  </w:rPr>
                  <w:fldChar w:fldCharType="end"/>
                </w:r>
              </w:hyperlink>
            </w:p>
            <w:p w14:paraId="377ECF46" w14:textId="25F51BB5" w:rsidR="00EB2D3C" w:rsidRDefault="000F2F79">
              <w:pPr>
                <w:pStyle w:val="TOC3"/>
                <w:tabs>
                  <w:tab w:val="right" w:leader="dot" w:pos="14390"/>
                </w:tabs>
                <w:rPr>
                  <w:rFonts w:eastAsiaTheme="minorEastAsia" w:cstheme="minorBidi"/>
                  <w:smallCaps w:val="0"/>
                  <w:noProof/>
                  <w:kern w:val="2"/>
                  <w14:ligatures w14:val="standardContextual"/>
                </w:rPr>
              </w:pPr>
              <w:hyperlink w:anchor="_Toc160697205" w:history="1">
                <w:r w:rsidR="00EB2D3C" w:rsidRPr="000F7581">
                  <w:rPr>
                    <w:rStyle w:val="Hyperlink"/>
                    <w:noProof/>
                    <w:lang w:bidi="en-US"/>
                  </w:rPr>
                  <w:t>Step 5: Check for Alignment</w:t>
                </w:r>
                <w:r w:rsidR="00EB2D3C">
                  <w:rPr>
                    <w:noProof/>
                    <w:webHidden/>
                  </w:rPr>
                  <w:tab/>
                </w:r>
                <w:r w:rsidR="00EB2D3C">
                  <w:rPr>
                    <w:noProof/>
                    <w:webHidden/>
                  </w:rPr>
                  <w:fldChar w:fldCharType="begin"/>
                </w:r>
                <w:r w:rsidR="00EB2D3C">
                  <w:rPr>
                    <w:noProof/>
                    <w:webHidden/>
                  </w:rPr>
                  <w:instrText xml:space="preserve"> PAGEREF _Toc160697205 \h </w:instrText>
                </w:r>
                <w:r w:rsidR="00EB2D3C">
                  <w:rPr>
                    <w:noProof/>
                    <w:webHidden/>
                  </w:rPr>
                </w:r>
                <w:r w:rsidR="00EB2D3C">
                  <w:rPr>
                    <w:noProof/>
                    <w:webHidden/>
                  </w:rPr>
                  <w:fldChar w:fldCharType="separate"/>
                </w:r>
                <w:r w:rsidR="00EB2D3C">
                  <w:rPr>
                    <w:noProof/>
                    <w:webHidden/>
                  </w:rPr>
                  <w:t>29</w:t>
                </w:r>
                <w:r w:rsidR="00EB2D3C">
                  <w:rPr>
                    <w:noProof/>
                    <w:webHidden/>
                  </w:rPr>
                  <w:fldChar w:fldCharType="end"/>
                </w:r>
              </w:hyperlink>
            </w:p>
            <w:p w14:paraId="16E27D29" w14:textId="115C6036" w:rsidR="00EB2D3C" w:rsidRDefault="000F2F79">
              <w:pPr>
                <w:pStyle w:val="TOC3"/>
                <w:tabs>
                  <w:tab w:val="right" w:leader="dot" w:pos="14390"/>
                </w:tabs>
                <w:rPr>
                  <w:rFonts w:eastAsiaTheme="minorEastAsia" w:cstheme="minorBidi"/>
                  <w:smallCaps w:val="0"/>
                  <w:noProof/>
                  <w:kern w:val="2"/>
                  <w14:ligatures w14:val="standardContextual"/>
                </w:rPr>
              </w:pPr>
              <w:hyperlink w:anchor="_Toc160697206" w:history="1">
                <w:r w:rsidR="00EB2D3C" w:rsidRPr="000F7581">
                  <w:rPr>
                    <w:rStyle w:val="Hyperlink"/>
                    <w:noProof/>
                    <w:lang w:bidi="en-US"/>
                  </w:rPr>
                  <w:t>Step 6: Finalize and Communicate the Action Plan</w:t>
                </w:r>
                <w:r w:rsidR="00EB2D3C">
                  <w:rPr>
                    <w:noProof/>
                    <w:webHidden/>
                  </w:rPr>
                  <w:tab/>
                </w:r>
                <w:r w:rsidR="00EB2D3C">
                  <w:rPr>
                    <w:noProof/>
                    <w:webHidden/>
                  </w:rPr>
                  <w:fldChar w:fldCharType="begin"/>
                </w:r>
                <w:r w:rsidR="00EB2D3C">
                  <w:rPr>
                    <w:noProof/>
                    <w:webHidden/>
                  </w:rPr>
                  <w:instrText xml:space="preserve"> PAGEREF _Toc160697206 \h </w:instrText>
                </w:r>
                <w:r w:rsidR="00EB2D3C">
                  <w:rPr>
                    <w:noProof/>
                    <w:webHidden/>
                  </w:rPr>
                </w:r>
                <w:r w:rsidR="00EB2D3C">
                  <w:rPr>
                    <w:noProof/>
                    <w:webHidden/>
                  </w:rPr>
                  <w:fldChar w:fldCharType="separate"/>
                </w:r>
                <w:r w:rsidR="00EB2D3C">
                  <w:rPr>
                    <w:noProof/>
                    <w:webHidden/>
                  </w:rPr>
                  <w:t>30</w:t>
                </w:r>
                <w:r w:rsidR="00EB2D3C">
                  <w:rPr>
                    <w:noProof/>
                    <w:webHidden/>
                  </w:rPr>
                  <w:fldChar w:fldCharType="end"/>
                </w:r>
              </w:hyperlink>
            </w:p>
            <w:p w14:paraId="5015BA74" w14:textId="2137F676" w:rsidR="00EB2D3C" w:rsidRDefault="000F2F79">
              <w:pPr>
                <w:pStyle w:val="TOC1"/>
                <w:rPr>
                  <w:rFonts w:eastAsiaTheme="minorEastAsia" w:cstheme="minorBidi"/>
                  <w:b w:val="0"/>
                  <w:bCs w:val="0"/>
                  <w:caps w:val="0"/>
                  <w:kern w:val="2"/>
                  <w:lang w:bidi="ar-SA"/>
                  <w14:ligatures w14:val="standardContextual"/>
                </w:rPr>
              </w:pPr>
              <w:hyperlink w:anchor="_Toc160697210" w:history="1">
                <w:r w:rsidR="00EB2D3C" w:rsidRPr="000F7581">
                  <w:rPr>
                    <w:rStyle w:val="Hyperlink"/>
                  </w:rPr>
                  <w:t>Phase IV: Implementing the Action Plan for Success</w:t>
                </w:r>
                <w:r w:rsidR="00EB2D3C">
                  <w:rPr>
                    <w:webHidden/>
                  </w:rPr>
                  <w:tab/>
                </w:r>
                <w:r w:rsidR="00EB2D3C">
                  <w:rPr>
                    <w:webHidden/>
                  </w:rPr>
                  <w:fldChar w:fldCharType="begin"/>
                </w:r>
                <w:r w:rsidR="00EB2D3C">
                  <w:rPr>
                    <w:webHidden/>
                  </w:rPr>
                  <w:instrText xml:space="preserve"> PAGEREF _Toc160697210 \h </w:instrText>
                </w:r>
                <w:r w:rsidR="00EB2D3C">
                  <w:rPr>
                    <w:webHidden/>
                  </w:rPr>
                </w:r>
                <w:r w:rsidR="00EB2D3C">
                  <w:rPr>
                    <w:webHidden/>
                  </w:rPr>
                  <w:fldChar w:fldCharType="separate"/>
                </w:r>
                <w:r w:rsidR="00EB2D3C">
                  <w:rPr>
                    <w:webHidden/>
                  </w:rPr>
                  <w:t>32</w:t>
                </w:r>
                <w:r w:rsidR="00EB2D3C">
                  <w:rPr>
                    <w:webHidden/>
                  </w:rPr>
                  <w:fldChar w:fldCharType="end"/>
                </w:r>
              </w:hyperlink>
            </w:p>
            <w:p w14:paraId="37D7DCF4" w14:textId="0B19FBFF" w:rsidR="00EB2D3C" w:rsidRDefault="000F2F79">
              <w:pPr>
                <w:pStyle w:val="TOC3"/>
                <w:tabs>
                  <w:tab w:val="right" w:leader="dot" w:pos="14390"/>
                </w:tabs>
                <w:rPr>
                  <w:rFonts w:eastAsiaTheme="minorEastAsia" w:cstheme="minorBidi"/>
                  <w:smallCaps w:val="0"/>
                  <w:noProof/>
                  <w:kern w:val="2"/>
                  <w14:ligatures w14:val="standardContextual"/>
                </w:rPr>
              </w:pPr>
              <w:hyperlink w:anchor="_Toc160697215" w:history="1">
                <w:r w:rsidR="00EB2D3C" w:rsidRPr="000F7581">
                  <w:rPr>
                    <w:rStyle w:val="Hyperlink"/>
                    <w:noProof/>
                    <w:lang w:bidi="en-US"/>
                  </w:rPr>
                  <w:t>Step 1: Create Progress and Impact Benchmarks and a Data Collection Plan</w:t>
                </w:r>
                <w:r w:rsidR="00EB2D3C">
                  <w:rPr>
                    <w:noProof/>
                    <w:webHidden/>
                  </w:rPr>
                  <w:tab/>
                </w:r>
                <w:r w:rsidR="00EB2D3C">
                  <w:rPr>
                    <w:noProof/>
                    <w:webHidden/>
                  </w:rPr>
                  <w:fldChar w:fldCharType="begin"/>
                </w:r>
                <w:r w:rsidR="00EB2D3C">
                  <w:rPr>
                    <w:noProof/>
                    <w:webHidden/>
                  </w:rPr>
                  <w:instrText xml:space="preserve"> PAGEREF _Toc160697215 \h </w:instrText>
                </w:r>
                <w:r w:rsidR="00EB2D3C">
                  <w:rPr>
                    <w:noProof/>
                    <w:webHidden/>
                  </w:rPr>
                </w:r>
                <w:r w:rsidR="00EB2D3C">
                  <w:rPr>
                    <w:noProof/>
                    <w:webHidden/>
                  </w:rPr>
                  <w:fldChar w:fldCharType="separate"/>
                </w:r>
                <w:r w:rsidR="00EB2D3C">
                  <w:rPr>
                    <w:noProof/>
                    <w:webHidden/>
                  </w:rPr>
                  <w:t>32</w:t>
                </w:r>
                <w:r w:rsidR="00EB2D3C">
                  <w:rPr>
                    <w:noProof/>
                    <w:webHidden/>
                  </w:rPr>
                  <w:fldChar w:fldCharType="end"/>
                </w:r>
              </w:hyperlink>
            </w:p>
            <w:p w14:paraId="6F445F78" w14:textId="45ADBBCA" w:rsidR="00EB2D3C" w:rsidRDefault="000F2F79">
              <w:pPr>
                <w:pStyle w:val="TOC3"/>
                <w:tabs>
                  <w:tab w:val="right" w:leader="dot" w:pos="14390"/>
                </w:tabs>
                <w:rPr>
                  <w:rFonts w:eastAsiaTheme="minorEastAsia" w:cstheme="minorBidi"/>
                  <w:smallCaps w:val="0"/>
                  <w:noProof/>
                  <w:kern w:val="2"/>
                  <w14:ligatures w14:val="standardContextual"/>
                </w:rPr>
              </w:pPr>
              <w:hyperlink w:anchor="_Toc160697216" w:history="1">
                <w:r w:rsidR="00EB2D3C" w:rsidRPr="000F7581">
                  <w:rPr>
                    <w:rStyle w:val="Hyperlink"/>
                    <w:noProof/>
                    <w:lang w:bidi="en-US"/>
                  </w:rPr>
                  <w:t>Step 2: Communicate</w:t>
                </w:r>
                <w:r w:rsidR="00EB2D3C">
                  <w:rPr>
                    <w:noProof/>
                    <w:webHidden/>
                  </w:rPr>
                  <w:tab/>
                </w:r>
                <w:r w:rsidR="00EB2D3C">
                  <w:rPr>
                    <w:noProof/>
                    <w:webHidden/>
                  </w:rPr>
                  <w:fldChar w:fldCharType="begin"/>
                </w:r>
                <w:r w:rsidR="00EB2D3C">
                  <w:rPr>
                    <w:noProof/>
                    <w:webHidden/>
                  </w:rPr>
                  <w:instrText xml:space="preserve"> PAGEREF _Toc160697216 \h </w:instrText>
                </w:r>
                <w:r w:rsidR="00EB2D3C">
                  <w:rPr>
                    <w:noProof/>
                    <w:webHidden/>
                  </w:rPr>
                </w:r>
                <w:r w:rsidR="00EB2D3C">
                  <w:rPr>
                    <w:noProof/>
                    <w:webHidden/>
                  </w:rPr>
                  <w:fldChar w:fldCharType="separate"/>
                </w:r>
                <w:r w:rsidR="00EB2D3C">
                  <w:rPr>
                    <w:noProof/>
                    <w:webHidden/>
                  </w:rPr>
                  <w:t>33</w:t>
                </w:r>
                <w:r w:rsidR="00EB2D3C">
                  <w:rPr>
                    <w:noProof/>
                    <w:webHidden/>
                  </w:rPr>
                  <w:fldChar w:fldCharType="end"/>
                </w:r>
              </w:hyperlink>
            </w:p>
            <w:p w14:paraId="2D0F6ED6" w14:textId="5812AD3B" w:rsidR="00EB2D3C" w:rsidRDefault="000F2F79">
              <w:pPr>
                <w:pStyle w:val="TOC3"/>
                <w:tabs>
                  <w:tab w:val="right" w:leader="dot" w:pos="14390"/>
                </w:tabs>
                <w:rPr>
                  <w:rFonts w:eastAsiaTheme="minorEastAsia" w:cstheme="minorBidi"/>
                  <w:smallCaps w:val="0"/>
                  <w:noProof/>
                  <w:kern w:val="2"/>
                  <w14:ligatures w14:val="standardContextual"/>
                </w:rPr>
              </w:pPr>
              <w:hyperlink w:anchor="_Toc160697217" w:history="1">
                <w:r w:rsidR="00EB2D3C" w:rsidRPr="000F7581">
                  <w:rPr>
                    <w:rStyle w:val="Hyperlink"/>
                    <w:noProof/>
                    <w:lang w:bidi="en-US"/>
                  </w:rPr>
                  <w:t>Step 3: Implement the Plan</w:t>
                </w:r>
                <w:r w:rsidR="00EB2D3C">
                  <w:rPr>
                    <w:noProof/>
                    <w:webHidden/>
                  </w:rPr>
                  <w:tab/>
                </w:r>
                <w:r w:rsidR="00EB2D3C">
                  <w:rPr>
                    <w:noProof/>
                    <w:webHidden/>
                  </w:rPr>
                  <w:fldChar w:fldCharType="begin"/>
                </w:r>
                <w:r w:rsidR="00EB2D3C">
                  <w:rPr>
                    <w:noProof/>
                    <w:webHidden/>
                  </w:rPr>
                  <w:instrText xml:space="preserve"> PAGEREF _Toc160697217 \h </w:instrText>
                </w:r>
                <w:r w:rsidR="00EB2D3C">
                  <w:rPr>
                    <w:noProof/>
                    <w:webHidden/>
                  </w:rPr>
                </w:r>
                <w:r w:rsidR="00EB2D3C">
                  <w:rPr>
                    <w:noProof/>
                    <w:webHidden/>
                  </w:rPr>
                  <w:fldChar w:fldCharType="separate"/>
                </w:r>
                <w:r w:rsidR="00EB2D3C">
                  <w:rPr>
                    <w:noProof/>
                    <w:webHidden/>
                  </w:rPr>
                  <w:t>33</w:t>
                </w:r>
                <w:r w:rsidR="00EB2D3C">
                  <w:rPr>
                    <w:noProof/>
                    <w:webHidden/>
                  </w:rPr>
                  <w:fldChar w:fldCharType="end"/>
                </w:r>
              </w:hyperlink>
            </w:p>
            <w:p w14:paraId="441BE57A" w14:textId="0F1BA1DA" w:rsidR="00EB2D3C" w:rsidRDefault="000F2F79">
              <w:pPr>
                <w:pStyle w:val="TOC3"/>
                <w:tabs>
                  <w:tab w:val="right" w:leader="dot" w:pos="14390"/>
                </w:tabs>
                <w:rPr>
                  <w:rFonts w:eastAsiaTheme="minorEastAsia" w:cstheme="minorBidi"/>
                  <w:smallCaps w:val="0"/>
                  <w:noProof/>
                  <w:kern w:val="2"/>
                  <w14:ligatures w14:val="standardContextual"/>
                </w:rPr>
              </w:pPr>
              <w:hyperlink w:anchor="_Toc160697218" w:history="1">
                <w:r w:rsidR="00EB2D3C" w:rsidRPr="000F7581">
                  <w:rPr>
                    <w:rStyle w:val="Hyperlink"/>
                    <w:noProof/>
                    <w:lang w:bidi="en-US"/>
                  </w:rPr>
                  <w:t>Step 4: Celebrate Success</w:t>
                </w:r>
                <w:r w:rsidR="00EB2D3C">
                  <w:rPr>
                    <w:noProof/>
                    <w:webHidden/>
                  </w:rPr>
                  <w:tab/>
                </w:r>
                <w:r w:rsidR="00EB2D3C">
                  <w:rPr>
                    <w:noProof/>
                    <w:webHidden/>
                  </w:rPr>
                  <w:fldChar w:fldCharType="begin"/>
                </w:r>
                <w:r w:rsidR="00EB2D3C">
                  <w:rPr>
                    <w:noProof/>
                    <w:webHidden/>
                  </w:rPr>
                  <w:instrText xml:space="preserve"> PAGEREF _Toc160697218 \h </w:instrText>
                </w:r>
                <w:r w:rsidR="00EB2D3C">
                  <w:rPr>
                    <w:noProof/>
                    <w:webHidden/>
                  </w:rPr>
                </w:r>
                <w:r w:rsidR="00EB2D3C">
                  <w:rPr>
                    <w:noProof/>
                    <w:webHidden/>
                  </w:rPr>
                  <w:fldChar w:fldCharType="separate"/>
                </w:r>
                <w:r w:rsidR="00EB2D3C">
                  <w:rPr>
                    <w:noProof/>
                    <w:webHidden/>
                  </w:rPr>
                  <w:t>33</w:t>
                </w:r>
                <w:r w:rsidR="00EB2D3C">
                  <w:rPr>
                    <w:noProof/>
                    <w:webHidden/>
                  </w:rPr>
                  <w:fldChar w:fldCharType="end"/>
                </w:r>
              </w:hyperlink>
            </w:p>
            <w:p w14:paraId="7D3F5C13" w14:textId="62FBBBE1" w:rsidR="00EB2D3C" w:rsidRDefault="000F2F79">
              <w:pPr>
                <w:pStyle w:val="TOC3"/>
                <w:tabs>
                  <w:tab w:val="right" w:leader="dot" w:pos="14390"/>
                </w:tabs>
                <w:rPr>
                  <w:rFonts w:eastAsiaTheme="minorEastAsia" w:cstheme="minorBidi"/>
                  <w:smallCaps w:val="0"/>
                  <w:noProof/>
                  <w:kern w:val="2"/>
                  <w14:ligatures w14:val="standardContextual"/>
                </w:rPr>
              </w:pPr>
              <w:hyperlink w:anchor="_Toc160697219" w:history="1">
                <w:r w:rsidR="00EB2D3C" w:rsidRPr="000F7581">
                  <w:rPr>
                    <w:rStyle w:val="Hyperlink"/>
                    <w:noProof/>
                    <w:lang w:bidi="en-US"/>
                  </w:rPr>
                  <w:t>Step 5: Monitor Progress and Make Course Corrections</w:t>
                </w:r>
                <w:r w:rsidR="00EB2D3C">
                  <w:rPr>
                    <w:noProof/>
                    <w:webHidden/>
                  </w:rPr>
                  <w:tab/>
                </w:r>
                <w:r w:rsidR="00EB2D3C">
                  <w:rPr>
                    <w:noProof/>
                    <w:webHidden/>
                  </w:rPr>
                  <w:fldChar w:fldCharType="begin"/>
                </w:r>
                <w:r w:rsidR="00EB2D3C">
                  <w:rPr>
                    <w:noProof/>
                    <w:webHidden/>
                  </w:rPr>
                  <w:instrText xml:space="preserve"> PAGEREF _Toc160697219 \h </w:instrText>
                </w:r>
                <w:r w:rsidR="00EB2D3C">
                  <w:rPr>
                    <w:noProof/>
                    <w:webHidden/>
                  </w:rPr>
                </w:r>
                <w:r w:rsidR="00EB2D3C">
                  <w:rPr>
                    <w:noProof/>
                    <w:webHidden/>
                  </w:rPr>
                  <w:fldChar w:fldCharType="separate"/>
                </w:r>
                <w:r w:rsidR="00EB2D3C">
                  <w:rPr>
                    <w:noProof/>
                    <w:webHidden/>
                  </w:rPr>
                  <w:t>34</w:t>
                </w:r>
                <w:r w:rsidR="00EB2D3C">
                  <w:rPr>
                    <w:noProof/>
                    <w:webHidden/>
                  </w:rPr>
                  <w:fldChar w:fldCharType="end"/>
                </w:r>
              </w:hyperlink>
            </w:p>
            <w:p w14:paraId="02BC2E2E" w14:textId="0343323A" w:rsidR="00EB2D3C" w:rsidRDefault="009F5E34">
              <w:pPr>
                <w:pStyle w:val="TOC2"/>
                <w:tabs>
                  <w:tab w:val="right" w:leader="dot" w:pos="14390"/>
                </w:tabs>
                <w:rPr>
                  <w:rFonts w:eastAsiaTheme="minorEastAsia" w:cstheme="minorBidi"/>
                  <w:b w:val="0"/>
                  <w:bCs w:val="0"/>
                  <w:smallCaps w:val="0"/>
                  <w:noProof/>
                  <w:kern w:val="2"/>
                  <w14:ligatures w14:val="standardContextual"/>
                </w:rPr>
              </w:pPr>
              <w:r>
                <w:rPr>
                  <w:rStyle w:val="Hyperlink"/>
                  <w:noProof/>
                </w:rPr>
                <w:br/>
              </w:r>
              <w:hyperlink w:anchor="_Toc160697220" w:history="1">
                <w:r w:rsidR="00EB2D3C" w:rsidRPr="000F7581">
                  <w:rPr>
                    <w:rStyle w:val="Hyperlink"/>
                    <w:noProof/>
                    <w:lang w:bidi="en-US"/>
                  </w:rPr>
                  <w:t>Phase V: Develop a Cycle of Inquiry and Continuous Improvement</w:t>
                </w:r>
                <w:r w:rsidR="00EB2D3C">
                  <w:rPr>
                    <w:noProof/>
                    <w:webHidden/>
                  </w:rPr>
                  <w:tab/>
                </w:r>
                <w:r w:rsidR="00EB2D3C">
                  <w:rPr>
                    <w:noProof/>
                    <w:webHidden/>
                  </w:rPr>
                  <w:fldChar w:fldCharType="begin"/>
                </w:r>
                <w:r w:rsidR="00EB2D3C">
                  <w:rPr>
                    <w:noProof/>
                    <w:webHidden/>
                  </w:rPr>
                  <w:instrText xml:space="preserve"> PAGEREF _Toc160697220 \h </w:instrText>
                </w:r>
                <w:r w:rsidR="00EB2D3C">
                  <w:rPr>
                    <w:noProof/>
                    <w:webHidden/>
                  </w:rPr>
                </w:r>
                <w:r w:rsidR="00EB2D3C">
                  <w:rPr>
                    <w:noProof/>
                    <w:webHidden/>
                  </w:rPr>
                  <w:fldChar w:fldCharType="separate"/>
                </w:r>
                <w:r w:rsidR="00EB2D3C">
                  <w:rPr>
                    <w:noProof/>
                    <w:webHidden/>
                  </w:rPr>
                  <w:t>35</w:t>
                </w:r>
                <w:r w:rsidR="00EB2D3C">
                  <w:rPr>
                    <w:noProof/>
                    <w:webHidden/>
                  </w:rPr>
                  <w:fldChar w:fldCharType="end"/>
                </w:r>
              </w:hyperlink>
            </w:p>
            <w:p w14:paraId="28CDBC3F" w14:textId="18ED89E0" w:rsidR="00EB2D3C" w:rsidRDefault="000F2F79">
              <w:pPr>
                <w:pStyle w:val="TOC3"/>
                <w:tabs>
                  <w:tab w:val="right" w:leader="dot" w:pos="14390"/>
                </w:tabs>
                <w:rPr>
                  <w:rFonts w:eastAsiaTheme="minorEastAsia" w:cstheme="minorBidi"/>
                  <w:smallCaps w:val="0"/>
                  <w:noProof/>
                  <w:kern w:val="2"/>
                  <w14:ligatures w14:val="standardContextual"/>
                </w:rPr>
              </w:pPr>
              <w:hyperlink w:anchor="_Toc160697225" w:history="1">
                <w:r w:rsidR="00EB2D3C" w:rsidRPr="000F7581">
                  <w:rPr>
                    <w:rStyle w:val="Hyperlink"/>
                    <w:noProof/>
                    <w:lang w:bidi="en-US"/>
                  </w:rPr>
                  <w:t>Step 1: Collect Evidence</w:t>
                </w:r>
                <w:r w:rsidR="00EB2D3C">
                  <w:rPr>
                    <w:noProof/>
                    <w:webHidden/>
                  </w:rPr>
                  <w:tab/>
                </w:r>
                <w:r w:rsidR="00EB2D3C">
                  <w:rPr>
                    <w:noProof/>
                    <w:webHidden/>
                  </w:rPr>
                  <w:fldChar w:fldCharType="begin"/>
                </w:r>
                <w:r w:rsidR="00EB2D3C">
                  <w:rPr>
                    <w:noProof/>
                    <w:webHidden/>
                  </w:rPr>
                  <w:instrText xml:space="preserve"> PAGEREF _Toc160697225 \h </w:instrText>
                </w:r>
                <w:r w:rsidR="00EB2D3C">
                  <w:rPr>
                    <w:noProof/>
                    <w:webHidden/>
                  </w:rPr>
                </w:r>
                <w:r w:rsidR="00EB2D3C">
                  <w:rPr>
                    <w:noProof/>
                    <w:webHidden/>
                  </w:rPr>
                  <w:fldChar w:fldCharType="separate"/>
                </w:r>
                <w:r w:rsidR="00EB2D3C">
                  <w:rPr>
                    <w:noProof/>
                    <w:webHidden/>
                  </w:rPr>
                  <w:t>35</w:t>
                </w:r>
                <w:r w:rsidR="00EB2D3C">
                  <w:rPr>
                    <w:noProof/>
                    <w:webHidden/>
                  </w:rPr>
                  <w:fldChar w:fldCharType="end"/>
                </w:r>
              </w:hyperlink>
            </w:p>
            <w:p w14:paraId="77BB8809" w14:textId="7AB29252" w:rsidR="00EB2D3C" w:rsidRDefault="000F2F79">
              <w:pPr>
                <w:pStyle w:val="TOC3"/>
                <w:tabs>
                  <w:tab w:val="right" w:leader="dot" w:pos="14390"/>
                </w:tabs>
                <w:rPr>
                  <w:rFonts w:eastAsiaTheme="minorEastAsia" w:cstheme="minorBidi"/>
                  <w:smallCaps w:val="0"/>
                  <w:noProof/>
                  <w:kern w:val="2"/>
                  <w14:ligatures w14:val="standardContextual"/>
                </w:rPr>
              </w:pPr>
              <w:hyperlink w:anchor="_Toc160697226" w:history="1">
                <w:r w:rsidR="00EB2D3C" w:rsidRPr="000F7581">
                  <w:rPr>
                    <w:rStyle w:val="Hyperlink"/>
                    <w:noProof/>
                    <w:lang w:bidi="en-US"/>
                  </w:rPr>
                  <w:t>Step 2: Reflect on Progress and Impact Benchmarks</w:t>
                </w:r>
                <w:r w:rsidR="00EB2D3C">
                  <w:rPr>
                    <w:noProof/>
                    <w:webHidden/>
                  </w:rPr>
                  <w:tab/>
                </w:r>
                <w:r w:rsidR="00EB2D3C">
                  <w:rPr>
                    <w:noProof/>
                    <w:webHidden/>
                  </w:rPr>
                  <w:fldChar w:fldCharType="begin"/>
                </w:r>
                <w:r w:rsidR="00EB2D3C">
                  <w:rPr>
                    <w:noProof/>
                    <w:webHidden/>
                  </w:rPr>
                  <w:instrText xml:space="preserve"> PAGEREF _Toc160697226 \h </w:instrText>
                </w:r>
                <w:r w:rsidR="00EB2D3C">
                  <w:rPr>
                    <w:noProof/>
                    <w:webHidden/>
                  </w:rPr>
                </w:r>
                <w:r w:rsidR="00EB2D3C">
                  <w:rPr>
                    <w:noProof/>
                    <w:webHidden/>
                  </w:rPr>
                  <w:fldChar w:fldCharType="separate"/>
                </w:r>
                <w:r w:rsidR="00EB2D3C">
                  <w:rPr>
                    <w:noProof/>
                    <w:webHidden/>
                  </w:rPr>
                  <w:t>36</w:t>
                </w:r>
                <w:r w:rsidR="00EB2D3C">
                  <w:rPr>
                    <w:noProof/>
                    <w:webHidden/>
                  </w:rPr>
                  <w:fldChar w:fldCharType="end"/>
                </w:r>
              </w:hyperlink>
            </w:p>
            <w:p w14:paraId="705EC896" w14:textId="10A043DA" w:rsidR="00EB2D3C" w:rsidRDefault="000F2F79">
              <w:pPr>
                <w:pStyle w:val="TOC3"/>
                <w:tabs>
                  <w:tab w:val="right" w:leader="dot" w:pos="14390"/>
                </w:tabs>
                <w:rPr>
                  <w:rFonts w:eastAsiaTheme="minorEastAsia" w:cstheme="minorBidi"/>
                  <w:smallCaps w:val="0"/>
                  <w:noProof/>
                  <w:kern w:val="2"/>
                  <w14:ligatures w14:val="standardContextual"/>
                </w:rPr>
              </w:pPr>
              <w:hyperlink w:anchor="_Toc160697227" w:history="1">
                <w:r w:rsidR="00EB2D3C" w:rsidRPr="000F7581">
                  <w:rPr>
                    <w:rStyle w:val="Hyperlink"/>
                    <w:noProof/>
                    <w:lang w:bidi="en-US"/>
                  </w:rPr>
                  <w:t>Step 3: Identify Successes and Areas of Concern</w:t>
                </w:r>
                <w:r w:rsidR="00EB2D3C">
                  <w:rPr>
                    <w:noProof/>
                    <w:webHidden/>
                  </w:rPr>
                  <w:tab/>
                </w:r>
                <w:r w:rsidR="00EB2D3C">
                  <w:rPr>
                    <w:noProof/>
                    <w:webHidden/>
                  </w:rPr>
                  <w:fldChar w:fldCharType="begin"/>
                </w:r>
                <w:r w:rsidR="00EB2D3C">
                  <w:rPr>
                    <w:noProof/>
                    <w:webHidden/>
                  </w:rPr>
                  <w:instrText xml:space="preserve"> PAGEREF _Toc160697227 \h </w:instrText>
                </w:r>
                <w:r w:rsidR="00EB2D3C">
                  <w:rPr>
                    <w:noProof/>
                    <w:webHidden/>
                  </w:rPr>
                </w:r>
                <w:r w:rsidR="00EB2D3C">
                  <w:rPr>
                    <w:noProof/>
                    <w:webHidden/>
                  </w:rPr>
                  <w:fldChar w:fldCharType="separate"/>
                </w:r>
                <w:r w:rsidR="00EB2D3C">
                  <w:rPr>
                    <w:noProof/>
                    <w:webHidden/>
                  </w:rPr>
                  <w:t>37</w:t>
                </w:r>
                <w:r w:rsidR="00EB2D3C">
                  <w:rPr>
                    <w:noProof/>
                    <w:webHidden/>
                  </w:rPr>
                  <w:fldChar w:fldCharType="end"/>
                </w:r>
              </w:hyperlink>
            </w:p>
            <w:p w14:paraId="7F42247D" w14:textId="179841E4" w:rsidR="00EB2D3C" w:rsidRDefault="000F2F79">
              <w:pPr>
                <w:pStyle w:val="TOC3"/>
                <w:tabs>
                  <w:tab w:val="right" w:leader="dot" w:pos="14390"/>
                </w:tabs>
                <w:rPr>
                  <w:rFonts w:eastAsiaTheme="minorEastAsia" w:cstheme="minorBidi"/>
                  <w:smallCaps w:val="0"/>
                  <w:noProof/>
                  <w:kern w:val="2"/>
                  <w14:ligatures w14:val="standardContextual"/>
                </w:rPr>
              </w:pPr>
              <w:hyperlink w:anchor="_Toc160697228" w:history="1">
                <w:r w:rsidR="00EB2D3C" w:rsidRPr="000F7581">
                  <w:rPr>
                    <w:rStyle w:val="Hyperlink"/>
                    <w:noProof/>
                    <w:lang w:bidi="en-US"/>
                  </w:rPr>
                  <w:t>Step 4: Adjust and Adapt the Plan</w:t>
                </w:r>
                <w:r w:rsidR="00EB2D3C">
                  <w:rPr>
                    <w:noProof/>
                    <w:webHidden/>
                  </w:rPr>
                  <w:tab/>
                </w:r>
                <w:r w:rsidR="00EB2D3C">
                  <w:rPr>
                    <w:noProof/>
                    <w:webHidden/>
                  </w:rPr>
                  <w:fldChar w:fldCharType="begin"/>
                </w:r>
                <w:r w:rsidR="00EB2D3C">
                  <w:rPr>
                    <w:noProof/>
                    <w:webHidden/>
                  </w:rPr>
                  <w:instrText xml:space="preserve"> PAGEREF _Toc160697228 \h </w:instrText>
                </w:r>
                <w:r w:rsidR="00EB2D3C">
                  <w:rPr>
                    <w:noProof/>
                    <w:webHidden/>
                  </w:rPr>
                </w:r>
                <w:r w:rsidR="00EB2D3C">
                  <w:rPr>
                    <w:noProof/>
                    <w:webHidden/>
                  </w:rPr>
                  <w:fldChar w:fldCharType="separate"/>
                </w:r>
                <w:r w:rsidR="00EB2D3C">
                  <w:rPr>
                    <w:noProof/>
                    <w:webHidden/>
                  </w:rPr>
                  <w:t>37</w:t>
                </w:r>
                <w:r w:rsidR="00EB2D3C">
                  <w:rPr>
                    <w:noProof/>
                    <w:webHidden/>
                  </w:rPr>
                  <w:fldChar w:fldCharType="end"/>
                </w:r>
              </w:hyperlink>
            </w:p>
            <w:p w14:paraId="277ED54F" w14:textId="512006E9" w:rsidR="00EB2D3C" w:rsidRDefault="000F2F79">
              <w:pPr>
                <w:pStyle w:val="TOC1"/>
                <w:rPr>
                  <w:rFonts w:eastAsiaTheme="minorEastAsia" w:cstheme="minorBidi"/>
                  <w:b w:val="0"/>
                  <w:bCs w:val="0"/>
                  <w:caps w:val="0"/>
                  <w:kern w:val="2"/>
                  <w:lang w:bidi="ar-SA"/>
                  <w14:ligatures w14:val="standardContextual"/>
                </w:rPr>
              </w:pPr>
              <w:hyperlink w:anchor="_Toc160697229" w:history="1">
                <w:r w:rsidR="00EB2D3C" w:rsidRPr="000F7581">
                  <w:rPr>
                    <w:rStyle w:val="Hyperlink"/>
                    <w:rFonts w:asciiTheme="majorHAnsi" w:hAnsiTheme="majorHAnsi" w:cs="Arial"/>
                    <w:shd w:val="clear" w:color="auto" w:fill="FFFFFF"/>
                  </w:rPr>
                  <w:t>Essential Elements of a Safe and Supportive School One-Pager</w:t>
                </w:r>
                <w:r w:rsidR="00EB2D3C">
                  <w:rPr>
                    <w:webHidden/>
                  </w:rPr>
                  <w:tab/>
                </w:r>
                <w:r w:rsidR="00EB2D3C">
                  <w:rPr>
                    <w:webHidden/>
                  </w:rPr>
                  <w:fldChar w:fldCharType="begin"/>
                </w:r>
                <w:r w:rsidR="00EB2D3C">
                  <w:rPr>
                    <w:webHidden/>
                  </w:rPr>
                  <w:instrText xml:space="preserve"> PAGEREF _Toc160697229 \h </w:instrText>
                </w:r>
                <w:r w:rsidR="00EB2D3C">
                  <w:rPr>
                    <w:webHidden/>
                  </w:rPr>
                </w:r>
                <w:r w:rsidR="00EB2D3C">
                  <w:rPr>
                    <w:webHidden/>
                  </w:rPr>
                  <w:fldChar w:fldCharType="separate"/>
                </w:r>
                <w:r w:rsidR="00EB2D3C">
                  <w:rPr>
                    <w:webHidden/>
                  </w:rPr>
                  <w:t>38</w:t>
                </w:r>
                <w:r w:rsidR="00EB2D3C">
                  <w:rPr>
                    <w:webHidden/>
                  </w:rPr>
                  <w:fldChar w:fldCharType="end"/>
                </w:r>
              </w:hyperlink>
            </w:p>
            <w:p w14:paraId="2BB9C7B5" w14:textId="59DE36A8" w:rsidR="00EB2D3C" w:rsidRDefault="000F2F79">
              <w:pPr>
                <w:pStyle w:val="TOC1"/>
                <w:rPr>
                  <w:rFonts w:eastAsiaTheme="minorEastAsia" w:cstheme="minorBidi"/>
                  <w:b w:val="0"/>
                  <w:bCs w:val="0"/>
                  <w:caps w:val="0"/>
                  <w:kern w:val="2"/>
                  <w:lang w:bidi="ar-SA"/>
                  <w14:ligatures w14:val="standardContextual"/>
                </w:rPr>
              </w:pPr>
              <w:hyperlink w:anchor="_Toc160697231" w:history="1">
                <w:r w:rsidR="00EB2D3C" w:rsidRPr="000F7581">
                  <w:rPr>
                    <w:rStyle w:val="Hyperlink"/>
                    <w:rFonts w:asciiTheme="majorHAnsi" w:hAnsiTheme="majorHAnsi"/>
                  </w:rPr>
                  <w:t>Safe and Supportive Schools Preliminary Self-Reflection Tool</w:t>
                </w:r>
                <w:r w:rsidR="00EB2D3C">
                  <w:rPr>
                    <w:webHidden/>
                  </w:rPr>
                  <w:tab/>
                </w:r>
                <w:r w:rsidR="00EB2D3C">
                  <w:rPr>
                    <w:webHidden/>
                  </w:rPr>
                  <w:fldChar w:fldCharType="begin"/>
                </w:r>
                <w:r w:rsidR="00EB2D3C">
                  <w:rPr>
                    <w:webHidden/>
                  </w:rPr>
                  <w:instrText xml:space="preserve"> PAGEREF _Toc160697231 \h </w:instrText>
                </w:r>
                <w:r w:rsidR="00EB2D3C">
                  <w:rPr>
                    <w:webHidden/>
                  </w:rPr>
                </w:r>
                <w:r w:rsidR="00EB2D3C">
                  <w:rPr>
                    <w:webHidden/>
                  </w:rPr>
                  <w:fldChar w:fldCharType="separate"/>
                </w:r>
                <w:r w:rsidR="00EB2D3C">
                  <w:rPr>
                    <w:webHidden/>
                  </w:rPr>
                  <w:t>38</w:t>
                </w:r>
                <w:r w:rsidR="00EB2D3C">
                  <w:rPr>
                    <w:webHidden/>
                  </w:rPr>
                  <w:fldChar w:fldCharType="end"/>
                </w:r>
              </w:hyperlink>
            </w:p>
            <w:p w14:paraId="5990391E" w14:textId="3C8B4C9E" w:rsidR="00EB2D3C" w:rsidRDefault="000F2F79">
              <w:pPr>
                <w:pStyle w:val="TOC1"/>
                <w:rPr>
                  <w:rFonts w:eastAsiaTheme="minorEastAsia" w:cstheme="minorBidi"/>
                  <w:b w:val="0"/>
                  <w:bCs w:val="0"/>
                  <w:caps w:val="0"/>
                  <w:kern w:val="2"/>
                  <w:lang w:bidi="ar-SA"/>
                  <w14:ligatures w14:val="standardContextual"/>
                </w:rPr>
              </w:pPr>
              <w:hyperlink w:anchor="_Toc160697233" w:history="1">
                <w:r w:rsidR="00EB2D3C" w:rsidRPr="000F7581">
                  <w:rPr>
                    <w:rStyle w:val="Hyperlink"/>
                    <w:rFonts w:asciiTheme="majorHAnsi" w:hAnsiTheme="majorHAnsi" w:cstheme="majorHAnsi"/>
                  </w:rPr>
                  <w:t>Safe and Supportive Schools Deep Dive Self-Reflection Tool</w:t>
                </w:r>
                <w:r w:rsidR="00EB2D3C">
                  <w:rPr>
                    <w:webHidden/>
                  </w:rPr>
                  <w:tab/>
                </w:r>
                <w:r w:rsidR="00EB2D3C">
                  <w:rPr>
                    <w:webHidden/>
                  </w:rPr>
                  <w:fldChar w:fldCharType="begin"/>
                </w:r>
                <w:r w:rsidR="00EB2D3C">
                  <w:rPr>
                    <w:webHidden/>
                  </w:rPr>
                  <w:instrText xml:space="preserve"> PAGEREF _Toc160697233 \h </w:instrText>
                </w:r>
                <w:r w:rsidR="00EB2D3C">
                  <w:rPr>
                    <w:webHidden/>
                  </w:rPr>
                </w:r>
                <w:r w:rsidR="00EB2D3C">
                  <w:rPr>
                    <w:webHidden/>
                  </w:rPr>
                  <w:fldChar w:fldCharType="separate"/>
                </w:r>
                <w:r w:rsidR="00EB2D3C">
                  <w:rPr>
                    <w:webHidden/>
                  </w:rPr>
                  <w:t>46</w:t>
                </w:r>
                <w:r w:rsidR="00EB2D3C">
                  <w:rPr>
                    <w:webHidden/>
                  </w:rPr>
                  <w:fldChar w:fldCharType="end"/>
                </w:r>
              </w:hyperlink>
            </w:p>
            <w:p w14:paraId="7B30B3B8" w14:textId="1B4ABCE6" w:rsidR="00EB2D3C" w:rsidRDefault="000F2F79">
              <w:pPr>
                <w:pStyle w:val="TOC1"/>
                <w:rPr>
                  <w:rFonts w:eastAsiaTheme="minorEastAsia" w:cstheme="minorBidi"/>
                  <w:b w:val="0"/>
                  <w:bCs w:val="0"/>
                  <w:caps w:val="0"/>
                  <w:kern w:val="2"/>
                  <w:lang w:bidi="ar-SA"/>
                  <w14:ligatures w14:val="standardContextual"/>
                </w:rPr>
              </w:pPr>
              <w:hyperlink w:anchor="_Toc160697237" w:history="1">
                <w:r w:rsidR="00EB2D3C" w:rsidRPr="000F7581">
                  <w:rPr>
                    <w:rStyle w:val="Hyperlink"/>
                    <w:rFonts w:asciiTheme="majorHAnsi" w:hAnsiTheme="majorHAnsi"/>
                    <w:lang w:val="en"/>
                  </w:rPr>
                  <w:t>Safe and Supportive Schools Action Planning Guiding Questions and Template</w:t>
                </w:r>
                <w:r w:rsidR="00EB2D3C">
                  <w:rPr>
                    <w:webHidden/>
                  </w:rPr>
                  <w:tab/>
                </w:r>
                <w:r w:rsidR="00EB2D3C">
                  <w:rPr>
                    <w:webHidden/>
                  </w:rPr>
                  <w:fldChar w:fldCharType="begin"/>
                </w:r>
                <w:r w:rsidR="00EB2D3C">
                  <w:rPr>
                    <w:webHidden/>
                  </w:rPr>
                  <w:instrText xml:space="preserve"> PAGEREF _Toc160697237 \h </w:instrText>
                </w:r>
                <w:r w:rsidR="00EB2D3C">
                  <w:rPr>
                    <w:webHidden/>
                  </w:rPr>
                </w:r>
                <w:r w:rsidR="00EB2D3C">
                  <w:rPr>
                    <w:webHidden/>
                  </w:rPr>
                  <w:fldChar w:fldCharType="separate"/>
                </w:r>
                <w:r w:rsidR="00EB2D3C">
                  <w:rPr>
                    <w:webHidden/>
                  </w:rPr>
                  <w:t>71</w:t>
                </w:r>
                <w:r w:rsidR="00EB2D3C">
                  <w:rPr>
                    <w:webHidden/>
                  </w:rPr>
                  <w:fldChar w:fldCharType="end"/>
                </w:r>
              </w:hyperlink>
            </w:p>
            <w:p w14:paraId="53650908" w14:textId="79A49B47" w:rsidR="00EB2D3C" w:rsidRDefault="000F2F79">
              <w:pPr>
                <w:pStyle w:val="TOC1"/>
                <w:rPr>
                  <w:rFonts w:eastAsiaTheme="minorEastAsia" w:cstheme="minorBidi"/>
                  <w:b w:val="0"/>
                  <w:bCs w:val="0"/>
                  <w:caps w:val="0"/>
                  <w:kern w:val="2"/>
                  <w:lang w:bidi="ar-SA"/>
                  <w14:ligatures w14:val="standardContextual"/>
                </w:rPr>
              </w:pPr>
              <w:hyperlink w:anchor="_Toc160697240" w:history="1">
                <w:r w:rsidR="00EB2D3C" w:rsidRPr="000F7581">
                  <w:rPr>
                    <w:rStyle w:val="Hyperlink"/>
                    <w:rFonts w:ascii="Calibri" w:hAnsi="Calibri"/>
                  </w:rPr>
                  <w:t>Safe and Supportive Schools Action Plan Template</w:t>
                </w:r>
                <w:r w:rsidR="00EB2D3C">
                  <w:rPr>
                    <w:webHidden/>
                  </w:rPr>
                  <w:tab/>
                </w:r>
                <w:r w:rsidR="00EB2D3C">
                  <w:rPr>
                    <w:webHidden/>
                  </w:rPr>
                  <w:fldChar w:fldCharType="begin"/>
                </w:r>
                <w:r w:rsidR="00EB2D3C">
                  <w:rPr>
                    <w:webHidden/>
                  </w:rPr>
                  <w:instrText xml:space="preserve"> PAGEREF _Toc160697240 \h </w:instrText>
                </w:r>
                <w:r w:rsidR="00EB2D3C">
                  <w:rPr>
                    <w:webHidden/>
                  </w:rPr>
                </w:r>
                <w:r w:rsidR="00EB2D3C">
                  <w:rPr>
                    <w:webHidden/>
                  </w:rPr>
                  <w:fldChar w:fldCharType="separate"/>
                </w:r>
                <w:r w:rsidR="00EB2D3C">
                  <w:rPr>
                    <w:webHidden/>
                  </w:rPr>
                  <w:t>74</w:t>
                </w:r>
                <w:r w:rsidR="00EB2D3C">
                  <w:rPr>
                    <w:webHidden/>
                  </w:rPr>
                  <w:fldChar w:fldCharType="end"/>
                </w:r>
              </w:hyperlink>
            </w:p>
            <w:p w14:paraId="7555B4D2" w14:textId="3044C870" w:rsidR="00EB2D3C" w:rsidRDefault="000F2F79">
              <w:pPr>
                <w:pStyle w:val="TOC1"/>
                <w:rPr>
                  <w:rFonts w:eastAsiaTheme="minorEastAsia" w:cstheme="minorBidi"/>
                  <w:b w:val="0"/>
                  <w:bCs w:val="0"/>
                  <w:caps w:val="0"/>
                  <w:kern w:val="2"/>
                  <w:lang w:bidi="ar-SA"/>
                  <w14:ligatures w14:val="standardContextual"/>
                </w:rPr>
              </w:pPr>
              <w:hyperlink w:anchor="_Toc160697247" w:history="1">
                <w:r w:rsidR="00EB2D3C" w:rsidRPr="000F7581">
                  <w:rPr>
                    <w:rStyle w:val="Hyperlink"/>
                    <w:rFonts w:ascii="Calibri" w:hAnsi="Calibri" w:cs="Arial"/>
                  </w:rPr>
                  <w:t>Glossary of Operational Definitions</w:t>
                </w:r>
                <w:r w:rsidR="00EB2D3C">
                  <w:rPr>
                    <w:webHidden/>
                  </w:rPr>
                  <w:tab/>
                </w:r>
                <w:r w:rsidR="00EB2D3C">
                  <w:rPr>
                    <w:webHidden/>
                  </w:rPr>
                  <w:fldChar w:fldCharType="begin"/>
                </w:r>
                <w:r w:rsidR="00EB2D3C">
                  <w:rPr>
                    <w:webHidden/>
                  </w:rPr>
                  <w:instrText xml:space="preserve"> PAGEREF _Toc160697247 \h </w:instrText>
                </w:r>
                <w:r w:rsidR="00EB2D3C">
                  <w:rPr>
                    <w:webHidden/>
                  </w:rPr>
                </w:r>
                <w:r w:rsidR="00EB2D3C">
                  <w:rPr>
                    <w:webHidden/>
                  </w:rPr>
                  <w:fldChar w:fldCharType="separate"/>
                </w:r>
                <w:r w:rsidR="00EB2D3C">
                  <w:rPr>
                    <w:webHidden/>
                  </w:rPr>
                  <w:t>114</w:t>
                </w:r>
                <w:r w:rsidR="00EB2D3C">
                  <w:rPr>
                    <w:webHidden/>
                  </w:rPr>
                  <w:fldChar w:fldCharType="end"/>
                </w:r>
              </w:hyperlink>
            </w:p>
            <w:p w14:paraId="7406E0AF" w14:textId="44E88D4F" w:rsidR="00EB2D3C" w:rsidRDefault="000F2F79">
              <w:pPr>
                <w:pStyle w:val="TOC1"/>
                <w:rPr>
                  <w:rFonts w:eastAsiaTheme="minorEastAsia" w:cstheme="minorBidi"/>
                  <w:b w:val="0"/>
                  <w:bCs w:val="0"/>
                  <w:caps w:val="0"/>
                  <w:kern w:val="2"/>
                  <w:lang w:bidi="ar-SA"/>
                  <w14:ligatures w14:val="standardContextual"/>
                </w:rPr>
              </w:pPr>
              <w:hyperlink w:anchor="_Toc160697248" w:history="1">
                <w:r w:rsidR="00EB2D3C" w:rsidRPr="000F7581">
                  <w:rPr>
                    <w:rStyle w:val="Hyperlink"/>
                  </w:rPr>
                  <w:t>SaSS Framework Guide Resources and Links</w:t>
                </w:r>
                <w:r w:rsidR="00EB2D3C">
                  <w:rPr>
                    <w:webHidden/>
                  </w:rPr>
                  <w:tab/>
                </w:r>
                <w:r w:rsidR="00EB2D3C">
                  <w:rPr>
                    <w:webHidden/>
                  </w:rPr>
                  <w:fldChar w:fldCharType="begin"/>
                </w:r>
                <w:r w:rsidR="00EB2D3C">
                  <w:rPr>
                    <w:webHidden/>
                  </w:rPr>
                  <w:instrText xml:space="preserve"> PAGEREF _Toc160697248 \h </w:instrText>
                </w:r>
                <w:r w:rsidR="00EB2D3C">
                  <w:rPr>
                    <w:webHidden/>
                  </w:rPr>
                </w:r>
                <w:r w:rsidR="00EB2D3C">
                  <w:rPr>
                    <w:webHidden/>
                  </w:rPr>
                  <w:fldChar w:fldCharType="separate"/>
                </w:r>
                <w:r w:rsidR="00EB2D3C">
                  <w:rPr>
                    <w:webHidden/>
                  </w:rPr>
                  <w:t>135</w:t>
                </w:r>
                <w:r w:rsidR="00EB2D3C">
                  <w:rPr>
                    <w:webHidden/>
                  </w:rPr>
                  <w:fldChar w:fldCharType="end"/>
                </w:r>
              </w:hyperlink>
            </w:p>
            <w:p w14:paraId="7A9DF1C0" w14:textId="46E69847" w:rsidR="00974A89" w:rsidRDefault="00974A89" w:rsidP="00974A89">
              <w:pPr>
                <w:spacing w:before="240"/>
                <w:rPr>
                  <w:noProof/>
                </w:rPr>
              </w:pPr>
              <w:r w:rsidRPr="00CB6AC9">
                <w:rPr>
                  <w:b/>
                  <w:bCs/>
                  <w:noProof/>
                  <w:sz w:val="22"/>
                  <w:szCs w:val="22"/>
                </w:rPr>
                <w:fldChar w:fldCharType="end"/>
              </w:r>
            </w:p>
          </w:sdtContent>
        </w:sdt>
        <w:p w14:paraId="206B1877" w14:textId="77777777" w:rsidR="00CB6AC9" w:rsidRDefault="000F2F79" w:rsidP="00974A89">
          <w:pPr>
            <w:pStyle w:val="TOCHeading"/>
            <w:spacing w:before="240"/>
            <w:rPr>
              <w:noProof/>
              <w:sz w:val="22"/>
              <w:szCs w:val="22"/>
            </w:rPr>
          </w:pPr>
        </w:p>
      </w:sdtContent>
    </w:sdt>
    <w:p w14:paraId="6ABE8B9B" w14:textId="77777777" w:rsidR="00002B26" w:rsidRDefault="00002B26" w:rsidP="00002B26"/>
    <w:p w14:paraId="04430044" w14:textId="77777777" w:rsidR="00002B26" w:rsidRDefault="00002B26" w:rsidP="00002B26"/>
    <w:sdt>
      <w:sdtPr>
        <w:rPr>
          <w:rFonts w:asciiTheme="minorHAnsi" w:eastAsia="Times New Roman" w:hAnsiTheme="minorHAnsi" w:cs="Times New Roman"/>
          <w:b w:val="0"/>
          <w:bCs w:val="0"/>
          <w:color w:val="auto"/>
          <w:sz w:val="22"/>
          <w:szCs w:val="22"/>
        </w:rPr>
        <w:id w:val="853232116"/>
        <w:docPartObj>
          <w:docPartGallery w:val="Table of Contents"/>
          <w:docPartUnique/>
        </w:docPartObj>
      </w:sdtPr>
      <w:sdtEndPr>
        <w:rPr>
          <w:noProof/>
        </w:rPr>
      </w:sdtEndPr>
      <w:sdtContent>
        <w:p w14:paraId="3AC130DF" w14:textId="77777777" w:rsidR="00002B26" w:rsidRPr="00CB6AC9" w:rsidRDefault="00002B26" w:rsidP="00002B26">
          <w:pPr>
            <w:pStyle w:val="TOCHeading"/>
            <w:spacing w:before="240"/>
            <w:rPr>
              <w:rFonts w:asciiTheme="minorHAnsi" w:hAnsiTheme="minorHAnsi"/>
              <w:sz w:val="32"/>
              <w:szCs w:val="32"/>
            </w:rPr>
          </w:pPr>
          <w:r w:rsidRPr="00CB6AC9">
            <w:rPr>
              <w:rFonts w:asciiTheme="minorHAnsi" w:hAnsiTheme="minorHAnsi"/>
              <w:sz w:val="32"/>
              <w:szCs w:val="32"/>
            </w:rPr>
            <w:t>Table of Contents</w:t>
          </w:r>
        </w:p>
        <w:p w14:paraId="207CBCCC" w14:textId="77777777" w:rsidR="00002B26" w:rsidRPr="00AC2F9D" w:rsidRDefault="00002B26" w:rsidP="00002B26">
          <w:pPr>
            <w:pStyle w:val="TOC1"/>
            <w:rPr>
              <w:noProof w:val="0"/>
            </w:rPr>
          </w:pPr>
          <w:r>
            <w:rPr>
              <w:noProof w:val="0"/>
            </w:rPr>
            <w:t>Executive Summary …………………………………………………………………………………………………………………………………………………………………………………………………………</w:t>
          </w:r>
          <w:proofErr w:type="gramStart"/>
          <w:r>
            <w:rPr>
              <w:noProof w:val="0"/>
            </w:rPr>
            <w:t>…..</w:t>
          </w:r>
          <w:proofErr w:type="gramEnd"/>
          <w:r>
            <w:rPr>
              <w:noProof w:val="0"/>
            </w:rPr>
            <w:t>4</w:t>
          </w:r>
        </w:p>
        <w:p w14:paraId="6C639328" w14:textId="77777777" w:rsidR="00002B26" w:rsidRDefault="00002B26" w:rsidP="00002B26">
          <w:pPr>
            <w:pStyle w:val="TOC1"/>
            <w:rPr>
              <w:rFonts w:eastAsiaTheme="minorEastAsia" w:cstheme="minorBidi"/>
              <w:b w:val="0"/>
              <w:bCs w:val="0"/>
              <w:caps w:val="0"/>
              <w:kern w:val="2"/>
              <w:lang w:bidi="ar-SA"/>
              <w14:ligatures w14:val="standardContextual"/>
            </w:rPr>
          </w:pPr>
          <w:r w:rsidRPr="00CB6AC9">
            <w:rPr>
              <w:noProof w:val="0"/>
              <w:u w:val="single"/>
            </w:rPr>
            <w:fldChar w:fldCharType="begin"/>
          </w:r>
          <w:r w:rsidRPr="00CB6AC9">
            <w:instrText xml:space="preserve"> TOC \o "1-3" \h \z \u </w:instrText>
          </w:r>
          <w:r w:rsidRPr="00CB6AC9">
            <w:rPr>
              <w:noProof w:val="0"/>
              <w:u w:val="single"/>
            </w:rPr>
            <w:fldChar w:fldCharType="separate"/>
          </w:r>
          <w:hyperlink w:anchor="_Toc160697115" w:history="1">
            <w:r w:rsidRPr="000F7581">
              <w:rPr>
                <w:rStyle w:val="Hyperlink"/>
              </w:rPr>
              <w:t>Introduction</w:t>
            </w:r>
            <w:r>
              <w:rPr>
                <w:webHidden/>
              </w:rPr>
              <w:tab/>
              <w:t>7</w:t>
            </w:r>
          </w:hyperlink>
        </w:p>
        <w:p w14:paraId="43115673" w14:textId="77777777" w:rsidR="00002B26" w:rsidRDefault="000F2F79" w:rsidP="00002B26">
          <w:pPr>
            <w:pStyle w:val="TOC1"/>
            <w:rPr>
              <w:rFonts w:eastAsiaTheme="minorEastAsia" w:cstheme="minorBidi"/>
              <w:b w:val="0"/>
              <w:bCs w:val="0"/>
              <w:caps w:val="0"/>
              <w:kern w:val="2"/>
              <w:lang w:bidi="ar-SA"/>
              <w14:ligatures w14:val="standardContextual"/>
            </w:rPr>
          </w:pPr>
          <w:hyperlink w:anchor="_Toc160697116" w:history="1">
            <w:r w:rsidR="00002B26" w:rsidRPr="000F7581">
              <w:rPr>
                <w:rStyle w:val="Hyperlink"/>
              </w:rPr>
              <w:t>A Safe and Supportive School</w:t>
            </w:r>
            <w:r w:rsidR="00002B26">
              <w:rPr>
                <w:webHidden/>
              </w:rPr>
              <w:tab/>
            </w:r>
            <w:r w:rsidR="00002B26">
              <w:rPr>
                <w:webHidden/>
              </w:rPr>
              <w:fldChar w:fldCharType="begin"/>
            </w:r>
            <w:r w:rsidR="00002B26">
              <w:rPr>
                <w:webHidden/>
              </w:rPr>
              <w:instrText xml:space="preserve"> PAGEREF _Toc160697116 \h </w:instrText>
            </w:r>
            <w:r w:rsidR="00002B26">
              <w:rPr>
                <w:webHidden/>
              </w:rPr>
            </w:r>
            <w:r w:rsidR="00002B26">
              <w:rPr>
                <w:webHidden/>
              </w:rPr>
              <w:fldChar w:fldCharType="separate"/>
            </w:r>
            <w:r w:rsidR="00002B26">
              <w:rPr>
                <w:webHidden/>
              </w:rPr>
              <w:t>7</w:t>
            </w:r>
            <w:r w:rsidR="00002B26">
              <w:rPr>
                <w:webHidden/>
              </w:rPr>
              <w:fldChar w:fldCharType="end"/>
            </w:r>
          </w:hyperlink>
        </w:p>
        <w:p w14:paraId="0B2E496E" w14:textId="77777777" w:rsidR="00002B26" w:rsidRDefault="000F2F79" w:rsidP="00002B26">
          <w:pPr>
            <w:pStyle w:val="TOC1"/>
            <w:rPr>
              <w:rFonts w:eastAsiaTheme="minorEastAsia" w:cstheme="minorBidi"/>
              <w:b w:val="0"/>
              <w:bCs w:val="0"/>
              <w:caps w:val="0"/>
              <w:kern w:val="2"/>
              <w:lang w:bidi="ar-SA"/>
              <w14:ligatures w14:val="standardContextual"/>
            </w:rPr>
          </w:pPr>
          <w:hyperlink w:anchor="_Toc160697117" w:history="1">
            <w:r w:rsidR="00002B26" w:rsidRPr="000F7581">
              <w:rPr>
                <w:rStyle w:val="Hyperlink"/>
              </w:rPr>
              <w:t>The Essential Elements of a Safe and Supportive School</w:t>
            </w:r>
            <w:r w:rsidR="00002B26">
              <w:rPr>
                <w:rStyle w:val="Hyperlink"/>
              </w:rPr>
              <w:t>8</w:t>
            </w:r>
            <w:r w:rsidR="00002B26">
              <w:rPr>
                <w:webHidden/>
              </w:rPr>
              <w:tab/>
            </w:r>
          </w:hyperlink>
          <w:r w:rsidR="00002B26" w:rsidRPr="00816206">
            <w:t xml:space="preserve"> 8</w:t>
          </w:r>
        </w:p>
        <w:p w14:paraId="09C3B7AA" w14:textId="77777777" w:rsidR="00002B26" w:rsidRDefault="000F2F79" w:rsidP="00002B26">
          <w:pPr>
            <w:pStyle w:val="TOC1"/>
            <w:rPr>
              <w:rFonts w:eastAsiaTheme="minorEastAsia" w:cstheme="minorBidi"/>
              <w:b w:val="0"/>
              <w:bCs w:val="0"/>
              <w:caps w:val="0"/>
              <w:kern w:val="2"/>
              <w:lang w:bidi="ar-SA"/>
              <w14:ligatures w14:val="standardContextual"/>
            </w:rPr>
          </w:pPr>
          <w:hyperlink w:anchor="_Toc160697118" w:history="1">
            <w:r w:rsidR="00002B26" w:rsidRPr="000F7581">
              <w:rPr>
                <w:rStyle w:val="Hyperlink"/>
              </w:rPr>
              <w:t>Safe and Supportive Schools Excel in Embedding the Following Essential Elements Throughout the School:</w:t>
            </w:r>
            <w:r w:rsidR="00002B26">
              <w:rPr>
                <w:webHidden/>
              </w:rPr>
              <w:tab/>
              <w:t>9</w:t>
            </w:r>
          </w:hyperlink>
        </w:p>
        <w:p w14:paraId="346998CD" w14:textId="77777777" w:rsidR="00002B26" w:rsidRDefault="000F2F79" w:rsidP="00002B26">
          <w:pPr>
            <w:pStyle w:val="TOC1"/>
            <w:rPr>
              <w:rFonts w:eastAsiaTheme="minorEastAsia" w:cstheme="minorBidi"/>
              <w:b w:val="0"/>
              <w:bCs w:val="0"/>
              <w:caps w:val="0"/>
              <w:kern w:val="2"/>
              <w:lang w:bidi="ar-SA"/>
              <w14:ligatures w14:val="standardContextual"/>
            </w:rPr>
          </w:pPr>
          <w:hyperlink w:anchor="_Toc160697119" w:history="1">
            <w:r w:rsidR="00002B26" w:rsidRPr="000F7581">
              <w:rPr>
                <w:rStyle w:val="Hyperlink"/>
              </w:rPr>
              <w:t>Creating a Safe and Supportive Environment for All Students</w:t>
            </w:r>
            <w:r w:rsidR="00002B26">
              <w:rPr>
                <w:webHidden/>
              </w:rPr>
              <w:tab/>
            </w:r>
          </w:hyperlink>
          <w:r w:rsidR="00002B26" w:rsidRPr="00955F95">
            <w:rPr>
              <w:webHidden/>
            </w:rPr>
            <w:t>9</w:t>
          </w:r>
        </w:p>
        <w:p w14:paraId="5217B21C" w14:textId="77777777" w:rsidR="00002B26" w:rsidRDefault="000F2F79" w:rsidP="00002B26">
          <w:pPr>
            <w:pStyle w:val="TOC1"/>
            <w:rPr>
              <w:rFonts w:eastAsiaTheme="minorEastAsia" w:cstheme="minorBidi"/>
              <w:b w:val="0"/>
              <w:bCs w:val="0"/>
              <w:caps w:val="0"/>
              <w:kern w:val="2"/>
              <w:lang w:bidi="ar-SA"/>
              <w14:ligatures w14:val="standardContextual"/>
            </w:rPr>
          </w:pPr>
          <w:hyperlink w:anchor="_Toc160697120" w:history="1">
            <w:r w:rsidR="00002B26" w:rsidRPr="000F7581">
              <w:rPr>
                <w:rStyle w:val="Hyperlink"/>
              </w:rPr>
              <w:t>A Five-Phase Approach to Creating a Safe and Supportive School:</w:t>
            </w:r>
            <w:r w:rsidR="00002B26">
              <w:rPr>
                <w:webHidden/>
              </w:rPr>
              <w:tab/>
              <w:t>9</w:t>
            </w:r>
          </w:hyperlink>
        </w:p>
        <w:p w14:paraId="7218BA81" w14:textId="77777777" w:rsidR="00002B26" w:rsidRDefault="000F2F79" w:rsidP="00002B26">
          <w:pPr>
            <w:pStyle w:val="TOC1"/>
            <w:rPr>
              <w:rFonts w:eastAsiaTheme="minorEastAsia" w:cstheme="minorBidi"/>
              <w:b w:val="0"/>
              <w:bCs w:val="0"/>
              <w:caps w:val="0"/>
              <w:kern w:val="2"/>
              <w:lang w:bidi="ar-SA"/>
              <w14:ligatures w14:val="standardContextual"/>
            </w:rPr>
          </w:pPr>
          <w:hyperlink w:anchor="_Toc160697121" w:history="1">
            <w:r w:rsidR="00002B26" w:rsidRPr="000F7581">
              <w:rPr>
                <w:rStyle w:val="Hyperlink"/>
              </w:rPr>
              <w:t>How a School and/or District Should Engage with the Phased Planning and Implementation Process</w:t>
            </w:r>
            <w:r w:rsidR="00002B26">
              <w:rPr>
                <w:webHidden/>
              </w:rPr>
              <w:tab/>
            </w:r>
            <w:r w:rsidR="00002B26">
              <w:rPr>
                <w:webHidden/>
              </w:rPr>
              <w:fldChar w:fldCharType="begin"/>
            </w:r>
            <w:r w:rsidR="00002B26">
              <w:rPr>
                <w:webHidden/>
              </w:rPr>
              <w:instrText xml:space="preserve"> PAGEREF _Toc160697121 \h </w:instrText>
            </w:r>
            <w:r w:rsidR="00002B26">
              <w:rPr>
                <w:webHidden/>
              </w:rPr>
            </w:r>
            <w:r w:rsidR="00002B26">
              <w:rPr>
                <w:webHidden/>
              </w:rPr>
              <w:fldChar w:fldCharType="separate"/>
            </w:r>
            <w:r w:rsidR="00002B26">
              <w:rPr>
                <w:webHidden/>
              </w:rPr>
              <w:t>10</w:t>
            </w:r>
            <w:r w:rsidR="00002B26">
              <w:rPr>
                <w:webHidden/>
              </w:rPr>
              <w:fldChar w:fldCharType="end"/>
            </w:r>
          </w:hyperlink>
          <w:r w:rsidR="00002B26">
            <w:rPr>
              <w:rStyle w:val="Hyperlink"/>
            </w:rPr>
            <w:br/>
          </w:r>
        </w:p>
        <w:p w14:paraId="39B7DB01" w14:textId="77777777" w:rsidR="00002B26" w:rsidRDefault="000F2F79" w:rsidP="00002B26">
          <w:pPr>
            <w:pStyle w:val="TOC2"/>
            <w:tabs>
              <w:tab w:val="right" w:leader="dot" w:pos="14390"/>
            </w:tabs>
            <w:rPr>
              <w:rFonts w:eastAsiaTheme="minorEastAsia" w:cstheme="minorBidi"/>
              <w:b w:val="0"/>
              <w:bCs w:val="0"/>
              <w:smallCaps w:val="0"/>
              <w:noProof/>
              <w:kern w:val="2"/>
              <w14:ligatures w14:val="standardContextual"/>
            </w:rPr>
          </w:pPr>
          <w:hyperlink w:anchor="_Toc160697122" w:history="1">
            <w:r w:rsidR="00002B26" w:rsidRPr="000F7581">
              <w:rPr>
                <w:rStyle w:val="Hyperlink"/>
                <w:noProof/>
                <w:lang w:bidi="en-US"/>
              </w:rPr>
              <w:t>Phase I: Build a Foundation and Strengthen Readiness</w:t>
            </w:r>
            <w:r w:rsidR="00002B26">
              <w:rPr>
                <w:noProof/>
                <w:webHidden/>
              </w:rPr>
              <w:tab/>
            </w:r>
            <w:r w:rsidR="00002B26">
              <w:rPr>
                <w:noProof/>
                <w:webHidden/>
              </w:rPr>
              <w:fldChar w:fldCharType="begin"/>
            </w:r>
            <w:r w:rsidR="00002B26">
              <w:rPr>
                <w:noProof/>
                <w:webHidden/>
              </w:rPr>
              <w:instrText xml:space="preserve"> PAGEREF _Toc160697122 \h </w:instrText>
            </w:r>
            <w:r w:rsidR="00002B26">
              <w:rPr>
                <w:noProof/>
                <w:webHidden/>
              </w:rPr>
            </w:r>
            <w:r w:rsidR="00002B26">
              <w:rPr>
                <w:noProof/>
                <w:webHidden/>
              </w:rPr>
              <w:fldChar w:fldCharType="separate"/>
            </w:r>
            <w:r w:rsidR="00002B26">
              <w:rPr>
                <w:noProof/>
                <w:webHidden/>
              </w:rPr>
              <w:t>11</w:t>
            </w:r>
            <w:r w:rsidR="00002B26">
              <w:rPr>
                <w:noProof/>
                <w:webHidden/>
              </w:rPr>
              <w:fldChar w:fldCharType="end"/>
            </w:r>
          </w:hyperlink>
        </w:p>
        <w:p w14:paraId="5D597DD1" w14:textId="77777777" w:rsidR="00002B26" w:rsidRPr="003847F1" w:rsidRDefault="000F2F79" w:rsidP="00002B26">
          <w:pPr>
            <w:pStyle w:val="TOC2"/>
            <w:tabs>
              <w:tab w:val="left" w:pos="415"/>
              <w:tab w:val="right" w:leader="dot" w:pos="14390"/>
            </w:tabs>
            <w:rPr>
              <w:rFonts w:eastAsiaTheme="minorEastAsia" w:cstheme="minorBidi"/>
              <w:b w:val="0"/>
              <w:bCs w:val="0"/>
              <w:smallCaps w:val="0"/>
              <w:noProof/>
              <w:kern w:val="2"/>
              <w14:ligatures w14:val="standardContextual"/>
            </w:rPr>
          </w:pPr>
          <w:hyperlink w:anchor="_Toc160697123" w:history="1">
            <w:r w:rsidR="00002B26" w:rsidRPr="003847F1">
              <w:rPr>
                <w:rStyle w:val="Hyperlink"/>
                <w:b w:val="0"/>
                <w:bCs w:val="0"/>
                <w:noProof/>
                <w:lang w:bidi="en-US"/>
              </w:rPr>
              <w:t xml:space="preserve">Step 1: Continuously Deepen Understanding  </w:t>
            </w:r>
            <w:r w:rsidR="00002B26" w:rsidRPr="003847F1">
              <w:rPr>
                <w:b w:val="0"/>
                <w:bCs w:val="0"/>
                <w:noProof/>
                <w:webHidden/>
              </w:rPr>
              <w:tab/>
            </w:r>
            <w:r w:rsidR="00002B26" w:rsidRPr="003847F1">
              <w:rPr>
                <w:b w:val="0"/>
                <w:bCs w:val="0"/>
                <w:noProof/>
                <w:webHidden/>
              </w:rPr>
              <w:fldChar w:fldCharType="begin"/>
            </w:r>
            <w:r w:rsidR="00002B26" w:rsidRPr="003847F1">
              <w:rPr>
                <w:b w:val="0"/>
                <w:bCs w:val="0"/>
                <w:noProof/>
                <w:webHidden/>
              </w:rPr>
              <w:instrText xml:space="preserve"> PAGEREF _Toc160697123 \h </w:instrText>
            </w:r>
            <w:r w:rsidR="00002B26" w:rsidRPr="003847F1">
              <w:rPr>
                <w:b w:val="0"/>
                <w:bCs w:val="0"/>
                <w:noProof/>
                <w:webHidden/>
              </w:rPr>
            </w:r>
            <w:r w:rsidR="00002B26" w:rsidRPr="003847F1">
              <w:rPr>
                <w:b w:val="0"/>
                <w:bCs w:val="0"/>
                <w:noProof/>
                <w:webHidden/>
              </w:rPr>
              <w:fldChar w:fldCharType="separate"/>
            </w:r>
            <w:r w:rsidR="00002B26" w:rsidRPr="003847F1">
              <w:rPr>
                <w:b w:val="0"/>
                <w:bCs w:val="0"/>
                <w:noProof/>
                <w:webHidden/>
              </w:rPr>
              <w:t>1</w:t>
            </w:r>
            <w:r w:rsidR="00002B26">
              <w:rPr>
                <w:b w:val="0"/>
                <w:bCs w:val="0"/>
                <w:noProof/>
                <w:webHidden/>
              </w:rPr>
              <w:t>2</w:t>
            </w:r>
            <w:r w:rsidR="00002B26" w:rsidRPr="003847F1">
              <w:rPr>
                <w:b w:val="0"/>
                <w:bCs w:val="0"/>
                <w:noProof/>
                <w:webHidden/>
              </w:rPr>
              <w:fldChar w:fldCharType="end"/>
            </w:r>
          </w:hyperlink>
        </w:p>
        <w:p w14:paraId="4D3CAD91" w14:textId="77777777" w:rsidR="00002B26" w:rsidRPr="003847F1" w:rsidRDefault="000F2F79" w:rsidP="00002B26">
          <w:pPr>
            <w:pStyle w:val="TOC2"/>
            <w:tabs>
              <w:tab w:val="left" w:pos="415"/>
              <w:tab w:val="right" w:leader="dot" w:pos="14390"/>
            </w:tabs>
            <w:rPr>
              <w:rFonts w:eastAsiaTheme="minorEastAsia" w:cstheme="minorBidi"/>
              <w:b w:val="0"/>
              <w:bCs w:val="0"/>
              <w:smallCaps w:val="0"/>
              <w:noProof/>
              <w:kern w:val="2"/>
              <w14:ligatures w14:val="standardContextual"/>
            </w:rPr>
          </w:pPr>
          <w:hyperlink w:anchor="_Toc160697124" w:history="1">
            <w:r w:rsidR="00002B26" w:rsidRPr="003847F1">
              <w:rPr>
                <w:rStyle w:val="Hyperlink"/>
                <w:b w:val="0"/>
                <w:bCs w:val="0"/>
                <w:noProof/>
                <w:lang w:bidi="en-US"/>
              </w:rPr>
              <w:t>Step 2: Prepare for the Work</w:t>
            </w:r>
            <w:r w:rsidR="00002B26" w:rsidRPr="003847F1">
              <w:rPr>
                <w:b w:val="0"/>
                <w:bCs w:val="0"/>
                <w:noProof/>
                <w:webHidden/>
              </w:rPr>
              <w:tab/>
            </w:r>
            <w:r w:rsidR="00002B26" w:rsidRPr="003847F1">
              <w:rPr>
                <w:b w:val="0"/>
                <w:bCs w:val="0"/>
                <w:noProof/>
                <w:webHidden/>
              </w:rPr>
              <w:fldChar w:fldCharType="begin"/>
            </w:r>
            <w:r w:rsidR="00002B26" w:rsidRPr="003847F1">
              <w:rPr>
                <w:b w:val="0"/>
                <w:bCs w:val="0"/>
                <w:noProof/>
                <w:webHidden/>
              </w:rPr>
              <w:instrText xml:space="preserve"> PAGEREF _Toc160697124 \h </w:instrText>
            </w:r>
            <w:r w:rsidR="00002B26" w:rsidRPr="003847F1">
              <w:rPr>
                <w:b w:val="0"/>
                <w:bCs w:val="0"/>
                <w:noProof/>
                <w:webHidden/>
              </w:rPr>
            </w:r>
            <w:r w:rsidR="00002B26" w:rsidRPr="003847F1">
              <w:rPr>
                <w:b w:val="0"/>
                <w:bCs w:val="0"/>
                <w:noProof/>
                <w:webHidden/>
              </w:rPr>
              <w:fldChar w:fldCharType="separate"/>
            </w:r>
            <w:r w:rsidR="00002B26" w:rsidRPr="003847F1">
              <w:rPr>
                <w:b w:val="0"/>
                <w:bCs w:val="0"/>
                <w:noProof/>
                <w:webHidden/>
              </w:rPr>
              <w:t>1</w:t>
            </w:r>
            <w:r w:rsidR="00002B26">
              <w:rPr>
                <w:b w:val="0"/>
                <w:bCs w:val="0"/>
                <w:noProof/>
                <w:webHidden/>
              </w:rPr>
              <w:t>3</w:t>
            </w:r>
            <w:r w:rsidR="00002B26" w:rsidRPr="003847F1">
              <w:rPr>
                <w:b w:val="0"/>
                <w:bCs w:val="0"/>
                <w:noProof/>
                <w:webHidden/>
              </w:rPr>
              <w:fldChar w:fldCharType="end"/>
            </w:r>
          </w:hyperlink>
        </w:p>
        <w:p w14:paraId="2BDB6A12" w14:textId="77777777" w:rsidR="00002B26" w:rsidRPr="003847F1" w:rsidRDefault="000F2F79" w:rsidP="00002B26">
          <w:pPr>
            <w:pStyle w:val="TOC2"/>
            <w:tabs>
              <w:tab w:val="left" w:pos="415"/>
              <w:tab w:val="right" w:leader="dot" w:pos="14390"/>
            </w:tabs>
            <w:rPr>
              <w:rStyle w:val="Hyperlink"/>
              <w:b w:val="0"/>
              <w:bCs w:val="0"/>
              <w:noProof/>
            </w:rPr>
          </w:pPr>
          <w:hyperlink w:anchor="_Toc160697125" w:history="1">
            <w:r w:rsidR="00002B26" w:rsidRPr="003847F1">
              <w:rPr>
                <w:rStyle w:val="Hyperlink"/>
                <w:b w:val="0"/>
                <w:bCs w:val="0"/>
                <w:noProof/>
                <w:lang w:bidi="en-US"/>
              </w:rPr>
              <w:t>Step 3: Create a Project Team</w:t>
            </w:r>
            <w:r w:rsidR="00002B26" w:rsidRPr="003847F1">
              <w:rPr>
                <w:b w:val="0"/>
                <w:bCs w:val="0"/>
                <w:noProof/>
                <w:webHidden/>
              </w:rPr>
              <w:tab/>
            </w:r>
            <w:r w:rsidR="00002B26" w:rsidRPr="003847F1">
              <w:rPr>
                <w:b w:val="0"/>
                <w:bCs w:val="0"/>
                <w:noProof/>
                <w:webHidden/>
              </w:rPr>
              <w:fldChar w:fldCharType="begin"/>
            </w:r>
            <w:r w:rsidR="00002B26" w:rsidRPr="003847F1">
              <w:rPr>
                <w:b w:val="0"/>
                <w:bCs w:val="0"/>
                <w:noProof/>
                <w:webHidden/>
              </w:rPr>
              <w:instrText xml:space="preserve"> PAGEREF _Toc160697125 \h </w:instrText>
            </w:r>
            <w:r w:rsidR="00002B26" w:rsidRPr="003847F1">
              <w:rPr>
                <w:b w:val="0"/>
                <w:bCs w:val="0"/>
                <w:noProof/>
                <w:webHidden/>
              </w:rPr>
            </w:r>
            <w:r w:rsidR="00002B26" w:rsidRPr="003847F1">
              <w:rPr>
                <w:b w:val="0"/>
                <w:bCs w:val="0"/>
                <w:noProof/>
                <w:webHidden/>
              </w:rPr>
              <w:fldChar w:fldCharType="separate"/>
            </w:r>
            <w:r w:rsidR="00002B26" w:rsidRPr="003847F1">
              <w:rPr>
                <w:b w:val="0"/>
                <w:bCs w:val="0"/>
                <w:noProof/>
                <w:webHidden/>
              </w:rPr>
              <w:t>1</w:t>
            </w:r>
            <w:r w:rsidR="00002B26">
              <w:rPr>
                <w:b w:val="0"/>
                <w:bCs w:val="0"/>
                <w:noProof/>
                <w:webHidden/>
              </w:rPr>
              <w:t>3</w:t>
            </w:r>
            <w:r w:rsidR="00002B26" w:rsidRPr="003847F1">
              <w:rPr>
                <w:b w:val="0"/>
                <w:bCs w:val="0"/>
                <w:noProof/>
                <w:webHidden/>
              </w:rPr>
              <w:fldChar w:fldCharType="end"/>
            </w:r>
          </w:hyperlink>
        </w:p>
        <w:p w14:paraId="1B80F894" w14:textId="277D6BEA" w:rsidR="00002B26" w:rsidRPr="003847F1" w:rsidRDefault="000F2F79" w:rsidP="00002B26">
          <w:pPr>
            <w:pStyle w:val="TOC2"/>
            <w:tabs>
              <w:tab w:val="left" w:pos="415"/>
              <w:tab w:val="right" w:leader="dot" w:pos="14390"/>
            </w:tabs>
            <w:rPr>
              <w:rStyle w:val="Hyperlink"/>
              <w:b w:val="0"/>
              <w:bCs w:val="0"/>
              <w:noProof/>
            </w:rPr>
          </w:pPr>
          <w:hyperlink w:anchor="_Toc160697145" w:history="1">
            <w:r w:rsidR="00002B26" w:rsidRPr="003847F1">
              <w:rPr>
                <w:rStyle w:val="Hyperlink"/>
                <w:b w:val="0"/>
                <w:bCs w:val="0"/>
                <w:noProof/>
                <w:lang w:bidi="en-US"/>
              </w:rPr>
              <w:t>Step 4: Conduct Preliminary Self-Reflection</w:t>
            </w:r>
            <w:r w:rsidR="00002B26" w:rsidRPr="003847F1">
              <w:rPr>
                <w:rStyle w:val="Hyperlink"/>
                <w:rFonts w:ascii="Segoe UI Symbol" w:eastAsia="Noto Sans Symbols" w:hAnsi="Segoe UI Symbol" w:cs="Segoe UI Symbol"/>
                <w:b w:val="0"/>
                <w:bCs w:val="0"/>
                <w:webHidden/>
                <w:lang w:bidi="en-US"/>
              </w:rPr>
              <w:tab/>
            </w:r>
            <w:r w:rsidR="00002B26" w:rsidRPr="00B71409">
              <w:rPr>
                <w:rStyle w:val="Hyperlink"/>
                <w:rFonts w:eastAsia="Noto Sans Symbols" w:cstheme="minorHAnsi"/>
                <w:b w:val="0"/>
                <w:bCs w:val="0"/>
                <w:webHidden/>
                <w:lang w:bidi="en-US"/>
              </w:rPr>
              <w:fldChar w:fldCharType="begin"/>
            </w:r>
            <w:r w:rsidR="00002B26" w:rsidRPr="00B71409">
              <w:rPr>
                <w:rStyle w:val="Hyperlink"/>
                <w:rFonts w:eastAsia="Noto Sans Symbols" w:cstheme="minorHAnsi"/>
                <w:b w:val="0"/>
                <w:bCs w:val="0"/>
                <w:webHidden/>
                <w:lang w:bidi="en-US"/>
              </w:rPr>
              <w:instrText xml:space="preserve"> PAGEREF _Toc160697145 \h </w:instrText>
            </w:r>
            <w:r w:rsidR="00002B26" w:rsidRPr="00B71409">
              <w:rPr>
                <w:rStyle w:val="Hyperlink"/>
                <w:rFonts w:eastAsia="Noto Sans Symbols" w:cstheme="minorHAnsi"/>
                <w:b w:val="0"/>
                <w:bCs w:val="0"/>
                <w:webHidden/>
                <w:lang w:bidi="en-US"/>
              </w:rPr>
            </w:r>
            <w:r w:rsidR="00002B26" w:rsidRPr="00B71409">
              <w:rPr>
                <w:rStyle w:val="Hyperlink"/>
                <w:rFonts w:eastAsia="Noto Sans Symbols" w:cstheme="minorHAnsi"/>
                <w:b w:val="0"/>
                <w:bCs w:val="0"/>
                <w:webHidden/>
                <w:lang w:bidi="en-US"/>
              </w:rPr>
              <w:fldChar w:fldCharType="separate"/>
            </w:r>
            <w:r w:rsidR="00002B26" w:rsidRPr="00B71409">
              <w:rPr>
                <w:rStyle w:val="Hyperlink"/>
                <w:rFonts w:eastAsia="Noto Sans Symbols" w:cstheme="minorHAnsi"/>
                <w:b w:val="0"/>
                <w:bCs w:val="0"/>
                <w:webHidden/>
                <w:lang w:bidi="en-US"/>
              </w:rPr>
              <w:t>1</w:t>
            </w:r>
            <w:r w:rsidR="00F369AD" w:rsidRPr="00B71409">
              <w:rPr>
                <w:rStyle w:val="Hyperlink"/>
                <w:rFonts w:eastAsia="Noto Sans Symbols" w:cstheme="minorHAnsi"/>
                <w:b w:val="0"/>
                <w:bCs w:val="0"/>
                <w:webHidden/>
                <w:lang w:bidi="en-US"/>
              </w:rPr>
              <w:t>7</w:t>
            </w:r>
            <w:r w:rsidR="00002B26" w:rsidRPr="00B71409">
              <w:rPr>
                <w:rStyle w:val="Hyperlink"/>
                <w:rFonts w:eastAsia="Noto Sans Symbols" w:cstheme="minorHAnsi"/>
                <w:b w:val="0"/>
                <w:bCs w:val="0"/>
                <w:webHidden/>
                <w:lang w:bidi="en-US"/>
              </w:rPr>
              <w:fldChar w:fldCharType="end"/>
            </w:r>
          </w:hyperlink>
        </w:p>
        <w:p w14:paraId="3DCCF68B" w14:textId="17185158" w:rsidR="00002B26" w:rsidRDefault="00002B26" w:rsidP="00002B26">
          <w:pPr>
            <w:pStyle w:val="TOC2"/>
            <w:tabs>
              <w:tab w:val="right" w:leader="dot" w:pos="14390"/>
            </w:tabs>
            <w:rPr>
              <w:rFonts w:eastAsiaTheme="minorEastAsia" w:cstheme="minorBidi"/>
              <w:b w:val="0"/>
              <w:bCs w:val="0"/>
              <w:smallCaps w:val="0"/>
              <w:noProof/>
              <w:kern w:val="2"/>
              <w14:ligatures w14:val="standardContextual"/>
            </w:rPr>
          </w:pPr>
          <w:r>
            <w:rPr>
              <w:rStyle w:val="Hyperlink"/>
              <w:noProof/>
            </w:rPr>
            <w:br/>
          </w:r>
          <w:hyperlink w:anchor="_Toc160697146" w:history="1">
            <w:r w:rsidRPr="000F7581">
              <w:rPr>
                <w:rStyle w:val="Hyperlink"/>
                <w:noProof/>
                <w:lang w:bidi="en-US"/>
              </w:rPr>
              <w:t>Phase II: Reflect on the Current State of the School and Identify Priorities</w:t>
            </w:r>
            <w:r>
              <w:rPr>
                <w:noProof/>
                <w:webHidden/>
              </w:rPr>
              <w:tab/>
            </w:r>
            <w:r w:rsidR="00B71409">
              <w:rPr>
                <w:noProof/>
                <w:webHidden/>
              </w:rPr>
              <w:t>18</w:t>
            </w:r>
          </w:hyperlink>
        </w:p>
        <w:p w14:paraId="7B1B15D9" w14:textId="508EF1EA" w:rsidR="00002B26" w:rsidRDefault="000F2F79" w:rsidP="00002B26">
          <w:pPr>
            <w:pStyle w:val="TOC3"/>
            <w:tabs>
              <w:tab w:val="right" w:leader="dot" w:pos="14390"/>
            </w:tabs>
            <w:rPr>
              <w:rFonts w:eastAsiaTheme="minorEastAsia" w:cstheme="minorBidi"/>
              <w:smallCaps w:val="0"/>
              <w:noProof/>
              <w:kern w:val="2"/>
              <w14:ligatures w14:val="standardContextual"/>
            </w:rPr>
          </w:pPr>
          <w:hyperlink w:anchor="_Toc160697162" w:history="1">
            <w:r w:rsidR="00002B26" w:rsidRPr="000F7581">
              <w:rPr>
                <w:rStyle w:val="Hyperlink"/>
                <w:noProof/>
                <w:lang w:bidi="en-US"/>
              </w:rPr>
              <w:t xml:space="preserve">Step </w:t>
            </w:r>
            <w:r w:rsidR="00002B26">
              <w:rPr>
                <w:rStyle w:val="Hyperlink"/>
                <w:noProof/>
                <w:lang w:bidi="en-US"/>
              </w:rPr>
              <w:t>1: C</w:t>
            </w:r>
            <w:r w:rsidR="00002B26" w:rsidRPr="0003740E">
              <w:rPr>
                <w:rStyle w:val="Hyperlink"/>
                <w:noProof/>
                <w:lang w:bidi="en-US"/>
              </w:rPr>
              <w:t>onduct Research and Determine the Preconditions for Successful Planning and Implementation</w:t>
            </w:r>
            <w:r w:rsidR="00002B26">
              <w:rPr>
                <w:noProof/>
                <w:webHidden/>
              </w:rPr>
              <w:tab/>
              <w:t>1</w:t>
            </w:r>
            <w:r w:rsidR="00B71409">
              <w:rPr>
                <w:noProof/>
                <w:webHidden/>
              </w:rPr>
              <w:t>9</w:t>
            </w:r>
          </w:hyperlink>
        </w:p>
        <w:p w14:paraId="5922207D" w14:textId="0030F8B7" w:rsidR="00002B26" w:rsidRDefault="000F2F79" w:rsidP="00002B26">
          <w:pPr>
            <w:pStyle w:val="TOC3"/>
            <w:tabs>
              <w:tab w:val="right" w:leader="dot" w:pos="14390"/>
            </w:tabs>
            <w:rPr>
              <w:rFonts w:eastAsiaTheme="minorEastAsia" w:cstheme="minorBidi"/>
              <w:smallCaps w:val="0"/>
              <w:noProof/>
              <w:kern w:val="2"/>
              <w14:ligatures w14:val="standardContextual"/>
            </w:rPr>
          </w:pPr>
          <w:hyperlink w:anchor="_Toc160697162" w:history="1">
            <w:r w:rsidR="00002B26" w:rsidRPr="000F7581">
              <w:rPr>
                <w:rStyle w:val="Hyperlink"/>
                <w:noProof/>
                <w:lang w:bidi="en-US"/>
              </w:rPr>
              <w:t>Step 2: Gather and Review School Data by Whole School and Disaggregated Subgroups</w:t>
            </w:r>
            <w:r w:rsidR="00002B26">
              <w:rPr>
                <w:noProof/>
                <w:webHidden/>
              </w:rPr>
              <w:tab/>
            </w:r>
            <w:r w:rsidR="00002B26">
              <w:rPr>
                <w:noProof/>
                <w:webHidden/>
              </w:rPr>
              <w:fldChar w:fldCharType="begin"/>
            </w:r>
            <w:r w:rsidR="00002B26">
              <w:rPr>
                <w:noProof/>
                <w:webHidden/>
              </w:rPr>
              <w:instrText xml:space="preserve"> PAGEREF _Toc160697162 \h </w:instrText>
            </w:r>
            <w:r w:rsidR="00002B26">
              <w:rPr>
                <w:noProof/>
                <w:webHidden/>
              </w:rPr>
            </w:r>
            <w:r w:rsidR="00002B26">
              <w:rPr>
                <w:noProof/>
                <w:webHidden/>
              </w:rPr>
              <w:fldChar w:fldCharType="separate"/>
            </w:r>
            <w:r w:rsidR="00002B26">
              <w:rPr>
                <w:noProof/>
                <w:webHidden/>
              </w:rPr>
              <w:t>2</w:t>
            </w:r>
            <w:r w:rsidR="00B71409">
              <w:rPr>
                <w:noProof/>
                <w:webHidden/>
              </w:rPr>
              <w:t>0</w:t>
            </w:r>
            <w:r w:rsidR="00002B26">
              <w:rPr>
                <w:noProof/>
                <w:webHidden/>
              </w:rPr>
              <w:fldChar w:fldCharType="end"/>
            </w:r>
          </w:hyperlink>
        </w:p>
        <w:p w14:paraId="0D454297" w14:textId="4270C91C" w:rsidR="00002B26" w:rsidRDefault="000F2F79" w:rsidP="00002B26">
          <w:pPr>
            <w:pStyle w:val="TOC3"/>
            <w:tabs>
              <w:tab w:val="right" w:leader="dot" w:pos="14390"/>
            </w:tabs>
            <w:rPr>
              <w:rFonts w:eastAsiaTheme="minorEastAsia" w:cstheme="minorBidi"/>
              <w:smallCaps w:val="0"/>
              <w:noProof/>
              <w:kern w:val="2"/>
              <w14:ligatures w14:val="standardContextual"/>
            </w:rPr>
          </w:pPr>
          <w:hyperlink w:anchor="_Toc160697163" w:history="1">
            <w:r w:rsidR="00002B26" w:rsidRPr="000F7581">
              <w:rPr>
                <w:rStyle w:val="Hyperlink"/>
                <w:noProof/>
                <w:lang w:bidi="en-US"/>
              </w:rPr>
              <w:t>Step 3: Examine Responses to Post-Learning Feedback Forms from Deepening Understanding in Phase I</w:t>
            </w:r>
            <w:r w:rsidR="00002B26">
              <w:rPr>
                <w:noProof/>
                <w:webHidden/>
              </w:rPr>
              <w:tab/>
            </w:r>
            <w:r w:rsidR="00002B26">
              <w:rPr>
                <w:noProof/>
                <w:webHidden/>
              </w:rPr>
              <w:fldChar w:fldCharType="begin"/>
            </w:r>
            <w:r w:rsidR="00002B26">
              <w:rPr>
                <w:noProof/>
                <w:webHidden/>
              </w:rPr>
              <w:instrText xml:space="preserve"> PAGEREF _Toc160697163 \h </w:instrText>
            </w:r>
            <w:r w:rsidR="00002B26">
              <w:rPr>
                <w:noProof/>
                <w:webHidden/>
              </w:rPr>
            </w:r>
            <w:r w:rsidR="00002B26">
              <w:rPr>
                <w:noProof/>
                <w:webHidden/>
              </w:rPr>
              <w:fldChar w:fldCharType="separate"/>
            </w:r>
            <w:r w:rsidR="00002B26">
              <w:rPr>
                <w:noProof/>
                <w:webHidden/>
              </w:rPr>
              <w:t>2</w:t>
            </w:r>
            <w:r w:rsidR="00B71409">
              <w:rPr>
                <w:noProof/>
                <w:webHidden/>
              </w:rPr>
              <w:t>1</w:t>
            </w:r>
            <w:r w:rsidR="00002B26">
              <w:rPr>
                <w:noProof/>
                <w:webHidden/>
              </w:rPr>
              <w:fldChar w:fldCharType="end"/>
            </w:r>
          </w:hyperlink>
        </w:p>
        <w:p w14:paraId="351852E7" w14:textId="5D417A09" w:rsidR="00002B26" w:rsidRDefault="000F2F79" w:rsidP="00002B26">
          <w:pPr>
            <w:pStyle w:val="TOC3"/>
            <w:tabs>
              <w:tab w:val="right" w:leader="dot" w:pos="14390"/>
            </w:tabs>
            <w:rPr>
              <w:rFonts w:eastAsiaTheme="minorEastAsia" w:cstheme="minorBidi"/>
              <w:smallCaps w:val="0"/>
              <w:noProof/>
              <w:kern w:val="2"/>
              <w14:ligatures w14:val="standardContextual"/>
            </w:rPr>
          </w:pPr>
          <w:hyperlink w:anchor="_Toc160697164" w:history="1">
            <w:r w:rsidR="00002B26" w:rsidRPr="000F7581">
              <w:rPr>
                <w:rStyle w:val="Hyperlink"/>
                <w:noProof/>
                <w:lang w:bidi="en-US"/>
              </w:rPr>
              <w:t>Step 4: Review Information Available from Students, Families, and Community Members/Organizations</w:t>
            </w:r>
            <w:r w:rsidR="00002B26">
              <w:rPr>
                <w:noProof/>
                <w:webHidden/>
              </w:rPr>
              <w:tab/>
            </w:r>
            <w:r w:rsidR="00002B26">
              <w:rPr>
                <w:noProof/>
                <w:webHidden/>
              </w:rPr>
              <w:fldChar w:fldCharType="begin"/>
            </w:r>
            <w:r w:rsidR="00002B26">
              <w:rPr>
                <w:noProof/>
                <w:webHidden/>
              </w:rPr>
              <w:instrText xml:space="preserve"> PAGEREF _Toc160697164 \h </w:instrText>
            </w:r>
            <w:r w:rsidR="00002B26">
              <w:rPr>
                <w:noProof/>
                <w:webHidden/>
              </w:rPr>
            </w:r>
            <w:r w:rsidR="00002B26">
              <w:rPr>
                <w:noProof/>
                <w:webHidden/>
              </w:rPr>
              <w:fldChar w:fldCharType="separate"/>
            </w:r>
            <w:r w:rsidR="00002B26">
              <w:rPr>
                <w:noProof/>
                <w:webHidden/>
              </w:rPr>
              <w:t>2</w:t>
            </w:r>
            <w:r w:rsidR="00B71409">
              <w:rPr>
                <w:noProof/>
                <w:webHidden/>
              </w:rPr>
              <w:t>1</w:t>
            </w:r>
            <w:r w:rsidR="00002B26">
              <w:rPr>
                <w:noProof/>
                <w:webHidden/>
              </w:rPr>
              <w:fldChar w:fldCharType="end"/>
            </w:r>
          </w:hyperlink>
        </w:p>
        <w:p w14:paraId="01313CAB" w14:textId="25429B6D" w:rsidR="00002B26" w:rsidRDefault="000F2F79" w:rsidP="00002B26">
          <w:pPr>
            <w:pStyle w:val="TOC3"/>
            <w:tabs>
              <w:tab w:val="right" w:leader="dot" w:pos="14390"/>
            </w:tabs>
            <w:rPr>
              <w:rFonts w:eastAsiaTheme="minorEastAsia" w:cstheme="minorBidi"/>
              <w:smallCaps w:val="0"/>
              <w:noProof/>
              <w:kern w:val="2"/>
              <w14:ligatures w14:val="standardContextual"/>
            </w:rPr>
          </w:pPr>
          <w:hyperlink w:anchor="_Toc160697170" w:history="1">
            <w:r w:rsidR="00002B26" w:rsidRPr="000F7581">
              <w:rPr>
                <w:rStyle w:val="Hyperlink"/>
                <w:noProof/>
                <w:lang w:bidi="en-US"/>
              </w:rPr>
              <w:t>Step 5: Assess the Current State of the School Using the Deep Dive Self-Reflection Tool</w:t>
            </w:r>
            <w:r w:rsidR="00002B26">
              <w:rPr>
                <w:noProof/>
                <w:webHidden/>
              </w:rPr>
              <w:tab/>
            </w:r>
            <w:r w:rsidR="00002B26">
              <w:rPr>
                <w:noProof/>
                <w:webHidden/>
              </w:rPr>
              <w:fldChar w:fldCharType="begin"/>
            </w:r>
            <w:r w:rsidR="00002B26">
              <w:rPr>
                <w:noProof/>
                <w:webHidden/>
              </w:rPr>
              <w:instrText xml:space="preserve"> PAGEREF _Toc160697170 \h </w:instrText>
            </w:r>
            <w:r w:rsidR="00002B26">
              <w:rPr>
                <w:noProof/>
                <w:webHidden/>
              </w:rPr>
            </w:r>
            <w:r w:rsidR="00002B26">
              <w:rPr>
                <w:noProof/>
                <w:webHidden/>
              </w:rPr>
              <w:fldChar w:fldCharType="separate"/>
            </w:r>
            <w:r w:rsidR="00002B26">
              <w:rPr>
                <w:noProof/>
                <w:webHidden/>
              </w:rPr>
              <w:t>2</w:t>
            </w:r>
            <w:r w:rsidR="00B71409">
              <w:rPr>
                <w:noProof/>
                <w:webHidden/>
              </w:rPr>
              <w:t>2</w:t>
            </w:r>
            <w:r w:rsidR="00002B26">
              <w:rPr>
                <w:noProof/>
                <w:webHidden/>
              </w:rPr>
              <w:fldChar w:fldCharType="end"/>
            </w:r>
          </w:hyperlink>
        </w:p>
        <w:p w14:paraId="58F109F1" w14:textId="585BCF2D" w:rsidR="00002B26" w:rsidRDefault="000F2F79" w:rsidP="00002B26">
          <w:pPr>
            <w:pStyle w:val="TOC3"/>
            <w:tabs>
              <w:tab w:val="right" w:leader="dot" w:pos="14390"/>
            </w:tabs>
            <w:rPr>
              <w:rFonts w:eastAsiaTheme="minorEastAsia" w:cstheme="minorBidi"/>
              <w:smallCaps w:val="0"/>
              <w:noProof/>
              <w:kern w:val="2"/>
              <w14:ligatures w14:val="standardContextual"/>
            </w:rPr>
          </w:pPr>
          <w:hyperlink w:anchor="_Toc160697173" w:history="1">
            <w:r w:rsidR="00002B26" w:rsidRPr="000F7581">
              <w:rPr>
                <w:rStyle w:val="Hyperlink"/>
                <w:noProof/>
                <w:lang w:bidi="en-US"/>
              </w:rPr>
              <w:t>Step 6: Use Results From the Self-Reflection to Identify Strengths and Opportunities</w:t>
            </w:r>
            <w:r w:rsidR="00002B26">
              <w:rPr>
                <w:noProof/>
                <w:webHidden/>
              </w:rPr>
              <w:tab/>
            </w:r>
            <w:r w:rsidR="00002B26">
              <w:rPr>
                <w:noProof/>
                <w:webHidden/>
              </w:rPr>
              <w:fldChar w:fldCharType="begin"/>
            </w:r>
            <w:r w:rsidR="00002B26">
              <w:rPr>
                <w:noProof/>
                <w:webHidden/>
              </w:rPr>
              <w:instrText xml:space="preserve"> PAGEREF _Toc160697173 \h </w:instrText>
            </w:r>
            <w:r w:rsidR="00002B26">
              <w:rPr>
                <w:noProof/>
                <w:webHidden/>
              </w:rPr>
            </w:r>
            <w:r w:rsidR="00002B26">
              <w:rPr>
                <w:noProof/>
                <w:webHidden/>
              </w:rPr>
              <w:fldChar w:fldCharType="separate"/>
            </w:r>
            <w:r w:rsidR="00002B26">
              <w:rPr>
                <w:noProof/>
                <w:webHidden/>
              </w:rPr>
              <w:t>2</w:t>
            </w:r>
            <w:r w:rsidR="00B71409">
              <w:rPr>
                <w:noProof/>
                <w:webHidden/>
              </w:rPr>
              <w:t>3</w:t>
            </w:r>
            <w:r w:rsidR="00002B26">
              <w:rPr>
                <w:noProof/>
                <w:webHidden/>
              </w:rPr>
              <w:fldChar w:fldCharType="end"/>
            </w:r>
          </w:hyperlink>
        </w:p>
        <w:p w14:paraId="321747A2" w14:textId="71F2CA62" w:rsidR="00002B26" w:rsidRDefault="00002B26" w:rsidP="00002B26">
          <w:pPr>
            <w:pStyle w:val="TOC2"/>
            <w:tabs>
              <w:tab w:val="right" w:leader="dot" w:pos="14390"/>
            </w:tabs>
            <w:rPr>
              <w:rFonts w:eastAsiaTheme="minorEastAsia" w:cstheme="minorBidi"/>
              <w:b w:val="0"/>
              <w:bCs w:val="0"/>
              <w:smallCaps w:val="0"/>
              <w:noProof/>
              <w:kern w:val="2"/>
              <w14:ligatures w14:val="standardContextual"/>
            </w:rPr>
          </w:pPr>
          <w:r>
            <w:rPr>
              <w:rStyle w:val="Hyperlink"/>
              <w:noProof/>
            </w:rPr>
            <w:br/>
          </w:r>
          <w:hyperlink w:anchor="_Toc160697180" w:history="1">
            <w:r w:rsidRPr="000F7581">
              <w:rPr>
                <w:rStyle w:val="Hyperlink"/>
                <w:noProof/>
                <w:lang w:bidi="en-US"/>
              </w:rPr>
              <w:t>Phase III: Action Planning for a Safe and Supportive School</w:t>
            </w:r>
            <w:r>
              <w:rPr>
                <w:noProof/>
                <w:webHidden/>
              </w:rPr>
              <w:tab/>
            </w:r>
            <w:r>
              <w:rPr>
                <w:noProof/>
                <w:webHidden/>
              </w:rPr>
              <w:fldChar w:fldCharType="begin"/>
            </w:r>
            <w:r>
              <w:rPr>
                <w:noProof/>
                <w:webHidden/>
              </w:rPr>
              <w:instrText xml:space="preserve"> PAGEREF _Toc160697180 \h </w:instrText>
            </w:r>
            <w:r>
              <w:rPr>
                <w:noProof/>
                <w:webHidden/>
              </w:rPr>
            </w:r>
            <w:r>
              <w:rPr>
                <w:noProof/>
                <w:webHidden/>
              </w:rPr>
              <w:fldChar w:fldCharType="separate"/>
            </w:r>
            <w:r>
              <w:rPr>
                <w:noProof/>
                <w:webHidden/>
              </w:rPr>
              <w:t>2</w:t>
            </w:r>
            <w:r w:rsidR="00B71409">
              <w:rPr>
                <w:noProof/>
                <w:webHidden/>
              </w:rPr>
              <w:t>4</w:t>
            </w:r>
            <w:r>
              <w:rPr>
                <w:noProof/>
                <w:webHidden/>
              </w:rPr>
              <w:fldChar w:fldCharType="end"/>
            </w:r>
          </w:hyperlink>
        </w:p>
        <w:p w14:paraId="4223D211" w14:textId="7C2DA6A2" w:rsidR="00002B26" w:rsidRDefault="000F2F79" w:rsidP="00002B26">
          <w:pPr>
            <w:pStyle w:val="TOC3"/>
            <w:tabs>
              <w:tab w:val="right" w:leader="dot" w:pos="14390"/>
            </w:tabs>
            <w:rPr>
              <w:rFonts w:eastAsiaTheme="minorEastAsia" w:cstheme="minorBidi"/>
              <w:smallCaps w:val="0"/>
              <w:noProof/>
              <w:kern w:val="2"/>
              <w14:ligatures w14:val="standardContextual"/>
            </w:rPr>
          </w:pPr>
          <w:hyperlink w:anchor="_Toc160697184" w:history="1">
            <w:r w:rsidR="00002B26" w:rsidRPr="000F7581">
              <w:rPr>
                <w:rStyle w:val="Hyperlink"/>
                <w:noProof/>
                <w:lang w:bidi="en-US"/>
              </w:rPr>
              <w:t>Step 1: Decide on a Project Plan Template</w:t>
            </w:r>
            <w:r w:rsidR="00002B26">
              <w:rPr>
                <w:noProof/>
                <w:webHidden/>
              </w:rPr>
              <w:tab/>
            </w:r>
            <w:r w:rsidR="00002B26">
              <w:rPr>
                <w:noProof/>
                <w:webHidden/>
              </w:rPr>
              <w:fldChar w:fldCharType="begin"/>
            </w:r>
            <w:r w:rsidR="00002B26">
              <w:rPr>
                <w:noProof/>
                <w:webHidden/>
              </w:rPr>
              <w:instrText xml:space="preserve"> PAGEREF _Toc160697184 \h </w:instrText>
            </w:r>
            <w:r w:rsidR="00002B26">
              <w:rPr>
                <w:noProof/>
                <w:webHidden/>
              </w:rPr>
            </w:r>
            <w:r w:rsidR="00002B26">
              <w:rPr>
                <w:noProof/>
                <w:webHidden/>
              </w:rPr>
              <w:fldChar w:fldCharType="separate"/>
            </w:r>
            <w:r w:rsidR="00002B26">
              <w:rPr>
                <w:noProof/>
                <w:webHidden/>
              </w:rPr>
              <w:t>2</w:t>
            </w:r>
            <w:r w:rsidR="00B71409">
              <w:rPr>
                <w:noProof/>
                <w:webHidden/>
              </w:rPr>
              <w:t>4</w:t>
            </w:r>
            <w:r w:rsidR="00002B26">
              <w:rPr>
                <w:noProof/>
                <w:webHidden/>
              </w:rPr>
              <w:fldChar w:fldCharType="end"/>
            </w:r>
          </w:hyperlink>
        </w:p>
        <w:p w14:paraId="733EA333" w14:textId="0BC00053" w:rsidR="00002B26" w:rsidRDefault="000F2F79" w:rsidP="00002B26">
          <w:pPr>
            <w:pStyle w:val="TOC3"/>
            <w:tabs>
              <w:tab w:val="right" w:leader="dot" w:pos="14390"/>
            </w:tabs>
            <w:rPr>
              <w:rFonts w:eastAsiaTheme="minorEastAsia" w:cstheme="minorBidi"/>
              <w:smallCaps w:val="0"/>
              <w:noProof/>
              <w:kern w:val="2"/>
              <w14:ligatures w14:val="standardContextual"/>
            </w:rPr>
          </w:pPr>
          <w:hyperlink w:anchor="_Toc160697185" w:history="1">
            <w:r w:rsidR="00002B26" w:rsidRPr="000F7581">
              <w:rPr>
                <w:rStyle w:val="Hyperlink"/>
                <w:noProof/>
                <w:lang w:bidi="en-US"/>
              </w:rPr>
              <w:t>Step 2: Consider the Essential Elements</w:t>
            </w:r>
            <w:r w:rsidR="00002B26">
              <w:rPr>
                <w:noProof/>
                <w:webHidden/>
              </w:rPr>
              <w:tab/>
            </w:r>
            <w:r w:rsidR="00002B26">
              <w:rPr>
                <w:noProof/>
                <w:webHidden/>
              </w:rPr>
              <w:fldChar w:fldCharType="begin"/>
            </w:r>
            <w:r w:rsidR="00002B26">
              <w:rPr>
                <w:noProof/>
                <w:webHidden/>
              </w:rPr>
              <w:instrText xml:space="preserve"> PAGEREF _Toc160697185 \h </w:instrText>
            </w:r>
            <w:r w:rsidR="00002B26">
              <w:rPr>
                <w:noProof/>
                <w:webHidden/>
              </w:rPr>
            </w:r>
            <w:r w:rsidR="00002B26">
              <w:rPr>
                <w:noProof/>
                <w:webHidden/>
              </w:rPr>
              <w:fldChar w:fldCharType="separate"/>
            </w:r>
            <w:r w:rsidR="00002B26">
              <w:rPr>
                <w:noProof/>
                <w:webHidden/>
              </w:rPr>
              <w:t>2</w:t>
            </w:r>
            <w:r w:rsidR="00B71409">
              <w:rPr>
                <w:noProof/>
                <w:webHidden/>
              </w:rPr>
              <w:t>5</w:t>
            </w:r>
            <w:r w:rsidR="00002B26">
              <w:rPr>
                <w:noProof/>
                <w:webHidden/>
              </w:rPr>
              <w:fldChar w:fldCharType="end"/>
            </w:r>
          </w:hyperlink>
        </w:p>
        <w:p w14:paraId="4507D13D" w14:textId="28A02482" w:rsidR="00002B26" w:rsidRDefault="000F2F79" w:rsidP="00002B26">
          <w:pPr>
            <w:pStyle w:val="TOC3"/>
            <w:tabs>
              <w:tab w:val="right" w:leader="dot" w:pos="14390"/>
            </w:tabs>
            <w:rPr>
              <w:rFonts w:eastAsiaTheme="minorEastAsia" w:cstheme="minorBidi"/>
              <w:smallCaps w:val="0"/>
              <w:noProof/>
              <w:kern w:val="2"/>
              <w14:ligatures w14:val="standardContextual"/>
            </w:rPr>
          </w:pPr>
          <w:hyperlink w:anchor="_Toc160697203" w:history="1">
            <w:r w:rsidR="00002B26" w:rsidRPr="000F7581">
              <w:rPr>
                <w:rStyle w:val="Hyperlink"/>
                <w:noProof/>
                <w:lang w:bidi="en-US"/>
              </w:rPr>
              <w:t>Step 3: Identify Entry Points</w:t>
            </w:r>
            <w:r w:rsidR="00002B26">
              <w:rPr>
                <w:noProof/>
                <w:webHidden/>
              </w:rPr>
              <w:tab/>
            </w:r>
            <w:r w:rsidR="00002B26">
              <w:rPr>
                <w:noProof/>
                <w:webHidden/>
              </w:rPr>
              <w:fldChar w:fldCharType="begin"/>
            </w:r>
            <w:r w:rsidR="00002B26">
              <w:rPr>
                <w:noProof/>
                <w:webHidden/>
              </w:rPr>
              <w:instrText xml:space="preserve"> PAGEREF _Toc160697203 \h </w:instrText>
            </w:r>
            <w:r w:rsidR="00002B26">
              <w:rPr>
                <w:noProof/>
                <w:webHidden/>
              </w:rPr>
            </w:r>
            <w:r w:rsidR="00002B26">
              <w:rPr>
                <w:noProof/>
                <w:webHidden/>
              </w:rPr>
              <w:fldChar w:fldCharType="separate"/>
            </w:r>
            <w:r w:rsidR="00002B26">
              <w:rPr>
                <w:noProof/>
                <w:webHidden/>
              </w:rPr>
              <w:t>2</w:t>
            </w:r>
            <w:r w:rsidR="00B71409">
              <w:rPr>
                <w:noProof/>
                <w:webHidden/>
              </w:rPr>
              <w:t>6</w:t>
            </w:r>
            <w:r w:rsidR="00002B26">
              <w:rPr>
                <w:noProof/>
                <w:webHidden/>
              </w:rPr>
              <w:fldChar w:fldCharType="end"/>
            </w:r>
          </w:hyperlink>
        </w:p>
        <w:p w14:paraId="57F2F8C9" w14:textId="39AEFD0C" w:rsidR="00002B26" w:rsidRDefault="000F2F79" w:rsidP="00002B26">
          <w:pPr>
            <w:pStyle w:val="TOC3"/>
            <w:tabs>
              <w:tab w:val="right" w:leader="dot" w:pos="14390"/>
            </w:tabs>
            <w:rPr>
              <w:rFonts w:eastAsiaTheme="minorEastAsia" w:cstheme="minorBidi"/>
              <w:smallCaps w:val="0"/>
              <w:noProof/>
              <w:kern w:val="2"/>
              <w14:ligatures w14:val="standardContextual"/>
            </w:rPr>
          </w:pPr>
          <w:hyperlink w:anchor="_Toc160697204" w:history="1">
            <w:r w:rsidR="00002B26" w:rsidRPr="000F7581">
              <w:rPr>
                <w:rStyle w:val="Hyperlink"/>
                <w:noProof/>
                <w:lang w:bidi="en-US"/>
              </w:rPr>
              <w:t>Step 4: Build the Action Plan - Be SMART</w:t>
            </w:r>
            <w:r w:rsidR="00002B26">
              <w:rPr>
                <w:noProof/>
                <w:webHidden/>
              </w:rPr>
              <w:tab/>
            </w:r>
            <w:r w:rsidR="00002B26">
              <w:rPr>
                <w:noProof/>
                <w:webHidden/>
              </w:rPr>
              <w:fldChar w:fldCharType="begin"/>
            </w:r>
            <w:r w:rsidR="00002B26">
              <w:rPr>
                <w:noProof/>
                <w:webHidden/>
              </w:rPr>
              <w:instrText xml:space="preserve"> PAGEREF _Toc160697204 \h </w:instrText>
            </w:r>
            <w:r w:rsidR="00002B26">
              <w:rPr>
                <w:noProof/>
                <w:webHidden/>
              </w:rPr>
            </w:r>
            <w:r w:rsidR="00002B26">
              <w:rPr>
                <w:noProof/>
                <w:webHidden/>
              </w:rPr>
              <w:fldChar w:fldCharType="separate"/>
            </w:r>
            <w:r w:rsidR="00002B26">
              <w:rPr>
                <w:noProof/>
                <w:webHidden/>
              </w:rPr>
              <w:t>2</w:t>
            </w:r>
            <w:r w:rsidR="00B71409">
              <w:rPr>
                <w:noProof/>
                <w:webHidden/>
              </w:rPr>
              <w:t>6</w:t>
            </w:r>
            <w:r w:rsidR="00002B26">
              <w:rPr>
                <w:noProof/>
                <w:webHidden/>
              </w:rPr>
              <w:fldChar w:fldCharType="end"/>
            </w:r>
          </w:hyperlink>
        </w:p>
        <w:p w14:paraId="1F3F18E1" w14:textId="73D1DCCD" w:rsidR="00002B26" w:rsidRDefault="000F2F79" w:rsidP="00002B26">
          <w:pPr>
            <w:pStyle w:val="TOC3"/>
            <w:tabs>
              <w:tab w:val="right" w:leader="dot" w:pos="14390"/>
            </w:tabs>
            <w:rPr>
              <w:rFonts w:eastAsiaTheme="minorEastAsia" w:cstheme="minorBidi"/>
              <w:smallCaps w:val="0"/>
              <w:noProof/>
              <w:kern w:val="2"/>
              <w14:ligatures w14:val="standardContextual"/>
            </w:rPr>
          </w:pPr>
          <w:hyperlink w:anchor="_Toc160697205" w:history="1">
            <w:r w:rsidR="00002B26" w:rsidRPr="000F7581">
              <w:rPr>
                <w:rStyle w:val="Hyperlink"/>
                <w:noProof/>
                <w:lang w:bidi="en-US"/>
              </w:rPr>
              <w:t>Step 5: Check for Alignment</w:t>
            </w:r>
            <w:r w:rsidR="00002B26">
              <w:rPr>
                <w:noProof/>
                <w:webHidden/>
              </w:rPr>
              <w:tab/>
            </w:r>
            <w:r w:rsidR="00002B26">
              <w:rPr>
                <w:noProof/>
                <w:webHidden/>
              </w:rPr>
              <w:fldChar w:fldCharType="begin"/>
            </w:r>
            <w:r w:rsidR="00002B26">
              <w:rPr>
                <w:noProof/>
                <w:webHidden/>
              </w:rPr>
              <w:instrText xml:space="preserve"> PAGEREF _Toc160697205 \h </w:instrText>
            </w:r>
            <w:r w:rsidR="00002B26">
              <w:rPr>
                <w:noProof/>
                <w:webHidden/>
              </w:rPr>
            </w:r>
            <w:r w:rsidR="00002B26">
              <w:rPr>
                <w:noProof/>
                <w:webHidden/>
              </w:rPr>
              <w:fldChar w:fldCharType="separate"/>
            </w:r>
            <w:r w:rsidR="00002B26">
              <w:rPr>
                <w:noProof/>
                <w:webHidden/>
              </w:rPr>
              <w:t>2</w:t>
            </w:r>
            <w:r w:rsidR="00493A87">
              <w:rPr>
                <w:noProof/>
                <w:webHidden/>
              </w:rPr>
              <w:t>7</w:t>
            </w:r>
            <w:r w:rsidR="00002B26">
              <w:rPr>
                <w:noProof/>
                <w:webHidden/>
              </w:rPr>
              <w:fldChar w:fldCharType="end"/>
            </w:r>
          </w:hyperlink>
        </w:p>
        <w:p w14:paraId="52AA2BC1" w14:textId="0C344A0B" w:rsidR="00002B26" w:rsidRDefault="000F2F79" w:rsidP="00002B26">
          <w:pPr>
            <w:pStyle w:val="TOC3"/>
            <w:tabs>
              <w:tab w:val="right" w:leader="dot" w:pos="14390"/>
            </w:tabs>
            <w:rPr>
              <w:rFonts w:eastAsiaTheme="minorEastAsia" w:cstheme="minorBidi"/>
              <w:smallCaps w:val="0"/>
              <w:noProof/>
              <w:kern w:val="2"/>
              <w14:ligatures w14:val="standardContextual"/>
            </w:rPr>
          </w:pPr>
          <w:hyperlink w:anchor="_Toc160697206" w:history="1">
            <w:r w:rsidR="00002B26" w:rsidRPr="000F7581">
              <w:rPr>
                <w:rStyle w:val="Hyperlink"/>
                <w:noProof/>
                <w:lang w:bidi="en-US"/>
              </w:rPr>
              <w:t>Step 6: Finalize and Communicate the Action Plan</w:t>
            </w:r>
            <w:r w:rsidR="00002B26">
              <w:rPr>
                <w:noProof/>
                <w:webHidden/>
              </w:rPr>
              <w:tab/>
            </w:r>
            <w:r w:rsidR="00493A87">
              <w:rPr>
                <w:noProof/>
                <w:webHidden/>
              </w:rPr>
              <w:t>28</w:t>
            </w:r>
          </w:hyperlink>
        </w:p>
        <w:p w14:paraId="655D77E8" w14:textId="2BE39E9C" w:rsidR="00002B26" w:rsidRDefault="000F2F79" w:rsidP="00002B26">
          <w:pPr>
            <w:pStyle w:val="TOC1"/>
            <w:rPr>
              <w:rFonts w:eastAsiaTheme="minorEastAsia" w:cstheme="minorBidi"/>
              <w:b w:val="0"/>
              <w:bCs w:val="0"/>
              <w:caps w:val="0"/>
              <w:kern w:val="2"/>
              <w:lang w:bidi="ar-SA"/>
              <w14:ligatures w14:val="standardContextual"/>
            </w:rPr>
          </w:pPr>
          <w:hyperlink w:anchor="_Toc160697210" w:history="1">
            <w:r w:rsidR="00002B26" w:rsidRPr="000F7581">
              <w:rPr>
                <w:rStyle w:val="Hyperlink"/>
              </w:rPr>
              <w:t>Phase IV: Implementing the Action Plan for Success</w:t>
            </w:r>
            <w:r w:rsidR="00002B26">
              <w:rPr>
                <w:webHidden/>
              </w:rPr>
              <w:tab/>
            </w:r>
            <w:r w:rsidR="00002B26">
              <w:rPr>
                <w:webHidden/>
              </w:rPr>
              <w:fldChar w:fldCharType="begin"/>
            </w:r>
            <w:r w:rsidR="00002B26">
              <w:rPr>
                <w:webHidden/>
              </w:rPr>
              <w:instrText xml:space="preserve"> PAGEREF _Toc160697210 \h </w:instrText>
            </w:r>
            <w:r w:rsidR="00002B26">
              <w:rPr>
                <w:webHidden/>
              </w:rPr>
            </w:r>
            <w:r w:rsidR="00002B26">
              <w:rPr>
                <w:webHidden/>
              </w:rPr>
              <w:fldChar w:fldCharType="separate"/>
            </w:r>
            <w:r w:rsidR="00002B26">
              <w:rPr>
                <w:webHidden/>
              </w:rPr>
              <w:t>3</w:t>
            </w:r>
            <w:r w:rsidR="00ED37BB">
              <w:rPr>
                <w:webHidden/>
              </w:rPr>
              <w:t>0</w:t>
            </w:r>
            <w:r w:rsidR="00002B26">
              <w:rPr>
                <w:webHidden/>
              </w:rPr>
              <w:fldChar w:fldCharType="end"/>
            </w:r>
          </w:hyperlink>
        </w:p>
        <w:p w14:paraId="4DCDF598" w14:textId="3720C2DB" w:rsidR="00002B26" w:rsidRDefault="000F2F79" w:rsidP="00002B26">
          <w:pPr>
            <w:pStyle w:val="TOC3"/>
            <w:tabs>
              <w:tab w:val="right" w:leader="dot" w:pos="14390"/>
            </w:tabs>
            <w:rPr>
              <w:rFonts w:eastAsiaTheme="minorEastAsia" w:cstheme="minorBidi"/>
              <w:smallCaps w:val="0"/>
              <w:noProof/>
              <w:kern w:val="2"/>
              <w14:ligatures w14:val="standardContextual"/>
            </w:rPr>
          </w:pPr>
          <w:hyperlink w:anchor="_Toc160697215" w:history="1">
            <w:r w:rsidR="00002B26" w:rsidRPr="000F7581">
              <w:rPr>
                <w:rStyle w:val="Hyperlink"/>
                <w:noProof/>
                <w:lang w:bidi="en-US"/>
              </w:rPr>
              <w:t>Step 1: Create Progress and Impact Benchmarks and a Data Collection Plan</w:t>
            </w:r>
            <w:r w:rsidR="00002B26">
              <w:rPr>
                <w:noProof/>
                <w:webHidden/>
              </w:rPr>
              <w:tab/>
            </w:r>
            <w:r w:rsidR="00002B26">
              <w:rPr>
                <w:noProof/>
                <w:webHidden/>
              </w:rPr>
              <w:fldChar w:fldCharType="begin"/>
            </w:r>
            <w:r w:rsidR="00002B26">
              <w:rPr>
                <w:noProof/>
                <w:webHidden/>
              </w:rPr>
              <w:instrText xml:space="preserve"> PAGEREF _Toc160697215 \h </w:instrText>
            </w:r>
            <w:r w:rsidR="00002B26">
              <w:rPr>
                <w:noProof/>
                <w:webHidden/>
              </w:rPr>
            </w:r>
            <w:r w:rsidR="00002B26">
              <w:rPr>
                <w:noProof/>
                <w:webHidden/>
              </w:rPr>
              <w:fldChar w:fldCharType="separate"/>
            </w:r>
            <w:r w:rsidR="00002B26">
              <w:rPr>
                <w:noProof/>
                <w:webHidden/>
              </w:rPr>
              <w:t>3</w:t>
            </w:r>
            <w:r w:rsidR="00ED37BB">
              <w:rPr>
                <w:noProof/>
                <w:webHidden/>
              </w:rPr>
              <w:t>0</w:t>
            </w:r>
            <w:r w:rsidR="00002B26">
              <w:rPr>
                <w:noProof/>
                <w:webHidden/>
              </w:rPr>
              <w:fldChar w:fldCharType="end"/>
            </w:r>
          </w:hyperlink>
        </w:p>
        <w:p w14:paraId="71539AC9" w14:textId="75446B8A" w:rsidR="00002B26" w:rsidRDefault="000F2F79" w:rsidP="00002B26">
          <w:pPr>
            <w:pStyle w:val="TOC3"/>
            <w:tabs>
              <w:tab w:val="right" w:leader="dot" w:pos="14390"/>
            </w:tabs>
            <w:rPr>
              <w:rFonts w:eastAsiaTheme="minorEastAsia" w:cstheme="minorBidi"/>
              <w:smallCaps w:val="0"/>
              <w:noProof/>
              <w:kern w:val="2"/>
              <w14:ligatures w14:val="standardContextual"/>
            </w:rPr>
          </w:pPr>
          <w:hyperlink w:anchor="_Toc160697216" w:history="1">
            <w:r w:rsidR="00002B26" w:rsidRPr="000F7581">
              <w:rPr>
                <w:rStyle w:val="Hyperlink"/>
                <w:noProof/>
                <w:lang w:bidi="en-US"/>
              </w:rPr>
              <w:t>Step 2: Communicate</w:t>
            </w:r>
            <w:r w:rsidR="00002B26">
              <w:rPr>
                <w:noProof/>
                <w:webHidden/>
              </w:rPr>
              <w:tab/>
            </w:r>
            <w:r w:rsidR="00002B26">
              <w:rPr>
                <w:noProof/>
                <w:webHidden/>
              </w:rPr>
              <w:fldChar w:fldCharType="begin"/>
            </w:r>
            <w:r w:rsidR="00002B26">
              <w:rPr>
                <w:noProof/>
                <w:webHidden/>
              </w:rPr>
              <w:instrText xml:space="preserve"> PAGEREF _Toc160697216 \h </w:instrText>
            </w:r>
            <w:r w:rsidR="00002B26">
              <w:rPr>
                <w:noProof/>
                <w:webHidden/>
              </w:rPr>
            </w:r>
            <w:r w:rsidR="00002B26">
              <w:rPr>
                <w:noProof/>
                <w:webHidden/>
              </w:rPr>
              <w:fldChar w:fldCharType="separate"/>
            </w:r>
            <w:r w:rsidR="00002B26">
              <w:rPr>
                <w:noProof/>
                <w:webHidden/>
              </w:rPr>
              <w:t>3</w:t>
            </w:r>
            <w:r w:rsidR="00ED37BB">
              <w:rPr>
                <w:noProof/>
                <w:webHidden/>
              </w:rPr>
              <w:t>2</w:t>
            </w:r>
            <w:r w:rsidR="00002B26">
              <w:rPr>
                <w:noProof/>
                <w:webHidden/>
              </w:rPr>
              <w:fldChar w:fldCharType="end"/>
            </w:r>
          </w:hyperlink>
        </w:p>
        <w:p w14:paraId="2F6617AB" w14:textId="5D8294C9" w:rsidR="00002B26" w:rsidRDefault="000F2F79" w:rsidP="00002B26">
          <w:pPr>
            <w:pStyle w:val="TOC3"/>
            <w:tabs>
              <w:tab w:val="right" w:leader="dot" w:pos="14390"/>
            </w:tabs>
            <w:rPr>
              <w:rFonts w:eastAsiaTheme="minorEastAsia" w:cstheme="minorBidi"/>
              <w:smallCaps w:val="0"/>
              <w:noProof/>
              <w:kern w:val="2"/>
              <w14:ligatures w14:val="standardContextual"/>
            </w:rPr>
          </w:pPr>
          <w:hyperlink w:anchor="_Toc160697217" w:history="1">
            <w:r w:rsidR="00002B26" w:rsidRPr="000F7581">
              <w:rPr>
                <w:rStyle w:val="Hyperlink"/>
                <w:noProof/>
                <w:lang w:bidi="en-US"/>
              </w:rPr>
              <w:t>Step 3: Implement the Plan</w:t>
            </w:r>
            <w:r w:rsidR="00002B26">
              <w:rPr>
                <w:noProof/>
                <w:webHidden/>
              </w:rPr>
              <w:tab/>
            </w:r>
            <w:r w:rsidR="00002B26">
              <w:rPr>
                <w:noProof/>
                <w:webHidden/>
              </w:rPr>
              <w:fldChar w:fldCharType="begin"/>
            </w:r>
            <w:r w:rsidR="00002B26">
              <w:rPr>
                <w:noProof/>
                <w:webHidden/>
              </w:rPr>
              <w:instrText xml:space="preserve"> PAGEREF _Toc160697217 \h </w:instrText>
            </w:r>
            <w:r w:rsidR="00002B26">
              <w:rPr>
                <w:noProof/>
                <w:webHidden/>
              </w:rPr>
            </w:r>
            <w:r w:rsidR="00002B26">
              <w:rPr>
                <w:noProof/>
                <w:webHidden/>
              </w:rPr>
              <w:fldChar w:fldCharType="separate"/>
            </w:r>
            <w:r w:rsidR="00002B26">
              <w:rPr>
                <w:noProof/>
                <w:webHidden/>
              </w:rPr>
              <w:t>3</w:t>
            </w:r>
            <w:r w:rsidR="00ED37BB">
              <w:rPr>
                <w:noProof/>
                <w:webHidden/>
              </w:rPr>
              <w:t>2</w:t>
            </w:r>
            <w:r w:rsidR="00002B26">
              <w:rPr>
                <w:noProof/>
                <w:webHidden/>
              </w:rPr>
              <w:fldChar w:fldCharType="end"/>
            </w:r>
          </w:hyperlink>
        </w:p>
        <w:p w14:paraId="7AA6BE54" w14:textId="1BAB9B58" w:rsidR="00002B26" w:rsidRDefault="000F2F79" w:rsidP="00002B26">
          <w:pPr>
            <w:pStyle w:val="TOC3"/>
            <w:tabs>
              <w:tab w:val="right" w:leader="dot" w:pos="14390"/>
            </w:tabs>
            <w:rPr>
              <w:rFonts w:eastAsiaTheme="minorEastAsia" w:cstheme="minorBidi"/>
              <w:smallCaps w:val="0"/>
              <w:noProof/>
              <w:kern w:val="2"/>
              <w14:ligatures w14:val="standardContextual"/>
            </w:rPr>
          </w:pPr>
          <w:hyperlink w:anchor="_Toc160697218" w:history="1">
            <w:r w:rsidR="00002B26" w:rsidRPr="000F7581">
              <w:rPr>
                <w:rStyle w:val="Hyperlink"/>
                <w:noProof/>
                <w:lang w:bidi="en-US"/>
              </w:rPr>
              <w:t>Step 4: Celebrate Success</w:t>
            </w:r>
            <w:r w:rsidR="00002B26">
              <w:rPr>
                <w:noProof/>
                <w:webHidden/>
              </w:rPr>
              <w:tab/>
            </w:r>
            <w:r w:rsidR="00002B26">
              <w:rPr>
                <w:noProof/>
                <w:webHidden/>
              </w:rPr>
              <w:fldChar w:fldCharType="begin"/>
            </w:r>
            <w:r w:rsidR="00002B26">
              <w:rPr>
                <w:noProof/>
                <w:webHidden/>
              </w:rPr>
              <w:instrText xml:space="preserve"> PAGEREF _Toc160697218 \h </w:instrText>
            </w:r>
            <w:r w:rsidR="00002B26">
              <w:rPr>
                <w:noProof/>
                <w:webHidden/>
              </w:rPr>
            </w:r>
            <w:r w:rsidR="00002B26">
              <w:rPr>
                <w:noProof/>
                <w:webHidden/>
              </w:rPr>
              <w:fldChar w:fldCharType="separate"/>
            </w:r>
            <w:r w:rsidR="00002B26">
              <w:rPr>
                <w:noProof/>
                <w:webHidden/>
              </w:rPr>
              <w:t>3</w:t>
            </w:r>
            <w:r w:rsidR="00ED37BB">
              <w:rPr>
                <w:noProof/>
                <w:webHidden/>
              </w:rPr>
              <w:t>2</w:t>
            </w:r>
            <w:r w:rsidR="00002B26">
              <w:rPr>
                <w:noProof/>
                <w:webHidden/>
              </w:rPr>
              <w:fldChar w:fldCharType="end"/>
            </w:r>
          </w:hyperlink>
        </w:p>
        <w:p w14:paraId="69E09A18" w14:textId="5C7144EE" w:rsidR="00002B26" w:rsidRDefault="000F2F79" w:rsidP="00002B26">
          <w:pPr>
            <w:pStyle w:val="TOC3"/>
            <w:tabs>
              <w:tab w:val="right" w:leader="dot" w:pos="14390"/>
            </w:tabs>
            <w:rPr>
              <w:rFonts w:eastAsiaTheme="minorEastAsia" w:cstheme="minorBidi"/>
              <w:smallCaps w:val="0"/>
              <w:noProof/>
              <w:kern w:val="2"/>
              <w14:ligatures w14:val="standardContextual"/>
            </w:rPr>
          </w:pPr>
          <w:hyperlink w:anchor="_Toc160697219" w:history="1">
            <w:r w:rsidR="00002B26" w:rsidRPr="000F7581">
              <w:rPr>
                <w:rStyle w:val="Hyperlink"/>
                <w:noProof/>
                <w:lang w:bidi="en-US"/>
              </w:rPr>
              <w:t>Step 5: Monitor Progress and Make Course Corrections</w:t>
            </w:r>
            <w:r w:rsidR="00002B26">
              <w:rPr>
                <w:noProof/>
                <w:webHidden/>
              </w:rPr>
              <w:tab/>
            </w:r>
            <w:r w:rsidR="00002B26">
              <w:rPr>
                <w:noProof/>
                <w:webHidden/>
              </w:rPr>
              <w:fldChar w:fldCharType="begin"/>
            </w:r>
            <w:r w:rsidR="00002B26">
              <w:rPr>
                <w:noProof/>
                <w:webHidden/>
              </w:rPr>
              <w:instrText xml:space="preserve"> PAGEREF _Toc160697219 \h </w:instrText>
            </w:r>
            <w:r w:rsidR="00002B26">
              <w:rPr>
                <w:noProof/>
                <w:webHidden/>
              </w:rPr>
            </w:r>
            <w:r w:rsidR="00002B26">
              <w:rPr>
                <w:noProof/>
                <w:webHidden/>
              </w:rPr>
              <w:fldChar w:fldCharType="separate"/>
            </w:r>
            <w:r w:rsidR="00002B26">
              <w:rPr>
                <w:noProof/>
                <w:webHidden/>
              </w:rPr>
              <w:t>3</w:t>
            </w:r>
            <w:r w:rsidR="00ED37BB">
              <w:rPr>
                <w:noProof/>
                <w:webHidden/>
              </w:rPr>
              <w:t>3</w:t>
            </w:r>
            <w:r w:rsidR="00002B26">
              <w:rPr>
                <w:noProof/>
                <w:webHidden/>
              </w:rPr>
              <w:fldChar w:fldCharType="end"/>
            </w:r>
          </w:hyperlink>
        </w:p>
        <w:p w14:paraId="6884750A" w14:textId="1ED1BAE4" w:rsidR="00002B26" w:rsidRDefault="00002B26" w:rsidP="00002B26">
          <w:pPr>
            <w:pStyle w:val="TOC2"/>
            <w:tabs>
              <w:tab w:val="right" w:leader="dot" w:pos="14390"/>
            </w:tabs>
            <w:rPr>
              <w:rFonts w:eastAsiaTheme="minorEastAsia" w:cstheme="minorBidi"/>
              <w:b w:val="0"/>
              <w:bCs w:val="0"/>
              <w:smallCaps w:val="0"/>
              <w:noProof/>
              <w:kern w:val="2"/>
              <w14:ligatures w14:val="standardContextual"/>
            </w:rPr>
          </w:pPr>
          <w:r>
            <w:rPr>
              <w:rStyle w:val="Hyperlink"/>
              <w:noProof/>
            </w:rPr>
            <w:br/>
          </w:r>
          <w:hyperlink w:anchor="_Toc160697220" w:history="1">
            <w:r w:rsidRPr="000F7581">
              <w:rPr>
                <w:rStyle w:val="Hyperlink"/>
                <w:noProof/>
                <w:lang w:bidi="en-US"/>
              </w:rPr>
              <w:t>Phase V: Develop a Cycle of Inquiry and Continuous Improvement</w:t>
            </w:r>
            <w:r>
              <w:rPr>
                <w:noProof/>
                <w:webHidden/>
              </w:rPr>
              <w:tab/>
            </w:r>
            <w:r>
              <w:rPr>
                <w:noProof/>
                <w:webHidden/>
              </w:rPr>
              <w:fldChar w:fldCharType="begin"/>
            </w:r>
            <w:r>
              <w:rPr>
                <w:noProof/>
                <w:webHidden/>
              </w:rPr>
              <w:instrText xml:space="preserve"> PAGEREF _Toc160697220 \h </w:instrText>
            </w:r>
            <w:r>
              <w:rPr>
                <w:noProof/>
                <w:webHidden/>
              </w:rPr>
            </w:r>
            <w:r>
              <w:rPr>
                <w:noProof/>
                <w:webHidden/>
              </w:rPr>
              <w:fldChar w:fldCharType="separate"/>
            </w:r>
            <w:r>
              <w:rPr>
                <w:noProof/>
                <w:webHidden/>
              </w:rPr>
              <w:t>3</w:t>
            </w:r>
            <w:r w:rsidR="00ED37BB">
              <w:rPr>
                <w:noProof/>
                <w:webHidden/>
              </w:rPr>
              <w:t>3</w:t>
            </w:r>
            <w:r>
              <w:rPr>
                <w:noProof/>
                <w:webHidden/>
              </w:rPr>
              <w:fldChar w:fldCharType="end"/>
            </w:r>
          </w:hyperlink>
        </w:p>
        <w:p w14:paraId="3C8AF72B" w14:textId="3F15FD40" w:rsidR="00002B26" w:rsidRDefault="000F2F79" w:rsidP="00002B26">
          <w:pPr>
            <w:pStyle w:val="TOC3"/>
            <w:tabs>
              <w:tab w:val="right" w:leader="dot" w:pos="14390"/>
            </w:tabs>
            <w:rPr>
              <w:rFonts w:eastAsiaTheme="minorEastAsia" w:cstheme="minorBidi"/>
              <w:smallCaps w:val="0"/>
              <w:noProof/>
              <w:kern w:val="2"/>
              <w14:ligatures w14:val="standardContextual"/>
            </w:rPr>
          </w:pPr>
          <w:hyperlink w:anchor="_Toc160697225" w:history="1">
            <w:r w:rsidR="00002B26" w:rsidRPr="000F7581">
              <w:rPr>
                <w:rStyle w:val="Hyperlink"/>
                <w:noProof/>
                <w:lang w:bidi="en-US"/>
              </w:rPr>
              <w:t>Step 1: Collect Evidence</w:t>
            </w:r>
            <w:r w:rsidR="00002B26">
              <w:rPr>
                <w:noProof/>
                <w:webHidden/>
              </w:rPr>
              <w:tab/>
            </w:r>
            <w:r w:rsidR="00002B26">
              <w:rPr>
                <w:noProof/>
                <w:webHidden/>
              </w:rPr>
              <w:fldChar w:fldCharType="begin"/>
            </w:r>
            <w:r w:rsidR="00002B26">
              <w:rPr>
                <w:noProof/>
                <w:webHidden/>
              </w:rPr>
              <w:instrText xml:space="preserve"> PAGEREF _Toc160697225 \h </w:instrText>
            </w:r>
            <w:r w:rsidR="00002B26">
              <w:rPr>
                <w:noProof/>
                <w:webHidden/>
              </w:rPr>
            </w:r>
            <w:r w:rsidR="00002B26">
              <w:rPr>
                <w:noProof/>
                <w:webHidden/>
              </w:rPr>
              <w:fldChar w:fldCharType="separate"/>
            </w:r>
            <w:r w:rsidR="00002B26">
              <w:rPr>
                <w:noProof/>
                <w:webHidden/>
              </w:rPr>
              <w:t>3</w:t>
            </w:r>
            <w:r w:rsidR="00ED37BB">
              <w:rPr>
                <w:noProof/>
                <w:webHidden/>
              </w:rPr>
              <w:t>3</w:t>
            </w:r>
            <w:r w:rsidR="00002B26">
              <w:rPr>
                <w:noProof/>
                <w:webHidden/>
              </w:rPr>
              <w:fldChar w:fldCharType="end"/>
            </w:r>
          </w:hyperlink>
        </w:p>
        <w:p w14:paraId="3A391419" w14:textId="4EEFEBAE" w:rsidR="00002B26" w:rsidRDefault="000F2F79" w:rsidP="00002B26">
          <w:pPr>
            <w:pStyle w:val="TOC3"/>
            <w:tabs>
              <w:tab w:val="right" w:leader="dot" w:pos="14390"/>
            </w:tabs>
            <w:rPr>
              <w:rFonts w:eastAsiaTheme="minorEastAsia" w:cstheme="minorBidi"/>
              <w:smallCaps w:val="0"/>
              <w:noProof/>
              <w:kern w:val="2"/>
              <w14:ligatures w14:val="standardContextual"/>
            </w:rPr>
          </w:pPr>
          <w:hyperlink w:anchor="_Toc160697226" w:history="1">
            <w:r w:rsidR="00002B26" w:rsidRPr="000F7581">
              <w:rPr>
                <w:rStyle w:val="Hyperlink"/>
                <w:noProof/>
                <w:lang w:bidi="en-US"/>
              </w:rPr>
              <w:t>Step 2: Reflect on Progress and Impact Benchmarks</w:t>
            </w:r>
            <w:r w:rsidR="00002B26">
              <w:rPr>
                <w:noProof/>
                <w:webHidden/>
              </w:rPr>
              <w:tab/>
            </w:r>
            <w:r w:rsidR="00002B26">
              <w:rPr>
                <w:noProof/>
                <w:webHidden/>
              </w:rPr>
              <w:fldChar w:fldCharType="begin"/>
            </w:r>
            <w:r w:rsidR="00002B26">
              <w:rPr>
                <w:noProof/>
                <w:webHidden/>
              </w:rPr>
              <w:instrText xml:space="preserve"> PAGEREF _Toc160697226 \h </w:instrText>
            </w:r>
            <w:r w:rsidR="00002B26">
              <w:rPr>
                <w:noProof/>
                <w:webHidden/>
              </w:rPr>
            </w:r>
            <w:r w:rsidR="00002B26">
              <w:rPr>
                <w:noProof/>
                <w:webHidden/>
              </w:rPr>
              <w:fldChar w:fldCharType="separate"/>
            </w:r>
            <w:r w:rsidR="00002B26">
              <w:rPr>
                <w:noProof/>
                <w:webHidden/>
              </w:rPr>
              <w:t>3</w:t>
            </w:r>
            <w:r w:rsidR="00ED37BB">
              <w:rPr>
                <w:noProof/>
                <w:webHidden/>
              </w:rPr>
              <w:t>4</w:t>
            </w:r>
            <w:r w:rsidR="00002B26">
              <w:rPr>
                <w:noProof/>
                <w:webHidden/>
              </w:rPr>
              <w:fldChar w:fldCharType="end"/>
            </w:r>
          </w:hyperlink>
        </w:p>
        <w:p w14:paraId="3AC4D701" w14:textId="31840646" w:rsidR="00002B26" w:rsidRDefault="000F2F79" w:rsidP="00002B26">
          <w:pPr>
            <w:pStyle w:val="TOC3"/>
            <w:tabs>
              <w:tab w:val="right" w:leader="dot" w:pos="14390"/>
            </w:tabs>
            <w:rPr>
              <w:rFonts w:eastAsiaTheme="minorEastAsia" w:cstheme="minorBidi"/>
              <w:smallCaps w:val="0"/>
              <w:noProof/>
              <w:kern w:val="2"/>
              <w14:ligatures w14:val="standardContextual"/>
            </w:rPr>
          </w:pPr>
          <w:hyperlink w:anchor="_Toc160697227" w:history="1">
            <w:r w:rsidR="00002B26" w:rsidRPr="000F7581">
              <w:rPr>
                <w:rStyle w:val="Hyperlink"/>
                <w:noProof/>
                <w:lang w:bidi="en-US"/>
              </w:rPr>
              <w:t>Step 3: Identify Successes and Areas of Concern</w:t>
            </w:r>
            <w:r w:rsidR="00002B26">
              <w:rPr>
                <w:noProof/>
                <w:webHidden/>
              </w:rPr>
              <w:tab/>
            </w:r>
            <w:r w:rsidR="00002B26">
              <w:rPr>
                <w:noProof/>
                <w:webHidden/>
              </w:rPr>
              <w:fldChar w:fldCharType="begin"/>
            </w:r>
            <w:r w:rsidR="00002B26">
              <w:rPr>
                <w:noProof/>
                <w:webHidden/>
              </w:rPr>
              <w:instrText xml:space="preserve"> PAGEREF _Toc160697227 \h </w:instrText>
            </w:r>
            <w:r w:rsidR="00002B26">
              <w:rPr>
                <w:noProof/>
                <w:webHidden/>
              </w:rPr>
            </w:r>
            <w:r w:rsidR="00002B26">
              <w:rPr>
                <w:noProof/>
                <w:webHidden/>
              </w:rPr>
              <w:fldChar w:fldCharType="separate"/>
            </w:r>
            <w:r w:rsidR="00002B26">
              <w:rPr>
                <w:noProof/>
                <w:webHidden/>
              </w:rPr>
              <w:t>3</w:t>
            </w:r>
            <w:r w:rsidR="00ED37BB">
              <w:rPr>
                <w:noProof/>
                <w:webHidden/>
              </w:rPr>
              <w:t>5</w:t>
            </w:r>
            <w:r w:rsidR="00002B26">
              <w:rPr>
                <w:noProof/>
                <w:webHidden/>
              </w:rPr>
              <w:fldChar w:fldCharType="end"/>
            </w:r>
          </w:hyperlink>
        </w:p>
        <w:p w14:paraId="2C7905A0" w14:textId="0315192E" w:rsidR="00002B26" w:rsidRDefault="000F2F79" w:rsidP="00002B26">
          <w:pPr>
            <w:pStyle w:val="TOC3"/>
            <w:tabs>
              <w:tab w:val="right" w:leader="dot" w:pos="14390"/>
            </w:tabs>
            <w:rPr>
              <w:rFonts w:eastAsiaTheme="minorEastAsia" w:cstheme="minorBidi"/>
              <w:smallCaps w:val="0"/>
              <w:noProof/>
              <w:kern w:val="2"/>
              <w14:ligatures w14:val="standardContextual"/>
            </w:rPr>
          </w:pPr>
          <w:hyperlink w:anchor="_Toc160697228" w:history="1">
            <w:r w:rsidR="00002B26" w:rsidRPr="000F7581">
              <w:rPr>
                <w:rStyle w:val="Hyperlink"/>
                <w:noProof/>
                <w:lang w:bidi="en-US"/>
              </w:rPr>
              <w:t>Step 4: Adjust and Adapt the Plan</w:t>
            </w:r>
            <w:r w:rsidR="00002B26">
              <w:rPr>
                <w:noProof/>
                <w:webHidden/>
              </w:rPr>
              <w:tab/>
            </w:r>
            <w:r w:rsidR="00002B26">
              <w:rPr>
                <w:noProof/>
                <w:webHidden/>
              </w:rPr>
              <w:fldChar w:fldCharType="begin"/>
            </w:r>
            <w:r w:rsidR="00002B26">
              <w:rPr>
                <w:noProof/>
                <w:webHidden/>
              </w:rPr>
              <w:instrText xml:space="preserve"> PAGEREF _Toc160697228 \h </w:instrText>
            </w:r>
            <w:r w:rsidR="00002B26">
              <w:rPr>
                <w:noProof/>
                <w:webHidden/>
              </w:rPr>
            </w:r>
            <w:r w:rsidR="00002B26">
              <w:rPr>
                <w:noProof/>
                <w:webHidden/>
              </w:rPr>
              <w:fldChar w:fldCharType="separate"/>
            </w:r>
            <w:r w:rsidR="00002B26">
              <w:rPr>
                <w:noProof/>
                <w:webHidden/>
              </w:rPr>
              <w:t>3</w:t>
            </w:r>
            <w:r w:rsidR="00ED37BB">
              <w:rPr>
                <w:noProof/>
                <w:webHidden/>
              </w:rPr>
              <w:t>5</w:t>
            </w:r>
            <w:r w:rsidR="00002B26">
              <w:rPr>
                <w:noProof/>
                <w:webHidden/>
              </w:rPr>
              <w:fldChar w:fldCharType="end"/>
            </w:r>
          </w:hyperlink>
        </w:p>
        <w:p w14:paraId="39D990CF" w14:textId="5FEFAC78" w:rsidR="00002B26" w:rsidRDefault="000F2F79" w:rsidP="00002B26">
          <w:pPr>
            <w:pStyle w:val="TOC1"/>
            <w:rPr>
              <w:rFonts w:eastAsiaTheme="minorEastAsia" w:cstheme="minorBidi"/>
              <w:b w:val="0"/>
              <w:bCs w:val="0"/>
              <w:caps w:val="0"/>
              <w:kern w:val="2"/>
              <w:lang w:bidi="ar-SA"/>
              <w14:ligatures w14:val="standardContextual"/>
            </w:rPr>
          </w:pPr>
          <w:hyperlink w:anchor="_Toc160697229" w:history="1">
            <w:r w:rsidR="00002B26" w:rsidRPr="000F7581">
              <w:rPr>
                <w:rStyle w:val="Hyperlink"/>
                <w:rFonts w:asciiTheme="majorHAnsi" w:hAnsiTheme="majorHAnsi" w:cs="Arial"/>
                <w:shd w:val="clear" w:color="auto" w:fill="FFFFFF"/>
              </w:rPr>
              <w:t>Essential Elements of a Safe and Supportive School One-Pager</w:t>
            </w:r>
            <w:r w:rsidR="00002B26">
              <w:rPr>
                <w:webHidden/>
              </w:rPr>
              <w:tab/>
            </w:r>
            <w:r w:rsidR="00002B26">
              <w:rPr>
                <w:webHidden/>
              </w:rPr>
              <w:fldChar w:fldCharType="begin"/>
            </w:r>
            <w:r w:rsidR="00002B26">
              <w:rPr>
                <w:webHidden/>
              </w:rPr>
              <w:instrText xml:space="preserve"> PAGEREF _Toc160697229 \h </w:instrText>
            </w:r>
            <w:r w:rsidR="00002B26">
              <w:rPr>
                <w:webHidden/>
              </w:rPr>
            </w:r>
            <w:r w:rsidR="00002B26">
              <w:rPr>
                <w:webHidden/>
              </w:rPr>
              <w:fldChar w:fldCharType="separate"/>
            </w:r>
            <w:r w:rsidR="00002B26">
              <w:rPr>
                <w:webHidden/>
              </w:rPr>
              <w:t>3</w:t>
            </w:r>
            <w:r w:rsidR="009C2E97">
              <w:rPr>
                <w:webHidden/>
              </w:rPr>
              <w:t>6</w:t>
            </w:r>
            <w:r w:rsidR="00002B26">
              <w:rPr>
                <w:webHidden/>
              </w:rPr>
              <w:fldChar w:fldCharType="end"/>
            </w:r>
          </w:hyperlink>
        </w:p>
        <w:p w14:paraId="6A952C30" w14:textId="244967C8" w:rsidR="00002B26" w:rsidRDefault="000F2F79" w:rsidP="00002B26">
          <w:pPr>
            <w:pStyle w:val="TOC1"/>
            <w:rPr>
              <w:rFonts w:eastAsiaTheme="minorEastAsia" w:cstheme="minorBidi"/>
              <w:b w:val="0"/>
              <w:bCs w:val="0"/>
              <w:caps w:val="0"/>
              <w:kern w:val="2"/>
              <w:lang w:bidi="ar-SA"/>
              <w14:ligatures w14:val="standardContextual"/>
            </w:rPr>
          </w:pPr>
          <w:hyperlink w:anchor="_Toc160697231" w:history="1">
            <w:r w:rsidR="00002B26" w:rsidRPr="000F7581">
              <w:rPr>
                <w:rStyle w:val="Hyperlink"/>
                <w:rFonts w:asciiTheme="majorHAnsi" w:hAnsiTheme="majorHAnsi"/>
              </w:rPr>
              <w:t>Safe and Supportive Schools Preliminary Self-Reflection Tool</w:t>
            </w:r>
            <w:r w:rsidR="00002B26">
              <w:rPr>
                <w:webHidden/>
              </w:rPr>
              <w:tab/>
            </w:r>
            <w:r w:rsidR="00002B26">
              <w:rPr>
                <w:webHidden/>
              </w:rPr>
              <w:fldChar w:fldCharType="begin"/>
            </w:r>
            <w:r w:rsidR="00002B26">
              <w:rPr>
                <w:webHidden/>
              </w:rPr>
              <w:instrText xml:space="preserve"> PAGEREF _Toc160697231 \h </w:instrText>
            </w:r>
            <w:r w:rsidR="00002B26">
              <w:rPr>
                <w:webHidden/>
              </w:rPr>
            </w:r>
            <w:r w:rsidR="00002B26">
              <w:rPr>
                <w:webHidden/>
              </w:rPr>
              <w:fldChar w:fldCharType="separate"/>
            </w:r>
            <w:r w:rsidR="00002B26">
              <w:rPr>
                <w:webHidden/>
              </w:rPr>
              <w:t>3</w:t>
            </w:r>
            <w:r w:rsidR="009C2E97">
              <w:rPr>
                <w:webHidden/>
              </w:rPr>
              <w:t>7</w:t>
            </w:r>
            <w:r w:rsidR="00002B26">
              <w:rPr>
                <w:webHidden/>
              </w:rPr>
              <w:fldChar w:fldCharType="end"/>
            </w:r>
          </w:hyperlink>
        </w:p>
        <w:p w14:paraId="77CD2937" w14:textId="3AC9D072" w:rsidR="00002B26" w:rsidRDefault="000F2F79" w:rsidP="00002B26">
          <w:pPr>
            <w:pStyle w:val="TOC1"/>
            <w:rPr>
              <w:rFonts w:eastAsiaTheme="minorEastAsia" w:cstheme="minorBidi"/>
              <w:b w:val="0"/>
              <w:bCs w:val="0"/>
              <w:caps w:val="0"/>
              <w:kern w:val="2"/>
              <w:lang w:bidi="ar-SA"/>
              <w14:ligatures w14:val="standardContextual"/>
            </w:rPr>
          </w:pPr>
          <w:hyperlink w:anchor="_Toc160697233" w:history="1">
            <w:r w:rsidR="00002B26" w:rsidRPr="000F7581">
              <w:rPr>
                <w:rStyle w:val="Hyperlink"/>
                <w:rFonts w:asciiTheme="majorHAnsi" w:hAnsiTheme="majorHAnsi" w:cstheme="majorHAnsi"/>
              </w:rPr>
              <w:t>Safe and Supportive Schools Deep Dive Self-Reflection Tool</w:t>
            </w:r>
            <w:r w:rsidR="00002B26">
              <w:rPr>
                <w:webHidden/>
              </w:rPr>
              <w:tab/>
            </w:r>
            <w:r w:rsidR="00002B26">
              <w:rPr>
                <w:webHidden/>
              </w:rPr>
              <w:fldChar w:fldCharType="begin"/>
            </w:r>
            <w:r w:rsidR="00002B26">
              <w:rPr>
                <w:webHidden/>
              </w:rPr>
              <w:instrText xml:space="preserve"> PAGEREF _Toc160697233 \h </w:instrText>
            </w:r>
            <w:r w:rsidR="00002B26">
              <w:rPr>
                <w:webHidden/>
              </w:rPr>
            </w:r>
            <w:r w:rsidR="00002B26">
              <w:rPr>
                <w:webHidden/>
              </w:rPr>
              <w:fldChar w:fldCharType="separate"/>
            </w:r>
            <w:r w:rsidR="00002B26">
              <w:rPr>
                <w:webHidden/>
              </w:rPr>
              <w:t>4</w:t>
            </w:r>
            <w:r w:rsidR="0041088B">
              <w:rPr>
                <w:webHidden/>
              </w:rPr>
              <w:t>5</w:t>
            </w:r>
            <w:r w:rsidR="00002B26">
              <w:rPr>
                <w:webHidden/>
              </w:rPr>
              <w:fldChar w:fldCharType="end"/>
            </w:r>
          </w:hyperlink>
        </w:p>
        <w:p w14:paraId="14B325E2" w14:textId="394CE3CE" w:rsidR="00002B26" w:rsidRDefault="000F2F79" w:rsidP="00002B26">
          <w:pPr>
            <w:pStyle w:val="TOC1"/>
            <w:rPr>
              <w:rFonts w:eastAsiaTheme="minorEastAsia" w:cstheme="minorBidi"/>
              <w:b w:val="0"/>
              <w:bCs w:val="0"/>
              <w:caps w:val="0"/>
              <w:kern w:val="2"/>
              <w:lang w:bidi="ar-SA"/>
              <w14:ligatures w14:val="standardContextual"/>
            </w:rPr>
          </w:pPr>
          <w:hyperlink w:anchor="_Toc160697237" w:history="1">
            <w:r w:rsidR="00002B26" w:rsidRPr="000F7581">
              <w:rPr>
                <w:rStyle w:val="Hyperlink"/>
                <w:rFonts w:asciiTheme="majorHAnsi" w:hAnsiTheme="majorHAnsi"/>
                <w:lang w:val="en"/>
              </w:rPr>
              <w:t>Safe and Supportive Schools Action Planning Guiding Questions and Template</w:t>
            </w:r>
            <w:r w:rsidR="00002B26">
              <w:rPr>
                <w:webHidden/>
              </w:rPr>
              <w:tab/>
            </w:r>
            <w:r w:rsidR="0041088B">
              <w:rPr>
                <w:webHidden/>
              </w:rPr>
              <w:t>69</w:t>
            </w:r>
          </w:hyperlink>
        </w:p>
        <w:p w14:paraId="37C10F2B" w14:textId="1351086A" w:rsidR="00002B26" w:rsidRDefault="000F2F79" w:rsidP="00002B26">
          <w:pPr>
            <w:pStyle w:val="TOC1"/>
            <w:rPr>
              <w:rFonts w:eastAsiaTheme="minorEastAsia" w:cstheme="minorBidi"/>
              <w:b w:val="0"/>
              <w:bCs w:val="0"/>
              <w:caps w:val="0"/>
              <w:kern w:val="2"/>
              <w:lang w:bidi="ar-SA"/>
              <w14:ligatures w14:val="standardContextual"/>
            </w:rPr>
          </w:pPr>
          <w:hyperlink w:anchor="_Toc160697240" w:history="1">
            <w:r w:rsidR="00002B26" w:rsidRPr="000F7581">
              <w:rPr>
                <w:rStyle w:val="Hyperlink"/>
                <w:rFonts w:ascii="Calibri" w:hAnsi="Calibri"/>
              </w:rPr>
              <w:t>Safe and Supportive Schools Action Plan Template</w:t>
            </w:r>
            <w:r w:rsidR="00002B26">
              <w:rPr>
                <w:webHidden/>
              </w:rPr>
              <w:tab/>
            </w:r>
            <w:r w:rsidR="00002B26">
              <w:rPr>
                <w:webHidden/>
              </w:rPr>
              <w:fldChar w:fldCharType="begin"/>
            </w:r>
            <w:r w:rsidR="00002B26">
              <w:rPr>
                <w:webHidden/>
              </w:rPr>
              <w:instrText xml:space="preserve"> PAGEREF _Toc160697240 \h </w:instrText>
            </w:r>
            <w:r w:rsidR="00002B26">
              <w:rPr>
                <w:webHidden/>
              </w:rPr>
            </w:r>
            <w:r w:rsidR="00002B26">
              <w:rPr>
                <w:webHidden/>
              </w:rPr>
              <w:fldChar w:fldCharType="separate"/>
            </w:r>
            <w:r w:rsidR="00002B26">
              <w:rPr>
                <w:webHidden/>
              </w:rPr>
              <w:t>7</w:t>
            </w:r>
            <w:r w:rsidR="0041088B">
              <w:rPr>
                <w:webHidden/>
              </w:rPr>
              <w:t>2</w:t>
            </w:r>
            <w:r w:rsidR="00002B26">
              <w:rPr>
                <w:webHidden/>
              </w:rPr>
              <w:fldChar w:fldCharType="end"/>
            </w:r>
          </w:hyperlink>
        </w:p>
        <w:p w14:paraId="046FA3B7" w14:textId="69193204" w:rsidR="00002B26" w:rsidRDefault="000F2F79" w:rsidP="00002B26">
          <w:pPr>
            <w:pStyle w:val="TOC1"/>
            <w:rPr>
              <w:rFonts w:eastAsiaTheme="minorEastAsia" w:cstheme="minorBidi"/>
              <w:b w:val="0"/>
              <w:bCs w:val="0"/>
              <w:caps w:val="0"/>
              <w:kern w:val="2"/>
              <w:lang w:bidi="ar-SA"/>
              <w14:ligatures w14:val="standardContextual"/>
            </w:rPr>
          </w:pPr>
          <w:hyperlink w:anchor="_Toc160697247" w:history="1">
            <w:r w:rsidR="00002B26" w:rsidRPr="000F7581">
              <w:rPr>
                <w:rStyle w:val="Hyperlink"/>
                <w:rFonts w:ascii="Calibri" w:hAnsi="Calibri" w:cs="Arial"/>
              </w:rPr>
              <w:t>Glossary of Operational Definitions</w:t>
            </w:r>
            <w:r w:rsidR="00002B26">
              <w:rPr>
                <w:webHidden/>
              </w:rPr>
              <w:tab/>
            </w:r>
            <w:r w:rsidR="00002B26">
              <w:rPr>
                <w:webHidden/>
              </w:rPr>
              <w:fldChar w:fldCharType="begin"/>
            </w:r>
            <w:r w:rsidR="00002B26">
              <w:rPr>
                <w:webHidden/>
              </w:rPr>
              <w:instrText xml:space="preserve"> PAGEREF _Toc160697247 \h </w:instrText>
            </w:r>
            <w:r w:rsidR="00002B26">
              <w:rPr>
                <w:webHidden/>
              </w:rPr>
            </w:r>
            <w:r w:rsidR="00002B26">
              <w:rPr>
                <w:webHidden/>
              </w:rPr>
              <w:fldChar w:fldCharType="separate"/>
            </w:r>
            <w:r w:rsidR="00002B26">
              <w:rPr>
                <w:webHidden/>
              </w:rPr>
              <w:t>11</w:t>
            </w:r>
            <w:r w:rsidR="00FA4547">
              <w:rPr>
                <w:webHidden/>
              </w:rPr>
              <w:t>2</w:t>
            </w:r>
            <w:r w:rsidR="00002B26">
              <w:rPr>
                <w:webHidden/>
              </w:rPr>
              <w:fldChar w:fldCharType="end"/>
            </w:r>
          </w:hyperlink>
        </w:p>
        <w:p w14:paraId="49E854B5" w14:textId="5B155409" w:rsidR="00002B26" w:rsidRDefault="000F2F79" w:rsidP="00002B26">
          <w:pPr>
            <w:pStyle w:val="TOC1"/>
            <w:rPr>
              <w:rFonts w:eastAsiaTheme="minorEastAsia" w:cstheme="minorBidi"/>
              <w:b w:val="0"/>
              <w:bCs w:val="0"/>
              <w:caps w:val="0"/>
              <w:kern w:val="2"/>
              <w:lang w:bidi="ar-SA"/>
              <w14:ligatures w14:val="standardContextual"/>
            </w:rPr>
          </w:pPr>
          <w:hyperlink w:anchor="_Toc160697248" w:history="1">
            <w:r w:rsidR="00002B26" w:rsidRPr="000F7581">
              <w:rPr>
                <w:rStyle w:val="Hyperlink"/>
              </w:rPr>
              <w:t>SaSS Framework Guide Resources and Links</w:t>
            </w:r>
            <w:r w:rsidR="00002B26">
              <w:rPr>
                <w:webHidden/>
              </w:rPr>
              <w:tab/>
            </w:r>
            <w:r w:rsidR="00002B26">
              <w:rPr>
                <w:webHidden/>
              </w:rPr>
              <w:fldChar w:fldCharType="begin"/>
            </w:r>
            <w:r w:rsidR="00002B26">
              <w:rPr>
                <w:webHidden/>
              </w:rPr>
              <w:instrText xml:space="preserve"> PAGEREF _Toc160697248 \h </w:instrText>
            </w:r>
            <w:r w:rsidR="00002B26">
              <w:rPr>
                <w:webHidden/>
              </w:rPr>
            </w:r>
            <w:r w:rsidR="00002B26">
              <w:rPr>
                <w:webHidden/>
              </w:rPr>
              <w:fldChar w:fldCharType="separate"/>
            </w:r>
            <w:r w:rsidR="00002B26">
              <w:rPr>
                <w:webHidden/>
              </w:rPr>
              <w:t>13</w:t>
            </w:r>
            <w:r w:rsidR="00FA4547">
              <w:rPr>
                <w:webHidden/>
              </w:rPr>
              <w:t>3</w:t>
            </w:r>
            <w:r w:rsidR="00002B26">
              <w:rPr>
                <w:webHidden/>
              </w:rPr>
              <w:fldChar w:fldCharType="end"/>
            </w:r>
          </w:hyperlink>
        </w:p>
        <w:p w14:paraId="71068A8E" w14:textId="77777777" w:rsidR="00002B26" w:rsidRDefault="00002B26" w:rsidP="00002B26">
          <w:pPr>
            <w:spacing w:before="240"/>
            <w:rPr>
              <w:noProof/>
              <w:sz w:val="22"/>
              <w:szCs w:val="22"/>
            </w:rPr>
          </w:pPr>
          <w:r w:rsidRPr="00CB6AC9">
            <w:rPr>
              <w:b/>
              <w:bCs/>
              <w:noProof/>
              <w:sz w:val="22"/>
              <w:szCs w:val="22"/>
            </w:rPr>
            <w:fldChar w:fldCharType="end"/>
          </w:r>
        </w:p>
      </w:sdtContent>
    </w:sdt>
    <w:p w14:paraId="00A3AD72" w14:textId="4DA66885" w:rsidR="00002B26" w:rsidRPr="00002B26" w:rsidRDefault="00002B26" w:rsidP="00002B26">
      <w:pPr>
        <w:sectPr w:rsidR="00002B26" w:rsidRPr="00002B26" w:rsidSect="00272F8A">
          <w:headerReference w:type="default" r:id="rId16"/>
          <w:footerReference w:type="default" r:id="rId17"/>
          <w:pgSz w:w="15840" w:h="12240" w:orient="landscape"/>
          <w:pgMar w:top="720" w:right="720" w:bottom="720" w:left="720" w:header="288" w:footer="432" w:gutter="0"/>
          <w:cols w:space="720"/>
          <w:docGrid w:linePitch="326"/>
        </w:sectPr>
      </w:pPr>
    </w:p>
    <w:p w14:paraId="14C17EC6" w14:textId="75600B70" w:rsidR="00CB6AC9" w:rsidRDefault="00954B61" w:rsidP="00CB6AC9">
      <w:pPr>
        <w:widowControl w:val="0"/>
        <w:rPr>
          <w:rFonts w:ascii="Calibri" w:eastAsia="Calibri" w:hAnsi="Calibri" w:cs="Calibri"/>
          <w:b/>
          <w:sz w:val="32"/>
          <w:szCs w:val="32"/>
          <w:highlight w:val="white"/>
        </w:rPr>
      </w:pPr>
      <w:r>
        <w:rPr>
          <w:rFonts w:ascii="Calibri" w:eastAsia="Calibri" w:hAnsi="Calibri" w:cs="Calibri"/>
          <w:b/>
          <w:sz w:val="32"/>
          <w:szCs w:val="32"/>
          <w:highlight w:val="white"/>
        </w:rPr>
        <w:lastRenderedPageBreak/>
        <w:t xml:space="preserve">Safe and Supportive Schools Framework Implementation Guide and Self-Reflection Tools </w:t>
      </w:r>
    </w:p>
    <w:p w14:paraId="6CC179B7" w14:textId="7080B58B" w:rsidR="00954B61" w:rsidRPr="00CB6AC9" w:rsidRDefault="00954B61" w:rsidP="00CB6AC9">
      <w:pPr>
        <w:widowControl w:val="0"/>
        <w:rPr>
          <w:rFonts w:ascii="Calibri" w:eastAsia="Calibri" w:hAnsi="Calibri" w:cs="Calibri"/>
        </w:rPr>
      </w:pPr>
      <w:r>
        <w:rPr>
          <w:rFonts w:ascii="Calibri" w:eastAsia="Calibri" w:hAnsi="Calibri" w:cs="Calibri"/>
          <w:b/>
          <w:sz w:val="32"/>
          <w:szCs w:val="32"/>
          <w:highlight w:val="white"/>
        </w:rPr>
        <w:t>Executive Summary</w:t>
      </w:r>
    </w:p>
    <w:p w14:paraId="55674E80" w14:textId="77777777" w:rsidR="00954B61" w:rsidRDefault="00954B61" w:rsidP="00954B61">
      <w:pPr>
        <w:widowControl w:val="0"/>
        <w:rPr>
          <w:rFonts w:ascii="Calibri" w:eastAsia="Calibri" w:hAnsi="Calibri" w:cs="Calibri"/>
          <w:highlight w:val="white"/>
        </w:rPr>
      </w:pPr>
    </w:p>
    <w:p w14:paraId="773B696D" w14:textId="77777777" w:rsidR="00954B61" w:rsidRPr="00BB2A99" w:rsidRDefault="00954B61" w:rsidP="00954B61">
      <w:pPr>
        <w:widowControl w:val="0"/>
        <w:rPr>
          <w:rFonts w:ascii="Calibri" w:eastAsia="Calibri" w:hAnsi="Calibri" w:cs="Calibri"/>
          <w:sz w:val="22"/>
          <w:szCs w:val="22"/>
        </w:rPr>
      </w:pPr>
      <w:r w:rsidRPr="00BB2A99">
        <w:rPr>
          <w:rFonts w:ascii="Calibri" w:eastAsia="Calibri" w:hAnsi="Calibri" w:cs="Calibri"/>
          <w:sz w:val="22"/>
          <w:szCs w:val="22"/>
          <w:highlight w:val="white"/>
        </w:rPr>
        <w:t xml:space="preserve">The Safe and Supportive Schools Framework was first created as the Behavioral Health and Public Schools Framework and Tool through legislation enacted by the Massachusetts State Legislature in 2008. </w:t>
      </w:r>
      <w:r w:rsidRPr="00BB2A99">
        <w:rPr>
          <w:rFonts w:ascii="Calibri" w:eastAsia="Calibri" w:hAnsi="Calibri" w:cs="Calibri"/>
          <w:sz w:val="22"/>
          <w:szCs w:val="22"/>
        </w:rPr>
        <w:t xml:space="preserve">Safe and supportive schools integrate services and initiatives including social and emotional learning, bullying prevention, trauma sensitivity, racial and ethnic equity, cultural responsiveness, safety and support for </w:t>
      </w:r>
      <w:proofErr w:type="spellStart"/>
      <w:r w:rsidRPr="00BB2A99">
        <w:rPr>
          <w:rFonts w:ascii="Calibri" w:eastAsia="Calibri" w:hAnsi="Calibri" w:cs="Calibri"/>
          <w:sz w:val="22"/>
          <w:szCs w:val="22"/>
        </w:rPr>
        <w:t>LBGTQIA</w:t>
      </w:r>
      <w:proofErr w:type="spellEnd"/>
      <w:r w:rsidRPr="00BB2A99">
        <w:rPr>
          <w:rFonts w:ascii="Calibri" w:eastAsia="Calibri" w:hAnsi="Calibri" w:cs="Calibri"/>
          <w:sz w:val="22"/>
          <w:szCs w:val="22"/>
        </w:rPr>
        <w:t xml:space="preserve">+ youth, dropout prevention, truancy reduction, systems that support students' behavioral and mental health needs, foster care and homeless youth education, inclusive practices for all students including students with disabilities, and using positive behavioral approaches that reduce suspensions and expulsions. </w:t>
      </w:r>
    </w:p>
    <w:p w14:paraId="3D486E23" w14:textId="77777777" w:rsidR="00954B61" w:rsidRPr="00BB2A99" w:rsidRDefault="00954B61" w:rsidP="00954B61">
      <w:pPr>
        <w:widowControl w:val="0"/>
        <w:rPr>
          <w:rFonts w:ascii="Calibri" w:eastAsia="Calibri" w:hAnsi="Calibri" w:cs="Calibri"/>
          <w:sz w:val="22"/>
          <w:szCs w:val="22"/>
        </w:rPr>
      </w:pPr>
    </w:p>
    <w:p w14:paraId="1EB61227" w14:textId="6BDA0687" w:rsidR="00954B61" w:rsidRDefault="00954B61" w:rsidP="00954B61">
      <w:pPr>
        <w:widowControl w:val="0"/>
        <w:rPr>
          <w:rFonts w:ascii="Calibri" w:eastAsia="Calibri" w:hAnsi="Calibri" w:cs="Calibri"/>
          <w:sz w:val="22"/>
          <w:szCs w:val="22"/>
        </w:rPr>
      </w:pPr>
      <w:r w:rsidRPr="00BB2A99">
        <w:rPr>
          <w:rFonts w:ascii="Calibri" w:eastAsia="Calibri" w:hAnsi="Calibri" w:cs="Calibri"/>
          <w:sz w:val="22"/>
          <w:szCs w:val="22"/>
          <w:highlight w:val="white"/>
        </w:rPr>
        <w:t>The Safe and Supportive Schools (</w:t>
      </w:r>
      <w:proofErr w:type="spellStart"/>
      <w:r w:rsidRPr="00BB2A99">
        <w:rPr>
          <w:rFonts w:ascii="Calibri" w:eastAsia="Calibri" w:hAnsi="Calibri" w:cs="Calibri"/>
          <w:sz w:val="22"/>
          <w:szCs w:val="22"/>
          <w:highlight w:val="white"/>
        </w:rPr>
        <w:t>SaSS</w:t>
      </w:r>
      <w:proofErr w:type="spellEnd"/>
      <w:r w:rsidRPr="00BB2A99">
        <w:rPr>
          <w:rFonts w:ascii="Calibri" w:eastAsia="Calibri" w:hAnsi="Calibri" w:cs="Calibri"/>
          <w:sz w:val="22"/>
          <w:szCs w:val="22"/>
          <w:highlight w:val="white"/>
        </w:rPr>
        <w:t xml:space="preserve">) Framework and Self-Reflection Tool are updated periodically, most recently during the 2020-2021 school year. </w:t>
      </w:r>
      <w:r w:rsidRPr="00BB2A99">
        <w:rPr>
          <w:rFonts w:ascii="Calibri" w:eastAsia="Calibri" w:hAnsi="Calibri" w:cs="Calibri"/>
          <w:sz w:val="22"/>
          <w:szCs w:val="22"/>
        </w:rPr>
        <w:t xml:space="preserve">The revised Safe and Supportive Schools Framework, now referred to as the </w:t>
      </w:r>
      <w:proofErr w:type="spellStart"/>
      <w:r w:rsidRPr="00BB2A99">
        <w:rPr>
          <w:rFonts w:ascii="Calibri" w:eastAsia="Calibri" w:hAnsi="Calibri" w:cs="Calibri"/>
          <w:sz w:val="22"/>
          <w:szCs w:val="22"/>
        </w:rPr>
        <w:t>SaSS</w:t>
      </w:r>
      <w:proofErr w:type="spellEnd"/>
      <w:r w:rsidRPr="00BB2A99">
        <w:rPr>
          <w:rFonts w:ascii="Calibri" w:eastAsia="Calibri" w:hAnsi="Calibri" w:cs="Calibri"/>
          <w:sz w:val="22"/>
          <w:szCs w:val="22"/>
        </w:rPr>
        <w:t xml:space="preserve"> Framework Implementation Guide, offers a comprehensive process for school teams to use in collaborative reflection, </w:t>
      </w:r>
      <w:proofErr w:type="gramStart"/>
      <w:r w:rsidRPr="00BB2A99">
        <w:rPr>
          <w:rFonts w:ascii="Calibri" w:eastAsia="Calibri" w:hAnsi="Calibri" w:cs="Calibri"/>
          <w:sz w:val="22"/>
          <w:szCs w:val="22"/>
        </w:rPr>
        <w:t>planning</w:t>
      </w:r>
      <w:proofErr w:type="gramEnd"/>
      <w:r w:rsidRPr="00BB2A99">
        <w:rPr>
          <w:rFonts w:ascii="Calibri" w:eastAsia="Calibri" w:hAnsi="Calibri" w:cs="Calibri"/>
          <w:sz w:val="22"/>
          <w:szCs w:val="22"/>
        </w:rPr>
        <w:t xml:space="preserve"> and implementation efforts. It guides school-based teams through a phased process to plans based on their local context through a data informed examination of student needs and opportunities, school operations, personnel, processes, policies, family connections, and community services and partnerships available to create a safer and more supportive school climate and culture. </w:t>
      </w:r>
    </w:p>
    <w:p w14:paraId="77A99994" w14:textId="21776721" w:rsidR="00597732" w:rsidRPr="00597732" w:rsidRDefault="00597732" w:rsidP="000D3749">
      <w:pPr>
        <w:spacing w:before="100" w:beforeAutospacing="1" w:after="100" w:afterAutospacing="1"/>
        <w:jc w:val="center"/>
        <w:rPr>
          <w:rFonts w:ascii="Times New Roman" w:hAnsi="Times New Roman"/>
        </w:rPr>
      </w:pPr>
      <w:r w:rsidRPr="00597732">
        <w:rPr>
          <w:rFonts w:ascii="Times New Roman" w:hAnsi="Times New Roman"/>
          <w:noProof/>
        </w:rPr>
        <w:drawing>
          <wp:inline distT="0" distB="0" distL="0" distR="0" wp14:anchorId="2B65B3A5" wp14:editId="53E109BD">
            <wp:extent cx="3900811" cy="2193394"/>
            <wp:effectExtent l="0" t="0" r="4445" b="0"/>
            <wp:docPr id="889454617" name="Picture 2" descr="Essential Elements of Safe and Supportive Schools graphic - &#10;Support All Students&#10;Deepen Understanding&#10;Advance Equity&#10;Exemplify Cultural Responsiveness&#10;Reflect and Ada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454617" name="Picture 2" descr="Essential Elements of Safe and Supportive Schools graphic - &#10;Support All Students&#10;Deepen Understanding&#10;Advance Equity&#10;Exemplify Cultural Responsiveness&#10;Reflect and Adap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14931" cy="2201333"/>
                    </a:xfrm>
                    <a:prstGeom prst="rect">
                      <a:avLst/>
                    </a:prstGeom>
                    <a:noFill/>
                    <a:ln>
                      <a:noFill/>
                    </a:ln>
                  </pic:spPr>
                </pic:pic>
              </a:graphicData>
            </a:graphic>
          </wp:inline>
        </w:drawing>
      </w:r>
    </w:p>
    <w:p w14:paraId="770F8AC2" w14:textId="77777777" w:rsidR="009B303B" w:rsidRDefault="009B303B" w:rsidP="00954B61">
      <w:pPr>
        <w:widowControl w:val="0"/>
        <w:rPr>
          <w:rFonts w:ascii="Calibri" w:eastAsia="Calibri" w:hAnsi="Calibri" w:cs="Calibri"/>
          <w:b/>
          <w:sz w:val="22"/>
          <w:szCs w:val="22"/>
        </w:rPr>
      </w:pPr>
    </w:p>
    <w:p w14:paraId="70737E1B" w14:textId="3D516800" w:rsidR="00954B61" w:rsidRPr="00BB2A99" w:rsidRDefault="00954B61" w:rsidP="00954B61">
      <w:pPr>
        <w:widowControl w:val="0"/>
        <w:rPr>
          <w:rFonts w:ascii="Calibri" w:eastAsia="Calibri" w:hAnsi="Calibri" w:cs="Calibri"/>
          <w:b/>
          <w:sz w:val="22"/>
          <w:szCs w:val="22"/>
        </w:rPr>
      </w:pPr>
      <w:r w:rsidRPr="00BB2A99">
        <w:rPr>
          <w:rFonts w:ascii="Calibri" w:eastAsia="Calibri" w:hAnsi="Calibri" w:cs="Calibri"/>
          <w:b/>
          <w:sz w:val="22"/>
          <w:szCs w:val="22"/>
        </w:rPr>
        <w:t>Essential Elements of a Safe and Supportive School</w:t>
      </w:r>
    </w:p>
    <w:p w14:paraId="19B9B458" w14:textId="77777777" w:rsidR="00954B61" w:rsidRPr="00BB2A99" w:rsidRDefault="00954B61" w:rsidP="00954B61">
      <w:pPr>
        <w:widowControl w:val="0"/>
        <w:rPr>
          <w:rFonts w:ascii="Calibri" w:eastAsia="Calibri" w:hAnsi="Calibri" w:cs="Calibri"/>
          <w:b/>
          <w:sz w:val="22"/>
          <w:szCs w:val="22"/>
        </w:rPr>
      </w:pPr>
      <w:r w:rsidRPr="00BB2A99">
        <w:rPr>
          <w:rFonts w:ascii="Calibri" w:eastAsia="Calibri" w:hAnsi="Calibri" w:cs="Calibri"/>
          <w:sz w:val="22"/>
          <w:szCs w:val="22"/>
        </w:rPr>
        <w:t xml:space="preserve">The foundation for the Framework is the Essential Elements of a Safe and Supportive School.  The Essential Elements include: </w:t>
      </w:r>
    </w:p>
    <w:p w14:paraId="0448420E" w14:textId="77777777" w:rsidR="00954B61" w:rsidRPr="00BB2A99" w:rsidRDefault="00954B61" w:rsidP="00947978">
      <w:pPr>
        <w:widowControl w:val="0"/>
        <w:numPr>
          <w:ilvl w:val="0"/>
          <w:numId w:val="114"/>
        </w:numPr>
        <w:ind w:right="490"/>
        <w:rPr>
          <w:rFonts w:ascii="Calibri" w:eastAsia="Calibri" w:hAnsi="Calibri" w:cs="Calibri"/>
          <w:sz w:val="22"/>
          <w:szCs w:val="22"/>
        </w:rPr>
      </w:pPr>
      <w:r w:rsidRPr="00BB2A99">
        <w:rPr>
          <w:rFonts w:ascii="Calibri" w:eastAsia="Calibri" w:hAnsi="Calibri" w:cs="Calibri"/>
          <w:sz w:val="22"/>
          <w:szCs w:val="22"/>
        </w:rPr>
        <w:t>Support All Students</w:t>
      </w:r>
    </w:p>
    <w:p w14:paraId="631ABB65" w14:textId="77777777" w:rsidR="00954B61" w:rsidRPr="00BB2A99" w:rsidRDefault="00954B61" w:rsidP="00947978">
      <w:pPr>
        <w:widowControl w:val="0"/>
        <w:numPr>
          <w:ilvl w:val="0"/>
          <w:numId w:val="114"/>
        </w:numPr>
        <w:rPr>
          <w:rFonts w:ascii="Calibri" w:eastAsia="Calibri" w:hAnsi="Calibri" w:cs="Calibri"/>
          <w:sz w:val="22"/>
          <w:szCs w:val="22"/>
        </w:rPr>
      </w:pPr>
      <w:r w:rsidRPr="00BB2A99">
        <w:rPr>
          <w:rFonts w:ascii="Calibri" w:eastAsia="Calibri" w:hAnsi="Calibri" w:cs="Calibri"/>
          <w:sz w:val="22"/>
          <w:szCs w:val="22"/>
        </w:rPr>
        <w:t xml:space="preserve">Deepen Understanding  </w:t>
      </w:r>
    </w:p>
    <w:p w14:paraId="13940742" w14:textId="77777777" w:rsidR="00954B61" w:rsidRPr="00BB2A99" w:rsidRDefault="00954B61" w:rsidP="00947978">
      <w:pPr>
        <w:widowControl w:val="0"/>
        <w:numPr>
          <w:ilvl w:val="0"/>
          <w:numId w:val="114"/>
        </w:numPr>
        <w:rPr>
          <w:rFonts w:ascii="Calibri" w:eastAsia="Calibri" w:hAnsi="Calibri" w:cs="Calibri"/>
          <w:sz w:val="22"/>
          <w:szCs w:val="22"/>
        </w:rPr>
      </w:pPr>
      <w:r w:rsidRPr="00BB2A99">
        <w:rPr>
          <w:rFonts w:ascii="Calibri" w:eastAsia="Calibri" w:hAnsi="Calibri" w:cs="Calibri"/>
          <w:sz w:val="22"/>
          <w:szCs w:val="22"/>
        </w:rPr>
        <w:t xml:space="preserve">Advance Equity </w:t>
      </w:r>
    </w:p>
    <w:p w14:paraId="30E7223B" w14:textId="77777777" w:rsidR="00954B61" w:rsidRPr="00BB2A99" w:rsidRDefault="00954B61" w:rsidP="00947978">
      <w:pPr>
        <w:widowControl w:val="0"/>
        <w:numPr>
          <w:ilvl w:val="0"/>
          <w:numId w:val="114"/>
        </w:numPr>
        <w:rPr>
          <w:rFonts w:ascii="Calibri" w:eastAsia="Calibri" w:hAnsi="Calibri" w:cs="Calibri"/>
          <w:sz w:val="22"/>
          <w:szCs w:val="22"/>
        </w:rPr>
      </w:pPr>
      <w:r w:rsidRPr="00BB2A99">
        <w:rPr>
          <w:rFonts w:ascii="Calibri" w:eastAsia="Calibri" w:hAnsi="Calibri" w:cs="Calibri"/>
          <w:sz w:val="22"/>
          <w:szCs w:val="22"/>
        </w:rPr>
        <w:t xml:space="preserve">Exemplify Cultural Responsiveness </w:t>
      </w:r>
    </w:p>
    <w:p w14:paraId="2E18EE34" w14:textId="77777777" w:rsidR="00954B61" w:rsidRPr="00BB2A99" w:rsidRDefault="00954B61" w:rsidP="00947978">
      <w:pPr>
        <w:widowControl w:val="0"/>
        <w:numPr>
          <w:ilvl w:val="0"/>
          <w:numId w:val="114"/>
        </w:numPr>
        <w:rPr>
          <w:rFonts w:ascii="Calibri" w:eastAsia="Calibri" w:hAnsi="Calibri" w:cs="Calibri"/>
          <w:sz w:val="22"/>
          <w:szCs w:val="22"/>
        </w:rPr>
      </w:pPr>
      <w:r w:rsidRPr="00BB2A99">
        <w:rPr>
          <w:rFonts w:ascii="Calibri" w:eastAsia="Calibri" w:hAnsi="Calibri" w:cs="Calibri"/>
          <w:sz w:val="22"/>
          <w:szCs w:val="22"/>
        </w:rPr>
        <w:t xml:space="preserve">Reflect and Adapt </w:t>
      </w:r>
    </w:p>
    <w:p w14:paraId="39C768C2" w14:textId="77777777" w:rsidR="00AC2F9D" w:rsidRDefault="00AC2F9D" w:rsidP="00954B61">
      <w:pPr>
        <w:widowControl w:val="0"/>
        <w:rPr>
          <w:rFonts w:ascii="Calibri" w:eastAsia="Calibri" w:hAnsi="Calibri" w:cs="Calibri"/>
          <w:b/>
          <w:sz w:val="22"/>
          <w:szCs w:val="22"/>
        </w:rPr>
      </w:pPr>
    </w:p>
    <w:p w14:paraId="29529742" w14:textId="02EC2EAE" w:rsidR="00954B61" w:rsidRPr="00BB2A99" w:rsidRDefault="00954B61" w:rsidP="00954B61">
      <w:pPr>
        <w:widowControl w:val="0"/>
        <w:rPr>
          <w:rFonts w:ascii="Calibri" w:eastAsia="Calibri" w:hAnsi="Calibri" w:cs="Calibri"/>
          <w:b/>
          <w:sz w:val="22"/>
          <w:szCs w:val="22"/>
        </w:rPr>
      </w:pPr>
      <w:r w:rsidRPr="00BB2A99">
        <w:rPr>
          <w:rFonts w:ascii="Calibri" w:eastAsia="Calibri" w:hAnsi="Calibri" w:cs="Calibri"/>
          <w:b/>
          <w:sz w:val="22"/>
          <w:szCs w:val="22"/>
        </w:rPr>
        <w:lastRenderedPageBreak/>
        <w:t>Phases of the Framework</w:t>
      </w:r>
    </w:p>
    <w:p w14:paraId="6081954B" w14:textId="77777777" w:rsidR="00954B61" w:rsidRPr="00BB2A99" w:rsidRDefault="00954B61" w:rsidP="00954B61">
      <w:pPr>
        <w:widowControl w:val="0"/>
        <w:ind w:right="490"/>
        <w:rPr>
          <w:rFonts w:ascii="Calibri" w:eastAsia="Calibri" w:hAnsi="Calibri" w:cs="Calibri"/>
          <w:sz w:val="22"/>
          <w:szCs w:val="22"/>
        </w:rPr>
      </w:pPr>
      <w:r w:rsidRPr="00BB2A99">
        <w:rPr>
          <w:rFonts w:ascii="Calibri" w:eastAsia="Calibri" w:hAnsi="Calibri" w:cs="Calibri"/>
          <w:sz w:val="22"/>
          <w:szCs w:val="22"/>
        </w:rPr>
        <w:t xml:space="preserve">The process outlined in the Framework Implementation Guide helps teams to continuously reflect upon the Essential Elements during planning and implementation using a comprehensive five-phase approach. </w:t>
      </w:r>
    </w:p>
    <w:p w14:paraId="664941AD" w14:textId="77777777" w:rsidR="00954B61" w:rsidRPr="00BB2A99" w:rsidRDefault="00954B61" w:rsidP="00954B61">
      <w:pPr>
        <w:widowControl w:val="0"/>
        <w:ind w:right="490"/>
        <w:rPr>
          <w:rFonts w:ascii="Calibri" w:eastAsia="Calibri" w:hAnsi="Calibri" w:cs="Calibri"/>
          <w:sz w:val="22"/>
          <w:szCs w:val="22"/>
        </w:rPr>
      </w:pPr>
      <w:r w:rsidRPr="00BB2A99">
        <w:rPr>
          <w:rFonts w:ascii="Calibri" w:eastAsia="Calibri" w:hAnsi="Calibri" w:cs="Calibri"/>
          <w:sz w:val="22"/>
          <w:szCs w:val="22"/>
        </w:rPr>
        <w:t xml:space="preserve">Phase 1: Building a foundation and strengthening </w:t>
      </w:r>
      <w:proofErr w:type="gramStart"/>
      <w:r w:rsidRPr="00BB2A99">
        <w:rPr>
          <w:rFonts w:ascii="Calibri" w:eastAsia="Calibri" w:hAnsi="Calibri" w:cs="Calibri"/>
          <w:sz w:val="22"/>
          <w:szCs w:val="22"/>
        </w:rPr>
        <w:t>readiness</w:t>
      </w:r>
      <w:proofErr w:type="gramEnd"/>
    </w:p>
    <w:p w14:paraId="2369651D" w14:textId="77777777" w:rsidR="00954B61" w:rsidRPr="00BB2A99" w:rsidRDefault="00954B61" w:rsidP="00954B61">
      <w:pPr>
        <w:rPr>
          <w:rFonts w:ascii="Calibri" w:eastAsia="Calibri" w:hAnsi="Calibri" w:cs="Calibri"/>
          <w:sz w:val="22"/>
          <w:szCs w:val="22"/>
        </w:rPr>
      </w:pPr>
      <w:r w:rsidRPr="00BB2A99">
        <w:rPr>
          <w:rFonts w:ascii="Calibri" w:eastAsia="Calibri" w:hAnsi="Calibri" w:cs="Calibri"/>
          <w:sz w:val="22"/>
          <w:szCs w:val="22"/>
        </w:rPr>
        <w:t xml:space="preserve">Phase 2: Reflecting on the current state and identifying </w:t>
      </w:r>
      <w:proofErr w:type="gramStart"/>
      <w:r w:rsidRPr="00BB2A99">
        <w:rPr>
          <w:rFonts w:ascii="Calibri" w:eastAsia="Calibri" w:hAnsi="Calibri" w:cs="Calibri"/>
          <w:sz w:val="22"/>
          <w:szCs w:val="22"/>
        </w:rPr>
        <w:t>priorities</w:t>
      </w:r>
      <w:proofErr w:type="gramEnd"/>
    </w:p>
    <w:p w14:paraId="1D58C628" w14:textId="77777777" w:rsidR="00954B61" w:rsidRPr="00BB2A99" w:rsidRDefault="00954B61" w:rsidP="00954B61">
      <w:pPr>
        <w:rPr>
          <w:rFonts w:ascii="Calibri" w:eastAsia="Calibri" w:hAnsi="Calibri" w:cs="Calibri"/>
          <w:sz w:val="22"/>
          <w:szCs w:val="22"/>
        </w:rPr>
      </w:pPr>
      <w:r w:rsidRPr="00BB2A99">
        <w:rPr>
          <w:rFonts w:ascii="Calibri" w:eastAsia="Calibri" w:hAnsi="Calibri" w:cs="Calibri"/>
          <w:sz w:val="22"/>
          <w:szCs w:val="22"/>
        </w:rPr>
        <w:t>Phase 3: Action planning</w:t>
      </w:r>
    </w:p>
    <w:p w14:paraId="71B69DFB" w14:textId="77777777" w:rsidR="00954B61" w:rsidRPr="00BB2A99" w:rsidRDefault="00954B61" w:rsidP="00954B61">
      <w:pPr>
        <w:rPr>
          <w:rFonts w:ascii="Calibri" w:eastAsia="Calibri" w:hAnsi="Calibri" w:cs="Calibri"/>
          <w:sz w:val="22"/>
          <w:szCs w:val="22"/>
        </w:rPr>
      </w:pPr>
      <w:r w:rsidRPr="00BB2A99">
        <w:rPr>
          <w:rFonts w:ascii="Calibri" w:eastAsia="Calibri" w:hAnsi="Calibri" w:cs="Calibri"/>
          <w:sz w:val="22"/>
          <w:szCs w:val="22"/>
        </w:rPr>
        <w:t>Phase 4: Implementation</w:t>
      </w:r>
    </w:p>
    <w:p w14:paraId="05D7A1E5" w14:textId="77777777" w:rsidR="00954B61" w:rsidRPr="00BB2A99" w:rsidRDefault="00954B61" w:rsidP="00954B61">
      <w:pPr>
        <w:rPr>
          <w:rFonts w:ascii="Calibri" w:eastAsia="Calibri" w:hAnsi="Calibri" w:cs="Calibri"/>
          <w:sz w:val="22"/>
          <w:szCs w:val="22"/>
        </w:rPr>
      </w:pPr>
      <w:r w:rsidRPr="00BB2A99">
        <w:rPr>
          <w:rFonts w:ascii="Calibri" w:eastAsia="Calibri" w:hAnsi="Calibri" w:cs="Calibri"/>
          <w:sz w:val="22"/>
          <w:szCs w:val="22"/>
        </w:rPr>
        <w:t xml:space="preserve">Phase 5: Developing a cycle of reflection and continuous </w:t>
      </w:r>
      <w:proofErr w:type="gramStart"/>
      <w:r w:rsidRPr="00BB2A99">
        <w:rPr>
          <w:rFonts w:ascii="Calibri" w:eastAsia="Calibri" w:hAnsi="Calibri" w:cs="Calibri"/>
          <w:sz w:val="22"/>
          <w:szCs w:val="22"/>
        </w:rPr>
        <w:t>improvement</w:t>
      </w:r>
      <w:proofErr w:type="gramEnd"/>
    </w:p>
    <w:p w14:paraId="3C6A7D79" w14:textId="77777777" w:rsidR="00954B61" w:rsidRPr="00BB2A99" w:rsidRDefault="00954B61" w:rsidP="00954B61">
      <w:pPr>
        <w:widowControl w:val="0"/>
        <w:ind w:right="490"/>
        <w:rPr>
          <w:rFonts w:ascii="Calibri" w:eastAsia="Calibri" w:hAnsi="Calibri" w:cs="Calibri"/>
          <w:sz w:val="22"/>
          <w:szCs w:val="22"/>
        </w:rPr>
      </w:pPr>
    </w:p>
    <w:p w14:paraId="5C5C5609" w14:textId="77777777" w:rsidR="00954B61" w:rsidRPr="00BB2A99" w:rsidRDefault="00954B61" w:rsidP="00954B61">
      <w:pPr>
        <w:widowControl w:val="0"/>
        <w:ind w:right="490"/>
        <w:rPr>
          <w:rFonts w:ascii="Calibri" w:eastAsia="Calibri" w:hAnsi="Calibri" w:cs="Calibri"/>
          <w:sz w:val="22"/>
          <w:szCs w:val="22"/>
        </w:rPr>
      </w:pPr>
      <w:r w:rsidRPr="00BB2A99">
        <w:rPr>
          <w:rFonts w:ascii="Calibri" w:eastAsia="Calibri" w:hAnsi="Calibri" w:cs="Calibri"/>
          <w:sz w:val="22"/>
          <w:szCs w:val="22"/>
        </w:rPr>
        <w:t xml:space="preserve">The process supports a locally run approach for school teams to lead the entire staff to develop a deeper awareness of the qualities of a safe and supportive school, and the need to make their own school safer and more supportive.  </w:t>
      </w:r>
      <w:r w:rsidRPr="00BB2A99">
        <w:rPr>
          <w:rFonts w:ascii="Calibri" w:eastAsia="Calibri" w:hAnsi="Calibri" w:cs="Calibri"/>
          <w:sz w:val="22"/>
          <w:szCs w:val="22"/>
        </w:rPr>
        <w:br/>
      </w:r>
    </w:p>
    <w:p w14:paraId="5D5D7142" w14:textId="77777777" w:rsidR="00954B61" w:rsidRPr="00BB2A99" w:rsidRDefault="00954B61" w:rsidP="00954B61">
      <w:pPr>
        <w:widowControl w:val="0"/>
        <w:rPr>
          <w:rFonts w:ascii="Calibri" w:eastAsia="Calibri" w:hAnsi="Calibri" w:cs="Calibri"/>
          <w:b/>
          <w:sz w:val="22"/>
          <w:szCs w:val="22"/>
        </w:rPr>
      </w:pPr>
      <w:r w:rsidRPr="00BB2A99">
        <w:rPr>
          <w:rFonts w:ascii="Calibri" w:eastAsia="Calibri" w:hAnsi="Calibri" w:cs="Calibri"/>
          <w:b/>
          <w:sz w:val="22"/>
          <w:szCs w:val="22"/>
        </w:rPr>
        <w:t>Implementation Levers (AKA Rubrics)</w:t>
      </w:r>
    </w:p>
    <w:p w14:paraId="64CED095" w14:textId="77777777" w:rsidR="00954B61" w:rsidRPr="00BB2A99" w:rsidRDefault="00954B61" w:rsidP="00954B61">
      <w:pPr>
        <w:widowControl w:val="0"/>
        <w:rPr>
          <w:rFonts w:ascii="Calibri" w:eastAsia="Calibri" w:hAnsi="Calibri" w:cs="Calibri"/>
          <w:sz w:val="22"/>
          <w:szCs w:val="22"/>
        </w:rPr>
      </w:pPr>
      <w:r w:rsidRPr="00BB2A99">
        <w:rPr>
          <w:rFonts w:ascii="Calibri" w:eastAsia="Calibri" w:hAnsi="Calibri" w:cs="Calibri"/>
          <w:sz w:val="22"/>
          <w:szCs w:val="22"/>
        </w:rPr>
        <w:t xml:space="preserve">There are six defined Implementation Levers which include guiding questions and rubrics that speak to </w:t>
      </w:r>
      <w:proofErr w:type="gramStart"/>
      <w:r w:rsidRPr="00BB2A99">
        <w:rPr>
          <w:rFonts w:ascii="Calibri" w:eastAsia="Calibri" w:hAnsi="Calibri" w:cs="Calibri"/>
          <w:sz w:val="22"/>
          <w:szCs w:val="22"/>
        </w:rPr>
        <w:t>a number of</w:t>
      </w:r>
      <w:proofErr w:type="gramEnd"/>
      <w:r w:rsidRPr="00BB2A99">
        <w:rPr>
          <w:rFonts w:ascii="Calibri" w:eastAsia="Calibri" w:hAnsi="Calibri" w:cs="Calibri"/>
          <w:sz w:val="22"/>
          <w:szCs w:val="22"/>
        </w:rPr>
        <w:t xml:space="preserve"> areas of school operation in which to focus the planning, implementation, and continuous improvement of initiatives, activities, and other work associated with a school’s implementation of the Safe and Supportive Schools Framework. The Levers include: </w:t>
      </w:r>
    </w:p>
    <w:p w14:paraId="6D24DBA3" w14:textId="77777777" w:rsidR="00954B61" w:rsidRPr="00BB2A99" w:rsidRDefault="00954B61" w:rsidP="00947978">
      <w:pPr>
        <w:widowControl w:val="0"/>
        <w:numPr>
          <w:ilvl w:val="0"/>
          <w:numId w:val="113"/>
        </w:numPr>
        <w:ind w:left="720"/>
        <w:rPr>
          <w:rFonts w:ascii="Calibri" w:eastAsia="Calibri" w:hAnsi="Calibri" w:cs="Calibri"/>
          <w:sz w:val="22"/>
          <w:szCs w:val="22"/>
        </w:rPr>
      </w:pPr>
      <w:r w:rsidRPr="00BB2A99">
        <w:rPr>
          <w:rFonts w:ascii="Calibri" w:eastAsia="Calibri" w:hAnsi="Calibri" w:cs="Calibri"/>
          <w:sz w:val="22"/>
          <w:szCs w:val="22"/>
        </w:rPr>
        <w:t>Leadership and Culture</w:t>
      </w:r>
    </w:p>
    <w:p w14:paraId="3A0AF18E" w14:textId="77777777" w:rsidR="00954B61" w:rsidRPr="00BB2A99" w:rsidRDefault="00954B61" w:rsidP="00947978">
      <w:pPr>
        <w:widowControl w:val="0"/>
        <w:numPr>
          <w:ilvl w:val="0"/>
          <w:numId w:val="113"/>
        </w:numPr>
        <w:ind w:left="720"/>
        <w:rPr>
          <w:rFonts w:ascii="Calibri" w:eastAsia="Calibri" w:hAnsi="Calibri" w:cs="Calibri"/>
          <w:sz w:val="22"/>
          <w:szCs w:val="22"/>
        </w:rPr>
      </w:pPr>
      <w:r w:rsidRPr="00BB2A99">
        <w:rPr>
          <w:rFonts w:ascii="Calibri" w:eastAsia="Calibri" w:hAnsi="Calibri" w:cs="Calibri"/>
          <w:sz w:val="22"/>
          <w:szCs w:val="22"/>
        </w:rPr>
        <w:t>Family and Community Engagement</w:t>
      </w:r>
    </w:p>
    <w:p w14:paraId="50E19972" w14:textId="77777777" w:rsidR="00954B61" w:rsidRPr="00BB2A99" w:rsidRDefault="00954B61" w:rsidP="00947978">
      <w:pPr>
        <w:widowControl w:val="0"/>
        <w:numPr>
          <w:ilvl w:val="0"/>
          <w:numId w:val="113"/>
        </w:numPr>
        <w:ind w:left="720"/>
        <w:rPr>
          <w:rFonts w:ascii="Calibri" w:eastAsia="Calibri" w:hAnsi="Calibri" w:cs="Calibri"/>
          <w:sz w:val="22"/>
          <w:szCs w:val="22"/>
        </w:rPr>
      </w:pPr>
      <w:r w:rsidRPr="00BB2A99">
        <w:rPr>
          <w:rFonts w:ascii="Calibri" w:eastAsia="Calibri" w:hAnsi="Calibri" w:cs="Calibri"/>
          <w:sz w:val="22"/>
          <w:szCs w:val="22"/>
        </w:rPr>
        <w:t xml:space="preserve">Professional Learning Opportunities </w:t>
      </w:r>
    </w:p>
    <w:p w14:paraId="79C8817A" w14:textId="77777777" w:rsidR="00954B61" w:rsidRPr="00BB2A99" w:rsidRDefault="00954B61" w:rsidP="00947978">
      <w:pPr>
        <w:widowControl w:val="0"/>
        <w:numPr>
          <w:ilvl w:val="0"/>
          <w:numId w:val="113"/>
        </w:numPr>
        <w:ind w:left="720"/>
        <w:rPr>
          <w:rFonts w:ascii="Calibri" w:eastAsia="Calibri" w:hAnsi="Calibri" w:cs="Calibri"/>
          <w:sz w:val="22"/>
          <w:szCs w:val="22"/>
        </w:rPr>
      </w:pPr>
      <w:r w:rsidRPr="00BB2A99">
        <w:rPr>
          <w:rFonts w:ascii="Calibri" w:eastAsia="Calibri" w:hAnsi="Calibri" w:cs="Calibri"/>
          <w:sz w:val="22"/>
          <w:szCs w:val="22"/>
        </w:rPr>
        <w:t>Access to Resources and Services</w:t>
      </w:r>
    </w:p>
    <w:p w14:paraId="1C1C2813" w14:textId="77777777" w:rsidR="00954B61" w:rsidRPr="00BB2A99" w:rsidRDefault="00954B61" w:rsidP="00947978">
      <w:pPr>
        <w:widowControl w:val="0"/>
        <w:numPr>
          <w:ilvl w:val="0"/>
          <w:numId w:val="113"/>
        </w:numPr>
        <w:ind w:left="720"/>
        <w:rPr>
          <w:rFonts w:ascii="Calibri" w:eastAsia="Calibri" w:hAnsi="Calibri" w:cs="Calibri"/>
          <w:sz w:val="22"/>
          <w:szCs w:val="22"/>
        </w:rPr>
      </w:pPr>
      <w:r w:rsidRPr="00BB2A99">
        <w:rPr>
          <w:rFonts w:ascii="Calibri" w:eastAsia="Calibri" w:hAnsi="Calibri" w:cs="Calibri"/>
          <w:sz w:val="22"/>
          <w:szCs w:val="22"/>
        </w:rPr>
        <w:t>Teaching and Learning</w:t>
      </w:r>
    </w:p>
    <w:p w14:paraId="7F3A1307" w14:textId="77777777" w:rsidR="00954B61" w:rsidRPr="00BB2A99" w:rsidRDefault="00954B61" w:rsidP="00947978">
      <w:pPr>
        <w:widowControl w:val="0"/>
        <w:numPr>
          <w:ilvl w:val="0"/>
          <w:numId w:val="113"/>
        </w:numPr>
        <w:ind w:left="720"/>
        <w:rPr>
          <w:rFonts w:ascii="Calibri" w:eastAsia="Calibri" w:hAnsi="Calibri" w:cs="Calibri"/>
          <w:sz w:val="22"/>
          <w:szCs w:val="22"/>
        </w:rPr>
      </w:pPr>
      <w:r w:rsidRPr="00BB2A99">
        <w:rPr>
          <w:rFonts w:ascii="Calibri" w:eastAsia="Calibri" w:hAnsi="Calibri" w:cs="Calibri"/>
          <w:sz w:val="22"/>
          <w:szCs w:val="22"/>
        </w:rPr>
        <w:t>Policies and Procedures</w:t>
      </w:r>
      <w:r w:rsidRPr="00BB2A99">
        <w:rPr>
          <w:rFonts w:ascii="Calibri" w:eastAsia="Calibri" w:hAnsi="Calibri" w:cs="Calibri"/>
          <w:i/>
          <w:sz w:val="22"/>
          <w:szCs w:val="22"/>
        </w:rPr>
        <w:t xml:space="preserve"> </w:t>
      </w:r>
    </w:p>
    <w:p w14:paraId="71F8E13C" w14:textId="77777777" w:rsidR="00954B61" w:rsidRPr="00BB2A99" w:rsidRDefault="00954B61" w:rsidP="00954B61">
      <w:pPr>
        <w:widowControl w:val="0"/>
        <w:ind w:right="490"/>
        <w:rPr>
          <w:rFonts w:ascii="Calibri" w:eastAsia="Calibri" w:hAnsi="Calibri" w:cs="Calibri"/>
          <w:sz w:val="22"/>
          <w:szCs w:val="22"/>
        </w:rPr>
      </w:pPr>
    </w:p>
    <w:p w14:paraId="73E5B800" w14:textId="77777777" w:rsidR="00954B61" w:rsidRPr="00BB2A99" w:rsidRDefault="00954B61" w:rsidP="00954B61">
      <w:pPr>
        <w:widowControl w:val="0"/>
        <w:rPr>
          <w:rFonts w:ascii="Calibri" w:eastAsia="Calibri" w:hAnsi="Calibri" w:cs="Calibri"/>
          <w:sz w:val="22"/>
          <w:szCs w:val="22"/>
        </w:rPr>
      </w:pPr>
      <w:r w:rsidRPr="00BB2A99">
        <w:rPr>
          <w:rFonts w:ascii="Calibri" w:eastAsia="Calibri" w:hAnsi="Calibri" w:cs="Calibri"/>
          <w:sz w:val="22"/>
          <w:szCs w:val="22"/>
        </w:rPr>
        <w:t xml:space="preserve">The Essential Elements are used as Indicators within each of the Levers to help teams gage how each of them is in evidence within a school, and where progress needs to be made to improve conditions and outcomes. </w:t>
      </w:r>
    </w:p>
    <w:p w14:paraId="4ED0C5EB" w14:textId="77777777" w:rsidR="00954B61" w:rsidRPr="00BB2A99" w:rsidRDefault="00954B61" w:rsidP="00954B61">
      <w:pPr>
        <w:widowControl w:val="0"/>
        <w:rPr>
          <w:rFonts w:ascii="Calibri" w:eastAsia="Calibri" w:hAnsi="Calibri" w:cs="Calibri"/>
          <w:sz w:val="22"/>
          <w:szCs w:val="22"/>
        </w:rPr>
      </w:pPr>
    </w:p>
    <w:p w14:paraId="3A45B432" w14:textId="77777777" w:rsidR="00954B61" w:rsidRPr="00BB2A99" w:rsidRDefault="00954B61" w:rsidP="00954B61">
      <w:pPr>
        <w:widowControl w:val="0"/>
        <w:rPr>
          <w:rFonts w:ascii="Calibri" w:eastAsia="Calibri" w:hAnsi="Calibri" w:cs="Calibri"/>
          <w:sz w:val="22"/>
          <w:szCs w:val="22"/>
        </w:rPr>
      </w:pPr>
      <w:r w:rsidRPr="00BB2A99">
        <w:rPr>
          <w:rFonts w:ascii="Calibri" w:eastAsia="Calibri" w:hAnsi="Calibri" w:cs="Calibri"/>
          <w:sz w:val="22"/>
          <w:szCs w:val="22"/>
        </w:rPr>
        <w:t xml:space="preserve">Each Implementation Lever begins with a set of guiding questions to help teams explore each of the Essential Elements within the context of that area. The rubrics embedded within the Implementation Levers will help teams find appropriate entry points and identify priorities based on local context. When using these rubrics, teams can identify tangible evidence of where the school is on the continuum - from Beginning to Excelling - and can inform plans for building upon strengths and addressing challenges. </w:t>
      </w:r>
    </w:p>
    <w:p w14:paraId="1F1EA441" w14:textId="77777777" w:rsidR="00954B61" w:rsidRPr="00BB2A99" w:rsidRDefault="00954B61" w:rsidP="00954B61">
      <w:pPr>
        <w:rPr>
          <w:rFonts w:ascii="Calibri" w:eastAsia="Calibri" w:hAnsi="Calibri" w:cs="Calibri"/>
          <w:sz w:val="22"/>
          <w:szCs w:val="22"/>
        </w:rPr>
      </w:pPr>
    </w:p>
    <w:p w14:paraId="75900D07" w14:textId="77777777" w:rsidR="00954B61" w:rsidRPr="00BB2A99" w:rsidRDefault="00954B61" w:rsidP="00954B61">
      <w:pPr>
        <w:rPr>
          <w:rFonts w:ascii="Calibri" w:eastAsia="Calibri" w:hAnsi="Calibri" w:cs="Calibri"/>
          <w:b/>
          <w:sz w:val="22"/>
          <w:szCs w:val="22"/>
        </w:rPr>
      </w:pPr>
      <w:r w:rsidRPr="00BB2A99">
        <w:rPr>
          <w:rFonts w:ascii="Calibri" w:eastAsia="Calibri" w:hAnsi="Calibri" w:cs="Calibri"/>
          <w:b/>
          <w:sz w:val="22"/>
          <w:szCs w:val="22"/>
        </w:rPr>
        <w:t>Safe and Supportive Schools Self-Reflection Tools</w:t>
      </w:r>
    </w:p>
    <w:p w14:paraId="3250C752" w14:textId="77777777" w:rsidR="00954B61" w:rsidRPr="00BB2A99" w:rsidRDefault="00954B61" w:rsidP="00954B61">
      <w:pPr>
        <w:widowControl w:val="0"/>
        <w:rPr>
          <w:rFonts w:ascii="Calibri" w:eastAsia="Calibri" w:hAnsi="Calibri" w:cs="Calibri"/>
          <w:sz w:val="22"/>
          <w:szCs w:val="22"/>
          <w:highlight w:val="white"/>
        </w:rPr>
      </w:pPr>
      <w:r w:rsidRPr="00BB2A99">
        <w:rPr>
          <w:rFonts w:ascii="Calibri" w:eastAsia="Calibri" w:hAnsi="Calibri" w:cs="Calibri"/>
          <w:sz w:val="22"/>
          <w:szCs w:val="22"/>
          <w:highlight w:val="white"/>
        </w:rPr>
        <w:t xml:space="preserve">The revised Self-Reflection Tool is aligned to the rubrics within the Implementation Levers and can be used by teams to assess their capacity to create and sustain safe and supportive schools. There are two parts to the Self-Reflection Tool. </w:t>
      </w:r>
    </w:p>
    <w:p w14:paraId="5FFB5F57" w14:textId="77777777" w:rsidR="00954B61" w:rsidRPr="00BB2A99" w:rsidRDefault="00954B61" w:rsidP="00954B61">
      <w:pPr>
        <w:widowControl w:val="0"/>
        <w:rPr>
          <w:rFonts w:ascii="Calibri" w:eastAsia="Calibri" w:hAnsi="Calibri" w:cs="Calibri"/>
          <w:sz w:val="22"/>
          <w:szCs w:val="22"/>
          <w:highlight w:val="white"/>
        </w:rPr>
      </w:pPr>
    </w:p>
    <w:p w14:paraId="4985828B" w14:textId="77777777" w:rsidR="00954B61" w:rsidRPr="00BB2A99" w:rsidRDefault="00954B61" w:rsidP="00954B61">
      <w:pPr>
        <w:widowControl w:val="0"/>
        <w:rPr>
          <w:rFonts w:ascii="Calibri" w:eastAsia="Calibri" w:hAnsi="Calibri" w:cs="Calibri"/>
          <w:sz w:val="22"/>
          <w:szCs w:val="22"/>
          <w:highlight w:val="white"/>
        </w:rPr>
      </w:pPr>
      <w:r w:rsidRPr="00BB2A99">
        <w:rPr>
          <w:rFonts w:ascii="Calibri" w:eastAsia="Calibri" w:hAnsi="Calibri" w:cs="Calibri"/>
          <w:sz w:val="22"/>
          <w:szCs w:val="22"/>
          <w:highlight w:val="white"/>
        </w:rPr>
        <w:t xml:space="preserve">The first is a </w:t>
      </w:r>
      <w:r w:rsidRPr="00BB2A99">
        <w:rPr>
          <w:rFonts w:ascii="Calibri" w:eastAsia="Calibri" w:hAnsi="Calibri" w:cs="Calibri"/>
          <w:sz w:val="22"/>
          <w:szCs w:val="22"/>
        </w:rPr>
        <w:t>Preliminary Self-Reflection for teams to use during Phase 1 to explore how the Essential Elements are currently being practiced or are already embedded in the school, and where gaps exist. This can help the planning team surface any immediate concerns and identify entry points for the next steps in the work.</w:t>
      </w:r>
    </w:p>
    <w:p w14:paraId="21EDE497" w14:textId="1CC172C9" w:rsidR="00954B61" w:rsidRDefault="00954B61" w:rsidP="00954B61">
      <w:pPr>
        <w:widowControl w:val="0"/>
        <w:rPr>
          <w:rFonts w:ascii="Calibri" w:eastAsia="Calibri" w:hAnsi="Calibri" w:cs="Calibri"/>
          <w:sz w:val="22"/>
          <w:szCs w:val="22"/>
          <w:highlight w:val="white"/>
        </w:rPr>
      </w:pPr>
    </w:p>
    <w:p w14:paraId="445D49FC" w14:textId="77777777" w:rsidR="00954B61" w:rsidRPr="00BB2A99" w:rsidRDefault="00954B61" w:rsidP="00954B61">
      <w:pPr>
        <w:widowControl w:val="0"/>
        <w:rPr>
          <w:rFonts w:ascii="Calibri" w:eastAsia="Calibri" w:hAnsi="Calibri" w:cs="Calibri"/>
          <w:sz w:val="22"/>
          <w:szCs w:val="22"/>
          <w:highlight w:val="white"/>
        </w:rPr>
      </w:pPr>
    </w:p>
    <w:p w14:paraId="3E674361" w14:textId="77777777" w:rsidR="00954B61" w:rsidRPr="00BB2A99" w:rsidRDefault="00954B61" w:rsidP="00954B61">
      <w:pPr>
        <w:widowControl w:val="0"/>
        <w:rPr>
          <w:rFonts w:ascii="Calibri" w:eastAsia="Calibri" w:hAnsi="Calibri" w:cs="Calibri"/>
          <w:sz w:val="22"/>
          <w:szCs w:val="22"/>
          <w:highlight w:val="white"/>
        </w:rPr>
      </w:pPr>
      <w:r w:rsidRPr="00BB2A99">
        <w:rPr>
          <w:rFonts w:ascii="Calibri" w:eastAsia="Calibri" w:hAnsi="Calibri" w:cs="Calibri"/>
          <w:sz w:val="22"/>
          <w:szCs w:val="22"/>
          <w:highlight w:val="white"/>
        </w:rPr>
        <w:lastRenderedPageBreak/>
        <w:t xml:space="preserve">The second part of the Self-Reflection Tool is a much deeper dive. </w:t>
      </w:r>
      <w:r w:rsidRPr="00BB2A99">
        <w:rPr>
          <w:rFonts w:ascii="Calibri" w:eastAsia="Calibri" w:hAnsi="Calibri" w:cs="Calibri"/>
          <w:sz w:val="22"/>
          <w:szCs w:val="22"/>
        </w:rPr>
        <w:t xml:space="preserve">During Phase 2, the planning team works together using the Self-Reflection Tool to </w:t>
      </w:r>
      <w:r w:rsidRPr="00BB2A99">
        <w:rPr>
          <w:rFonts w:ascii="Calibri" w:eastAsia="Calibri" w:hAnsi="Calibri" w:cs="Calibri"/>
          <w:sz w:val="22"/>
          <w:szCs w:val="22"/>
          <w:highlight w:val="white"/>
        </w:rPr>
        <w:t>identify areas where additional school-based action, efforts, guidance, and support are needed to create, expand upon, and maintain safe and supportive schools; and to create action and implementation plans to address the areas of need identified by the assessment.</w:t>
      </w:r>
    </w:p>
    <w:p w14:paraId="1A90C7DE" w14:textId="77777777" w:rsidR="00954B61" w:rsidRPr="00BB2A99" w:rsidRDefault="00954B61" w:rsidP="00954B61">
      <w:pPr>
        <w:widowControl w:val="0"/>
        <w:rPr>
          <w:rFonts w:ascii="Calibri" w:eastAsia="Calibri" w:hAnsi="Calibri" w:cs="Calibri"/>
          <w:sz w:val="22"/>
          <w:szCs w:val="22"/>
          <w:highlight w:val="white"/>
        </w:rPr>
      </w:pPr>
    </w:p>
    <w:p w14:paraId="3F504B24" w14:textId="77777777" w:rsidR="00954B61" w:rsidRPr="00BB2A99" w:rsidRDefault="00954B61" w:rsidP="00954B61">
      <w:pPr>
        <w:widowControl w:val="0"/>
        <w:rPr>
          <w:rFonts w:ascii="Calibri" w:eastAsia="Calibri" w:hAnsi="Calibri" w:cs="Calibri"/>
          <w:sz w:val="22"/>
          <w:szCs w:val="22"/>
        </w:rPr>
      </w:pPr>
      <w:r w:rsidRPr="00BB2A99">
        <w:rPr>
          <w:rFonts w:ascii="Calibri" w:eastAsia="Calibri" w:hAnsi="Calibri" w:cs="Calibri"/>
          <w:sz w:val="22"/>
          <w:szCs w:val="22"/>
          <w:highlight w:val="white"/>
        </w:rPr>
        <w:t xml:space="preserve">Together the Safe and Supportive Schools Framework Guide and Self-Reflection Tool provides a thoughtful and inclusive process for districts and schools to use to examine their current operations, identify their strengths, challenges, and growing edges, and create, implement, and assess concrete plans to improve school climate, culture, and safety for every student. </w:t>
      </w:r>
    </w:p>
    <w:p w14:paraId="2BFEFA5D" w14:textId="77777777" w:rsidR="00790BF2" w:rsidRDefault="00790BF2" w:rsidP="00790BF2">
      <w:pPr>
        <w:widowControl w:val="0"/>
        <w:ind w:left="488"/>
        <w:rPr>
          <w:rFonts w:ascii="Calibri" w:eastAsia="Calibri" w:hAnsi="Calibri" w:cs="Calibri"/>
        </w:rPr>
      </w:pPr>
    </w:p>
    <w:p w14:paraId="6A041F92" w14:textId="77777777" w:rsidR="00F428BC" w:rsidRDefault="00F428BC" w:rsidP="00790BF2">
      <w:pPr>
        <w:pStyle w:val="Heading1"/>
        <w:ind w:firstLine="52"/>
      </w:pPr>
    </w:p>
    <w:p w14:paraId="0CEB3456" w14:textId="77777777" w:rsidR="00F428BC" w:rsidRDefault="00F428BC" w:rsidP="00790BF2">
      <w:pPr>
        <w:pStyle w:val="Heading1"/>
        <w:ind w:firstLine="52"/>
      </w:pPr>
    </w:p>
    <w:p w14:paraId="583A5A52" w14:textId="77777777" w:rsidR="00F428BC" w:rsidRDefault="00F428BC" w:rsidP="00790BF2">
      <w:pPr>
        <w:pStyle w:val="Heading1"/>
        <w:ind w:firstLine="52"/>
      </w:pPr>
    </w:p>
    <w:p w14:paraId="3202AD66" w14:textId="77777777" w:rsidR="00F428BC" w:rsidRDefault="00F428BC" w:rsidP="00790BF2">
      <w:pPr>
        <w:pStyle w:val="Heading1"/>
        <w:ind w:firstLine="52"/>
      </w:pPr>
    </w:p>
    <w:p w14:paraId="7018AAF3" w14:textId="77777777" w:rsidR="00F428BC" w:rsidRDefault="00F428BC" w:rsidP="00790BF2">
      <w:pPr>
        <w:pStyle w:val="Heading1"/>
        <w:ind w:firstLine="52"/>
      </w:pPr>
    </w:p>
    <w:p w14:paraId="5FB147CF" w14:textId="77777777" w:rsidR="00F428BC" w:rsidRDefault="00F428BC" w:rsidP="00790BF2">
      <w:pPr>
        <w:pStyle w:val="Heading1"/>
        <w:ind w:firstLine="52"/>
      </w:pPr>
    </w:p>
    <w:p w14:paraId="7D4BE9EB" w14:textId="77777777" w:rsidR="00F428BC" w:rsidRDefault="00F428BC" w:rsidP="00790BF2">
      <w:pPr>
        <w:pStyle w:val="Heading1"/>
        <w:ind w:firstLine="52"/>
      </w:pPr>
    </w:p>
    <w:p w14:paraId="64369EC1" w14:textId="77777777" w:rsidR="00F428BC" w:rsidRDefault="00F428BC" w:rsidP="00790BF2">
      <w:pPr>
        <w:pStyle w:val="Heading1"/>
        <w:ind w:firstLine="52"/>
      </w:pPr>
    </w:p>
    <w:p w14:paraId="12AAC438" w14:textId="77777777" w:rsidR="00F428BC" w:rsidRDefault="00F428BC" w:rsidP="00790BF2">
      <w:pPr>
        <w:pStyle w:val="Heading1"/>
        <w:ind w:firstLine="52"/>
      </w:pPr>
    </w:p>
    <w:p w14:paraId="08FC34FE" w14:textId="77777777" w:rsidR="00F428BC" w:rsidRDefault="00F428BC" w:rsidP="00790BF2">
      <w:pPr>
        <w:pStyle w:val="Heading1"/>
        <w:ind w:firstLine="52"/>
      </w:pPr>
    </w:p>
    <w:p w14:paraId="11D5A3D9" w14:textId="77777777" w:rsidR="00F428BC" w:rsidRDefault="00F428BC" w:rsidP="00790BF2">
      <w:pPr>
        <w:pStyle w:val="Heading1"/>
        <w:ind w:firstLine="52"/>
      </w:pPr>
    </w:p>
    <w:p w14:paraId="08E41020" w14:textId="77777777" w:rsidR="00F428BC" w:rsidRDefault="00F428BC" w:rsidP="00790BF2">
      <w:pPr>
        <w:pStyle w:val="Heading1"/>
        <w:ind w:firstLine="52"/>
      </w:pPr>
    </w:p>
    <w:p w14:paraId="521861C8" w14:textId="77777777" w:rsidR="00F428BC" w:rsidRDefault="00F428BC" w:rsidP="00790BF2">
      <w:pPr>
        <w:pStyle w:val="Heading1"/>
        <w:ind w:firstLine="52"/>
      </w:pPr>
    </w:p>
    <w:p w14:paraId="2C52C201" w14:textId="77777777" w:rsidR="00F428BC" w:rsidRDefault="00F428BC" w:rsidP="00790BF2">
      <w:pPr>
        <w:pStyle w:val="Heading1"/>
        <w:ind w:firstLine="52"/>
      </w:pPr>
    </w:p>
    <w:p w14:paraId="7DBD7431" w14:textId="77777777" w:rsidR="00F428BC" w:rsidRDefault="00F428BC" w:rsidP="00790BF2">
      <w:pPr>
        <w:pStyle w:val="Heading1"/>
        <w:ind w:firstLine="52"/>
      </w:pPr>
    </w:p>
    <w:p w14:paraId="1C54F38F" w14:textId="77777777" w:rsidR="00F428BC" w:rsidRDefault="00F428BC" w:rsidP="00790BF2">
      <w:pPr>
        <w:pStyle w:val="Heading1"/>
        <w:ind w:firstLine="52"/>
      </w:pPr>
    </w:p>
    <w:p w14:paraId="58126BC8" w14:textId="77777777" w:rsidR="00954B61" w:rsidRDefault="00954B61" w:rsidP="00FE7701">
      <w:pPr>
        <w:pStyle w:val="Heading1"/>
        <w:ind w:left="0"/>
      </w:pPr>
    </w:p>
    <w:p w14:paraId="6A2C7CD9" w14:textId="77777777" w:rsidR="00954B61" w:rsidRDefault="00954B61" w:rsidP="00FE7701">
      <w:pPr>
        <w:pStyle w:val="Heading1"/>
        <w:ind w:left="0"/>
      </w:pPr>
    </w:p>
    <w:p w14:paraId="732E0AB1" w14:textId="77777777" w:rsidR="00954B61" w:rsidRDefault="00954B61" w:rsidP="00FE7701">
      <w:pPr>
        <w:pStyle w:val="Heading1"/>
        <w:ind w:left="0"/>
      </w:pPr>
    </w:p>
    <w:p w14:paraId="26238921" w14:textId="77777777" w:rsidR="008B0176" w:rsidRDefault="008B0176" w:rsidP="00FE7701">
      <w:pPr>
        <w:pStyle w:val="Heading1"/>
        <w:ind w:left="0"/>
        <w:sectPr w:rsidR="008B0176" w:rsidSect="00272F8A">
          <w:pgSz w:w="15840" w:h="12240" w:orient="landscape"/>
          <w:pgMar w:top="720" w:right="720" w:bottom="720" w:left="720" w:header="288" w:footer="432" w:gutter="0"/>
          <w:cols w:space="720"/>
          <w:titlePg/>
          <w:docGrid w:linePitch="326"/>
        </w:sectPr>
      </w:pPr>
    </w:p>
    <w:p w14:paraId="1CD6D711" w14:textId="680DC735" w:rsidR="00DA7A41" w:rsidRPr="00412953" w:rsidRDefault="00C15509" w:rsidP="00FE7701">
      <w:pPr>
        <w:pStyle w:val="Heading1"/>
        <w:ind w:left="0"/>
      </w:pPr>
      <w:bookmarkStart w:id="1" w:name="_Toc160697115"/>
      <w:r w:rsidRPr="00C15509">
        <w:lastRenderedPageBreak/>
        <w:t>Introduction</w:t>
      </w:r>
      <w:bookmarkEnd w:id="1"/>
    </w:p>
    <w:p w14:paraId="79056AD5" w14:textId="4E6DF135" w:rsidR="00DA7A41" w:rsidRPr="00DA0425" w:rsidRDefault="00C15509" w:rsidP="00FE7701">
      <w:pPr>
        <w:pBdr>
          <w:top w:val="nil"/>
          <w:left w:val="nil"/>
          <w:bottom w:val="nil"/>
          <w:right w:val="nil"/>
          <w:between w:val="nil"/>
        </w:pBdr>
        <w:ind w:right="490"/>
        <w:rPr>
          <w:color w:val="000000"/>
          <w:sz w:val="22"/>
          <w:szCs w:val="22"/>
        </w:rPr>
      </w:pPr>
      <w:r w:rsidRPr="00DA0425">
        <w:rPr>
          <w:rFonts w:ascii="Calibri" w:eastAsia="Calibri" w:hAnsi="Calibri" w:cs="Calibri"/>
          <w:color w:val="000000"/>
          <w:sz w:val="22"/>
          <w:szCs w:val="22"/>
        </w:rPr>
        <w:t>The objective of the Safe and Supportive Schools Framework Implementation Guide and Self-Reflection Tool</w:t>
      </w:r>
      <w:r w:rsidR="001F3C0A" w:rsidRPr="00DA0425">
        <w:rPr>
          <w:rFonts w:ascii="Calibri" w:eastAsia="Calibri" w:hAnsi="Calibri" w:cs="Calibri"/>
          <w:color w:val="000000"/>
          <w:sz w:val="22"/>
          <w:szCs w:val="22"/>
        </w:rPr>
        <w:t>s</w:t>
      </w:r>
      <w:r w:rsidRPr="00DA0425">
        <w:rPr>
          <w:rFonts w:ascii="Calibri" w:eastAsia="Calibri" w:hAnsi="Calibri" w:cs="Calibri"/>
          <w:color w:val="000000"/>
          <w:sz w:val="22"/>
          <w:szCs w:val="22"/>
        </w:rPr>
        <w:t xml:space="preserve"> is to </w:t>
      </w:r>
      <w:r w:rsidR="00A27384" w:rsidRPr="00DA0425">
        <w:rPr>
          <w:rFonts w:ascii="Calibri" w:eastAsia="Calibri" w:hAnsi="Calibri" w:cs="Calibri"/>
          <w:color w:val="000000"/>
          <w:sz w:val="22"/>
          <w:szCs w:val="22"/>
        </w:rPr>
        <w:t xml:space="preserve">begin </w:t>
      </w:r>
      <w:r w:rsidRPr="00DA0425">
        <w:rPr>
          <w:rFonts w:ascii="Calibri" w:eastAsia="Calibri" w:hAnsi="Calibri" w:cs="Calibri"/>
          <w:color w:val="000000"/>
          <w:sz w:val="22"/>
          <w:szCs w:val="22"/>
        </w:rPr>
        <w:t xml:space="preserve">a reflective, inquiry-based process to plan, implement, and continuously improve a school’s work to become </w:t>
      </w:r>
      <w:r w:rsidR="001F3C0A" w:rsidRPr="00DA0425">
        <w:rPr>
          <w:rFonts w:ascii="Calibri" w:eastAsia="Calibri" w:hAnsi="Calibri" w:cs="Calibri"/>
          <w:color w:val="000000"/>
          <w:sz w:val="22"/>
          <w:szCs w:val="22"/>
        </w:rPr>
        <w:t>safer and more supportive</w:t>
      </w:r>
      <w:r w:rsidRPr="00DA0425">
        <w:rPr>
          <w:rFonts w:ascii="Calibri" w:eastAsia="Calibri" w:hAnsi="Calibri" w:cs="Calibri"/>
          <w:color w:val="000000"/>
          <w:sz w:val="22"/>
          <w:szCs w:val="22"/>
        </w:rPr>
        <w:t xml:space="preserve"> for the entire school community including but not limited to students, staff, families, and community partners. </w:t>
      </w:r>
    </w:p>
    <w:p w14:paraId="5FE06E67" w14:textId="77777777" w:rsidR="00DA7A41" w:rsidRPr="00DA0425" w:rsidRDefault="00DA7A41">
      <w:pPr>
        <w:rPr>
          <w:sz w:val="22"/>
          <w:szCs w:val="22"/>
        </w:rPr>
      </w:pPr>
    </w:p>
    <w:p w14:paraId="3FF85D87" w14:textId="7C17521F" w:rsidR="00DA7A41" w:rsidRPr="00DA0425" w:rsidRDefault="00C15509" w:rsidP="00FE7701">
      <w:pPr>
        <w:ind w:right="500"/>
        <w:rPr>
          <w:rFonts w:ascii="Calibri" w:eastAsia="Calibri" w:hAnsi="Calibri" w:cs="Calibri"/>
          <w:sz w:val="22"/>
          <w:szCs w:val="22"/>
        </w:rPr>
      </w:pPr>
      <w:r w:rsidRPr="00DA0425">
        <w:rPr>
          <w:rFonts w:ascii="Calibri" w:eastAsia="Calibri" w:hAnsi="Calibri" w:cs="Calibri"/>
          <w:sz w:val="22"/>
          <w:szCs w:val="22"/>
        </w:rPr>
        <w:t>The multi-phased approach outlined in th</w:t>
      </w:r>
      <w:r w:rsidR="00A27384" w:rsidRPr="00DA0425">
        <w:rPr>
          <w:rFonts w:ascii="Calibri" w:eastAsia="Calibri" w:hAnsi="Calibri" w:cs="Calibri"/>
          <w:sz w:val="22"/>
          <w:szCs w:val="22"/>
        </w:rPr>
        <w:t>is</w:t>
      </w:r>
      <w:r w:rsidRPr="00DA0425">
        <w:rPr>
          <w:rFonts w:ascii="Calibri" w:eastAsia="Calibri" w:hAnsi="Calibri" w:cs="Calibri"/>
          <w:sz w:val="22"/>
          <w:szCs w:val="22"/>
        </w:rPr>
        <w:t xml:space="preserve"> Implementation Guide </w:t>
      </w:r>
      <w:r w:rsidR="00CD51D9" w:rsidRPr="00DA0425">
        <w:rPr>
          <w:rFonts w:ascii="Calibri" w:eastAsia="Calibri" w:hAnsi="Calibri" w:cs="Calibri"/>
          <w:sz w:val="22"/>
          <w:szCs w:val="22"/>
        </w:rPr>
        <w:t xml:space="preserve">takes </w:t>
      </w:r>
      <w:r w:rsidRPr="00DA0425">
        <w:rPr>
          <w:rFonts w:ascii="Calibri" w:eastAsia="Calibri" w:hAnsi="Calibri" w:cs="Calibri"/>
          <w:sz w:val="22"/>
          <w:szCs w:val="22"/>
        </w:rPr>
        <w:t xml:space="preserve">schools through a collaborative process to identify their local priorities and create implementation plans to address </w:t>
      </w:r>
      <w:r w:rsidR="00CD51D9" w:rsidRPr="00DA0425">
        <w:rPr>
          <w:rFonts w:ascii="Calibri" w:eastAsia="Calibri" w:hAnsi="Calibri" w:cs="Calibri"/>
          <w:sz w:val="22"/>
          <w:szCs w:val="22"/>
        </w:rPr>
        <w:t>them</w:t>
      </w:r>
      <w:r w:rsidRPr="00DA0425">
        <w:rPr>
          <w:rFonts w:ascii="Calibri" w:eastAsia="Calibri" w:hAnsi="Calibri" w:cs="Calibri"/>
          <w:sz w:val="22"/>
          <w:szCs w:val="22"/>
        </w:rPr>
        <w:t xml:space="preserve"> with a focus on creating a safe</w:t>
      </w:r>
      <w:r w:rsidR="00CD51D9" w:rsidRPr="00DA0425">
        <w:rPr>
          <w:rFonts w:ascii="Calibri" w:eastAsia="Calibri" w:hAnsi="Calibri" w:cs="Calibri"/>
          <w:sz w:val="22"/>
          <w:szCs w:val="22"/>
        </w:rPr>
        <w:t>r</w:t>
      </w:r>
      <w:r w:rsidRPr="00DA0425">
        <w:rPr>
          <w:rFonts w:ascii="Calibri" w:eastAsia="Calibri" w:hAnsi="Calibri" w:cs="Calibri"/>
          <w:sz w:val="22"/>
          <w:szCs w:val="22"/>
        </w:rPr>
        <w:t xml:space="preserve"> and </w:t>
      </w:r>
      <w:r w:rsidR="00CD51D9" w:rsidRPr="00DA0425">
        <w:rPr>
          <w:rFonts w:ascii="Calibri" w:eastAsia="Calibri" w:hAnsi="Calibri" w:cs="Calibri"/>
          <w:sz w:val="22"/>
          <w:szCs w:val="22"/>
        </w:rPr>
        <w:t xml:space="preserve">more </w:t>
      </w:r>
      <w:r w:rsidRPr="00DA0425">
        <w:rPr>
          <w:rFonts w:ascii="Calibri" w:eastAsia="Calibri" w:hAnsi="Calibri" w:cs="Calibri"/>
          <w:sz w:val="22"/>
          <w:szCs w:val="22"/>
        </w:rPr>
        <w:t xml:space="preserve">supportive culture. </w:t>
      </w:r>
      <w:r w:rsidR="00CD51D9" w:rsidRPr="00DA0425">
        <w:rPr>
          <w:rFonts w:ascii="Calibri" w:eastAsia="Calibri" w:hAnsi="Calibri" w:cs="Calibri"/>
          <w:sz w:val="22"/>
          <w:szCs w:val="22"/>
        </w:rPr>
        <w:t>I</w:t>
      </w:r>
      <w:r w:rsidRPr="00DA0425">
        <w:rPr>
          <w:rFonts w:ascii="Calibri" w:eastAsia="Calibri" w:hAnsi="Calibri" w:cs="Calibri"/>
          <w:sz w:val="22"/>
          <w:szCs w:val="22"/>
        </w:rPr>
        <w:t xml:space="preserve">mplementation plans </w:t>
      </w:r>
      <w:r w:rsidR="00CD51D9" w:rsidRPr="00DA0425">
        <w:rPr>
          <w:rFonts w:ascii="Calibri" w:eastAsia="Calibri" w:hAnsi="Calibri" w:cs="Calibri"/>
          <w:sz w:val="22"/>
          <w:szCs w:val="22"/>
        </w:rPr>
        <w:t xml:space="preserve">developed through </w:t>
      </w:r>
      <w:r w:rsidR="002D4D0A" w:rsidRPr="00DA0425">
        <w:rPr>
          <w:rFonts w:ascii="Calibri" w:eastAsia="Calibri" w:hAnsi="Calibri" w:cs="Calibri"/>
          <w:sz w:val="22"/>
          <w:szCs w:val="22"/>
        </w:rPr>
        <w:t xml:space="preserve">this process </w:t>
      </w:r>
      <w:r w:rsidRPr="00DA0425">
        <w:rPr>
          <w:rFonts w:ascii="Calibri" w:eastAsia="Calibri" w:hAnsi="Calibri" w:cs="Calibri"/>
          <w:sz w:val="22"/>
          <w:szCs w:val="22"/>
        </w:rPr>
        <w:t>should be incorporated into School Improvement Plans to ensure alignment with other initiatives and programs. This work can also inform and enhance District Improvement Plans.</w:t>
      </w:r>
    </w:p>
    <w:p w14:paraId="3628E467" w14:textId="77777777" w:rsidR="00DA7A41" w:rsidRPr="00DA0425" w:rsidRDefault="00C15509">
      <w:pPr>
        <w:ind w:left="540" w:right="500"/>
        <w:rPr>
          <w:rFonts w:ascii="Calibri" w:eastAsia="Calibri" w:hAnsi="Calibri" w:cs="Calibri"/>
          <w:sz w:val="22"/>
          <w:szCs w:val="22"/>
        </w:rPr>
      </w:pPr>
      <w:r w:rsidRPr="00DA0425">
        <w:rPr>
          <w:rFonts w:ascii="Calibri" w:eastAsia="Calibri" w:hAnsi="Calibri" w:cs="Calibri"/>
          <w:sz w:val="22"/>
          <w:szCs w:val="22"/>
        </w:rPr>
        <w:t xml:space="preserve"> </w:t>
      </w:r>
    </w:p>
    <w:p w14:paraId="59CF0D85" w14:textId="189754A3" w:rsidR="00DA7A41" w:rsidRPr="00DA0425" w:rsidRDefault="00C15509" w:rsidP="00FE7701">
      <w:pPr>
        <w:ind w:right="500"/>
        <w:rPr>
          <w:rFonts w:ascii="Calibri" w:eastAsia="Calibri" w:hAnsi="Calibri" w:cs="Calibri"/>
          <w:sz w:val="22"/>
          <w:szCs w:val="22"/>
        </w:rPr>
      </w:pPr>
      <w:r w:rsidRPr="00DA0425">
        <w:rPr>
          <w:rFonts w:ascii="Calibri" w:eastAsia="Calibri" w:hAnsi="Calibri" w:cs="Calibri"/>
          <w:sz w:val="22"/>
          <w:szCs w:val="22"/>
        </w:rPr>
        <w:t xml:space="preserve">Essential to making a school </w:t>
      </w:r>
      <w:r w:rsidR="002D4D0A" w:rsidRPr="00DA0425">
        <w:rPr>
          <w:rFonts w:ascii="Calibri" w:eastAsia="Calibri" w:hAnsi="Calibri" w:cs="Calibri"/>
          <w:sz w:val="22"/>
          <w:szCs w:val="22"/>
        </w:rPr>
        <w:t>safer and more supportive</w:t>
      </w:r>
      <w:r w:rsidRPr="00DA0425">
        <w:rPr>
          <w:rFonts w:ascii="Calibri" w:eastAsia="Calibri" w:hAnsi="Calibri" w:cs="Calibri"/>
          <w:sz w:val="22"/>
          <w:szCs w:val="22"/>
        </w:rPr>
        <w:t xml:space="preserve"> is </w:t>
      </w:r>
      <w:r w:rsidR="002D4D0A" w:rsidRPr="00DA0425">
        <w:rPr>
          <w:rFonts w:ascii="Calibri" w:eastAsia="Calibri" w:hAnsi="Calibri" w:cs="Calibri"/>
          <w:sz w:val="22"/>
          <w:szCs w:val="22"/>
        </w:rPr>
        <w:t xml:space="preserve">creating </w:t>
      </w:r>
      <w:r w:rsidRPr="00DA0425">
        <w:rPr>
          <w:rFonts w:ascii="Calibri" w:eastAsia="Calibri" w:hAnsi="Calibri" w:cs="Calibri"/>
          <w:sz w:val="22"/>
          <w:szCs w:val="22"/>
        </w:rPr>
        <w:t xml:space="preserve">a sense of urgency to address systemic inequities, including racism, trauma’s impact on learning, and other structural issues. This sense of urgency is generated by a </w:t>
      </w:r>
      <w:r w:rsidR="002D4D0A" w:rsidRPr="00DA0425">
        <w:rPr>
          <w:rFonts w:ascii="Calibri" w:eastAsia="Calibri" w:hAnsi="Calibri" w:cs="Calibri"/>
          <w:sz w:val="22"/>
          <w:szCs w:val="22"/>
        </w:rPr>
        <w:t xml:space="preserve">building </w:t>
      </w:r>
      <w:r w:rsidRPr="00DA0425">
        <w:rPr>
          <w:rFonts w:ascii="Calibri" w:eastAsia="Calibri" w:hAnsi="Calibri" w:cs="Calibri"/>
          <w:sz w:val="22"/>
          <w:szCs w:val="22"/>
        </w:rPr>
        <w:t>shared understanding of what the inequities are and how they are manifested in actions and decisions</w:t>
      </w:r>
      <w:r w:rsidR="00190D56" w:rsidRPr="00DA0425">
        <w:rPr>
          <w:rFonts w:ascii="Calibri" w:eastAsia="Calibri" w:hAnsi="Calibri" w:cs="Calibri"/>
          <w:sz w:val="22"/>
          <w:szCs w:val="22"/>
        </w:rPr>
        <w:t xml:space="preserve"> in the school</w:t>
      </w:r>
      <w:r w:rsidRPr="00DA0425">
        <w:rPr>
          <w:rFonts w:ascii="Calibri" w:eastAsia="Calibri" w:hAnsi="Calibri" w:cs="Calibri"/>
          <w:sz w:val="22"/>
          <w:szCs w:val="22"/>
        </w:rPr>
        <w:t xml:space="preserve">. The phases are designed to facilitate a creative, collaborative change process where ongoing learning opportunities and deepened </w:t>
      </w:r>
      <w:r w:rsidR="002D4D0A" w:rsidRPr="00DA0425">
        <w:rPr>
          <w:rFonts w:ascii="Calibri" w:eastAsia="Calibri" w:hAnsi="Calibri" w:cs="Calibri"/>
          <w:sz w:val="22"/>
          <w:szCs w:val="22"/>
        </w:rPr>
        <w:t xml:space="preserve">awareness </w:t>
      </w:r>
      <w:r w:rsidRPr="00DA0425">
        <w:rPr>
          <w:rFonts w:ascii="Calibri" w:eastAsia="Calibri" w:hAnsi="Calibri" w:cs="Calibri"/>
          <w:sz w:val="22"/>
          <w:szCs w:val="22"/>
        </w:rPr>
        <w:t>can become a regular part of the way school is run. The goal is</w:t>
      </w:r>
      <w:r w:rsidR="002D4D0A" w:rsidRPr="00DA0425">
        <w:rPr>
          <w:rFonts w:ascii="Calibri" w:eastAsia="Calibri" w:hAnsi="Calibri" w:cs="Calibri"/>
          <w:sz w:val="22"/>
          <w:szCs w:val="22"/>
        </w:rPr>
        <w:t xml:space="preserve"> to build mutual</w:t>
      </w:r>
      <w:r w:rsidRPr="00DA0425">
        <w:rPr>
          <w:rFonts w:ascii="Calibri" w:eastAsia="Calibri" w:hAnsi="Calibri" w:cs="Calibri"/>
          <w:sz w:val="22"/>
          <w:szCs w:val="22"/>
        </w:rPr>
        <w:t xml:space="preserve"> understanding</w:t>
      </w:r>
      <w:r w:rsidR="00190D56" w:rsidRPr="00DA0425">
        <w:rPr>
          <w:rFonts w:ascii="Calibri" w:eastAsia="Calibri" w:hAnsi="Calibri" w:cs="Calibri"/>
          <w:sz w:val="22"/>
          <w:szCs w:val="22"/>
        </w:rPr>
        <w:t>s</w:t>
      </w:r>
      <w:r w:rsidRPr="00DA0425">
        <w:rPr>
          <w:rFonts w:ascii="Calibri" w:eastAsia="Calibri" w:hAnsi="Calibri" w:cs="Calibri"/>
          <w:sz w:val="22"/>
          <w:szCs w:val="22"/>
        </w:rPr>
        <w:t xml:space="preserve"> </w:t>
      </w:r>
      <w:r w:rsidR="002D4D0A" w:rsidRPr="00DA0425">
        <w:rPr>
          <w:rFonts w:ascii="Calibri" w:eastAsia="Calibri" w:hAnsi="Calibri" w:cs="Calibri"/>
          <w:sz w:val="22"/>
          <w:szCs w:val="22"/>
        </w:rPr>
        <w:t xml:space="preserve">and </w:t>
      </w:r>
      <w:r w:rsidRPr="00DA0425">
        <w:rPr>
          <w:rFonts w:ascii="Calibri" w:eastAsia="Calibri" w:hAnsi="Calibri" w:cs="Calibri"/>
          <w:sz w:val="22"/>
          <w:szCs w:val="22"/>
        </w:rPr>
        <w:t xml:space="preserve">guide action planning to create schools that are safe and supportive for everyone— students, as well as families and staff. These understandings inform decisions about teaching and learning, and across all other school operations. </w:t>
      </w:r>
    </w:p>
    <w:p w14:paraId="774699CE" w14:textId="77777777" w:rsidR="00DA7A41" w:rsidRPr="00DA0425" w:rsidRDefault="00C15509">
      <w:pPr>
        <w:ind w:left="540" w:right="500"/>
        <w:rPr>
          <w:rFonts w:ascii="Calibri" w:eastAsia="Calibri" w:hAnsi="Calibri" w:cs="Calibri"/>
          <w:sz w:val="22"/>
          <w:szCs w:val="22"/>
        </w:rPr>
      </w:pPr>
      <w:r w:rsidRPr="00DA0425">
        <w:rPr>
          <w:rFonts w:ascii="Calibri" w:eastAsia="Calibri" w:hAnsi="Calibri" w:cs="Calibri"/>
          <w:sz w:val="22"/>
          <w:szCs w:val="22"/>
        </w:rPr>
        <w:t xml:space="preserve"> </w:t>
      </w:r>
    </w:p>
    <w:p w14:paraId="6A8762A7" w14:textId="77777777" w:rsidR="00DA7A41" w:rsidRPr="00DA0425" w:rsidRDefault="00C15509" w:rsidP="00FE7701">
      <w:pPr>
        <w:ind w:right="500"/>
        <w:rPr>
          <w:rFonts w:ascii="Calibri" w:eastAsia="Calibri" w:hAnsi="Calibri" w:cs="Calibri"/>
          <w:sz w:val="22"/>
          <w:szCs w:val="22"/>
        </w:rPr>
      </w:pPr>
      <w:r w:rsidRPr="00DA0425">
        <w:rPr>
          <w:rFonts w:ascii="Calibri" w:eastAsia="Calibri" w:hAnsi="Calibri" w:cs="Calibri"/>
          <w:sz w:val="22"/>
          <w:szCs w:val="22"/>
        </w:rPr>
        <w:t>Understanding the systemic issues helps us recognize the need for identifying the core foundations of learning that are essential to creating safe and supportive schools. We describe Essential Elements (described in detail below), which are characteristic of safe and supportive learning environments and are critically important and foundational for learning.</w:t>
      </w:r>
    </w:p>
    <w:p w14:paraId="66E09362" w14:textId="77777777" w:rsidR="00DA7A41" w:rsidRDefault="00DA7A41"/>
    <w:p w14:paraId="5082F3F6" w14:textId="68E8304C" w:rsidR="00DA7A41" w:rsidRDefault="00C15509" w:rsidP="00FE7701">
      <w:pPr>
        <w:pStyle w:val="Heading1"/>
        <w:ind w:left="0"/>
      </w:pPr>
      <w:bookmarkStart w:id="2" w:name="_Toc160697116"/>
      <w:r>
        <w:t>A Safe and Supportive School</w:t>
      </w:r>
      <w:bookmarkEnd w:id="2"/>
    </w:p>
    <w:p w14:paraId="10633376" w14:textId="0E91F2C9" w:rsidR="00DA7A41" w:rsidRPr="004F7827" w:rsidRDefault="00C15509" w:rsidP="00D01C92">
      <w:pPr>
        <w:rPr>
          <w:bCs/>
          <w:sz w:val="22"/>
          <w:szCs w:val="22"/>
        </w:rPr>
      </w:pPr>
      <w:bookmarkStart w:id="3" w:name="_Toc54365111"/>
      <w:bookmarkStart w:id="4" w:name="_Toc54606863"/>
      <w:bookmarkStart w:id="5" w:name="_Toc75901294"/>
      <w:r w:rsidRPr="004F7827">
        <w:rPr>
          <w:bCs/>
          <w:color w:val="000000"/>
          <w:sz w:val="22"/>
          <w:szCs w:val="22"/>
        </w:rPr>
        <w:t>A safe and supportive school is one that welcomes, supports, and engages all students to learn deeply, grow, and thrive. It promotes and ensures that</w:t>
      </w:r>
      <w:bookmarkStart w:id="6" w:name="_Toc54365112"/>
      <w:bookmarkStart w:id="7" w:name="_Toc54606864"/>
      <w:bookmarkEnd w:id="3"/>
      <w:bookmarkEnd w:id="4"/>
      <w:r w:rsidR="00FE7701" w:rsidRPr="004F7827">
        <w:rPr>
          <w:bCs/>
          <w:sz w:val="22"/>
          <w:szCs w:val="22"/>
        </w:rPr>
        <w:t xml:space="preserve"> </w:t>
      </w:r>
      <w:r w:rsidRPr="004F7827">
        <w:rPr>
          <w:bCs/>
          <w:color w:val="000000"/>
          <w:sz w:val="22"/>
          <w:szCs w:val="22"/>
        </w:rPr>
        <w:t>students experience a learning environment that is equitable, culturally responsive, and trauma sensitive.</w:t>
      </w:r>
      <w:r w:rsidR="009C253C">
        <w:rPr>
          <w:bCs/>
          <w:color w:val="000000"/>
          <w:sz w:val="22"/>
          <w:szCs w:val="22"/>
        </w:rPr>
        <w:t xml:space="preserve"> </w:t>
      </w:r>
      <w:hyperlink r:id="rId19" w:history="1">
        <w:r w:rsidR="009C253C" w:rsidRPr="009C253C">
          <w:rPr>
            <w:rStyle w:val="Hyperlink"/>
            <w:bCs/>
            <w:sz w:val="22"/>
            <w:szCs w:val="22"/>
          </w:rPr>
          <w:t>Massachusetts Safe and Supportive Schools Framework Law (G.L., c 69, s. 1P)</w:t>
        </w:r>
      </w:hyperlink>
      <w:r w:rsidRPr="004F7827">
        <w:rPr>
          <w:bCs/>
          <w:color w:val="000000"/>
          <w:sz w:val="22"/>
          <w:szCs w:val="22"/>
        </w:rPr>
        <w:t xml:space="preserve"> defines a safe and supportive school as follows:</w:t>
      </w:r>
      <w:bookmarkEnd w:id="5"/>
      <w:bookmarkEnd w:id="6"/>
      <w:bookmarkEnd w:id="7"/>
    </w:p>
    <w:p w14:paraId="48B9EF56" w14:textId="77777777" w:rsidR="00DA7A41" w:rsidRPr="004F7827" w:rsidRDefault="00DA7A41" w:rsidP="00D01C92">
      <w:pPr>
        <w:rPr>
          <w:bCs/>
          <w:sz w:val="22"/>
          <w:szCs w:val="22"/>
        </w:rPr>
      </w:pPr>
    </w:p>
    <w:p w14:paraId="201F9C4C" w14:textId="77777777" w:rsidR="00DA7A41" w:rsidRPr="004F7827" w:rsidRDefault="00C15509" w:rsidP="004F7827">
      <w:pPr>
        <w:ind w:left="360"/>
        <w:rPr>
          <w:bCs/>
          <w:i/>
          <w:iCs/>
          <w:sz w:val="22"/>
          <w:szCs w:val="22"/>
        </w:rPr>
      </w:pPr>
      <w:bookmarkStart w:id="8" w:name="_Toc54365113"/>
      <w:bookmarkStart w:id="9" w:name="_Toc54606865"/>
      <w:bookmarkStart w:id="10" w:name="_Toc75901295"/>
      <w:r w:rsidRPr="004F7827">
        <w:rPr>
          <w:bCs/>
          <w:i/>
          <w:iCs/>
          <w:color w:val="000000"/>
          <w:sz w:val="22"/>
          <w:szCs w:val="22"/>
        </w:rPr>
        <w:t>Schools that foster a safe, positive, healthy &amp; inclusive whole-school learning environment:</w:t>
      </w:r>
      <w:bookmarkEnd w:id="8"/>
      <w:bookmarkEnd w:id="9"/>
      <w:bookmarkEnd w:id="10"/>
    </w:p>
    <w:p w14:paraId="1423D431" w14:textId="77777777" w:rsidR="004F7827" w:rsidRPr="004F7827" w:rsidRDefault="00C15509" w:rsidP="00D01C92">
      <w:pPr>
        <w:pStyle w:val="ListParagraph"/>
        <w:numPr>
          <w:ilvl w:val="0"/>
          <w:numId w:val="142"/>
        </w:numPr>
        <w:rPr>
          <w:bCs/>
          <w:i/>
          <w:iCs/>
          <w:color w:val="000000"/>
        </w:rPr>
      </w:pPr>
      <w:bookmarkStart w:id="11" w:name="_Toc54365114"/>
      <w:bookmarkStart w:id="12" w:name="_Toc54606866"/>
      <w:bookmarkStart w:id="13" w:name="_Toc75901296"/>
      <w:r w:rsidRPr="004F7827">
        <w:rPr>
          <w:bCs/>
          <w:i/>
          <w:iCs/>
          <w:color w:val="000000"/>
        </w:rPr>
        <w:t>Enable students to develop positive relationships with adults and peers, regulate their emotions and behavior, achieve academic and non-academic success in school and maintain physical and psychological health and well-being; and</w:t>
      </w:r>
      <w:bookmarkStart w:id="14" w:name="_Toc54365115"/>
      <w:bookmarkStart w:id="15" w:name="_Toc54606867"/>
      <w:bookmarkStart w:id="16" w:name="_Toc75901297"/>
      <w:bookmarkEnd w:id="11"/>
      <w:bookmarkEnd w:id="12"/>
      <w:bookmarkEnd w:id="13"/>
    </w:p>
    <w:p w14:paraId="7B7C9A89" w14:textId="4ABB9EB7" w:rsidR="00DA7A41" w:rsidRPr="004F7827" w:rsidRDefault="00C15509" w:rsidP="00D01C92">
      <w:pPr>
        <w:pStyle w:val="ListParagraph"/>
        <w:numPr>
          <w:ilvl w:val="0"/>
          <w:numId w:val="142"/>
        </w:numPr>
        <w:rPr>
          <w:bCs/>
          <w:i/>
          <w:iCs/>
          <w:color w:val="000000"/>
        </w:rPr>
      </w:pPr>
      <w:r w:rsidRPr="004F7827">
        <w:rPr>
          <w:bCs/>
          <w:i/>
          <w:iCs/>
          <w:color w:val="000000"/>
        </w:rPr>
        <w:t xml:space="preserve">Integrate services and aligns initiatives* that promote students' racial, ethnic, and cultural identities, and supports their behavioral health, including social and emotional learning, culturally </w:t>
      </w:r>
      <w:r w:rsidR="00DC63A5">
        <w:rPr>
          <w:bCs/>
          <w:i/>
          <w:iCs/>
          <w:color w:val="000000"/>
        </w:rPr>
        <w:t>and linguistically sustaining practices</w:t>
      </w:r>
      <w:r w:rsidRPr="004F7827">
        <w:rPr>
          <w:bCs/>
          <w:i/>
          <w:iCs/>
          <w:color w:val="000000"/>
        </w:rPr>
        <w:t>, suicide prevention, bullying prevention, trauma sensitivity, dropout prevention, truancy reduction, children's mental health, foster care and homeless youth education, inclusion of students with disabilities, positive behavioral approaches that reduce suspensions and expulsions and other similar initiatives.</w:t>
      </w:r>
      <w:bookmarkEnd w:id="14"/>
      <w:bookmarkEnd w:id="15"/>
      <w:bookmarkEnd w:id="16"/>
    </w:p>
    <w:p w14:paraId="7641850F" w14:textId="77777777" w:rsidR="00DA7A41" w:rsidRPr="004F7827" w:rsidRDefault="00DA7A41" w:rsidP="00D01C92">
      <w:pPr>
        <w:rPr>
          <w:bCs/>
          <w:sz w:val="22"/>
          <w:szCs w:val="22"/>
        </w:rPr>
      </w:pPr>
    </w:p>
    <w:p w14:paraId="4A9A8410" w14:textId="101BD05B" w:rsidR="00DA7A41" w:rsidRPr="004F7827" w:rsidRDefault="00C15509" w:rsidP="00D01C92">
      <w:pPr>
        <w:rPr>
          <w:bCs/>
        </w:rPr>
      </w:pPr>
      <w:bookmarkStart w:id="17" w:name="_Toc54365116"/>
      <w:bookmarkStart w:id="18" w:name="_Toc54606868"/>
      <w:bookmarkStart w:id="19" w:name="_Toc75901298"/>
      <w:r w:rsidRPr="004F7827">
        <w:rPr>
          <w:bCs/>
          <w:color w:val="000000"/>
          <w:sz w:val="18"/>
          <w:szCs w:val="18"/>
        </w:rPr>
        <w:t>*</w:t>
      </w:r>
      <w:r w:rsidRPr="004F7827">
        <w:rPr>
          <w:bCs/>
          <w:sz w:val="18"/>
          <w:szCs w:val="18"/>
        </w:rPr>
        <w:t>Other related initiatives may include but are not limited to BIPOC (Black, Indigenous, People of Color), LGBTQIA (Lesbian, Gay, Bisexual, Transgender, Queer or Questioning, Intersex, and Asexual) alliances or other similar groups, inclusion of English language learners, substance use prevention and recovery, and more</w:t>
      </w:r>
      <w:r w:rsidRPr="004F7827">
        <w:rPr>
          <w:bCs/>
          <w:color w:val="000000"/>
          <w:sz w:val="18"/>
          <w:szCs w:val="18"/>
        </w:rPr>
        <w:t>.</w:t>
      </w:r>
      <w:bookmarkEnd w:id="17"/>
      <w:bookmarkEnd w:id="18"/>
      <w:bookmarkEnd w:id="19"/>
    </w:p>
    <w:p w14:paraId="60594D2F" w14:textId="77777777" w:rsidR="004D2C6C" w:rsidRPr="004F7827" w:rsidRDefault="004D2C6C" w:rsidP="00D01C92">
      <w:pPr>
        <w:rPr>
          <w:bCs/>
        </w:rPr>
      </w:pPr>
      <w:bookmarkStart w:id="20" w:name="_Toc54365117"/>
    </w:p>
    <w:p w14:paraId="0A4E8319" w14:textId="77777777" w:rsidR="008B0176" w:rsidRDefault="008B0176" w:rsidP="00120503">
      <w:pPr>
        <w:pStyle w:val="Heading1"/>
        <w:ind w:left="0"/>
      </w:pPr>
    </w:p>
    <w:p w14:paraId="5761CD3C" w14:textId="507B235B" w:rsidR="00DA7A41" w:rsidRDefault="00190D56" w:rsidP="00120503">
      <w:pPr>
        <w:pStyle w:val="Heading1"/>
        <w:ind w:left="0"/>
      </w:pPr>
      <w:bookmarkStart w:id="21" w:name="_Toc160697117"/>
      <w:r>
        <w:t xml:space="preserve">The </w:t>
      </w:r>
      <w:r w:rsidR="00C15509">
        <w:t>Essential Elements of a Safe and Supportive School</w:t>
      </w:r>
      <w:bookmarkEnd w:id="20"/>
      <w:bookmarkEnd w:id="21"/>
    </w:p>
    <w:p w14:paraId="02BAEE3C" w14:textId="5FA8A1D8" w:rsidR="00DA7A41" w:rsidRPr="00120503" w:rsidRDefault="00C15509" w:rsidP="00120503">
      <w:pPr>
        <w:pBdr>
          <w:top w:val="nil"/>
          <w:left w:val="nil"/>
          <w:bottom w:val="nil"/>
          <w:right w:val="nil"/>
          <w:between w:val="nil"/>
        </w:pBdr>
        <w:ind w:right="490"/>
        <w:rPr>
          <w:color w:val="000000"/>
          <w:sz w:val="22"/>
          <w:szCs w:val="22"/>
        </w:rPr>
      </w:pPr>
      <w:r w:rsidRPr="00DA0425">
        <w:rPr>
          <w:rFonts w:ascii="Calibri" w:eastAsia="Calibri" w:hAnsi="Calibri" w:cs="Calibri"/>
          <w:color w:val="000000"/>
          <w:sz w:val="22"/>
          <w:szCs w:val="22"/>
        </w:rPr>
        <w:t xml:space="preserve">The </w:t>
      </w:r>
      <w:hyperlink r:id="rId20" w:history="1">
        <w:r w:rsidR="009C253C" w:rsidRPr="009C253C">
          <w:rPr>
            <w:rStyle w:val="Hyperlink"/>
            <w:rFonts w:ascii="Calibri" w:eastAsia="Calibri" w:hAnsi="Calibri" w:cs="Calibri"/>
            <w:sz w:val="22"/>
            <w:szCs w:val="22"/>
          </w:rPr>
          <w:t>Safe and Supportive Schools Commission</w:t>
        </w:r>
      </w:hyperlink>
      <w:r w:rsidR="009C253C">
        <w:rPr>
          <w:rFonts w:ascii="Calibri" w:eastAsia="Calibri" w:hAnsi="Calibri" w:cs="Calibri"/>
          <w:color w:val="000000"/>
          <w:sz w:val="22"/>
          <w:szCs w:val="22"/>
        </w:rPr>
        <w:t xml:space="preserve"> </w:t>
      </w:r>
      <w:r w:rsidRPr="00DA0425">
        <w:rPr>
          <w:rFonts w:ascii="Calibri" w:eastAsia="Calibri" w:hAnsi="Calibri" w:cs="Calibri"/>
          <w:color w:val="000000"/>
          <w:sz w:val="22"/>
          <w:szCs w:val="22"/>
        </w:rPr>
        <w:t xml:space="preserve">and its partners reviewed research, consulted with students, parents and community members, conducted focus groups and surveys, and interviewed experts from Massachusetts and around the country to uncover common themes, important characteristics, and best practices from many initiatives that are foundational to creating a safe and supportive school. We refer to these </w:t>
      </w:r>
      <w:r w:rsidR="00E97A53" w:rsidRPr="00DA0425">
        <w:rPr>
          <w:rFonts w:ascii="Calibri" w:eastAsia="Calibri" w:hAnsi="Calibri" w:cs="Calibri"/>
          <w:color w:val="000000"/>
          <w:sz w:val="22"/>
          <w:szCs w:val="22"/>
        </w:rPr>
        <w:t>cross</w:t>
      </w:r>
      <w:r w:rsidR="00E97A53">
        <w:rPr>
          <w:rFonts w:ascii="Calibri" w:eastAsia="Calibri" w:hAnsi="Calibri" w:cs="Calibri"/>
          <w:color w:val="000000"/>
          <w:sz w:val="22"/>
          <w:szCs w:val="22"/>
        </w:rPr>
        <w:t>-cutting</w:t>
      </w:r>
      <w:r w:rsidRPr="00DA0425">
        <w:rPr>
          <w:rFonts w:ascii="Calibri" w:eastAsia="Calibri" w:hAnsi="Calibri" w:cs="Calibri"/>
          <w:color w:val="000000"/>
          <w:sz w:val="22"/>
          <w:szCs w:val="22"/>
        </w:rPr>
        <w:t> themes and</w:t>
      </w:r>
      <w:r w:rsidR="00120503">
        <w:rPr>
          <w:rFonts w:ascii="Calibri" w:eastAsia="Calibri" w:hAnsi="Calibri" w:cs="Calibri"/>
          <w:color w:val="000000"/>
          <w:sz w:val="22"/>
          <w:szCs w:val="22"/>
        </w:rPr>
        <w:t xml:space="preserve"> </w:t>
      </w:r>
      <w:r w:rsidRPr="00DA0425">
        <w:rPr>
          <w:rFonts w:ascii="Calibri" w:eastAsia="Calibri" w:hAnsi="Calibri" w:cs="Calibri"/>
          <w:color w:val="000000"/>
          <w:sz w:val="22"/>
          <w:szCs w:val="22"/>
        </w:rPr>
        <w:t>characteristics as the “Essential Elements” of a safe and supportive school. While every school is unique, and no two schools will arrive at </w:t>
      </w:r>
      <w:proofErr w:type="gramStart"/>
      <w:r w:rsidRPr="00DA0425">
        <w:rPr>
          <w:rFonts w:ascii="Calibri" w:eastAsia="Calibri" w:hAnsi="Calibri" w:cs="Calibri"/>
          <w:color w:val="000000"/>
          <w:sz w:val="22"/>
          <w:szCs w:val="22"/>
        </w:rPr>
        <w:t>exactly the same</w:t>
      </w:r>
      <w:proofErr w:type="gramEnd"/>
      <w:r w:rsidRPr="00DA0425">
        <w:rPr>
          <w:rFonts w:ascii="Calibri" w:eastAsia="Calibri" w:hAnsi="Calibri" w:cs="Calibri"/>
          <w:color w:val="000000"/>
          <w:sz w:val="22"/>
          <w:szCs w:val="22"/>
        </w:rPr>
        <w:t xml:space="preserve"> plan, the Essential Elements provide a consistent foundation upon which to create a safe and supportive learning environment for students, staff, families, and the wider community that is based on local context, needs, available resources, and capacities. </w:t>
      </w:r>
    </w:p>
    <w:p w14:paraId="624C3F04" w14:textId="4919BCA0" w:rsidR="00DA7A41" w:rsidRDefault="009B303B">
      <w:pPr>
        <w:pBdr>
          <w:top w:val="nil"/>
          <w:left w:val="nil"/>
          <w:bottom w:val="nil"/>
          <w:right w:val="nil"/>
          <w:between w:val="nil"/>
        </w:pBdr>
        <w:jc w:val="center"/>
        <w:rPr>
          <w:color w:val="000000"/>
        </w:rPr>
      </w:pPr>
      <w:r w:rsidRPr="00597732">
        <w:rPr>
          <w:rFonts w:ascii="Times New Roman" w:hAnsi="Times New Roman"/>
          <w:noProof/>
        </w:rPr>
        <w:drawing>
          <wp:inline distT="0" distB="0" distL="0" distR="0" wp14:anchorId="7B662F65" wp14:editId="2E2B7556">
            <wp:extent cx="7864024" cy="4421875"/>
            <wp:effectExtent l="0" t="0" r="3810" b="0"/>
            <wp:docPr id="117574109" name="Picture 2" descr="Essential Elements of Safe and Supportive Schools graphic - &#10;Support All Students&#10;Deepen Understanding&#10;Advance Equity&#10;Exemplify Cultural Responsiveness&#10;Reflect and Ada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454617" name="Picture 2" descr="Essential Elements of Safe and Supportive Schools graphic - &#10;Support All Students&#10;Deepen Understanding&#10;Advance Equity&#10;Exemplify Cultural Responsiveness&#10;Reflect and Adap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10532" cy="4448026"/>
                    </a:xfrm>
                    <a:prstGeom prst="rect">
                      <a:avLst/>
                    </a:prstGeom>
                    <a:noFill/>
                    <a:ln>
                      <a:noFill/>
                    </a:ln>
                  </pic:spPr>
                </pic:pic>
              </a:graphicData>
            </a:graphic>
          </wp:inline>
        </w:drawing>
      </w:r>
    </w:p>
    <w:p w14:paraId="221A6FFF" w14:textId="77777777" w:rsidR="00DA7A41" w:rsidRDefault="00DA7A41"/>
    <w:p w14:paraId="49098F3A" w14:textId="77777777" w:rsidR="00CB6AC9" w:rsidRDefault="00CB6AC9" w:rsidP="009925A5">
      <w:pPr>
        <w:pStyle w:val="Heading1"/>
        <w:ind w:left="0"/>
        <w:rPr>
          <w:color w:val="000000"/>
          <w:szCs w:val="32"/>
        </w:rPr>
        <w:sectPr w:rsidR="00CB6AC9" w:rsidSect="00272F8A">
          <w:pgSz w:w="15840" w:h="12240" w:orient="landscape"/>
          <w:pgMar w:top="720" w:right="720" w:bottom="720" w:left="720" w:header="288" w:footer="432" w:gutter="0"/>
          <w:cols w:space="720"/>
          <w:titlePg/>
          <w:docGrid w:linePitch="326"/>
        </w:sectPr>
      </w:pPr>
      <w:bookmarkStart w:id="22" w:name="_Toc54365118"/>
      <w:bookmarkStart w:id="23" w:name="_Toc54606870"/>
      <w:bookmarkStart w:id="24" w:name="_Toc75901630"/>
    </w:p>
    <w:p w14:paraId="6B47408F" w14:textId="04A3CAC8" w:rsidR="00DA7A41" w:rsidRDefault="00C15509" w:rsidP="009925A5">
      <w:pPr>
        <w:pStyle w:val="Heading1"/>
        <w:ind w:left="0"/>
      </w:pPr>
      <w:bookmarkStart w:id="25" w:name="_Toc160697118"/>
      <w:r>
        <w:rPr>
          <w:color w:val="000000"/>
          <w:szCs w:val="32"/>
        </w:rPr>
        <w:lastRenderedPageBreak/>
        <w:t>Safe and Supportive Schools Excel in Embedding the Following Essential Elements Throughout the School:</w:t>
      </w:r>
      <w:bookmarkEnd w:id="22"/>
      <w:bookmarkEnd w:id="23"/>
      <w:bookmarkEnd w:id="24"/>
      <w:bookmarkEnd w:id="25"/>
    </w:p>
    <w:p w14:paraId="4BE561DF" w14:textId="77777777" w:rsidR="00D01C92" w:rsidRDefault="00C15509" w:rsidP="009925A5">
      <w:pPr>
        <w:pStyle w:val="ListParagraph"/>
        <w:numPr>
          <w:ilvl w:val="0"/>
          <w:numId w:val="140"/>
        </w:numPr>
        <w:rPr>
          <w:color w:val="000000"/>
        </w:rPr>
      </w:pPr>
      <w:bookmarkStart w:id="26" w:name="_Toc54365119"/>
      <w:bookmarkStart w:id="27" w:name="_Toc54606871"/>
      <w:bookmarkStart w:id="28" w:name="_Toc75901631"/>
      <w:r w:rsidRPr="009C253C">
        <w:rPr>
          <w:b/>
          <w:bCs/>
          <w:color w:val="000000"/>
        </w:rPr>
        <w:t xml:space="preserve">Support </w:t>
      </w:r>
      <w:r w:rsidR="001F3C0A" w:rsidRPr="009C253C">
        <w:rPr>
          <w:b/>
          <w:bCs/>
          <w:color w:val="000000"/>
        </w:rPr>
        <w:t>A</w:t>
      </w:r>
      <w:r w:rsidRPr="009C253C">
        <w:rPr>
          <w:b/>
          <w:bCs/>
          <w:color w:val="000000"/>
        </w:rPr>
        <w:t xml:space="preserve">ll </w:t>
      </w:r>
      <w:r w:rsidR="001F3C0A" w:rsidRPr="009C253C">
        <w:rPr>
          <w:b/>
          <w:bCs/>
          <w:color w:val="000000"/>
        </w:rPr>
        <w:t>S</w:t>
      </w:r>
      <w:r w:rsidRPr="009C253C">
        <w:rPr>
          <w:b/>
          <w:bCs/>
          <w:color w:val="000000"/>
        </w:rPr>
        <w:t>tudents to:</w:t>
      </w:r>
      <w:bookmarkEnd w:id="26"/>
      <w:bookmarkEnd w:id="27"/>
      <w:bookmarkEnd w:id="28"/>
    </w:p>
    <w:p w14:paraId="68ED7E7E" w14:textId="4DE7AD04" w:rsidR="00DA7A41" w:rsidRPr="00D01C92" w:rsidRDefault="00C15509" w:rsidP="00D01C92">
      <w:pPr>
        <w:pStyle w:val="ListParagraph"/>
        <w:numPr>
          <w:ilvl w:val="1"/>
          <w:numId w:val="140"/>
        </w:numPr>
        <w:rPr>
          <w:color w:val="000000"/>
        </w:rPr>
      </w:pPr>
      <w:r w:rsidRPr="00D01C92">
        <w:rPr>
          <w:color w:val="000000"/>
        </w:rPr>
        <w:t xml:space="preserve">Feel safe-physically, socially, emotionally, </w:t>
      </w:r>
      <w:r w:rsidR="00CF4C05" w:rsidRPr="00D01C92">
        <w:rPr>
          <w:color w:val="000000"/>
        </w:rPr>
        <w:t>behaviorally,</w:t>
      </w:r>
      <w:r w:rsidRPr="00D01C92">
        <w:rPr>
          <w:color w:val="000000"/>
        </w:rPr>
        <w:t xml:space="preserve"> and </w:t>
      </w:r>
      <w:proofErr w:type="gramStart"/>
      <w:r w:rsidRPr="00D01C92">
        <w:rPr>
          <w:color w:val="000000"/>
        </w:rPr>
        <w:t>academically</w:t>
      </w:r>
      <w:proofErr w:type="gramEnd"/>
    </w:p>
    <w:p w14:paraId="7A1A9158" w14:textId="27D10C97" w:rsidR="00DA7A41" w:rsidRPr="00D01C92" w:rsidRDefault="00C15509" w:rsidP="00D01C92">
      <w:pPr>
        <w:pStyle w:val="ListParagraph"/>
        <w:numPr>
          <w:ilvl w:val="1"/>
          <w:numId w:val="140"/>
        </w:numPr>
        <w:rPr>
          <w:color w:val="000000"/>
        </w:rPr>
      </w:pPr>
      <w:r w:rsidRPr="00D01C92">
        <w:rPr>
          <w:color w:val="000000"/>
        </w:rPr>
        <w:t xml:space="preserve">Build community connectedness and positive relationships with adults, families/guardians, and peers of similar and different cultural, ethnic, and racial </w:t>
      </w:r>
      <w:proofErr w:type="gramStart"/>
      <w:r w:rsidRPr="00D01C92">
        <w:rPr>
          <w:color w:val="000000"/>
        </w:rPr>
        <w:t>backgrounds</w:t>
      </w:r>
      <w:proofErr w:type="gramEnd"/>
    </w:p>
    <w:p w14:paraId="6846DA8C" w14:textId="19DCBEF2" w:rsidR="00DA7A41" w:rsidRPr="00D01C92" w:rsidRDefault="00C15509" w:rsidP="00D01C92">
      <w:pPr>
        <w:pStyle w:val="ListParagraph"/>
        <w:numPr>
          <w:ilvl w:val="1"/>
          <w:numId w:val="140"/>
        </w:numPr>
        <w:rPr>
          <w:color w:val="000000"/>
        </w:rPr>
      </w:pPr>
      <w:r w:rsidRPr="00D01C92">
        <w:rPr>
          <w:color w:val="000000"/>
        </w:rPr>
        <w:t xml:space="preserve">Manage and self-regulate their emotions and </w:t>
      </w:r>
      <w:proofErr w:type="gramStart"/>
      <w:r w:rsidRPr="00D01C92">
        <w:rPr>
          <w:color w:val="000000"/>
        </w:rPr>
        <w:t>behaviors</w:t>
      </w:r>
      <w:proofErr w:type="gramEnd"/>
    </w:p>
    <w:p w14:paraId="013B1730" w14:textId="44960555" w:rsidR="00DA7A41" w:rsidRPr="00D01C92" w:rsidRDefault="00C15509" w:rsidP="00D01C92">
      <w:pPr>
        <w:pStyle w:val="ListParagraph"/>
        <w:numPr>
          <w:ilvl w:val="1"/>
          <w:numId w:val="140"/>
        </w:numPr>
        <w:rPr>
          <w:color w:val="000000"/>
        </w:rPr>
      </w:pPr>
      <w:r w:rsidRPr="00D01C92">
        <w:rPr>
          <w:color w:val="000000"/>
        </w:rPr>
        <w:t xml:space="preserve">Experience a sense of agency and effectively self-advocate in appropriate </w:t>
      </w:r>
      <w:proofErr w:type="gramStart"/>
      <w:r w:rsidRPr="00D01C92">
        <w:rPr>
          <w:color w:val="000000"/>
        </w:rPr>
        <w:t>ways</w:t>
      </w:r>
      <w:proofErr w:type="gramEnd"/>
    </w:p>
    <w:p w14:paraId="52F5363F" w14:textId="4A57694B" w:rsidR="00DA7A41" w:rsidRPr="00D01C92" w:rsidRDefault="00C15509" w:rsidP="00D01C92">
      <w:pPr>
        <w:pStyle w:val="ListParagraph"/>
        <w:numPr>
          <w:ilvl w:val="1"/>
          <w:numId w:val="140"/>
        </w:numPr>
        <w:jc w:val="both"/>
      </w:pPr>
      <w:r w:rsidRPr="00D01C92">
        <w:t xml:space="preserve">Engage effectively and productively with learning </w:t>
      </w:r>
      <w:proofErr w:type="gramStart"/>
      <w:r w:rsidRPr="00D01C92">
        <w:t>experiences</w:t>
      </w:r>
      <w:proofErr w:type="gramEnd"/>
    </w:p>
    <w:p w14:paraId="242EF65E" w14:textId="166F2CCD" w:rsidR="00DA7A41" w:rsidRPr="00D01C92" w:rsidRDefault="00C15509" w:rsidP="00D01C92">
      <w:pPr>
        <w:pStyle w:val="ListParagraph"/>
        <w:numPr>
          <w:ilvl w:val="1"/>
          <w:numId w:val="140"/>
        </w:numPr>
        <w:rPr>
          <w:color w:val="000000"/>
        </w:rPr>
      </w:pPr>
      <w:r w:rsidRPr="00D01C92">
        <w:rPr>
          <w:color w:val="000000"/>
        </w:rPr>
        <w:t xml:space="preserve">Develop a sense of competence and academic success with multiple opportunities to learn and practice newly developing skills as part of a productive </w:t>
      </w:r>
      <w:proofErr w:type="gramStart"/>
      <w:r w:rsidRPr="00D01C92">
        <w:rPr>
          <w:color w:val="000000"/>
        </w:rPr>
        <w:t>community</w:t>
      </w:r>
      <w:proofErr w:type="gramEnd"/>
    </w:p>
    <w:p w14:paraId="38AE2D2B" w14:textId="4216840C" w:rsidR="00DA7A41" w:rsidRPr="00D01C92" w:rsidRDefault="00C15509" w:rsidP="00D01C92">
      <w:pPr>
        <w:pStyle w:val="ListParagraph"/>
        <w:numPr>
          <w:ilvl w:val="1"/>
          <w:numId w:val="140"/>
        </w:numPr>
        <w:rPr>
          <w:color w:val="000000"/>
        </w:rPr>
      </w:pPr>
      <w:r w:rsidRPr="00D01C92">
        <w:rPr>
          <w:color w:val="000000"/>
        </w:rPr>
        <w:t>Experience physical health and well-being</w:t>
      </w:r>
      <w:r w:rsidR="00CF4C05" w:rsidRPr="00D01C92">
        <w:rPr>
          <w:color w:val="000000"/>
        </w:rPr>
        <w:t>.</w:t>
      </w:r>
    </w:p>
    <w:p w14:paraId="0D07AD3B" w14:textId="77777777" w:rsidR="00DA7A41" w:rsidRPr="00D01C92" w:rsidRDefault="00C15509" w:rsidP="00D01C92">
      <w:pPr>
        <w:pStyle w:val="ListParagraph"/>
        <w:numPr>
          <w:ilvl w:val="0"/>
          <w:numId w:val="140"/>
        </w:numPr>
        <w:rPr>
          <w:color w:val="000000"/>
        </w:rPr>
      </w:pPr>
      <w:r w:rsidRPr="00D01C92">
        <w:rPr>
          <w:b/>
          <w:color w:val="000000"/>
        </w:rPr>
        <w:t>Deepen Understanding</w:t>
      </w:r>
      <w:r w:rsidRPr="00D01C92">
        <w:rPr>
          <w:color w:val="000000"/>
        </w:rPr>
        <w:t xml:space="preserve"> of all stakeholders of the need for safe and supportive schools and using a whole-school approach that values the expertise of educators and includes the voices of students and families</w:t>
      </w:r>
      <w:r w:rsidRPr="00D01C92">
        <w:t>, and acknowledges the urgency for addressing systemic inequities, including racism, trauma’s impact on learning, and other systemic issues</w:t>
      </w:r>
      <w:r w:rsidRPr="00D01C92">
        <w:rPr>
          <w:color w:val="000000"/>
        </w:rPr>
        <w:t>.</w:t>
      </w:r>
    </w:p>
    <w:p w14:paraId="7A8D6568" w14:textId="77777777" w:rsidR="00DA7A41" w:rsidRPr="00D01C92" w:rsidRDefault="00C15509" w:rsidP="00D01C92">
      <w:pPr>
        <w:pStyle w:val="ListParagraph"/>
        <w:numPr>
          <w:ilvl w:val="0"/>
          <w:numId w:val="140"/>
        </w:numPr>
        <w:rPr>
          <w:color w:val="000000"/>
        </w:rPr>
      </w:pPr>
      <w:r w:rsidRPr="00D01C92">
        <w:rPr>
          <w:b/>
          <w:color w:val="000000"/>
        </w:rPr>
        <w:t>Advance Equity</w:t>
      </w:r>
      <w:r w:rsidRPr="00D01C92">
        <w:rPr>
          <w:color w:val="000000"/>
        </w:rPr>
        <w:t xml:space="preserve"> across the school and community for all students, families, and staff by addressing systemic inequities, eliminating predictable disparities, and ensuring students are engaged and challenged to achieve their fullest potential.</w:t>
      </w:r>
    </w:p>
    <w:p w14:paraId="1D7830BB" w14:textId="74D49673" w:rsidR="00DA7A41" w:rsidRPr="00D01C92" w:rsidRDefault="00C15509" w:rsidP="00D01C92">
      <w:pPr>
        <w:pStyle w:val="ListParagraph"/>
        <w:numPr>
          <w:ilvl w:val="0"/>
          <w:numId w:val="140"/>
        </w:numPr>
        <w:rPr>
          <w:color w:val="000000"/>
        </w:rPr>
      </w:pPr>
      <w:r w:rsidRPr="00D01C92">
        <w:rPr>
          <w:b/>
          <w:color w:val="000000"/>
        </w:rPr>
        <w:t>Exemplify Cultural Responsiveness</w:t>
      </w:r>
      <w:r w:rsidRPr="00D01C92">
        <w:rPr>
          <w:color w:val="000000"/>
        </w:rPr>
        <w:t xml:space="preserve"> in the school and community to value students</w:t>
      </w:r>
      <w:r w:rsidRPr="00D01C92">
        <w:t xml:space="preserve">’ identities and </w:t>
      </w:r>
      <w:r w:rsidRPr="00D01C92">
        <w:rPr>
          <w:color w:val="000000"/>
        </w:rPr>
        <w:t>dismantle implicit biases and systemic inequalities to create learning environments that welcome, include, and support all students to deeply learn, grow, and thrive.</w:t>
      </w:r>
    </w:p>
    <w:p w14:paraId="26F249C8" w14:textId="77777777" w:rsidR="00DA7A41" w:rsidRPr="00D01C92" w:rsidRDefault="00C15509" w:rsidP="00D01C92">
      <w:pPr>
        <w:pStyle w:val="ListParagraph"/>
        <w:numPr>
          <w:ilvl w:val="0"/>
          <w:numId w:val="140"/>
        </w:numPr>
        <w:rPr>
          <w:color w:val="000000"/>
        </w:rPr>
      </w:pPr>
      <w:r w:rsidRPr="00D01C92">
        <w:rPr>
          <w:b/>
          <w:color w:val="000000"/>
        </w:rPr>
        <w:t>Reflect and Adapt</w:t>
      </w:r>
      <w:r w:rsidRPr="00D01C92">
        <w:rPr>
          <w:color w:val="000000"/>
        </w:rPr>
        <w:t xml:space="preserve"> to the ever-changing needs of students, families, and staff and the surrounding community by working together as a team with a sense of shared responsibility for all.</w:t>
      </w:r>
    </w:p>
    <w:p w14:paraId="38053AF3" w14:textId="77777777" w:rsidR="00DA7A41" w:rsidRDefault="00DA7A41"/>
    <w:p w14:paraId="3BB34615" w14:textId="2069B411" w:rsidR="00DA7A41" w:rsidRDefault="00C15509" w:rsidP="00120503">
      <w:pPr>
        <w:pStyle w:val="Heading1"/>
        <w:ind w:left="0"/>
      </w:pPr>
      <w:bookmarkStart w:id="29" w:name="_Toc160697119"/>
      <w:r>
        <w:t>Creating a Safe and Supportive Environment for All Students</w:t>
      </w:r>
      <w:bookmarkEnd w:id="29"/>
    </w:p>
    <w:p w14:paraId="67946A3E" w14:textId="08D485BC" w:rsidR="00DA7A41" w:rsidRPr="009925A5" w:rsidRDefault="00C15509" w:rsidP="009925A5">
      <w:pPr>
        <w:rPr>
          <w:bCs/>
          <w:color w:val="000000"/>
          <w:sz w:val="22"/>
          <w:szCs w:val="22"/>
        </w:rPr>
      </w:pPr>
      <w:bookmarkStart w:id="30" w:name="_Toc54365121"/>
      <w:bookmarkStart w:id="31" w:name="_Toc54606873"/>
      <w:r w:rsidRPr="009925A5">
        <w:rPr>
          <w:bCs/>
          <w:color w:val="000000"/>
          <w:sz w:val="22"/>
          <w:szCs w:val="22"/>
        </w:rPr>
        <w:t xml:space="preserve">The process outlined in this </w:t>
      </w:r>
      <w:r w:rsidR="00190D56" w:rsidRPr="009925A5">
        <w:rPr>
          <w:bCs/>
          <w:color w:val="000000"/>
          <w:sz w:val="22"/>
          <w:szCs w:val="22"/>
        </w:rPr>
        <w:t xml:space="preserve">Framework Implementation Guide </w:t>
      </w:r>
      <w:r w:rsidRPr="009925A5">
        <w:rPr>
          <w:bCs/>
          <w:color w:val="000000"/>
          <w:sz w:val="22"/>
          <w:szCs w:val="22"/>
        </w:rPr>
        <w:t>prioritizes continuously reflecting upon the Essential Elements using a five-phase approach</w:t>
      </w:r>
      <w:r w:rsidR="00E05127" w:rsidRPr="009925A5">
        <w:rPr>
          <w:bCs/>
          <w:color w:val="000000"/>
          <w:sz w:val="22"/>
          <w:szCs w:val="22"/>
        </w:rPr>
        <w:t>.</w:t>
      </w:r>
      <w:r w:rsidRPr="009925A5">
        <w:rPr>
          <w:bCs/>
          <w:color w:val="000000"/>
          <w:sz w:val="22"/>
          <w:szCs w:val="22"/>
        </w:rPr>
        <w:t xml:space="preserve"> </w:t>
      </w:r>
      <w:r w:rsidR="00190D56" w:rsidRPr="009925A5">
        <w:rPr>
          <w:bCs/>
          <w:color w:val="000000"/>
          <w:sz w:val="22"/>
          <w:szCs w:val="22"/>
        </w:rPr>
        <w:t xml:space="preserve">It </w:t>
      </w:r>
      <w:r w:rsidRPr="009925A5">
        <w:rPr>
          <w:bCs/>
          <w:color w:val="000000"/>
          <w:sz w:val="22"/>
          <w:szCs w:val="22"/>
        </w:rPr>
        <w:t xml:space="preserve">is intended to support </w:t>
      </w:r>
      <w:r w:rsidR="00E05127" w:rsidRPr="009925A5">
        <w:rPr>
          <w:bCs/>
          <w:color w:val="000000"/>
          <w:sz w:val="22"/>
          <w:szCs w:val="22"/>
        </w:rPr>
        <w:t xml:space="preserve">all </w:t>
      </w:r>
      <w:r w:rsidRPr="009925A5">
        <w:rPr>
          <w:bCs/>
          <w:color w:val="000000"/>
          <w:sz w:val="22"/>
          <w:szCs w:val="22"/>
        </w:rPr>
        <w:t xml:space="preserve">staff to develop an increasing familiarity with what a safe and supportive school is, </w:t>
      </w:r>
      <w:r w:rsidR="00E05127" w:rsidRPr="009925A5">
        <w:rPr>
          <w:bCs/>
          <w:color w:val="000000"/>
          <w:sz w:val="22"/>
          <w:szCs w:val="22"/>
        </w:rPr>
        <w:t xml:space="preserve">to support teams to </w:t>
      </w:r>
      <w:r w:rsidRPr="009925A5">
        <w:rPr>
          <w:bCs/>
          <w:color w:val="000000"/>
          <w:sz w:val="22"/>
          <w:szCs w:val="22"/>
        </w:rPr>
        <w:t xml:space="preserve">evaluate their school’s current progress and create implementation plans that identify priorities and establishes a vision of what safe and supportive means for their </w:t>
      </w:r>
      <w:r w:rsidR="00E05127" w:rsidRPr="009925A5">
        <w:rPr>
          <w:bCs/>
          <w:color w:val="000000"/>
          <w:sz w:val="22"/>
          <w:szCs w:val="22"/>
        </w:rPr>
        <w:t>individual</w:t>
      </w:r>
      <w:r w:rsidR="00120503" w:rsidRPr="009925A5">
        <w:rPr>
          <w:bCs/>
          <w:color w:val="000000"/>
          <w:sz w:val="22"/>
          <w:szCs w:val="22"/>
        </w:rPr>
        <w:t xml:space="preserve"> </w:t>
      </w:r>
      <w:r w:rsidRPr="009925A5">
        <w:rPr>
          <w:bCs/>
          <w:color w:val="000000"/>
          <w:sz w:val="22"/>
          <w:szCs w:val="22"/>
        </w:rPr>
        <w:t xml:space="preserve">school. Schools </w:t>
      </w:r>
      <w:r w:rsidR="00E05127" w:rsidRPr="009925A5">
        <w:rPr>
          <w:bCs/>
          <w:color w:val="000000"/>
          <w:sz w:val="22"/>
          <w:szCs w:val="22"/>
        </w:rPr>
        <w:t>are also encouraged</w:t>
      </w:r>
      <w:r w:rsidRPr="009925A5">
        <w:rPr>
          <w:bCs/>
          <w:color w:val="000000"/>
          <w:sz w:val="22"/>
          <w:szCs w:val="22"/>
        </w:rPr>
        <w:t xml:space="preserve"> to set up a cycle of continuous inquiry and improvement monitor</w:t>
      </w:r>
      <w:r w:rsidR="00E05127" w:rsidRPr="009925A5">
        <w:rPr>
          <w:bCs/>
          <w:color w:val="000000"/>
          <w:sz w:val="22"/>
          <w:szCs w:val="22"/>
        </w:rPr>
        <w:t xml:space="preserve"> progress against their goals</w:t>
      </w:r>
      <w:r w:rsidRPr="009925A5">
        <w:rPr>
          <w:bCs/>
          <w:color w:val="000000"/>
          <w:sz w:val="22"/>
          <w:szCs w:val="22"/>
        </w:rPr>
        <w:t xml:space="preserve"> and move the plans</w:t>
      </w:r>
      <w:r w:rsidR="00120503" w:rsidRPr="009925A5">
        <w:rPr>
          <w:bCs/>
          <w:color w:val="000000"/>
          <w:sz w:val="22"/>
          <w:szCs w:val="22"/>
        </w:rPr>
        <w:t xml:space="preserve"> </w:t>
      </w:r>
      <w:r w:rsidRPr="009925A5">
        <w:rPr>
          <w:bCs/>
          <w:color w:val="000000"/>
          <w:sz w:val="22"/>
          <w:szCs w:val="22"/>
        </w:rPr>
        <w:t>forward with fidelity</w:t>
      </w:r>
      <w:r w:rsidR="00190D56" w:rsidRPr="009925A5">
        <w:rPr>
          <w:bCs/>
          <w:color w:val="000000"/>
          <w:sz w:val="22"/>
          <w:szCs w:val="22"/>
        </w:rPr>
        <w:t xml:space="preserve"> and an eye to sustainability</w:t>
      </w:r>
      <w:r w:rsidRPr="009925A5">
        <w:rPr>
          <w:bCs/>
          <w:color w:val="000000"/>
          <w:sz w:val="22"/>
          <w:szCs w:val="22"/>
        </w:rPr>
        <w:t xml:space="preserve">. </w:t>
      </w:r>
      <w:bookmarkEnd w:id="30"/>
      <w:bookmarkEnd w:id="31"/>
      <w:r w:rsidRPr="009925A5">
        <w:rPr>
          <w:bCs/>
          <w:color w:val="000000"/>
          <w:sz w:val="22"/>
          <w:szCs w:val="22"/>
        </w:rPr>
        <w:t> </w:t>
      </w:r>
    </w:p>
    <w:p w14:paraId="43BCCBD4" w14:textId="77777777" w:rsidR="00DA7A41" w:rsidRDefault="00DA7A41">
      <w:pPr>
        <w:pStyle w:val="Heading2"/>
        <w:spacing w:before="0" w:line="259" w:lineRule="auto"/>
        <w:ind w:right="490" w:firstLine="531"/>
        <w:rPr>
          <w:sz w:val="32"/>
          <w:szCs w:val="32"/>
        </w:rPr>
      </w:pPr>
    </w:p>
    <w:p w14:paraId="3CE44ECB" w14:textId="283BB993" w:rsidR="00DA7A41" w:rsidRDefault="00C15509" w:rsidP="00120503">
      <w:pPr>
        <w:pStyle w:val="Heading1"/>
        <w:ind w:left="0"/>
        <w:rPr>
          <w:sz w:val="48"/>
          <w:szCs w:val="48"/>
        </w:rPr>
      </w:pPr>
      <w:bookmarkStart w:id="32" w:name="_Toc160697120"/>
      <w:r>
        <w:t>A Five-Phase Approach to Creating a Safe and Supportive School</w:t>
      </w:r>
      <w:r w:rsidR="00705E5D">
        <w:t>:</w:t>
      </w:r>
      <w:bookmarkEnd w:id="32"/>
    </w:p>
    <w:p w14:paraId="1DAFA63A" w14:textId="32F5FD9F" w:rsidR="00DA7A41" w:rsidRPr="009925A5" w:rsidRDefault="00C15509" w:rsidP="009925A5">
      <w:pPr>
        <w:pStyle w:val="ListParagraph"/>
        <w:numPr>
          <w:ilvl w:val="0"/>
          <w:numId w:val="141"/>
        </w:numPr>
        <w:rPr>
          <w:color w:val="000000"/>
        </w:rPr>
      </w:pPr>
      <w:bookmarkStart w:id="33" w:name="_Toc54365123"/>
      <w:bookmarkStart w:id="34" w:name="_Toc54606875"/>
      <w:r w:rsidRPr="009925A5">
        <w:rPr>
          <w:b/>
          <w:bCs/>
          <w:color w:val="000000"/>
          <w:u w:val="single"/>
        </w:rPr>
        <w:t>Phase I - Build a Foundation and Strengthen Readiness:</w:t>
      </w:r>
      <w:r w:rsidRPr="009925A5">
        <w:rPr>
          <w:color w:val="000000"/>
        </w:rPr>
        <w:t xml:space="preserve"> Take steps to create or improve important structures and processes to undergird the work; engage in a guided learning process to deepen understanding </w:t>
      </w:r>
      <w:r w:rsidR="00E05127" w:rsidRPr="009925A5">
        <w:rPr>
          <w:color w:val="000000"/>
        </w:rPr>
        <w:t xml:space="preserve">for all staff </w:t>
      </w:r>
      <w:r w:rsidRPr="009925A5">
        <w:rPr>
          <w:color w:val="000000"/>
        </w:rPr>
        <w:t>of what a safe and supportive school is; identify</w:t>
      </w:r>
      <w:r w:rsidR="00E05127" w:rsidRPr="009925A5">
        <w:rPr>
          <w:color w:val="000000"/>
        </w:rPr>
        <w:t xml:space="preserve">, </w:t>
      </w:r>
      <w:r w:rsidRPr="009925A5">
        <w:rPr>
          <w:color w:val="000000"/>
        </w:rPr>
        <w:t>recruit</w:t>
      </w:r>
      <w:r w:rsidR="00E05127" w:rsidRPr="009925A5">
        <w:rPr>
          <w:color w:val="000000"/>
        </w:rPr>
        <w:t xml:space="preserve"> and support</w:t>
      </w:r>
      <w:r w:rsidRPr="009925A5">
        <w:rPr>
          <w:color w:val="000000"/>
        </w:rPr>
        <w:t xml:space="preserve"> a </w:t>
      </w:r>
      <w:r w:rsidRPr="009925A5">
        <w:t>Project Team</w:t>
      </w:r>
      <w:r w:rsidRPr="009925A5">
        <w:rPr>
          <w:color w:val="000000"/>
        </w:rPr>
        <w:t xml:space="preserve"> to lead the work; and </w:t>
      </w:r>
      <w:r w:rsidR="00190D56" w:rsidRPr="009925A5">
        <w:rPr>
          <w:color w:val="000000"/>
        </w:rPr>
        <w:t xml:space="preserve">use the Preliminary Self-Reflection Tool to </w:t>
      </w:r>
      <w:r w:rsidRPr="009925A5">
        <w:rPr>
          <w:color w:val="000000"/>
        </w:rPr>
        <w:t>gauge the level to which the Essential Elements are already understood, embedded into practice, and/or prioritized within the school. Setting the stage and creating an in-depth understanding of the Essential Elements is the goal of this phase.</w:t>
      </w:r>
      <w:bookmarkEnd w:id="33"/>
      <w:bookmarkEnd w:id="34"/>
    </w:p>
    <w:p w14:paraId="7688C8CC" w14:textId="6355C989" w:rsidR="00DA7A41" w:rsidRPr="009925A5" w:rsidRDefault="00C15509" w:rsidP="009925A5">
      <w:pPr>
        <w:pStyle w:val="ListParagraph"/>
        <w:numPr>
          <w:ilvl w:val="0"/>
          <w:numId w:val="141"/>
        </w:numPr>
        <w:rPr>
          <w:color w:val="000000"/>
        </w:rPr>
      </w:pPr>
      <w:r w:rsidRPr="009925A5">
        <w:rPr>
          <w:b/>
          <w:color w:val="000000"/>
          <w:u w:val="single"/>
        </w:rPr>
        <w:t>Phase II - Reflect on the Current State of the School and Identify Priorities:</w:t>
      </w:r>
      <w:r w:rsidRPr="009925A5">
        <w:rPr>
          <w:color w:val="000000"/>
        </w:rPr>
        <w:t xml:space="preserve"> Engage in reflective analysis using </w:t>
      </w:r>
      <w:r w:rsidR="00190D56" w:rsidRPr="009925A5">
        <w:rPr>
          <w:color w:val="000000"/>
        </w:rPr>
        <w:t>Implementation Levers (</w:t>
      </w:r>
      <w:r w:rsidRPr="009925A5">
        <w:rPr>
          <w:color w:val="000000"/>
        </w:rPr>
        <w:t>rubric</w:t>
      </w:r>
      <w:r w:rsidR="00190D56" w:rsidRPr="009925A5">
        <w:rPr>
          <w:color w:val="000000"/>
        </w:rPr>
        <w:t>s)</w:t>
      </w:r>
      <w:r w:rsidRPr="009925A5">
        <w:rPr>
          <w:color w:val="000000"/>
        </w:rPr>
        <w:t xml:space="preserve"> and </w:t>
      </w:r>
      <w:r w:rsidR="00190D56" w:rsidRPr="009925A5">
        <w:rPr>
          <w:color w:val="000000"/>
        </w:rPr>
        <w:t>the Deep-Dive Self</w:t>
      </w:r>
      <w:r w:rsidRPr="009925A5">
        <w:rPr>
          <w:color w:val="000000"/>
        </w:rPr>
        <w:t>-</w:t>
      </w:r>
      <w:r w:rsidR="00190D56" w:rsidRPr="009925A5">
        <w:rPr>
          <w:color w:val="000000"/>
        </w:rPr>
        <w:t>R</w:t>
      </w:r>
      <w:r w:rsidRPr="009925A5">
        <w:rPr>
          <w:color w:val="000000"/>
        </w:rPr>
        <w:t xml:space="preserve">eflection tool </w:t>
      </w:r>
      <w:r w:rsidR="00190D56" w:rsidRPr="009925A5">
        <w:rPr>
          <w:color w:val="000000"/>
        </w:rPr>
        <w:t xml:space="preserve">to review </w:t>
      </w:r>
      <w:r w:rsidRPr="009925A5">
        <w:rPr>
          <w:color w:val="000000"/>
        </w:rPr>
        <w:t>school data; incorporating feedback about urgent priorities identified</w:t>
      </w:r>
      <w:r w:rsidR="00190D56" w:rsidRPr="009925A5">
        <w:rPr>
          <w:color w:val="000000"/>
        </w:rPr>
        <w:t xml:space="preserve"> by staff</w:t>
      </w:r>
      <w:r w:rsidRPr="009925A5">
        <w:rPr>
          <w:color w:val="000000"/>
        </w:rPr>
        <w:t xml:space="preserve"> and incorporating input from </w:t>
      </w:r>
      <w:r w:rsidRPr="009925A5">
        <w:rPr>
          <w:color w:val="000000"/>
        </w:rPr>
        <w:lastRenderedPageBreak/>
        <w:t xml:space="preserve">students and families gathered through surveys, focus groups, </w:t>
      </w:r>
      <w:r w:rsidR="00190D56" w:rsidRPr="009925A5">
        <w:rPr>
          <w:color w:val="000000"/>
        </w:rPr>
        <w:t xml:space="preserve">facilitated discussions and other means. </w:t>
      </w:r>
      <w:r w:rsidRPr="009925A5">
        <w:rPr>
          <w:color w:val="000000"/>
        </w:rPr>
        <w:t xml:space="preserve">Also, consider school operations that need to be modified as part of the plan to embed the Essential Elements across the school. The goal of this phase is to determine the current state of </w:t>
      </w:r>
      <w:r w:rsidR="00D26DD7" w:rsidRPr="009925A5">
        <w:rPr>
          <w:color w:val="000000"/>
        </w:rPr>
        <w:t>climate</w:t>
      </w:r>
      <w:r w:rsidR="00E05127" w:rsidRPr="009925A5">
        <w:rPr>
          <w:color w:val="000000"/>
        </w:rPr>
        <w:t>,</w:t>
      </w:r>
      <w:r w:rsidR="00D26DD7" w:rsidRPr="009925A5">
        <w:rPr>
          <w:color w:val="000000"/>
        </w:rPr>
        <w:t xml:space="preserve"> </w:t>
      </w:r>
      <w:proofErr w:type="gramStart"/>
      <w:r w:rsidR="00D26DD7" w:rsidRPr="009925A5">
        <w:rPr>
          <w:color w:val="000000"/>
        </w:rPr>
        <w:t>culture</w:t>
      </w:r>
      <w:proofErr w:type="gramEnd"/>
      <w:r w:rsidR="00E05127" w:rsidRPr="009925A5">
        <w:rPr>
          <w:color w:val="000000"/>
        </w:rPr>
        <w:t xml:space="preserve"> and safety</w:t>
      </w:r>
      <w:r w:rsidR="00D26DD7" w:rsidRPr="009925A5">
        <w:rPr>
          <w:color w:val="000000"/>
        </w:rPr>
        <w:t xml:space="preserve"> within </w:t>
      </w:r>
      <w:r w:rsidRPr="009925A5">
        <w:rPr>
          <w:color w:val="000000"/>
        </w:rPr>
        <w:t>the school</w:t>
      </w:r>
      <w:r w:rsidR="00E05127" w:rsidRPr="009925A5">
        <w:rPr>
          <w:color w:val="000000"/>
        </w:rPr>
        <w:t>,</w:t>
      </w:r>
      <w:r w:rsidRPr="009925A5">
        <w:rPr>
          <w:color w:val="000000"/>
        </w:rPr>
        <w:t xml:space="preserve"> and identify what </w:t>
      </w:r>
      <w:r w:rsidR="00E05127" w:rsidRPr="009925A5">
        <w:rPr>
          <w:color w:val="000000"/>
        </w:rPr>
        <w:t>changes must be addressed and shifts in practice need to occur to become safer and more supportive</w:t>
      </w:r>
      <w:r w:rsidRPr="009925A5">
        <w:rPr>
          <w:color w:val="000000"/>
        </w:rPr>
        <w:t>.</w:t>
      </w:r>
    </w:p>
    <w:p w14:paraId="788C301E" w14:textId="7C84713A" w:rsidR="00DA7A41" w:rsidRPr="009925A5" w:rsidRDefault="00C15509" w:rsidP="009925A5">
      <w:pPr>
        <w:pStyle w:val="ListParagraph"/>
        <w:numPr>
          <w:ilvl w:val="0"/>
          <w:numId w:val="141"/>
        </w:numPr>
        <w:rPr>
          <w:color w:val="000000"/>
        </w:rPr>
      </w:pPr>
      <w:bookmarkStart w:id="35" w:name="_Toc54365124"/>
      <w:bookmarkStart w:id="36" w:name="_Toc54606876"/>
      <w:r w:rsidRPr="009925A5">
        <w:rPr>
          <w:b/>
          <w:bCs/>
          <w:color w:val="000000"/>
          <w:u w:val="single"/>
        </w:rPr>
        <w:t>Phase III - Action Planning for a Safe and Supportive School:</w:t>
      </w:r>
      <w:r w:rsidRPr="009925A5">
        <w:rPr>
          <w:color w:val="000000"/>
        </w:rPr>
        <w:t xml:space="preserve"> Evidence and research collected in Phases 1 and 2 </w:t>
      </w:r>
      <w:r w:rsidR="00E05127" w:rsidRPr="009925A5">
        <w:rPr>
          <w:color w:val="000000"/>
        </w:rPr>
        <w:t>are</w:t>
      </w:r>
      <w:r w:rsidRPr="009925A5">
        <w:rPr>
          <w:color w:val="000000"/>
        </w:rPr>
        <w:t xml:space="preserve"> used to develop a safe and supportive school action plan that is grounded in the Essential Elements. The goal of this phase is to create an actionable plan/roadmap to help a school manage itself towards becoming </w:t>
      </w:r>
      <w:r w:rsidR="00E8441E" w:rsidRPr="009925A5">
        <w:rPr>
          <w:color w:val="000000"/>
        </w:rPr>
        <w:t>safer and more supportive</w:t>
      </w:r>
      <w:r w:rsidRPr="009925A5">
        <w:rPr>
          <w:color w:val="000000"/>
        </w:rPr>
        <w:t>.</w:t>
      </w:r>
      <w:bookmarkEnd w:id="35"/>
      <w:bookmarkEnd w:id="36"/>
      <w:r w:rsidRPr="009925A5">
        <w:rPr>
          <w:color w:val="000000"/>
        </w:rPr>
        <w:t> </w:t>
      </w:r>
    </w:p>
    <w:p w14:paraId="351EF266" w14:textId="404843BC" w:rsidR="00DA7A41" w:rsidRPr="009925A5" w:rsidRDefault="00C15509" w:rsidP="009925A5">
      <w:pPr>
        <w:pStyle w:val="ListParagraph"/>
        <w:numPr>
          <w:ilvl w:val="0"/>
          <w:numId w:val="141"/>
        </w:numPr>
        <w:rPr>
          <w:color w:val="000000"/>
        </w:rPr>
      </w:pPr>
      <w:bookmarkStart w:id="37" w:name="_Toc54365125"/>
      <w:bookmarkStart w:id="38" w:name="_Toc54606877"/>
      <w:r w:rsidRPr="009925A5">
        <w:rPr>
          <w:b/>
          <w:bCs/>
          <w:color w:val="000000"/>
          <w:u w:val="single"/>
        </w:rPr>
        <w:t>Phase IV - Implementing for Success:</w:t>
      </w:r>
      <w:r w:rsidRPr="009925A5">
        <w:rPr>
          <w:color w:val="000000"/>
        </w:rPr>
        <w:t xml:space="preserve"> Move the work from action planning to implementation through incorporating safe and supportive practices into the school and district improvement plan. The goal of this phase is to implement the plans that have been created, execute the action steps needed to become </w:t>
      </w:r>
      <w:r w:rsidR="00E05127" w:rsidRPr="009925A5">
        <w:rPr>
          <w:color w:val="000000"/>
        </w:rPr>
        <w:t>safer and more supportive</w:t>
      </w:r>
      <w:r w:rsidRPr="009925A5">
        <w:rPr>
          <w:color w:val="000000"/>
        </w:rPr>
        <w:t xml:space="preserve"> across the school and district, ensure that the process is ongoing and enduring through progress monitoring, and course correct</w:t>
      </w:r>
      <w:r w:rsidR="00E05127" w:rsidRPr="009925A5">
        <w:rPr>
          <w:color w:val="000000"/>
        </w:rPr>
        <w:t>ion</w:t>
      </w:r>
      <w:r w:rsidRPr="009925A5">
        <w:rPr>
          <w:color w:val="000000"/>
        </w:rPr>
        <w:t xml:space="preserve"> as needed.</w:t>
      </w:r>
      <w:bookmarkEnd w:id="37"/>
      <w:bookmarkEnd w:id="38"/>
    </w:p>
    <w:p w14:paraId="7F460480" w14:textId="56475221" w:rsidR="00DA7A41" w:rsidRPr="009925A5" w:rsidRDefault="00C15509" w:rsidP="009925A5">
      <w:pPr>
        <w:pStyle w:val="ListParagraph"/>
        <w:numPr>
          <w:ilvl w:val="0"/>
          <w:numId w:val="141"/>
        </w:numPr>
        <w:rPr>
          <w:color w:val="000000"/>
        </w:rPr>
      </w:pPr>
      <w:r w:rsidRPr="009925A5">
        <w:rPr>
          <w:b/>
          <w:color w:val="000000"/>
          <w:u w:val="single"/>
        </w:rPr>
        <w:t>Phase V - Develop a Cycle of Continuous Inquiry and Improvement:</w:t>
      </w:r>
      <w:r w:rsidRPr="009925A5">
        <w:rPr>
          <w:b/>
          <w:color w:val="000000"/>
        </w:rPr>
        <w:t xml:space="preserve"> </w:t>
      </w:r>
      <w:r w:rsidRPr="009925A5">
        <w:rPr>
          <w:color w:val="000000"/>
        </w:rPr>
        <w:t xml:space="preserve">Codify a cycle of inquiry and a culture of continuous improvement for your safe and supportive district and/or school. The goal of this phase is to continuously monitor progress, reflect and improve upon the practices across the school to always be </w:t>
      </w:r>
      <w:r w:rsidR="00E8441E" w:rsidRPr="009925A5">
        <w:rPr>
          <w:color w:val="000000"/>
        </w:rPr>
        <w:t>safer and more supportive</w:t>
      </w:r>
      <w:r w:rsidRPr="009925A5">
        <w:rPr>
          <w:color w:val="000000"/>
        </w:rPr>
        <w:t>.</w:t>
      </w:r>
    </w:p>
    <w:p w14:paraId="3C278D59" w14:textId="77777777" w:rsidR="00DA7A41" w:rsidRDefault="00DA7A41"/>
    <w:p w14:paraId="54666A12" w14:textId="35E0605A" w:rsidR="00DA7A41" w:rsidRDefault="00C15509" w:rsidP="00120503">
      <w:pPr>
        <w:pStyle w:val="Heading1"/>
        <w:ind w:left="0"/>
      </w:pPr>
      <w:bookmarkStart w:id="39" w:name="_Toc160697121"/>
      <w:r>
        <w:t>How a School and/or District Should Engage with the Phased Planning and Implementation Process</w:t>
      </w:r>
      <w:bookmarkEnd w:id="39"/>
      <w:r>
        <w:t> </w:t>
      </w:r>
    </w:p>
    <w:p w14:paraId="78000D1A" w14:textId="7AD89C2F" w:rsidR="00705E5D" w:rsidRPr="009925A5" w:rsidRDefault="00C15509" w:rsidP="009925A5">
      <w:pPr>
        <w:rPr>
          <w:bCs/>
          <w:sz w:val="22"/>
          <w:szCs w:val="22"/>
        </w:rPr>
      </w:pPr>
      <w:bookmarkStart w:id="40" w:name="_Toc54365127"/>
      <w:bookmarkStart w:id="41" w:name="_Toc54606879"/>
      <w:bookmarkStart w:id="42" w:name="_Toc75901309"/>
      <w:r w:rsidRPr="009925A5">
        <w:rPr>
          <w:bCs/>
          <w:color w:val="000000"/>
          <w:sz w:val="22"/>
          <w:szCs w:val="22"/>
        </w:rPr>
        <w:t>The five phases identified above and detailed within this guide represent a best</w:t>
      </w:r>
      <w:r w:rsidR="00705E5D" w:rsidRPr="009925A5">
        <w:rPr>
          <w:bCs/>
          <w:color w:val="000000"/>
          <w:sz w:val="22"/>
          <w:szCs w:val="22"/>
        </w:rPr>
        <w:t xml:space="preserve"> </w:t>
      </w:r>
      <w:r w:rsidRPr="009925A5">
        <w:rPr>
          <w:bCs/>
          <w:color w:val="000000"/>
          <w:sz w:val="22"/>
          <w:szCs w:val="22"/>
        </w:rPr>
        <w:t>practice</w:t>
      </w:r>
      <w:r w:rsidR="00705E5D" w:rsidRPr="009925A5">
        <w:rPr>
          <w:bCs/>
          <w:color w:val="000000"/>
          <w:sz w:val="22"/>
          <w:szCs w:val="22"/>
        </w:rPr>
        <w:t>-</w:t>
      </w:r>
      <w:r w:rsidRPr="009925A5">
        <w:rPr>
          <w:bCs/>
          <w:color w:val="000000"/>
          <w:sz w:val="22"/>
          <w:szCs w:val="22"/>
        </w:rPr>
        <w:t xml:space="preserve">based approach to reflecting, planning, implementing, and continuously improving the work related to becoming a </w:t>
      </w:r>
      <w:r w:rsidR="00E05127" w:rsidRPr="009925A5">
        <w:rPr>
          <w:bCs/>
          <w:color w:val="000000"/>
          <w:sz w:val="22"/>
          <w:szCs w:val="22"/>
        </w:rPr>
        <w:t>safer and more supportive</w:t>
      </w:r>
      <w:r w:rsidRPr="009925A5">
        <w:rPr>
          <w:bCs/>
          <w:color w:val="000000"/>
          <w:sz w:val="22"/>
          <w:szCs w:val="22"/>
        </w:rPr>
        <w:t xml:space="preserve"> school. While users </w:t>
      </w:r>
      <w:r w:rsidR="00E05127" w:rsidRPr="009925A5">
        <w:rPr>
          <w:bCs/>
          <w:color w:val="000000"/>
          <w:sz w:val="22"/>
          <w:szCs w:val="22"/>
        </w:rPr>
        <w:t xml:space="preserve">are encouraged to </w:t>
      </w:r>
      <w:r w:rsidRPr="009925A5">
        <w:rPr>
          <w:bCs/>
          <w:color w:val="000000"/>
          <w:sz w:val="22"/>
          <w:szCs w:val="22"/>
        </w:rPr>
        <w:t>utilize the outlined phases/steps as designed, they are encouraged to engage in team dialogue to decide whether it may be appropriate to deviate at any point where it makes sense based on local context, resources, and capacit</w:t>
      </w:r>
      <w:bookmarkEnd w:id="40"/>
      <w:r w:rsidR="00705E5D" w:rsidRPr="009925A5">
        <w:rPr>
          <w:bCs/>
          <w:color w:val="000000"/>
          <w:sz w:val="22"/>
          <w:szCs w:val="22"/>
        </w:rPr>
        <w:t>y.</w:t>
      </w:r>
      <w:bookmarkEnd w:id="41"/>
      <w:bookmarkEnd w:id="42"/>
    </w:p>
    <w:p w14:paraId="3503931C" w14:textId="77777777" w:rsidR="00DA7A41" w:rsidRDefault="00705E5D" w:rsidP="00705E5D">
      <w:pPr>
        <w:pStyle w:val="Heading2"/>
        <w:spacing w:before="0"/>
        <w:ind w:left="571" w:right="490"/>
      </w:pPr>
      <w:r>
        <w:t xml:space="preserve"> </w:t>
      </w:r>
    </w:p>
    <w:p w14:paraId="383BE8F4" w14:textId="77777777" w:rsidR="00941988" w:rsidRDefault="00941988" w:rsidP="004D7D3A">
      <w:pPr>
        <w:pStyle w:val="Heading1"/>
        <w:ind w:left="0"/>
        <w:rPr>
          <w:color w:val="FFFFFF" w:themeColor="background1"/>
        </w:rPr>
        <w:sectPr w:rsidR="00941988" w:rsidSect="00272F8A">
          <w:pgSz w:w="15840" w:h="12240" w:orient="landscape"/>
          <w:pgMar w:top="720" w:right="720" w:bottom="720" w:left="720" w:header="288" w:footer="432" w:gutter="0"/>
          <w:cols w:space="720"/>
          <w:docGrid w:linePitch="326"/>
        </w:sectPr>
      </w:pPr>
    </w:p>
    <w:tbl>
      <w:tblPr>
        <w:tblStyle w:val="a"/>
        <w:tblW w:w="14130" w:type="dxa"/>
        <w:tblInd w:w="60" w:type="dxa"/>
        <w:tblBorders>
          <w:top w:val="single" w:sz="18" w:space="0" w:color="585858"/>
          <w:left w:val="single" w:sz="18" w:space="0" w:color="585858"/>
          <w:bottom w:val="single" w:sz="18" w:space="0" w:color="585858"/>
          <w:right w:val="single" w:sz="18" w:space="0" w:color="585858"/>
          <w:insideH w:val="single" w:sz="18" w:space="0" w:color="585858"/>
          <w:insideV w:val="single" w:sz="18" w:space="0" w:color="585858"/>
        </w:tblBorders>
        <w:tblLayout w:type="fixed"/>
        <w:tblLook w:val="0020" w:firstRow="1" w:lastRow="0" w:firstColumn="0" w:lastColumn="0" w:noHBand="0" w:noVBand="0"/>
      </w:tblPr>
      <w:tblGrid>
        <w:gridCol w:w="14130"/>
      </w:tblGrid>
      <w:tr w:rsidR="00DA7A41" w14:paraId="674DD7EB" w14:textId="77777777" w:rsidTr="00023F01">
        <w:trPr>
          <w:trHeight w:val="577"/>
        </w:trPr>
        <w:tc>
          <w:tcPr>
            <w:tcW w:w="14130" w:type="dxa"/>
            <w:tcBorders>
              <w:left w:val="single" w:sz="24" w:space="0" w:color="585858"/>
            </w:tcBorders>
            <w:shd w:val="clear" w:color="auto" w:fill="4471C4"/>
            <w:vAlign w:val="center"/>
          </w:tcPr>
          <w:p w14:paraId="652F6BF7" w14:textId="0BB35CFA" w:rsidR="00DA7A41" w:rsidRPr="00D01C92" w:rsidRDefault="00C15509" w:rsidP="00D01C92">
            <w:pPr>
              <w:pStyle w:val="Heading2"/>
              <w:rPr>
                <w:color w:val="000000"/>
                <w:sz w:val="32"/>
                <w:szCs w:val="32"/>
              </w:rPr>
            </w:pPr>
            <w:bookmarkStart w:id="43" w:name="_Toc160697122"/>
            <w:r w:rsidRPr="00D01C92">
              <w:rPr>
                <w:color w:val="FFFFFF" w:themeColor="background1"/>
                <w:sz w:val="32"/>
                <w:szCs w:val="32"/>
              </w:rPr>
              <w:lastRenderedPageBreak/>
              <w:t>Phase I: Build a Foundation an</w:t>
            </w:r>
            <w:r w:rsidR="00705E5D" w:rsidRPr="00D01C92">
              <w:rPr>
                <w:color w:val="FFFFFF" w:themeColor="background1"/>
                <w:sz w:val="32"/>
                <w:szCs w:val="32"/>
              </w:rPr>
              <w:t>d</w:t>
            </w:r>
            <w:r w:rsidRPr="00D01C92">
              <w:rPr>
                <w:color w:val="FFFFFF" w:themeColor="background1"/>
                <w:sz w:val="32"/>
                <w:szCs w:val="32"/>
              </w:rPr>
              <w:t xml:space="preserve"> Strengthen Readiness</w:t>
            </w:r>
            <w:bookmarkEnd w:id="43"/>
          </w:p>
        </w:tc>
      </w:tr>
      <w:tr w:rsidR="00DA7A41" w14:paraId="4F5C6C9D" w14:textId="77777777" w:rsidTr="00023F01">
        <w:trPr>
          <w:trHeight w:val="479"/>
        </w:trPr>
        <w:tc>
          <w:tcPr>
            <w:tcW w:w="14130" w:type="dxa"/>
            <w:tcBorders>
              <w:left w:val="single" w:sz="24" w:space="0" w:color="585858"/>
            </w:tcBorders>
            <w:shd w:val="clear" w:color="auto" w:fill="EEF3F8"/>
            <w:vAlign w:val="center"/>
          </w:tcPr>
          <w:p w14:paraId="30612F82" w14:textId="2A3FD9AC" w:rsidR="00DA7A41" w:rsidRPr="00DA0425" w:rsidRDefault="00C15509">
            <w:pPr>
              <w:ind w:right="490"/>
              <w:rPr>
                <w:rFonts w:ascii="Calibri" w:eastAsia="Calibri" w:hAnsi="Calibri" w:cs="Calibri"/>
                <w:sz w:val="22"/>
                <w:szCs w:val="22"/>
              </w:rPr>
            </w:pPr>
            <w:r w:rsidRPr="00DA0425">
              <w:rPr>
                <w:rFonts w:ascii="Calibri" w:eastAsia="Calibri" w:hAnsi="Calibri" w:cs="Calibri"/>
                <w:b/>
                <w:sz w:val="22"/>
                <w:szCs w:val="22"/>
                <w:u w:val="single"/>
              </w:rPr>
              <w:t>Overview</w:t>
            </w:r>
            <w:r w:rsidRPr="00DA0425">
              <w:rPr>
                <w:rFonts w:ascii="Calibri" w:eastAsia="Calibri" w:hAnsi="Calibri" w:cs="Calibri"/>
                <w:b/>
                <w:sz w:val="22"/>
                <w:szCs w:val="22"/>
              </w:rPr>
              <w:t>:</w:t>
            </w:r>
            <w:r w:rsidRPr="00DA0425">
              <w:rPr>
                <w:sz w:val="22"/>
                <w:szCs w:val="22"/>
              </w:rPr>
              <w:t xml:space="preserve"> </w:t>
            </w:r>
            <w:r w:rsidRPr="00DA0425">
              <w:rPr>
                <w:rFonts w:ascii="Calibri" w:eastAsia="Calibri" w:hAnsi="Calibri" w:cs="Calibri"/>
                <w:sz w:val="22"/>
                <w:szCs w:val="22"/>
              </w:rPr>
              <w:t xml:space="preserve">In Phase 1, district and/or school leaders examine their readiness and build internal capacity to do the work; engage staff in a process of school culture change that harnesses their creativity as it empowers them to deepen their understanding; and establish a Project Team to lead the work of gathering information, </w:t>
            </w:r>
            <w:r w:rsidR="0085645E" w:rsidRPr="00DA0425">
              <w:rPr>
                <w:rFonts w:ascii="Calibri" w:eastAsia="Calibri" w:hAnsi="Calibri" w:cs="Calibri"/>
                <w:sz w:val="22"/>
                <w:szCs w:val="22"/>
              </w:rPr>
              <w:t xml:space="preserve">action </w:t>
            </w:r>
            <w:r w:rsidRPr="00DA0425">
              <w:rPr>
                <w:rFonts w:ascii="Calibri" w:eastAsia="Calibri" w:hAnsi="Calibri" w:cs="Calibri"/>
                <w:sz w:val="22"/>
                <w:szCs w:val="22"/>
              </w:rPr>
              <w:t>planning, and implementation. While there are multiple paths towards executing this work, we have outlined some specific steps below for schools to consider:</w:t>
            </w:r>
          </w:p>
          <w:p w14:paraId="0E285477" w14:textId="1606C776" w:rsidR="00DA7A41" w:rsidRPr="00DA0425" w:rsidRDefault="00C15509">
            <w:pPr>
              <w:pStyle w:val="Heading2"/>
              <w:numPr>
                <w:ilvl w:val="0"/>
                <w:numId w:val="2"/>
              </w:numPr>
              <w:spacing w:before="0"/>
              <w:ind w:right="490"/>
              <w:rPr>
                <w:sz w:val="22"/>
                <w:szCs w:val="22"/>
              </w:rPr>
            </w:pPr>
            <w:bookmarkStart w:id="44" w:name="_Toc54365130"/>
            <w:bookmarkStart w:id="45" w:name="_Toc54606882"/>
            <w:bookmarkStart w:id="46" w:name="_Toc75904315"/>
            <w:bookmarkStart w:id="47" w:name="_Toc160697123"/>
            <w:r w:rsidRPr="00DA0425">
              <w:rPr>
                <w:sz w:val="22"/>
                <w:szCs w:val="22"/>
              </w:rPr>
              <w:t xml:space="preserve">Step </w:t>
            </w:r>
            <w:r w:rsidR="0085645E" w:rsidRPr="00DA0425">
              <w:rPr>
                <w:sz w:val="22"/>
                <w:szCs w:val="22"/>
              </w:rPr>
              <w:t>1</w:t>
            </w:r>
            <w:r w:rsidRPr="00DA0425">
              <w:rPr>
                <w:sz w:val="22"/>
                <w:szCs w:val="22"/>
              </w:rPr>
              <w:t>:</w:t>
            </w:r>
            <w:r w:rsidRPr="00DA0425">
              <w:rPr>
                <w:b w:val="0"/>
                <w:sz w:val="22"/>
                <w:szCs w:val="22"/>
              </w:rPr>
              <w:t xml:space="preserve"> </w:t>
            </w:r>
            <w:r w:rsidRPr="00DA0425">
              <w:rPr>
                <w:sz w:val="22"/>
                <w:szCs w:val="22"/>
                <w:u w:val="single"/>
              </w:rPr>
              <w:t>Continuously Deepen Understanding</w:t>
            </w:r>
            <w:r w:rsidRPr="00DA0425">
              <w:rPr>
                <w:b w:val="0"/>
                <w:sz w:val="22"/>
                <w:szCs w:val="22"/>
              </w:rPr>
              <w:t xml:space="preserve">:  </w:t>
            </w:r>
            <w:r w:rsidRPr="00A842D7">
              <w:rPr>
                <w:b w:val="0"/>
                <w:bCs w:val="0"/>
                <w:sz w:val="22"/>
                <w:szCs w:val="22"/>
              </w:rPr>
              <w:t>Phase 1 begins an ongoing process of Deepening Understanding with the Essential Elements and other aspects of safe and supportive schools. Deepening understanding includes choosing themes seen as most relevant and hosting thought-provoking presentations and discussions which highlight what safe and supportive schools can be. As with any initiative, success depends on approaching planning and implementation as a learning organization - to determine the needs of students, and identify the existing and developing capacities of staff, leadership, families, and communities to embrace and adapt to new ways of doing things.</w:t>
            </w:r>
            <w:bookmarkEnd w:id="44"/>
            <w:bookmarkEnd w:id="45"/>
            <w:bookmarkEnd w:id="46"/>
            <w:bookmarkEnd w:id="47"/>
            <w:r w:rsidRPr="00DA0425">
              <w:rPr>
                <w:b w:val="0"/>
                <w:sz w:val="22"/>
                <w:szCs w:val="22"/>
              </w:rPr>
              <w:t xml:space="preserve"> </w:t>
            </w:r>
          </w:p>
          <w:p w14:paraId="69AB19F7" w14:textId="64CD8864" w:rsidR="0085645E" w:rsidRPr="00DA0425" w:rsidRDefault="0085645E" w:rsidP="00947978">
            <w:pPr>
              <w:pStyle w:val="Heading2"/>
              <w:numPr>
                <w:ilvl w:val="0"/>
                <w:numId w:val="39"/>
              </w:numPr>
              <w:spacing w:before="0"/>
              <w:ind w:right="490"/>
              <w:rPr>
                <w:sz w:val="22"/>
                <w:szCs w:val="22"/>
              </w:rPr>
            </w:pPr>
            <w:bookmarkStart w:id="48" w:name="_heading=h.8s20795y2aha" w:colFirst="0" w:colLast="0"/>
            <w:bookmarkStart w:id="49" w:name="_Toc75904316"/>
            <w:bookmarkStart w:id="50" w:name="_Toc160697124"/>
            <w:bookmarkStart w:id="51" w:name="_Toc54365131"/>
            <w:bookmarkStart w:id="52" w:name="_Toc54606883"/>
            <w:bookmarkEnd w:id="48"/>
            <w:r w:rsidRPr="00DA0425">
              <w:rPr>
                <w:sz w:val="22"/>
                <w:szCs w:val="22"/>
              </w:rPr>
              <w:t>Step 2</w:t>
            </w:r>
            <w:r w:rsidRPr="00DA0425">
              <w:rPr>
                <w:b w:val="0"/>
                <w:sz w:val="22"/>
                <w:szCs w:val="22"/>
              </w:rPr>
              <w:t xml:space="preserve">: </w:t>
            </w:r>
            <w:r w:rsidRPr="00DA0425">
              <w:rPr>
                <w:sz w:val="22"/>
                <w:szCs w:val="22"/>
                <w:u w:val="single"/>
              </w:rPr>
              <w:t>Prepare for the Work:</w:t>
            </w:r>
            <w:r w:rsidRPr="00DA0425">
              <w:rPr>
                <w:b w:val="0"/>
                <w:sz w:val="22"/>
                <w:szCs w:val="22"/>
              </w:rPr>
              <w:t xml:space="preserve">  </w:t>
            </w:r>
            <w:r w:rsidRPr="00A842D7">
              <w:rPr>
                <w:b w:val="0"/>
                <w:bCs w:val="0"/>
                <w:sz w:val="22"/>
                <w:szCs w:val="22"/>
              </w:rPr>
              <w:t>As a district/school takes on the work, there are structures and personnel that need to be identified and put in place. This includes identifying an individual, or hiring a consultant, who serves as a project manager charged with leading the work including managing the logistics, and some preliminary structures and processes which may need to be established.</w:t>
            </w:r>
            <w:bookmarkEnd w:id="49"/>
            <w:bookmarkEnd w:id="50"/>
            <w:r w:rsidRPr="00DA0425">
              <w:rPr>
                <w:b w:val="0"/>
                <w:sz w:val="22"/>
                <w:szCs w:val="22"/>
              </w:rPr>
              <w:t xml:space="preserve"> </w:t>
            </w:r>
          </w:p>
          <w:p w14:paraId="3C3D1194" w14:textId="51222895" w:rsidR="00DA7A41" w:rsidRPr="00DA0425" w:rsidRDefault="00C15509">
            <w:pPr>
              <w:pStyle w:val="Heading2"/>
              <w:numPr>
                <w:ilvl w:val="0"/>
                <w:numId w:val="2"/>
              </w:numPr>
              <w:spacing w:before="0"/>
              <w:ind w:right="490"/>
              <w:rPr>
                <w:sz w:val="22"/>
                <w:szCs w:val="22"/>
              </w:rPr>
            </w:pPr>
            <w:bookmarkStart w:id="53" w:name="_Toc75904317"/>
            <w:bookmarkStart w:id="54" w:name="_Toc160697125"/>
            <w:r w:rsidRPr="00DA0425">
              <w:rPr>
                <w:sz w:val="22"/>
                <w:szCs w:val="22"/>
              </w:rPr>
              <w:t xml:space="preserve">Step 3: </w:t>
            </w:r>
            <w:r w:rsidRPr="00DA0425">
              <w:rPr>
                <w:sz w:val="22"/>
                <w:szCs w:val="22"/>
                <w:u w:val="single"/>
              </w:rPr>
              <w:t>Create a Project Team:</w:t>
            </w:r>
            <w:r w:rsidRPr="00DA0425">
              <w:rPr>
                <w:b w:val="0"/>
                <w:sz w:val="22"/>
                <w:szCs w:val="22"/>
              </w:rPr>
              <w:t xml:space="preserve">  </w:t>
            </w:r>
            <w:r w:rsidRPr="00A842D7">
              <w:rPr>
                <w:b w:val="0"/>
                <w:bCs w:val="0"/>
                <w:sz w:val="22"/>
                <w:szCs w:val="22"/>
              </w:rPr>
              <w:t xml:space="preserve">The Project Team will play the central role in the work of examining and exploring the existing policies, procedures, practices, and conditions within the school, </w:t>
            </w:r>
            <w:r w:rsidR="0085645E" w:rsidRPr="00A842D7">
              <w:rPr>
                <w:b w:val="0"/>
                <w:bCs w:val="0"/>
                <w:sz w:val="22"/>
                <w:szCs w:val="22"/>
              </w:rPr>
              <w:t>district,</w:t>
            </w:r>
            <w:r w:rsidRPr="00A842D7">
              <w:rPr>
                <w:b w:val="0"/>
                <w:bCs w:val="0"/>
                <w:sz w:val="22"/>
                <w:szCs w:val="22"/>
              </w:rPr>
              <w:t xml:space="preserve"> and wider community; conduct extensive research; leading communications efforts; and creating a safe and supportive </w:t>
            </w:r>
            <w:proofErr w:type="gramStart"/>
            <w:r w:rsidRPr="00A842D7">
              <w:rPr>
                <w:b w:val="0"/>
                <w:bCs w:val="0"/>
                <w:sz w:val="22"/>
                <w:szCs w:val="22"/>
              </w:rPr>
              <w:t>schools</w:t>
            </w:r>
            <w:proofErr w:type="gramEnd"/>
            <w:r w:rsidRPr="00A842D7">
              <w:rPr>
                <w:b w:val="0"/>
                <w:bCs w:val="0"/>
                <w:sz w:val="22"/>
                <w:szCs w:val="22"/>
              </w:rPr>
              <w:t xml:space="preserve"> </w:t>
            </w:r>
            <w:r w:rsidR="0085645E" w:rsidRPr="00A842D7">
              <w:rPr>
                <w:b w:val="0"/>
                <w:bCs w:val="0"/>
                <w:sz w:val="22"/>
                <w:szCs w:val="22"/>
              </w:rPr>
              <w:t xml:space="preserve">action, </w:t>
            </w:r>
            <w:r w:rsidRPr="00A842D7">
              <w:rPr>
                <w:b w:val="0"/>
                <w:bCs w:val="0"/>
                <w:sz w:val="22"/>
                <w:szCs w:val="22"/>
              </w:rPr>
              <w:t>implementation</w:t>
            </w:r>
            <w:r w:rsidR="0085645E" w:rsidRPr="00A842D7">
              <w:rPr>
                <w:b w:val="0"/>
                <w:bCs w:val="0"/>
                <w:sz w:val="22"/>
                <w:szCs w:val="22"/>
              </w:rPr>
              <w:t>,</w:t>
            </w:r>
            <w:r w:rsidRPr="00A842D7">
              <w:rPr>
                <w:b w:val="0"/>
                <w:bCs w:val="0"/>
                <w:sz w:val="22"/>
                <w:szCs w:val="22"/>
              </w:rPr>
              <w:t xml:space="preserve"> and evaluation plan. It is important to ensure that the Project Team is representative of multiple stakeholders and of diverse backgrounds and experiences.</w:t>
            </w:r>
            <w:bookmarkEnd w:id="51"/>
            <w:bookmarkEnd w:id="52"/>
            <w:bookmarkEnd w:id="53"/>
            <w:bookmarkEnd w:id="54"/>
          </w:p>
          <w:p w14:paraId="0DD82506" w14:textId="77777777" w:rsidR="00DA7A41" w:rsidRPr="00DA0425" w:rsidRDefault="00C15509">
            <w:pPr>
              <w:numPr>
                <w:ilvl w:val="0"/>
                <w:numId w:val="2"/>
              </w:numPr>
              <w:rPr>
                <w:sz w:val="22"/>
                <w:szCs w:val="22"/>
              </w:rPr>
            </w:pPr>
            <w:r w:rsidRPr="00DA0425">
              <w:rPr>
                <w:rFonts w:ascii="Calibri" w:eastAsia="Calibri" w:hAnsi="Calibri" w:cs="Calibri"/>
                <w:b/>
                <w:sz w:val="22"/>
                <w:szCs w:val="22"/>
              </w:rPr>
              <w:t xml:space="preserve">Step 4: </w:t>
            </w:r>
            <w:r w:rsidRPr="00DA0425">
              <w:rPr>
                <w:rFonts w:ascii="Calibri" w:eastAsia="Calibri" w:hAnsi="Calibri" w:cs="Calibri"/>
                <w:b/>
                <w:sz w:val="22"/>
                <w:szCs w:val="22"/>
                <w:u w:val="single"/>
              </w:rPr>
              <w:t>Conduct a Preliminary Self-Reflection:</w:t>
            </w:r>
            <w:r w:rsidRPr="00DA0425">
              <w:rPr>
                <w:rFonts w:ascii="Calibri" w:eastAsia="Calibri" w:hAnsi="Calibri" w:cs="Calibri"/>
                <w:sz w:val="22"/>
                <w:szCs w:val="22"/>
              </w:rPr>
              <w:t xml:space="preserve">  </w:t>
            </w:r>
            <w:r w:rsidRPr="00DA0425">
              <w:rPr>
                <w:rFonts w:ascii="Calibri" w:eastAsia="Calibri" w:hAnsi="Calibri" w:cs="Calibri"/>
                <w:sz w:val="22"/>
                <w:szCs w:val="22"/>
                <w:lang w:bidi="en-US"/>
              </w:rPr>
              <w:t>The Project Team will conduct a preliminary self-reflection using Part 1 of the Self-Reflection Tool to develop an early understanding of what components of a safe and supportive school they already may have in place and what areas may be considered. A deeper self-reflection will occur as part of the work in Phase 2.</w:t>
            </w:r>
            <w:r w:rsidRPr="00DA0425">
              <w:rPr>
                <w:rFonts w:ascii="Calibri" w:eastAsia="Calibri" w:hAnsi="Calibri" w:cs="Calibri"/>
                <w:sz w:val="22"/>
                <w:szCs w:val="22"/>
              </w:rPr>
              <w:t xml:space="preserve"> </w:t>
            </w:r>
          </w:p>
          <w:p w14:paraId="38110AE2" w14:textId="77777777" w:rsidR="00DA7A41" w:rsidRPr="00DA0425" w:rsidRDefault="00DA7A41">
            <w:pPr>
              <w:ind w:left="740"/>
              <w:rPr>
                <w:rFonts w:ascii="Calibri" w:eastAsia="Calibri" w:hAnsi="Calibri" w:cs="Calibri"/>
                <w:sz w:val="22"/>
                <w:szCs w:val="22"/>
              </w:rPr>
            </w:pPr>
          </w:p>
          <w:p w14:paraId="00DB4052" w14:textId="77777777" w:rsidR="00DA7A41" w:rsidRPr="00DA0425" w:rsidRDefault="00C15509">
            <w:pPr>
              <w:pStyle w:val="Heading2"/>
              <w:spacing w:before="0"/>
              <w:ind w:left="81" w:right="490"/>
              <w:rPr>
                <w:sz w:val="22"/>
                <w:szCs w:val="22"/>
              </w:rPr>
            </w:pPr>
            <w:bookmarkStart w:id="55" w:name="_heading=h.lkfdv931ntvv" w:colFirst="0" w:colLast="0"/>
            <w:bookmarkStart w:id="56" w:name="_Toc54365132"/>
            <w:bookmarkStart w:id="57" w:name="_Toc54606884"/>
            <w:bookmarkStart w:id="58" w:name="_Toc75904318"/>
            <w:bookmarkStart w:id="59" w:name="_Toc160697126"/>
            <w:bookmarkEnd w:id="55"/>
            <w:r w:rsidRPr="00DA0425">
              <w:rPr>
                <w:sz w:val="22"/>
                <w:szCs w:val="22"/>
                <w:u w:val="single"/>
              </w:rPr>
              <w:t>Exemplar Materials to Support Phase I</w:t>
            </w:r>
            <w:r w:rsidRPr="00DA0425">
              <w:rPr>
                <w:b w:val="0"/>
                <w:sz w:val="22"/>
                <w:szCs w:val="22"/>
              </w:rPr>
              <w:t>:</w:t>
            </w:r>
            <w:bookmarkEnd w:id="56"/>
            <w:bookmarkEnd w:id="57"/>
            <w:bookmarkEnd w:id="58"/>
            <w:bookmarkEnd w:id="59"/>
            <w:r w:rsidRPr="00DA0425">
              <w:rPr>
                <w:b w:val="0"/>
                <w:sz w:val="22"/>
                <w:szCs w:val="22"/>
              </w:rPr>
              <w:t xml:space="preserve"> </w:t>
            </w:r>
          </w:p>
          <w:p w14:paraId="763F3073" w14:textId="4F0A4CFC" w:rsidR="00DA7A41" w:rsidRPr="00DA0425" w:rsidRDefault="000F2F79">
            <w:pPr>
              <w:widowControl w:val="0"/>
              <w:numPr>
                <w:ilvl w:val="0"/>
                <w:numId w:val="1"/>
              </w:numPr>
              <w:rPr>
                <w:rFonts w:ascii="Calibri" w:eastAsia="Calibri" w:hAnsi="Calibri" w:cs="Calibri"/>
                <w:sz w:val="22"/>
                <w:szCs w:val="22"/>
              </w:rPr>
            </w:pPr>
            <w:hyperlink r:id="rId22">
              <w:r w:rsidR="00C15509" w:rsidRPr="00DA0425">
                <w:rPr>
                  <w:rFonts w:ascii="Calibri" w:eastAsia="Calibri" w:hAnsi="Calibri" w:cs="Calibri"/>
                  <w:color w:val="1155CC"/>
                  <w:sz w:val="22"/>
                  <w:szCs w:val="22"/>
                  <w:u w:val="single"/>
                </w:rPr>
                <w:t>Sample Project Team Roles and Responsibilities</w:t>
              </w:r>
            </w:hyperlink>
            <w:r w:rsidR="00C15509" w:rsidRPr="00DA0425">
              <w:rPr>
                <w:rFonts w:ascii="Calibri" w:eastAsia="Calibri" w:hAnsi="Calibri" w:cs="Calibri"/>
                <w:sz w:val="22"/>
                <w:szCs w:val="22"/>
              </w:rPr>
              <w:t>: see Designing the Planning Process</w:t>
            </w:r>
          </w:p>
          <w:p w14:paraId="7132A17D" w14:textId="7E52B742" w:rsidR="00DA7A41" w:rsidRPr="00DA0425" w:rsidRDefault="000F2F79">
            <w:pPr>
              <w:numPr>
                <w:ilvl w:val="0"/>
                <w:numId w:val="1"/>
              </w:numPr>
              <w:rPr>
                <w:rFonts w:ascii="Calibri" w:eastAsia="Calibri" w:hAnsi="Calibri" w:cs="Calibri"/>
                <w:sz w:val="22"/>
                <w:szCs w:val="22"/>
              </w:rPr>
            </w:pPr>
            <w:hyperlink r:id="rId23">
              <w:r w:rsidR="00C15509" w:rsidRPr="00DA0425">
                <w:rPr>
                  <w:rFonts w:ascii="Calibri" w:eastAsia="Calibri" w:hAnsi="Calibri" w:cs="Calibri"/>
                  <w:color w:val="1155CC"/>
                  <w:sz w:val="22"/>
                  <w:szCs w:val="22"/>
                  <w:u w:val="single"/>
                </w:rPr>
                <w:t>Sample Norms and Agreements for the Project Team</w:t>
              </w:r>
            </w:hyperlink>
            <w:r w:rsidR="00C15509" w:rsidRPr="00DA0425">
              <w:rPr>
                <w:rFonts w:ascii="Calibri" w:eastAsia="Calibri" w:hAnsi="Calibri" w:cs="Calibri"/>
                <w:sz w:val="22"/>
                <w:szCs w:val="22"/>
              </w:rPr>
              <w:t>: see Getting Started with the Project Team</w:t>
            </w:r>
          </w:p>
          <w:p w14:paraId="3E6A2B93" w14:textId="77777777" w:rsidR="00DA7A41" w:rsidRPr="00DA0425" w:rsidRDefault="00DA7A41">
            <w:pPr>
              <w:rPr>
                <w:rFonts w:ascii="Calibri" w:eastAsia="Calibri" w:hAnsi="Calibri" w:cs="Calibri"/>
                <w:b/>
                <w:sz w:val="22"/>
                <w:szCs w:val="22"/>
                <w:u w:val="single"/>
              </w:rPr>
            </w:pPr>
          </w:p>
          <w:p w14:paraId="0A16874A" w14:textId="44BE417C" w:rsidR="00DA7A41" w:rsidRPr="00DA0425" w:rsidRDefault="00C15509">
            <w:pPr>
              <w:rPr>
                <w:sz w:val="22"/>
                <w:szCs w:val="22"/>
              </w:rPr>
            </w:pPr>
            <w:r w:rsidRPr="00DA0425">
              <w:rPr>
                <w:rFonts w:ascii="Calibri" w:eastAsia="Calibri" w:hAnsi="Calibri" w:cs="Calibri"/>
                <w:b/>
                <w:sz w:val="22"/>
                <w:szCs w:val="22"/>
                <w:u w:val="single"/>
              </w:rPr>
              <w:t xml:space="preserve">Resources to Support Phase </w:t>
            </w:r>
            <w:r w:rsidR="00062125" w:rsidRPr="00DA0425">
              <w:rPr>
                <w:rFonts w:ascii="Calibri" w:eastAsia="Calibri" w:hAnsi="Calibri" w:cs="Calibri"/>
                <w:b/>
                <w:sz w:val="22"/>
                <w:szCs w:val="22"/>
                <w:u w:val="single"/>
              </w:rPr>
              <w:t>I</w:t>
            </w:r>
            <w:r w:rsidRPr="00DA0425">
              <w:rPr>
                <w:rFonts w:ascii="Calibri" w:eastAsia="Calibri" w:hAnsi="Calibri" w:cs="Calibri"/>
                <w:b/>
                <w:sz w:val="22"/>
                <w:szCs w:val="22"/>
                <w:u w:val="single"/>
              </w:rPr>
              <w:t>:</w:t>
            </w:r>
            <w:r w:rsidRPr="00DA0425">
              <w:rPr>
                <w:rFonts w:ascii="Calibri" w:eastAsia="Calibri" w:hAnsi="Calibri" w:cs="Calibri"/>
                <w:b/>
                <w:sz w:val="22"/>
                <w:szCs w:val="22"/>
              </w:rPr>
              <w:t xml:space="preserve"> </w:t>
            </w:r>
          </w:p>
          <w:p w14:paraId="1D50D00B" w14:textId="3F1E6A6A" w:rsidR="00DA7A41" w:rsidRPr="00DA0425" w:rsidRDefault="00C15509" w:rsidP="00947978">
            <w:pPr>
              <w:pStyle w:val="Heading2"/>
              <w:numPr>
                <w:ilvl w:val="0"/>
                <w:numId w:val="34"/>
              </w:numPr>
              <w:spacing w:before="0"/>
              <w:ind w:right="490"/>
              <w:rPr>
                <w:b w:val="0"/>
                <w:sz w:val="22"/>
                <w:szCs w:val="22"/>
              </w:rPr>
            </w:pPr>
            <w:bookmarkStart w:id="60" w:name="_Toc54365133"/>
            <w:bookmarkStart w:id="61" w:name="_Toc54606885"/>
            <w:bookmarkStart w:id="62" w:name="_Toc75904319"/>
            <w:bookmarkStart w:id="63" w:name="_Toc160697127"/>
            <w:r w:rsidRPr="00DA0425">
              <w:rPr>
                <w:b w:val="0"/>
                <w:sz w:val="22"/>
                <w:szCs w:val="22"/>
              </w:rPr>
              <w:t xml:space="preserve">The Department of Elementary and Secondary Education (DESE) offers webinars, conference materials, and in person networking opportunities as part of the Safe and Supportive Schools grant program that are available for any school to use on the </w:t>
            </w:r>
            <w:hyperlink r:id="rId24" w:history="1">
              <w:r w:rsidRPr="00DA0425">
                <w:rPr>
                  <w:rStyle w:val="Hyperlink"/>
                  <w:b w:val="0"/>
                  <w:sz w:val="22"/>
                  <w:szCs w:val="22"/>
                </w:rPr>
                <w:t>Safe and Supportive Schools Grant webpage</w:t>
              </w:r>
            </w:hyperlink>
            <w:r w:rsidRPr="00DA0425">
              <w:rPr>
                <w:b w:val="0"/>
                <w:sz w:val="22"/>
                <w:szCs w:val="22"/>
              </w:rPr>
              <w:t>.</w:t>
            </w:r>
            <w:bookmarkEnd w:id="60"/>
            <w:bookmarkEnd w:id="61"/>
            <w:bookmarkEnd w:id="62"/>
            <w:bookmarkEnd w:id="63"/>
            <w:r w:rsidRPr="00DA0425">
              <w:rPr>
                <w:b w:val="0"/>
                <w:sz w:val="22"/>
                <w:szCs w:val="22"/>
              </w:rPr>
              <w:t xml:space="preserve"> </w:t>
            </w:r>
          </w:p>
          <w:p w14:paraId="4049E547" w14:textId="668FE0A1" w:rsidR="00DA7A41" w:rsidRPr="00DA0425" w:rsidRDefault="00C15509" w:rsidP="00947978">
            <w:pPr>
              <w:pStyle w:val="Heading2"/>
              <w:numPr>
                <w:ilvl w:val="0"/>
                <w:numId w:val="34"/>
              </w:numPr>
              <w:spacing w:before="0" w:line="259" w:lineRule="auto"/>
              <w:ind w:right="490"/>
              <w:rPr>
                <w:b w:val="0"/>
                <w:sz w:val="22"/>
                <w:szCs w:val="22"/>
              </w:rPr>
            </w:pPr>
            <w:bookmarkStart w:id="64" w:name="_Toc54365134"/>
            <w:bookmarkStart w:id="65" w:name="_Toc54606886"/>
            <w:bookmarkStart w:id="66" w:name="_Toc75904320"/>
            <w:bookmarkStart w:id="67" w:name="_Toc160697128"/>
            <w:r w:rsidRPr="00DA0425">
              <w:rPr>
                <w:b w:val="0"/>
                <w:sz w:val="22"/>
                <w:szCs w:val="22"/>
              </w:rPr>
              <w:t xml:space="preserve">Professional Development (PD)providers can be found on </w:t>
            </w:r>
            <w:hyperlink r:id="rId25" w:history="1">
              <w:proofErr w:type="spellStart"/>
              <w:r w:rsidRPr="0059158C">
                <w:rPr>
                  <w:rStyle w:val="Hyperlink"/>
                  <w:b w:val="0"/>
                  <w:sz w:val="22"/>
                  <w:szCs w:val="22"/>
                </w:rPr>
                <w:t>DESE’s</w:t>
              </w:r>
              <w:proofErr w:type="spellEnd"/>
              <w:r w:rsidRPr="0059158C">
                <w:rPr>
                  <w:rStyle w:val="Hyperlink"/>
                  <w:b w:val="0"/>
                  <w:sz w:val="22"/>
                  <w:szCs w:val="22"/>
                </w:rPr>
                <w:t xml:space="preserve"> PD page.</w:t>
              </w:r>
            </w:hyperlink>
            <w:r w:rsidRPr="00DA0425">
              <w:rPr>
                <w:b w:val="0"/>
                <w:sz w:val="22"/>
                <w:szCs w:val="22"/>
              </w:rPr>
              <w:t xml:space="preserve"> It is highly encouraged for providers to be organizations that include staff with multiple perspectives and diversity in its makeup, including race, ethnicity, gender, sexual orientation/identity, cultures, and languages.</w:t>
            </w:r>
            <w:bookmarkEnd w:id="64"/>
            <w:bookmarkEnd w:id="65"/>
            <w:bookmarkEnd w:id="66"/>
            <w:bookmarkEnd w:id="67"/>
          </w:p>
          <w:p w14:paraId="6DED9FDE" w14:textId="3774CEC0" w:rsidR="00DA7A41" w:rsidRPr="00DA0425" w:rsidRDefault="00C15509" w:rsidP="00947978">
            <w:pPr>
              <w:pStyle w:val="Heading2"/>
              <w:numPr>
                <w:ilvl w:val="0"/>
                <w:numId w:val="34"/>
              </w:numPr>
              <w:spacing w:before="0"/>
              <w:ind w:right="490"/>
              <w:rPr>
                <w:b w:val="0"/>
                <w:sz w:val="22"/>
                <w:szCs w:val="22"/>
              </w:rPr>
            </w:pPr>
            <w:bookmarkStart w:id="68" w:name="_Toc54365135"/>
            <w:bookmarkStart w:id="69" w:name="_Toc54606887"/>
            <w:bookmarkStart w:id="70" w:name="_Toc75904321"/>
            <w:bookmarkStart w:id="71" w:name="_Toc160697129"/>
            <w:r w:rsidRPr="00DA0425">
              <w:rPr>
                <w:b w:val="0"/>
                <w:sz w:val="22"/>
                <w:szCs w:val="22"/>
              </w:rPr>
              <w:t xml:space="preserve">The </w:t>
            </w:r>
            <w:hyperlink r:id="rId26" w:history="1">
              <w:r w:rsidRPr="0059158C">
                <w:rPr>
                  <w:rStyle w:val="Hyperlink"/>
                  <w:b w:val="0"/>
                  <w:sz w:val="22"/>
                  <w:szCs w:val="22"/>
                </w:rPr>
                <w:t>Trauma and Learning Policy Initiative</w:t>
              </w:r>
            </w:hyperlink>
            <w:r w:rsidRPr="00DA0425">
              <w:rPr>
                <w:b w:val="0"/>
                <w:sz w:val="22"/>
                <w:szCs w:val="22"/>
              </w:rPr>
              <w:t xml:space="preserve"> has </w:t>
            </w:r>
            <w:proofErr w:type="gramStart"/>
            <w:r w:rsidRPr="00DA0425">
              <w:rPr>
                <w:b w:val="0"/>
                <w:sz w:val="22"/>
                <w:szCs w:val="22"/>
              </w:rPr>
              <w:t>a number of</w:t>
            </w:r>
            <w:proofErr w:type="gramEnd"/>
            <w:r w:rsidRPr="00DA0425">
              <w:rPr>
                <w:b w:val="0"/>
                <w:sz w:val="22"/>
                <w:szCs w:val="22"/>
              </w:rPr>
              <w:t xml:space="preserve"> resources available to support staff’s Deepening Understanding about safe and supportive schools and all of the Essential Elements.</w:t>
            </w:r>
            <w:bookmarkEnd w:id="68"/>
            <w:bookmarkEnd w:id="69"/>
            <w:bookmarkEnd w:id="70"/>
            <w:bookmarkEnd w:id="71"/>
            <w:r w:rsidRPr="00DA0425">
              <w:rPr>
                <w:b w:val="0"/>
                <w:sz w:val="22"/>
                <w:szCs w:val="22"/>
              </w:rPr>
              <w:t xml:space="preserve"> </w:t>
            </w:r>
          </w:p>
          <w:p w14:paraId="501B0800" w14:textId="766DF3ED" w:rsidR="00DA7A41" w:rsidRPr="00DA0425" w:rsidRDefault="000F2F79" w:rsidP="00947978">
            <w:pPr>
              <w:numPr>
                <w:ilvl w:val="0"/>
                <w:numId w:val="34"/>
              </w:numPr>
              <w:rPr>
                <w:rFonts w:ascii="Calibri" w:eastAsia="Calibri" w:hAnsi="Calibri" w:cs="Calibri"/>
                <w:sz w:val="22"/>
                <w:szCs w:val="22"/>
              </w:rPr>
            </w:pPr>
            <w:hyperlink r:id="rId27">
              <w:r w:rsidR="00C15509" w:rsidRPr="00DA0425">
                <w:rPr>
                  <w:rFonts w:ascii="Calibri" w:eastAsia="Calibri" w:hAnsi="Calibri" w:cs="Calibri"/>
                  <w:color w:val="1155CC"/>
                  <w:sz w:val="22"/>
                  <w:szCs w:val="22"/>
                  <w:u w:val="single"/>
                </w:rPr>
                <w:t>Safe and Supportive Schools Commission: Principles of Effective Practice for Integrating Student Supports</w:t>
              </w:r>
            </w:hyperlink>
            <w:r w:rsidR="00C15509" w:rsidRPr="00DA0425">
              <w:rPr>
                <w:rFonts w:ascii="Calibri" w:eastAsia="Calibri" w:hAnsi="Calibri" w:cs="Calibri"/>
                <w:sz w:val="22"/>
                <w:szCs w:val="22"/>
              </w:rPr>
              <w:t xml:space="preserve">  </w:t>
            </w:r>
          </w:p>
          <w:p w14:paraId="61F287DD" w14:textId="6EE55DB6" w:rsidR="00062125" w:rsidRPr="00DA0425" w:rsidRDefault="000F2F79" w:rsidP="00947978">
            <w:pPr>
              <w:numPr>
                <w:ilvl w:val="0"/>
                <w:numId w:val="58"/>
              </w:numPr>
              <w:rPr>
                <w:rFonts w:ascii="Calibri" w:eastAsia="Calibri" w:hAnsi="Calibri" w:cs="Calibri"/>
                <w:sz w:val="22"/>
                <w:szCs w:val="22"/>
              </w:rPr>
            </w:pPr>
            <w:hyperlink r:id="rId28" w:history="1">
              <w:r w:rsidR="00C15509" w:rsidRPr="0059158C">
                <w:rPr>
                  <w:rStyle w:val="Hyperlink"/>
                  <w:rFonts w:ascii="Calibri" w:eastAsia="Calibri" w:hAnsi="Calibri" w:cs="Calibri"/>
                  <w:sz w:val="22"/>
                  <w:szCs w:val="22"/>
                </w:rPr>
                <w:t>School Climate Strategy Resource Guide</w:t>
              </w:r>
            </w:hyperlink>
            <w:r w:rsidR="00C15509" w:rsidRPr="00DA0425">
              <w:rPr>
                <w:rFonts w:ascii="Calibri" w:eastAsia="Calibri" w:hAnsi="Calibri" w:cs="Calibri"/>
                <w:sz w:val="22"/>
                <w:szCs w:val="22"/>
              </w:rPr>
              <w:t xml:space="preserve"> (State of NJ/Rutgers </w:t>
            </w:r>
            <w:r w:rsidR="00235520" w:rsidRPr="00DA0425">
              <w:rPr>
                <w:rFonts w:ascii="Calibri" w:eastAsia="Calibri" w:hAnsi="Calibri" w:cs="Calibri"/>
                <w:sz w:val="22"/>
                <w:szCs w:val="22"/>
              </w:rPr>
              <w:t xml:space="preserve">guide)  </w:t>
            </w:r>
          </w:p>
          <w:p w14:paraId="2A0F5CB1" w14:textId="7CB1F393" w:rsidR="00DA7A41" w:rsidRPr="00DA0425" w:rsidRDefault="00062125" w:rsidP="00947978">
            <w:pPr>
              <w:numPr>
                <w:ilvl w:val="0"/>
                <w:numId w:val="58"/>
              </w:numPr>
              <w:rPr>
                <w:rFonts w:ascii="Calibri" w:eastAsia="Calibri" w:hAnsi="Calibri" w:cs="Calibri"/>
                <w:sz w:val="22"/>
                <w:szCs w:val="22"/>
              </w:rPr>
            </w:pPr>
            <w:proofErr w:type="spellStart"/>
            <w:r w:rsidRPr="00DA0425">
              <w:rPr>
                <w:sz w:val="22"/>
                <w:szCs w:val="22"/>
              </w:rPr>
              <w:t>SaSS</w:t>
            </w:r>
            <w:proofErr w:type="spellEnd"/>
            <w:r w:rsidRPr="00DA0425">
              <w:rPr>
                <w:sz w:val="22"/>
                <w:szCs w:val="22"/>
              </w:rPr>
              <w:t xml:space="preserve"> Preliminary Self-Reflection Tool</w:t>
            </w:r>
          </w:p>
          <w:p w14:paraId="2D3ECEF8" w14:textId="77777777" w:rsidR="00DA7A41" w:rsidRPr="00DA0425" w:rsidRDefault="00DA7A41" w:rsidP="00062125">
            <w:pPr>
              <w:rPr>
                <w:rFonts w:ascii="Calibri" w:eastAsia="Calibri" w:hAnsi="Calibri" w:cs="Calibri"/>
                <w:sz w:val="22"/>
                <w:szCs w:val="22"/>
              </w:rPr>
            </w:pPr>
          </w:p>
          <w:p w14:paraId="5CE6E18E" w14:textId="52E26CCD" w:rsidR="00062125" w:rsidRPr="00DA0425" w:rsidRDefault="00062125" w:rsidP="00062125">
            <w:pPr>
              <w:rPr>
                <w:rFonts w:ascii="Calibri" w:eastAsia="Calibri" w:hAnsi="Calibri" w:cs="Calibri"/>
                <w:sz w:val="22"/>
                <w:szCs w:val="22"/>
              </w:rPr>
            </w:pPr>
            <w:r w:rsidRPr="00DA0425">
              <w:rPr>
                <w:rFonts w:ascii="Calibri" w:eastAsia="Calibri" w:hAnsi="Calibri" w:cs="Calibri"/>
                <w:b/>
                <w:bCs/>
                <w:sz w:val="22"/>
                <w:szCs w:val="22"/>
                <w:u w:val="single"/>
              </w:rPr>
              <w:t>Estimated Time to Complete Phase I:</w:t>
            </w:r>
            <w:r w:rsidRPr="00DA0425">
              <w:rPr>
                <w:rFonts w:ascii="Calibri" w:eastAsia="Calibri" w:hAnsi="Calibri" w:cs="Calibri"/>
                <w:sz w:val="22"/>
                <w:szCs w:val="22"/>
              </w:rPr>
              <w:t xml:space="preserve"> </w:t>
            </w:r>
            <w:r w:rsidR="00235520" w:rsidRPr="00DA0425">
              <w:rPr>
                <w:rFonts w:ascii="Calibri" w:eastAsia="Calibri" w:hAnsi="Calibri" w:cs="Calibri"/>
                <w:sz w:val="22"/>
                <w:szCs w:val="22"/>
              </w:rPr>
              <w:t xml:space="preserve">most schools need </w:t>
            </w:r>
            <w:r w:rsidRPr="00DA0425">
              <w:rPr>
                <w:rFonts w:ascii="Calibri" w:eastAsia="Calibri" w:hAnsi="Calibri" w:cs="Calibri"/>
                <w:sz w:val="22"/>
                <w:szCs w:val="22"/>
              </w:rPr>
              <w:t xml:space="preserve">2-3 months to </w:t>
            </w:r>
            <w:r w:rsidR="00235520" w:rsidRPr="00DA0425">
              <w:rPr>
                <w:rFonts w:ascii="Calibri" w:eastAsia="Calibri" w:hAnsi="Calibri" w:cs="Calibri"/>
                <w:sz w:val="22"/>
                <w:szCs w:val="22"/>
              </w:rPr>
              <w:t>complete Phase I</w:t>
            </w:r>
            <w:r w:rsidRPr="00DA0425">
              <w:rPr>
                <w:rFonts w:ascii="Calibri" w:eastAsia="Calibri" w:hAnsi="Calibri" w:cs="Calibri"/>
                <w:sz w:val="22"/>
                <w:szCs w:val="22"/>
              </w:rPr>
              <w:t xml:space="preserve"> depending upon the existing </w:t>
            </w:r>
            <w:r w:rsidR="00235520" w:rsidRPr="00DA0425">
              <w:rPr>
                <w:rFonts w:ascii="Calibri" w:eastAsia="Calibri" w:hAnsi="Calibri" w:cs="Calibri"/>
                <w:sz w:val="22"/>
                <w:szCs w:val="22"/>
              </w:rPr>
              <w:t>capacity within the school to engage with Deepening Understanding activities. Some schools will need more time to develop and implement the learning the processes.</w:t>
            </w:r>
          </w:p>
          <w:p w14:paraId="2A63BD28" w14:textId="4C9A777D" w:rsidR="00062125" w:rsidRPr="00DA0425" w:rsidRDefault="00062125" w:rsidP="008877FD">
            <w:pPr>
              <w:rPr>
                <w:rFonts w:ascii="Calibri" w:eastAsia="Calibri" w:hAnsi="Calibri" w:cs="Calibri"/>
                <w:sz w:val="22"/>
                <w:szCs w:val="22"/>
              </w:rPr>
            </w:pPr>
          </w:p>
        </w:tc>
      </w:tr>
      <w:tr w:rsidR="00DA7A41" w14:paraId="7FA9AFBF" w14:textId="77777777" w:rsidTr="00023F01">
        <w:trPr>
          <w:trHeight w:val="479"/>
        </w:trPr>
        <w:tc>
          <w:tcPr>
            <w:tcW w:w="14130" w:type="dxa"/>
            <w:tcBorders>
              <w:left w:val="single" w:sz="24" w:space="0" w:color="585858"/>
            </w:tcBorders>
            <w:shd w:val="clear" w:color="auto" w:fill="B4C6E7"/>
            <w:vAlign w:val="center"/>
          </w:tcPr>
          <w:p w14:paraId="27BFAF02" w14:textId="69B2006F" w:rsidR="00DA7A41" w:rsidRPr="00D01C92" w:rsidRDefault="0085645E" w:rsidP="00AC2F9D">
            <w:pPr>
              <w:pStyle w:val="Heading3"/>
              <w:spacing w:before="0"/>
              <w:ind w:left="0"/>
              <w:rPr>
                <w:sz w:val="32"/>
                <w:szCs w:val="32"/>
              </w:rPr>
            </w:pPr>
            <w:bookmarkStart w:id="72" w:name="_Toc160697130"/>
            <w:r w:rsidRPr="00D01C92">
              <w:rPr>
                <w:sz w:val="32"/>
                <w:szCs w:val="32"/>
              </w:rPr>
              <w:lastRenderedPageBreak/>
              <w:t>Step 1: Continuously Deepen Understanding</w:t>
            </w:r>
            <w:bookmarkEnd w:id="72"/>
            <w:r w:rsidRPr="00D01C92">
              <w:rPr>
                <w:sz w:val="32"/>
                <w:szCs w:val="32"/>
              </w:rPr>
              <w:t xml:space="preserve"> </w:t>
            </w:r>
          </w:p>
        </w:tc>
      </w:tr>
      <w:tr w:rsidR="00DA7A41" w14:paraId="315DEA7E" w14:textId="77777777" w:rsidTr="00023F01">
        <w:trPr>
          <w:trHeight w:val="479"/>
        </w:trPr>
        <w:tc>
          <w:tcPr>
            <w:tcW w:w="14130" w:type="dxa"/>
            <w:tcBorders>
              <w:left w:val="single" w:sz="24" w:space="0" w:color="585858"/>
            </w:tcBorders>
            <w:shd w:val="clear" w:color="auto" w:fill="EEF3F8"/>
            <w:vAlign w:val="center"/>
          </w:tcPr>
          <w:p w14:paraId="57B26416" w14:textId="0E790E94" w:rsidR="0085645E" w:rsidRPr="00DA0425" w:rsidRDefault="0085645E" w:rsidP="0085645E">
            <w:pPr>
              <w:rPr>
                <w:rFonts w:ascii="Calibri" w:eastAsia="Calibri" w:hAnsi="Calibri" w:cs="Calibri"/>
                <w:sz w:val="22"/>
                <w:szCs w:val="22"/>
              </w:rPr>
            </w:pPr>
            <w:r w:rsidRPr="00DA0425">
              <w:rPr>
                <w:rFonts w:ascii="Calibri" w:eastAsia="Calibri" w:hAnsi="Calibri" w:cs="Calibri"/>
                <w:sz w:val="22"/>
                <w:szCs w:val="22"/>
              </w:rPr>
              <w:t xml:space="preserve">The Essential Element of Deepening Understanding is an important and continuous set of reflection and learning opportunities that occurs throughout planning and implementation. A foundational understanding of systemic inequities is critically important in making a school safe and supportive and helps us recognize why the Essential Elements are central to learning. </w:t>
            </w:r>
            <w:r w:rsidR="007237FD" w:rsidRPr="00DA0425">
              <w:rPr>
                <w:rFonts w:ascii="Calibri" w:eastAsia="Calibri" w:hAnsi="Calibri" w:cs="Calibri"/>
                <w:sz w:val="22"/>
                <w:szCs w:val="22"/>
              </w:rPr>
              <w:t>While e</w:t>
            </w:r>
            <w:r w:rsidRPr="00DA0425">
              <w:rPr>
                <w:rFonts w:ascii="Calibri" w:eastAsia="Calibri" w:hAnsi="Calibri" w:cs="Calibri"/>
                <w:sz w:val="22"/>
                <w:szCs w:val="22"/>
              </w:rPr>
              <w:t>very district and/or school will take their own journey to continuously deepen understanding</w:t>
            </w:r>
            <w:r w:rsidRPr="00DA0425">
              <w:rPr>
                <w:rFonts w:ascii="Calibri" w:eastAsia="Calibri" w:hAnsi="Calibri" w:cs="Calibri"/>
                <w:i/>
                <w:sz w:val="22"/>
                <w:szCs w:val="22"/>
              </w:rPr>
              <w:t xml:space="preserve"> </w:t>
            </w:r>
            <w:r w:rsidRPr="00DA0425">
              <w:rPr>
                <w:rFonts w:ascii="Calibri" w:eastAsia="Calibri" w:hAnsi="Calibri" w:cs="Calibri"/>
                <w:sz w:val="22"/>
                <w:szCs w:val="22"/>
              </w:rPr>
              <w:t>with staff and stakeholders</w:t>
            </w:r>
            <w:r w:rsidR="007237FD" w:rsidRPr="00DA0425">
              <w:rPr>
                <w:rFonts w:ascii="Calibri" w:eastAsia="Calibri" w:hAnsi="Calibri" w:cs="Calibri"/>
                <w:sz w:val="22"/>
                <w:szCs w:val="22"/>
              </w:rPr>
              <w:t>, s</w:t>
            </w:r>
            <w:r w:rsidRPr="00DA0425">
              <w:rPr>
                <w:rFonts w:ascii="Calibri" w:eastAsia="Calibri" w:hAnsi="Calibri" w:cs="Calibri"/>
                <w:sz w:val="22"/>
                <w:szCs w:val="22"/>
              </w:rPr>
              <w:t xml:space="preserve">ome ways to get started </w:t>
            </w:r>
            <w:r w:rsidR="007237FD" w:rsidRPr="00DA0425">
              <w:rPr>
                <w:rFonts w:ascii="Calibri" w:eastAsia="Calibri" w:hAnsi="Calibri" w:cs="Calibri"/>
                <w:sz w:val="22"/>
                <w:szCs w:val="22"/>
              </w:rPr>
              <w:t xml:space="preserve">can </w:t>
            </w:r>
            <w:r w:rsidRPr="00DA0425">
              <w:rPr>
                <w:rFonts w:ascii="Calibri" w:eastAsia="Calibri" w:hAnsi="Calibri" w:cs="Calibri"/>
                <w:sz w:val="22"/>
                <w:szCs w:val="22"/>
              </w:rPr>
              <w:t>include:</w:t>
            </w:r>
          </w:p>
          <w:p w14:paraId="71B6824C" w14:textId="2E726C70" w:rsidR="0085645E" w:rsidRPr="00DA0425" w:rsidRDefault="0085645E" w:rsidP="00947978">
            <w:pPr>
              <w:numPr>
                <w:ilvl w:val="0"/>
                <w:numId w:val="45"/>
              </w:numPr>
              <w:rPr>
                <w:rFonts w:ascii="Calibri" w:eastAsia="Calibri" w:hAnsi="Calibri" w:cs="Calibri"/>
                <w:sz w:val="22"/>
                <w:szCs w:val="22"/>
              </w:rPr>
            </w:pPr>
            <w:r w:rsidRPr="00DA0425">
              <w:rPr>
                <w:rFonts w:ascii="Calibri" w:eastAsia="Calibri" w:hAnsi="Calibri" w:cs="Calibri"/>
                <w:b/>
                <w:sz w:val="22"/>
                <w:szCs w:val="22"/>
                <w:u w:val="single"/>
              </w:rPr>
              <w:t>Recruit a comprehensive study team</w:t>
            </w:r>
            <w:r w:rsidRPr="00DA0425">
              <w:rPr>
                <w:rFonts w:ascii="Calibri" w:eastAsia="Calibri" w:hAnsi="Calibri" w:cs="Calibri"/>
                <w:b/>
                <w:sz w:val="22"/>
                <w:szCs w:val="22"/>
              </w:rPr>
              <w:t xml:space="preserve"> </w:t>
            </w:r>
            <w:r w:rsidRPr="00DA0425">
              <w:rPr>
                <w:rFonts w:ascii="Calibri" w:eastAsia="Calibri" w:hAnsi="Calibri" w:cs="Calibri"/>
                <w:sz w:val="22"/>
                <w:szCs w:val="22"/>
              </w:rPr>
              <w:t xml:space="preserve">including </w:t>
            </w:r>
            <w:r w:rsidR="00006873" w:rsidRPr="00DA0425">
              <w:rPr>
                <w:rFonts w:ascii="Calibri" w:eastAsia="Calibri" w:hAnsi="Calibri" w:cs="Calibri"/>
                <w:sz w:val="22"/>
                <w:szCs w:val="22"/>
              </w:rPr>
              <w:t xml:space="preserve">a diverse mix of </w:t>
            </w:r>
            <w:r w:rsidRPr="00DA0425">
              <w:rPr>
                <w:rFonts w:ascii="Calibri" w:eastAsia="Calibri" w:hAnsi="Calibri" w:cs="Calibri"/>
                <w:sz w:val="22"/>
                <w:szCs w:val="22"/>
              </w:rPr>
              <w:t xml:space="preserve">staff members who are enthusiastic about the promise of this work, as well as those who are more reluctant about it to study and learn about creating safe and supportive schools. Once the team has had a chance to learn together, they can introduce and help to promote understanding of the full complement of Essential Elements </w:t>
            </w:r>
            <w:r w:rsidR="00006873" w:rsidRPr="00DA0425">
              <w:rPr>
                <w:rFonts w:ascii="Calibri" w:eastAsia="Calibri" w:hAnsi="Calibri" w:cs="Calibri"/>
                <w:sz w:val="22"/>
                <w:szCs w:val="22"/>
              </w:rPr>
              <w:t xml:space="preserve">and the safe and supportive schools process </w:t>
            </w:r>
            <w:r w:rsidRPr="00DA0425">
              <w:rPr>
                <w:rFonts w:ascii="Calibri" w:eastAsia="Calibri" w:hAnsi="Calibri" w:cs="Calibri"/>
                <w:sz w:val="22"/>
                <w:szCs w:val="22"/>
              </w:rPr>
              <w:t xml:space="preserve">to the whole school community through presentations at staff meetings, leading professional learning sessions and study groups, and through any other means the school has already established to promote school wide learning. </w:t>
            </w:r>
            <w:r w:rsidR="00006873" w:rsidRPr="00DA0425">
              <w:rPr>
                <w:rFonts w:ascii="Calibri" w:eastAsia="Calibri" w:hAnsi="Calibri" w:cs="Calibri"/>
                <w:sz w:val="22"/>
                <w:szCs w:val="22"/>
              </w:rPr>
              <w:t>Interested s</w:t>
            </w:r>
            <w:r w:rsidRPr="00DA0425">
              <w:rPr>
                <w:rFonts w:ascii="Calibri" w:eastAsia="Calibri" w:hAnsi="Calibri" w:cs="Calibri"/>
                <w:sz w:val="22"/>
                <w:szCs w:val="22"/>
              </w:rPr>
              <w:t xml:space="preserve">tudy team members </w:t>
            </w:r>
            <w:r w:rsidR="00006873" w:rsidRPr="00DA0425">
              <w:rPr>
                <w:rFonts w:ascii="Calibri" w:eastAsia="Calibri" w:hAnsi="Calibri" w:cs="Calibri"/>
                <w:sz w:val="22"/>
                <w:szCs w:val="22"/>
              </w:rPr>
              <w:t>can potentially</w:t>
            </w:r>
            <w:r w:rsidRPr="00DA0425">
              <w:rPr>
                <w:rFonts w:ascii="Calibri" w:eastAsia="Calibri" w:hAnsi="Calibri" w:cs="Calibri"/>
                <w:sz w:val="22"/>
                <w:szCs w:val="22"/>
              </w:rPr>
              <w:t xml:space="preserve"> continue </w:t>
            </w:r>
            <w:r w:rsidR="00006873" w:rsidRPr="00DA0425">
              <w:rPr>
                <w:rFonts w:ascii="Calibri" w:eastAsia="Calibri" w:hAnsi="Calibri" w:cs="Calibri"/>
                <w:sz w:val="22"/>
                <w:szCs w:val="22"/>
              </w:rPr>
              <w:t xml:space="preserve">to serve </w:t>
            </w:r>
            <w:r w:rsidRPr="00DA0425">
              <w:rPr>
                <w:rFonts w:ascii="Calibri" w:eastAsia="Calibri" w:hAnsi="Calibri" w:cs="Calibri"/>
                <w:sz w:val="22"/>
                <w:szCs w:val="22"/>
              </w:rPr>
              <w:t xml:space="preserve">as Project Team members. </w:t>
            </w:r>
          </w:p>
          <w:p w14:paraId="01B18371" w14:textId="7FC2913B" w:rsidR="0085645E" w:rsidRPr="00DA0425" w:rsidRDefault="0085645E" w:rsidP="00947978">
            <w:pPr>
              <w:numPr>
                <w:ilvl w:val="0"/>
                <w:numId w:val="45"/>
              </w:numPr>
              <w:rPr>
                <w:rFonts w:ascii="Calibri" w:eastAsia="Calibri" w:hAnsi="Calibri" w:cs="Calibri"/>
                <w:sz w:val="22"/>
                <w:szCs w:val="22"/>
              </w:rPr>
            </w:pPr>
            <w:r w:rsidRPr="00DA0425">
              <w:rPr>
                <w:rFonts w:ascii="Calibri" w:eastAsia="Calibri" w:hAnsi="Calibri" w:cs="Calibri"/>
                <w:b/>
                <w:sz w:val="22"/>
                <w:szCs w:val="22"/>
                <w:u w:val="single"/>
              </w:rPr>
              <w:t>Identify resources and set aside dedicated time</w:t>
            </w:r>
            <w:r w:rsidRPr="00DA0425">
              <w:rPr>
                <w:rFonts w:ascii="Calibri" w:eastAsia="Calibri" w:hAnsi="Calibri" w:cs="Calibri"/>
                <w:sz w:val="22"/>
                <w:szCs w:val="22"/>
              </w:rPr>
              <w:t xml:space="preserve"> for staff, students, families, and community members to meet. Materials and supports such as articles, books, video, and guest speakers or an external facilitator, or tapping an internal staff member who has knowledge to share about a particular subject (e.g., implementing social and emotional learning in the classroom) can all be helpful to expand learning and understanding. </w:t>
            </w:r>
          </w:p>
          <w:p w14:paraId="120C33D6" w14:textId="77777777" w:rsidR="0085645E" w:rsidRPr="00DA0425" w:rsidRDefault="0085645E" w:rsidP="00947978">
            <w:pPr>
              <w:numPr>
                <w:ilvl w:val="0"/>
                <w:numId w:val="45"/>
              </w:numPr>
              <w:rPr>
                <w:rFonts w:ascii="Calibri" w:eastAsia="Calibri" w:hAnsi="Calibri" w:cs="Calibri"/>
                <w:sz w:val="22"/>
                <w:szCs w:val="22"/>
              </w:rPr>
            </w:pPr>
            <w:r w:rsidRPr="00DA0425">
              <w:rPr>
                <w:rFonts w:ascii="Calibri" w:eastAsia="Calibri" w:hAnsi="Calibri" w:cs="Calibri"/>
                <w:b/>
                <w:sz w:val="22"/>
                <w:szCs w:val="22"/>
                <w:u w:val="single"/>
              </w:rPr>
              <w:t>Schedule multiple opportunities</w:t>
            </w:r>
            <w:r w:rsidRPr="00DA0425">
              <w:rPr>
                <w:rFonts w:ascii="Calibri" w:eastAsia="Calibri" w:hAnsi="Calibri" w:cs="Calibri"/>
                <w:sz w:val="22"/>
                <w:szCs w:val="22"/>
              </w:rPr>
              <w:t xml:space="preserve"> for staff across the school to analyze and discuss the Essential Elements. Front loading this part of the work will assist with staff buy-in and help to surface important information about the life of the school such as people’s capacity for change, and underlying tensions or communications issues so they can be acknowledged and remedied at the onset to prevent setbacks as action plans are developed and implemented.</w:t>
            </w:r>
          </w:p>
          <w:p w14:paraId="792D4B8B" w14:textId="69D269EF" w:rsidR="0085645E" w:rsidRPr="00DA0425" w:rsidRDefault="0085645E" w:rsidP="00947978">
            <w:pPr>
              <w:numPr>
                <w:ilvl w:val="0"/>
                <w:numId w:val="45"/>
              </w:numPr>
              <w:spacing w:line="259" w:lineRule="auto"/>
              <w:rPr>
                <w:sz w:val="22"/>
                <w:szCs w:val="22"/>
              </w:rPr>
            </w:pPr>
            <w:r w:rsidRPr="00DA0425">
              <w:rPr>
                <w:rFonts w:ascii="Calibri" w:eastAsia="Calibri" w:hAnsi="Calibri" w:cs="Calibri"/>
                <w:b/>
                <w:sz w:val="22"/>
                <w:szCs w:val="22"/>
                <w:u w:val="single"/>
              </w:rPr>
              <w:t>Creat</w:t>
            </w:r>
            <w:r w:rsidR="00006873" w:rsidRPr="00DA0425">
              <w:rPr>
                <w:rFonts w:ascii="Calibri" w:eastAsia="Calibri" w:hAnsi="Calibri" w:cs="Calibri"/>
                <w:b/>
                <w:sz w:val="22"/>
                <w:szCs w:val="22"/>
                <w:u w:val="single"/>
              </w:rPr>
              <w:t>ing</w:t>
            </w:r>
            <w:r w:rsidRPr="00DA0425">
              <w:rPr>
                <w:rFonts w:ascii="Calibri" w:eastAsia="Calibri" w:hAnsi="Calibri" w:cs="Calibri"/>
                <w:b/>
                <w:sz w:val="22"/>
                <w:szCs w:val="22"/>
                <w:u w:val="single"/>
              </w:rPr>
              <w:t xml:space="preserve"> safety for teachers and staff to surface and discuss difficult topics</w:t>
            </w:r>
            <w:r w:rsidRPr="00DA0425">
              <w:rPr>
                <w:rFonts w:ascii="Calibri" w:eastAsia="Calibri" w:hAnsi="Calibri" w:cs="Calibri"/>
                <w:sz w:val="22"/>
                <w:szCs w:val="22"/>
              </w:rPr>
              <w:t xml:space="preserve"> is critical to Deepening Understanding. Many people maintain unconscious/implicit bias and potentially racist actions or beliefs. Creating safety for teachers and staff to approach those topics head-on and explore and learn about them </w:t>
            </w:r>
            <w:r w:rsidRPr="00DA0425">
              <w:rPr>
                <w:rFonts w:ascii="Calibri" w:eastAsia="Calibri" w:hAnsi="Calibri" w:cs="Calibri"/>
                <w:bCs/>
                <w:sz w:val="22"/>
                <w:szCs w:val="22"/>
              </w:rPr>
              <w:t>despite</w:t>
            </w:r>
            <w:r w:rsidRPr="00DA0425">
              <w:rPr>
                <w:rFonts w:ascii="Calibri" w:eastAsia="Calibri" w:hAnsi="Calibri" w:cs="Calibri"/>
                <w:sz w:val="22"/>
                <w:szCs w:val="22"/>
              </w:rPr>
              <w:t xml:space="preserve"> feeling anxious and without feeling threatened is critical to getting to the heart of the issues. Think about who on the existing staff or in the external school community can guide these explorations or consider bringing in an outside facilitator with expertise in guiding complex conversations for these sessions. It is in these ongoing discussions among the staff that they can engage in dialogues that change the mental model—a step so critically important in making changes in the school culture. These dialogues are how and where staff’s understanding about the foundational importance of a safe and supportive learning environment is deepened, leading to shifts in thinking that then lead to shifts in practice, that then become embedded in the school’s operation. The self-reflection that underlies an effective change process requires these inward-facing discussions, and we recommend that your school engage in a process that enables these inward-facing discussions among staff, as a part of the process of change.</w:t>
            </w:r>
          </w:p>
          <w:p w14:paraId="59B80A2E" w14:textId="57D49D93" w:rsidR="0085645E" w:rsidRPr="00DA0425" w:rsidRDefault="0085645E" w:rsidP="00947978">
            <w:pPr>
              <w:numPr>
                <w:ilvl w:val="0"/>
                <w:numId w:val="45"/>
              </w:numPr>
              <w:rPr>
                <w:rFonts w:ascii="Calibri" w:eastAsia="Calibri" w:hAnsi="Calibri" w:cs="Calibri"/>
                <w:sz w:val="22"/>
                <w:szCs w:val="22"/>
              </w:rPr>
            </w:pPr>
            <w:r w:rsidRPr="00DA0425">
              <w:rPr>
                <w:rFonts w:ascii="Calibri" w:eastAsia="Calibri" w:hAnsi="Calibri" w:cs="Calibri"/>
                <w:b/>
                <w:sz w:val="22"/>
                <w:szCs w:val="22"/>
                <w:u w:val="single"/>
              </w:rPr>
              <w:t>Plan to schedule additional Deepening Understanding sessions</w:t>
            </w:r>
            <w:r w:rsidRPr="00DA0425">
              <w:rPr>
                <w:rFonts w:ascii="Calibri" w:eastAsia="Calibri" w:hAnsi="Calibri" w:cs="Calibri"/>
                <w:sz w:val="22"/>
                <w:szCs w:val="22"/>
              </w:rPr>
              <w:t xml:space="preserve"> as </w:t>
            </w:r>
            <w:r w:rsidR="007237FD" w:rsidRPr="00DA0425">
              <w:rPr>
                <w:rFonts w:ascii="Calibri" w:eastAsia="Calibri" w:hAnsi="Calibri" w:cs="Calibri"/>
                <w:sz w:val="22"/>
                <w:szCs w:val="22"/>
              </w:rPr>
              <w:t xml:space="preserve">action </w:t>
            </w:r>
            <w:r w:rsidRPr="00DA0425">
              <w:rPr>
                <w:rFonts w:ascii="Calibri" w:eastAsia="Calibri" w:hAnsi="Calibri" w:cs="Calibri"/>
                <w:sz w:val="22"/>
                <w:szCs w:val="22"/>
              </w:rPr>
              <w:t xml:space="preserve">plans are developed to build continuing opportunities for staff to learn and understand the changes that are coming and have a voice in planning and implementation. This should also be built into your communications plans. </w:t>
            </w:r>
          </w:p>
          <w:p w14:paraId="046B7C21" w14:textId="4836D91B" w:rsidR="0085645E" w:rsidRPr="00DA0425" w:rsidRDefault="0085645E" w:rsidP="00947978">
            <w:pPr>
              <w:numPr>
                <w:ilvl w:val="0"/>
                <w:numId w:val="45"/>
              </w:numPr>
              <w:rPr>
                <w:rFonts w:ascii="Calibri" w:eastAsia="Calibri" w:hAnsi="Calibri" w:cs="Calibri"/>
                <w:sz w:val="22"/>
                <w:szCs w:val="22"/>
              </w:rPr>
            </w:pPr>
            <w:r w:rsidRPr="00DA0425">
              <w:rPr>
                <w:rFonts w:ascii="Calibri" w:eastAsia="Calibri" w:hAnsi="Calibri" w:cs="Calibri"/>
                <w:b/>
                <w:sz w:val="22"/>
                <w:szCs w:val="22"/>
                <w:u w:val="single"/>
              </w:rPr>
              <w:lastRenderedPageBreak/>
              <w:t>Plan to include</w:t>
            </w:r>
            <w:r w:rsidRPr="00DA0425">
              <w:rPr>
                <w:rFonts w:ascii="Calibri" w:eastAsia="Calibri" w:hAnsi="Calibri" w:cs="Calibri"/>
                <w:sz w:val="22"/>
                <w:szCs w:val="22"/>
              </w:rPr>
              <w:t xml:space="preserve"> students, families, and community members, partner organizations</w:t>
            </w:r>
            <w:r w:rsidR="00006873" w:rsidRPr="00DA0425">
              <w:rPr>
                <w:rFonts w:ascii="Calibri" w:eastAsia="Calibri" w:hAnsi="Calibri" w:cs="Calibri"/>
                <w:sz w:val="22"/>
                <w:szCs w:val="22"/>
              </w:rPr>
              <w:t>,</w:t>
            </w:r>
            <w:r w:rsidRPr="00DA0425">
              <w:rPr>
                <w:rFonts w:ascii="Calibri" w:eastAsia="Calibri" w:hAnsi="Calibri" w:cs="Calibri"/>
                <w:sz w:val="22"/>
                <w:szCs w:val="22"/>
              </w:rPr>
              <w:t xml:space="preserve"> and other stakeholders in Deepening Understanding learning sessions designed specifically to solicit their experiences and ideas about change and learn what a safe and supportive school community means for them.</w:t>
            </w:r>
          </w:p>
          <w:p w14:paraId="2A85A34E" w14:textId="102F9E69" w:rsidR="0085645E" w:rsidRPr="00DA0425" w:rsidRDefault="0085645E" w:rsidP="00947978">
            <w:pPr>
              <w:numPr>
                <w:ilvl w:val="0"/>
                <w:numId w:val="45"/>
              </w:numPr>
              <w:rPr>
                <w:rFonts w:ascii="Calibri" w:eastAsia="Calibri" w:hAnsi="Calibri" w:cs="Calibri"/>
                <w:sz w:val="22"/>
                <w:szCs w:val="22"/>
              </w:rPr>
            </w:pPr>
            <w:r w:rsidRPr="00DA0425">
              <w:rPr>
                <w:rFonts w:ascii="Calibri" w:eastAsia="Calibri" w:hAnsi="Calibri" w:cs="Calibri"/>
                <w:b/>
                <w:sz w:val="22"/>
                <w:szCs w:val="22"/>
                <w:u w:val="single"/>
              </w:rPr>
              <w:t xml:space="preserve">Set up methods to get feedback </w:t>
            </w:r>
            <w:r w:rsidRPr="00DA0425">
              <w:rPr>
                <w:rFonts w:ascii="Calibri" w:eastAsia="Calibri" w:hAnsi="Calibri" w:cs="Calibri"/>
                <w:sz w:val="22"/>
                <w:szCs w:val="22"/>
              </w:rPr>
              <w:t>from every offering to learn what resonates with staff and other stakeholders, and where additional learning or supports may be needed to help them. The feedback will inform planning in Phase II.</w:t>
            </w:r>
            <w:r w:rsidRPr="00DA0425">
              <w:rPr>
                <w:rFonts w:ascii="Calibri" w:eastAsia="Calibri" w:hAnsi="Calibri" w:cs="Calibri"/>
                <w:b/>
                <w:sz w:val="22"/>
                <w:szCs w:val="22"/>
              </w:rPr>
              <w:t xml:space="preserve"> </w:t>
            </w:r>
            <w:r w:rsidRPr="00DA0425">
              <w:rPr>
                <w:rFonts w:ascii="Calibri" w:eastAsia="Calibri" w:hAnsi="Calibri" w:cs="Calibri"/>
                <w:sz w:val="22"/>
                <w:szCs w:val="22"/>
              </w:rPr>
              <w:t>Simple feedback forms should be used at the end of each session that should be collected for review by the Project Team. Keep these anonymous whenever possible to encourage authentic feedback.</w:t>
            </w:r>
          </w:p>
          <w:p w14:paraId="059B4976" w14:textId="77777777" w:rsidR="00DA7A41" w:rsidRPr="00DA0425" w:rsidRDefault="00DA7A41" w:rsidP="008877FD">
            <w:pPr>
              <w:widowControl w:val="0"/>
              <w:ind w:right="124"/>
              <w:rPr>
                <w:rFonts w:ascii="Calibri" w:eastAsia="Calibri" w:hAnsi="Calibri" w:cs="Calibri"/>
                <w:sz w:val="22"/>
                <w:szCs w:val="22"/>
              </w:rPr>
            </w:pPr>
          </w:p>
        </w:tc>
      </w:tr>
      <w:tr w:rsidR="00DA7A41" w14:paraId="5A02A4B2" w14:textId="77777777" w:rsidTr="00023F01">
        <w:trPr>
          <w:trHeight w:val="479"/>
        </w:trPr>
        <w:tc>
          <w:tcPr>
            <w:tcW w:w="14130" w:type="dxa"/>
            <w:tcBorders>
              <w:left w:val="single" w:sz="24" w:space="0" w:color="585858"/>
            </w:tcBorders>
            <w:shd w:val="clear" w:color="auto" w:fill="B4C6E7"/>
            <w:vAlign w:val="center"/>
          </w:tcPr>
          <w:p w14:paraId="7AF9BE33" w14:textId="36BF3E95" w:rsidR="00DA7A41" w:rsidRPr="00D01C92" w:rsidRDefault="0085645E" w:rsidP="00AC2F9D">
            <w:pPr>
              <w:pStyle w:val="Heading3"/>
              <w:spacing w:before="0"/>
              <w:ind w:left="0"/>
              <w:rPr>
                <w:sz w:val="32"/>
                <w:szCs w:val="32"/>
              </w:rPr>
            </w:pPr>
            <w:bookmarkStart w:id="73" w:name="_Toc160697131"/>
            <w:r w:rsidRPr="00D01C92">
              <w:rPr>
                <w:sz w:val="32"/>
                <w:szCs w:val="32"/>
              </w:rPr>
              <w:lastRenderedPageBreak/>
              <w:t>Step 2: Prepare for the Work</w:t>
            </w:r>
            <w:bookmarkEnd w:id="73"/>
            <w:r w:rsidRPr="00D01C92" w:rsidDel="0085645E">
              <w:rPr>
                <w:sz w:val="32"/>
                <w:szCs w:val="32"/>
              </w:rPr>
              <w:t xml:space="preserve"> </w:t>
            </w:r>
          </w:p>
        </w:tc>
      </w:tr>
      <w:tr w:rsidR="00DA7A41" w14:paraId="7DF70840" w14:textId="77777777" w:rsidTr="00023F01">
        <w:trPr>
          <w:trHeight w:val="479"/>
        </w:trPr>
        <w:tc>
          <w:tcPr>
            <w:tcW w:w="14130" w:type="dxa"/>
            <w:tcBorders>
              <w:left w:val="single" w:sz="24" w:space="0" w:color="585858"/>
            </w:tcBorders>
            <w:shd w:val="clear" w:color="auto" w:fill="EEF3F8"/>
            <w:vAlign w:val="center"/>
          </w:tcPr>
          <w:p w14:paraId="219864C6" w14:textId="23400EBE" w:rsidR="0085645E" w:rsidRPr="00DA0425" w:rsidRDefault="0085645E" w:rsidP="0085645E">
            <w:pPr>
              <w:widowControl w:val="0"/>
              <w:ind w:right="124"/>
              <w:rPr>
                <w:rFonts w:ascii="Calibri" w:eastAsia="Calibri" w:hAnsi="Calibri" w:cs="Calibri"/>
                <w:sz w:val="22"/>
                <w:szCs w:val="22"/>
              </w:rPr>
            </w:pPr>
            <w:r w:rsidRPr="00DA0425">
              <w:rPr>
                <w:rFonts w:ascii="Calibri" w:eastAsia="Calibri" w:hAnsi="Calibri" w:cs="Calibri"/>
                <w:sz w:val="22"/>
                <w:szCs w:val="22"/>
              </w:rPr>
              <w:t xml:space="preserve">There are several things that need to occur </w:t>
            </w:r>
            <w:r w:rsidR="00006873" w:rsidRPr="00DA0425">
              <w:rPr>
                <w:rFonts w:ascii="Calibri" w:eastAsia="Calibri" w:hAnsi="Calibri" w:cs="Calibri"/>
                <w:sz w:val="22"/>
                <w:szCs w:val="22"/>
              </w:rPr>
              <w:t>early in</w:t>
            </w:r>
            <w:r w:rsidRPr="00DA0425">
              <w:rPr>
                <w:rFonts w:ascii="Calibri" w:eastAsia="Calibri" w:hAnsi="Calibri" w:cs="Calibri"/>
                <w:sz w:val="22"/>
                <w:szCs w:val="22"/>
              </w:rPr>
              <w:t xml:space="preserve"> the process. Included below is a checklist for some common activities. However, your school will need to determine your own context-based needs, and capacities to get underway:</w:t>
            </w:r>
          </w:p>
          <w:p w14:paraId="6E5ECB61" w14:textId="77777777" w:rsidR="0085645E" w:rsidRPr="00DA0425" w:rsidRDefault="0085645E" w:rsidP="00947978">
            <w:pPr>
              <w:widowControl w:val="0"/>
              <w:numPr>
                <w:ilvl w:val="0"/>
                <w:numId w:val="45"/>
              </w:numPr>
              <w:ind w:right="124"/>
              <w:rPr>
                <w:rFonts w:ascii="Calibri" w:eastAsia="Calibri" w:hAnsi="Calibri" w:cs="Calibri"/>
                <w:sz w:val="22"/>
                <w:szCs w:val="22"/>
              </w:rPr>
            </w:pPr>
            <w:r w:rsidRPr="00DA0425">
              <w:rPr>
                <w:rFonts w:ascii="Calibri" w:eastAsia="Calibri" w:hAnsi="Calibri" w:cs="Calibri"/>
                <w:b/>
                <w:sz w:val="22"/>
                <w:szCs w:val="22"/>
                <w:u w:val="single"/>
              </w:rPr>
              <w:t>A Project Manager or Consultant</w:t>
            </w:r>
            <w:r w:rsidRPr="00DA0425">
              <w:rPr>
                <w:rFonts w:ascii="Calibri" w:eastAsia="Calibri" w:hAnsi="Calibri" w:cs="Calibri"/>
                <w:sz w:val="22"/>
                <w:szCs w:val="22"/>
              </w:rPr>
              <w:t xml:space="preserve"> is identified and charged with leading the work. Leading the team through the planning and implementation process can take a significant amount of time and effort. In some schools someone from the leadership team including the principal or an assistant principal can take on this role. Other schools assign this as a quarter or half-time position for a staff member, some districts have a full-time project manager overseeing the work in multiple locations, and other districts or schools hire a consultant to lead the work. </w:t>
            </w:r>
          </w:p>
          <w:p w14:paraId="45AD4512" w14:textId="77777777" w:rsidR="0085645E" w:rsidRPr="00DA0425" w:rsidRDefault="0085645E" w:rsidP="00947978">
            <w:pPr>
              <w:widowControl w:val="0"/>
              <w:numPr>
                <w:ilvl w:val="0"/>
                <w:numId w:val="45"/>
              </w:numPr>
              <w:ind w:right="124"/>
              <w:rPr>
                <w:rFonts w:ascii="Calibri" w:eastAsia="Calibri" w:hAnsi="Calibri" w:cs="Calibri"/>
                <w:sz w:val="22"/>
                <w:szCs w:val="22"/>
              </w:rPr>
            </w:pPr>
            <w:r w:rsidRPr="00DA0425">
              <w:rPr>
                <w:rFonts w:ascii="Calibri" w:eastAsia="Calibri" w:hAnsi="Calibri" w:cs="Calibri"/>
                <w:b/>
                <w:sz w:val="22"/>
                <w:szCs w:val="22"/>
                <w:u w:val="single"/>
              </w:rPr>
              <w:t>Set Up a Document Storage and/or Sharing System</w:t>
            </w:r>
            <w:r w:rsidRPr="00DA0425">
              <w:rPr>
                <w:rFonts w:ascii="Calibri" w:eastAsia="Calibri" w:hAnsi="Calibri" w:cs="Calibri"/>
                <w:sz w:val="22"/>
                <w:szCs w:val="22"/>
              </w:rPr>
              <w:t xml:space="preserve"> to allow for secure storage and access to documents that are generated by the project manager/consultant and Project Team. Some districts/schools have created an online storage and sharing system via a server and VPN network, and some use an online platform like Google Drive to gather, share, and securely store information and documents that are generated during the work. NOTE: In the age of COVID/remote meetings, it is especially important that you use an online system with shareable folders so that members of the team can get in and access information as needed if you are unable to work together on-site as a group.</w:t>
            </w:r>
          </w:p>
          <w:p w14:paraId="233F8EB2" w14:textId="77777777" w:rsidR="0085645E" w:rsidRPr="00DA0425" w:rsidRDefault="0085645E" w:rsidP="00947978">
            <w:pPr>
              <w:widowControl w:val="0"/>
              <w:numPr>
                <w:ilvl w:val="0"/>
                <w:numId w:val="45"/>
              </w:numPr>
              <w:ind w:right="124"/>
              <w:rPr>
                <w:rFonts w:ascii="Calibri" w:eastAsia="Calibri" w:hAnsi="Calibri" w:cs="Calibri"/>
                <w:sz w:val="22"/>
                <w:szCs w:val="22"/>
              </w:rPr>
            </w:pPr>
            <w:r w:rsidRPr="00DA0425">
              <w:rPr>
                <w:rFonts w:ascii="Calibri" w:eastAsia="Calibri" w:hAnsi="Calibri" w:cs="Calibri"/>
                <w:b/>
                <w:sz w:val="22"/>
                <w:szCs w:val="22"/>
                <w:u w:val="single"/>
              </w:rPr>
              <w:t>Create a Meeting Schedule</w:t>
            </w:r>
            <w:r w:rsidRPr="00DA0425">
              <w:rPr>
                <w:rFonts w:ascii="Calibri" w:eastAsia="Calibri" w:hAnsi="Calibri" w:cs="Calibri"/>
                <w:sz w:val="22"/>
                <w:szCs w:val="22"/>
              </w:rPr>
              <w:t xml:space="preserve"> for the Project Team, leadership team, and for meetings and events necessary for staff to engage in Deepening Understanding. The project manager should work with the district and/or school leadership team to create a meeting schedule to set aside dedicated time for the meetings. Setting this upfront creates a transparent process for moving the work forward.</w:t>
            </w:r>
          </w:p>
          <w:p w14:paraId="5851FD42" w14:textId="77777777" w:rsidR="0085645E" w:rsidRPr="00DA0425" w:rsidRDefault="0085645E" w:rsidP="00947978">
            <w:pPr>
              <w:widowControl w:val="0"/>
              <w:numPr>
                <w:ilvl w:val="0"/>
                <w:numId w:val="45"/>
              </w:numPr>
              <w:ind w:right="124"/>
              <w:rPr>
                <w:rFonts w:ascii="Calibri" w:eastAsia="Calibri" w:hAnsi="Calibri" w:cs="Calibri"/>
                <w:sz w:val="22"/>
                <w:szCs w:val="22"/>
              </w:rPr>
            </w:pPr>
            <w:r w:rsidRPr="00DA0425">
              <w:rPr>
                <w:rFonts w:ascii="Calibri" w:eastAsia="Calibri" w:hAnsi="Calibri" w:cs="Calibri"/>
                <w:b/>
                <w:sz w:val="22"/>
                <w:szCs w:val="22"/>
                <w:u w:val="single"/>
              </w:rPr>
              <w:t>Agree on Team Norms</w:t>
            </w:r>
            <w:r w:rsidRPr="00DA0425">
              <w:rPr>
                <w:rFonts w:ascii="Calibri" w:eastAsia="Calibri" w:hAnsi="Calibri" w:cs="Calibri"/>
                <w:sz w:val="22"/>
                <w:szCs w:val="22"/>
              </w:rPr>
              <w:t xml:space="preserve">: The project manager/consultant should lead a process to create norms and agreements with the Project Team when they first gather to help the team work most effectively and efficiently together. </w:t>
            </w:r>
          </w:p>
          <w:p w14:paraId="5C6DA876" w14:textId="0CBE9C6F" w:rsidR="0085645E" w:rsidRPr="00DA0425" w:rsidRDefault="0085645E" w:rsidP="00947978">
            <w:pPr>
              <w:widowControl w:val="0"/>
              <w:numPr>
                <w:ilvl w:val="0"/>
                <w:numId w:val="45"/>
              </w:numPr>
              <w:ind w:right="124"/>
              <w:rPr>
                <w:rFonts w:ascii="Calibri" w:eastAsia="Calibri" w:hAnsi="Calibri" w:cs="Calibri"/>
                <w:sz w:val="22"/>
                <w:szCs w:val="22"/>
              </w:rPr>
            </w:pPr>
            <w:r w:rsidRPr="00DA0425">
              <w:rPr>
                <w:rFonts w:ascii="Calibri" w:eastAsia="Calibri" w:hAnsi="Calibri" w:cs="Calibri"/>
                <w:b/>
                <w:sz w:val="22"/>
                <w:szCs w:val="22"/>
                <w:u w:val="single"/>
              </w:rPr>
              <w:t xml:space="preserve">Create a </w:t>
            </w:r>
            <w:hyperlink r:id="rId29" w:history="1">
              <w:r w:rsidRPr="0059158C">
                <w:rPr>
                  <w:rStyle w:val="Hyperlink"/>
                  <w:rFonts w:ascii="Calibri" w:eastAsia="Calibri" w:hAnsi="Calibri" w:cs="Calibri"/>
                  <w:b/>
                  <w:sz w:val="22"/>
                  <w:szCs w:val="22"/>
                </w:rPr>
                <w:t xml:space="preserve">Decision </w:t>
              </w:r>
              <w:r w:rsidR="003523D6" w:rsidRPr="0059158C">
                <w:rPr>
                  <w:rStyle w:val="Hyperlink"/>
                  <w:rFonts w:ascii="Calibri" w:eastAsia="Calibri" w:hAnsi="Calibri" w:cs="Calibri"/>
                  <w:b/>
                  <w:sz w:val="22"/>
                  <w:szCs w:val="22"/>
                </w:rPr>
                <w:t>Matrix</w:t>
              </w:r>
            </w:hyperlink>
            <w:r w:rsidR="003523D6" w:rsidRPr="00DA0425">
              <w:rPr>
                <w:rFonts w:ascii="Calibri" w:eastAsia="Calibri" w:hAnsi="Calibri" w:cs="Calibri"/>
                <w:sz w:val="22"/>
                <w:szCs w:val="22"/>
              </w:rPr>
              <w:t xml:space="preserve"> to</w:t>
            </w:r>
            <w:r w:rsidRPr="00DA0425">
              <w:rPr>
                <w:rFonts w:ascii="Calibri" w:eastAsia="Calibri" w:hAnsi="Calibri" w:cs="Calibri"/>
                <w:sz w:val="22"/>
                <w:szCs w:val="22"/>
              </w:rPr>
              <w:t xml:space="preserve"> help the team transparently distribute decision making responsibilities and ensure that appropriate parties are always consulted and informed throughout the process. The project manager/consultant should work with district or school leaders to set up the criteria for creating a decision matrix for the project. </w:t>
            </w:r>
          </w:p>
          <w:p w14:paraId="75E4AEC0" w14:textId="3BA95ABF" w:rsidR="0085645E" w:rsidRPr="00DA0425" w:rsidRDefault="0085645E" w:rsidP="00947978">
            <w:pPr>
              <w:widowControl w:val="0"/>
              <w:numPr>
                <w:ilvl w:val="0"/>
                <w:numId w:val="45"/>
              </w:numPr>
              <w:ind w:right="124"/>
              <w:rPr>
                <w:rFonts w:ascii="Calibri" w:eastAsia="Calibri" w:hAnsi="Calibri" w:cs="Calibri"/>
                <w:sz w:val="22"/>
                <w:szCs w:val="22"/>
              </w:rPr>
            </w:pPr>
            <w:r w:rsidRPr="00DA0425">
              <w:rPr>
                <w:rFonts w:ascii="Calibri" w:eastAsia="Calibri" w:hAnsi="Calibri" w:cs="Calibri"/>
                <w:b/>
                <w:sz w:val="22"/>
                <w:szCs w:val="22"/>
                <w:u w:val="single"/>
              </w:rPr>
              <w:t>Begin to Identify Data Sources</w:t>
            </w:r>
            <w:r w:rsidRPr="00DA0425">
              <w:rPr>
                <w:rFonts w:ascii="Calibri" w:eastAsia="Calibri" w:hAnsi="Calibri" w:cs="Calibri"/>
                <w:sz w:val="22"/>
                <w:szCs w:val="22"/>
              </w:rPr>
              <w:t xml:space="preserve"> the Project Team will need to consult. Some data sources are only accessible by school principals, other sources are publicly available and can be accessed through DESE and other websites. In addition to regular databases, the Project Team will also need to use a variety of surveys, focus groups, </w:t>
            </w:r>
            <w:r w:rsidR="003E718C" w:rsidRPr="00DA0425">
              <w:rPr>
                <w:rFonts w:ascii="Calibri" w:eastAsia="Calibri" w:hAnsi="Calibri" w:cs="Calibri"/>
                <w:sz w:val="22"/>
                <w:szCs w:val="22"/>
              </w:rPr>
              <w:t xml:space="preserve">facilitated discussions, </w:t>
            </w:r>
            <w:r w:rsidRPr="00DA0425">
              <w:rPr>
                <w:rFonts w:ascii="Calibri" w:eastAsia="Calibri" w:hAnsi="Calibri" w:cs="Calibri"/>
                <w:sz w:val="22"/>
                <w:szCs w:val="22"/>
              </w:rPr>
              <w:t xml:space="preserve">and other information-gathering methods to get a full picture of the data. This is spelled out in much more detail in Phase 2. </w:t>
            </w:r>
          </w:p>
          <w:p w14:paraId="5A014669" w14:textId="77777777" w:rsidR="00DA7A41" w:rsidRPr="00DA0425" w:rsidRDefault="00DA7A41" w:rsidP="008877FD">
            <w:pPr>
              <w:ind w:left="720"/>
              <w:rPr>
                <w:rFonts w:ascii="Calibri" w:eastAsia="Calibri" w:hAnsi="Calibri" w:cs="Calibri"/>
                <w:sz w:val="22"/>
                <w:szCs w:val="22"/>
              </w:rPr>
            </w:pPr>
          </w:p>
        </w:tc>
      </w:tr>
      <w:tr w:rsidR="00DA7A41" w14:paraId="0D694D94" w14:textId="77777777" w:rsidTr="00023F01">
        <w:trPr>
          <w:trHeight w:val="479"/>
        </w:trPr>
        <w:tc>
          <w:tcPr>
            <w:tcW w:w="14130" w:type="dxa"/>
            <w:tcBorders>
              <w:left w:val="single" w:sz="24" w:space="0" w:color="585858"/>
            </w:tcBorders>
            <w:shd w:val="clear" w:color="auto" w:fill="B4C6E7"/>
            <w:vAlign w:val="center"/>
          </w:tcPr>
          <w:p w14:paraId="090484DA" w14:textId="1909850E" w:rsidR="00DA7A41" w:rsidRPr="00D01C92" w:rsidRDefault="00C15509" w:rsidP="00AC2F9D">
            <w:pPr>
              <w:pStyle w:val="Heading3"/>
              <w:spacing w:before="0"/>
              <w:ind w:left="0"/>
              <w:rPr>
                <w:sz w:val="32"/>
                <w:szCs w:val="32"/>
              </w:rPr>
            </w:pPr>
            <w:bookmarkStart w:id="74" w:name="_Toc160697132"/>
            <w:r w:rsidRPr="00D01C92">
              <w:rPr>
                <w:sz w:val="32"/>
                <w:szCs w:val="32"/>
              </w:rPr>
              <w:t>Step 3: Create a Project Team</w:t>
            </w:r>
            <w:bookmarkEnd w:id="74"/>
            <w:r w:rsidRPr="00D01C92">
              <w:rPr>
                <w:sz w:val="32"/>
                <w:szCs w:val="32"/>
              </w:rPr>
              <w:t xml:space="preserve"> </w:t>
            </w:r>
          </w:p>
        </w:tc>
      </w:tr>
      <w:tr w:rsidR="00DA7A41" w14:paraId="6C04B4F1" w14:textId="77777777" w:rsidTr="00023F01">
        <w:trPr>
          <w:trHeight w:val="479"/>
        </w:trPr>
        <w:tc>
          <w:tcPr>
            <w:tcW w:w="14130" w:type="dxa"/>
            <w:tcBorders>
              <w:left w:val="single" w:sz="24" w:space="0" w:color="585858"/>
            </w:tcBorders>
            <w:shd w:val="clear" w:color="auto" w:fill="EEF3F8"/>
            <w:vAlign w:val="center"/>
          </w:tcPr>
          <w:p w14:paraId="1BD1EAF4" w14:textId="127821CF" w:rsidR="00DA7A41" w:rsidRPr="00DA0425" w:rsidRDefault="00C15509">
            <w:pPr>
              <w:pStyle w:val="Heading2"/>
              <w:spacing w:before="0"/>
              <w:ind w:left="0" w:right="490"/>
              <w:rPr>
                <w:b w:val="0"/>
                <w:sz w:val="22"/>
                <w:szCs w:val="22"/>
              </w:rPr>
            </w:pPr>
            <w:bookmarkStart w:id="75" w:name="_Toc54365139"/>
            <w:bookmarkStart w:id="76" w:name="_Toc54606891"/>
            <w:bookmarkStart w:id="77" w:name="_Toc75904325"/>
            <w:bookmarkStart w:id="78" w:name="_Toc160697133"/>
            <w:r w:rsidRPr="00DA0425">
              <w:rPr>
                <w:b w:val="0"/>
                <w:sz w:val="22"/>
                <w:szCs w:val="22"/>
              </w:rPr>
              <w:t>A Project Team, led by the project manager and preferably including the principal or another influential school leader, will help guide and support the many tasks that lie ahead.  Local context, resources, and capacity will affect whatever your school or district can do, but we suggest that you consider the following as you create your Project Team:</w:t>
            </w:r>
            <w:bookmarkEnd w:id="75"/>
            <w:bookmarkEnd w:id="76"/>
            <w:bookmarkEnd w:id="77"/>
            <w:bookmarkEnd w:id="78"/>
            <w:r w:rsidRPr="00DA0425">
              <w:rPr>
                <w:b w:val="0"/>
                <w:sz w:val="22"/>
                <w:szCs w:val="22"/>
              </w:rPr>
              <w:t xml:space="preserve"> </w:t>
            </w:r>
          </w:p>
          <w:p w14:paraId="5F2F515B" w14:textId="77777777" w:rsidR="00DA7A41" w:rsidRPr="00DA0425" w:rsidRDefault="00C15509" w:rsidP="00947978">
            <w:pPr>
              <w:numPr>
                <w:ilvl w:val="0"/>
                <w:numId w:val="19"/>
              </w:numPr>
              <w:rPr>
                <w:rFonts w:ascii="Calibri" w:eastAsia="Calibri" w:hAnsi="Calibri" w:cs="Calibri"/>
                <w:sz w:val="22"/>
                <w:szCs w:val="22"/>
              </w:rPr>
            </w:pPr>
            <w:r w:rsidRPr="00DA0425">
              <w:rPr>
                <w:rFonts w:ascii="Calibri" w:eastAsia="Calibri" w:hAnsi="Calibri" w:cs="Calibri"/>
                <w:b/>
                <w:sz w:val="22"/>
                <w:szCs w:val="22"/>
                <w:u w:val="single"/>
              </w:rPr>
              <w:lastRenderedPageBreak/>
              <w:t>Identify teachers and others</w:t>
            </w:r>
            <w:r w:rsidRPr="00DA0425">
              <w:rPr>
                <w:rFonts w:ascii="Calibri" w:eastAsia="Calibri" w:hAnsi="Calibri" w:cs="Calibri"/>
                <w:sz w:val="22"/>
                <w:szCs w:val="22"/>
              </w:rPr>
              <w:t xml:space="preserve"> who have experience with change management, program design and implementation, culturally responsive teaching, social and emotional learning, working with second language learners, assisting students with behavioral or developmental challenges, and working with students from diverse backgrounds. </w:t>
            </w:r>
          </w:p>
          <w:p w14:paraId="3550EB2C" w14:textId="710067B7" w:rsidR="00DA7A41" w:rsidRPr="00DA0425" w:rsidRDefault="00C15509" w:rsidP="00947978">
            <w:pPr>
              <w:pStyle w:val="Heading2"/>
              <w:numPr>
                <w:ilvl w:val="1"/>
                <w:numId w:val="93"/>
              </w:numPr>
              <w:spacing w:before="0"/>
              <w:ind w:right="490"/>
              <w:rPr>
                <w:b w:val="0"/>
                <w:sz w:val="22"/>
                <w:szCs w:val="22"/>
              </w:rPr>
            </w:pPr>
            <w:bookmarkStart w:id="79" w:name="_Toc54365140"/>
            <w:bookmarkStart w:id="80" w:name="_Toc54606892"/>
            <w:bookmarkStart w:id="81" w:name="_Toc75904326"/>
            <w:bookmarkStart w:id="82" w:name="_Toc160697134"/>
            <w:r w:rsidRPr="00DA0425">
              <w:rPr>
                <w:b w:val="0"/>
                <w:sz w:val="22"/>
                <w:szCs w:val="22"/>
              </w:rPr>
              <w:t xml:space="preserve">The Project Team should be comprised of a diverse population of stakeholders, and attempt to include the following roles: leader (project manager </w:t>
            </w:r>
            <w:r w:rsidRPr="00DA0425">
              <w:rPr>
                <w:b w:val="0"/>
                <w:sz w:val="22"/>
                <w:szCs w:val="22"/>
                <w:u w:val="single"/>
              </w:rPr>
              <w:t>and</w:t>
            </w:r>
            <w:r w:rsidRPr="00DA0425">
              <w:rPr>
                <w:b w:val="0"/>
                <w:sz w:val="22"/>
                <w:szCs w:val="22"/>
              </w:rPr>
              <w:t xml:space="preserve"> principal or assistant principal), teachers, student support specialists (e.g.</w:t>
            </w:r>
            <w:r w:rsidR="0059158C">
              <w:rPr>
                <w:b w:val="0"/>
                <w:sz w:val="22"/>
                <w:szCs w:val="22"/>
              </w:rPr>
              <w:t>,</w:t>
            </w:r>
            <w:r w:rsidRPr="00DA0425">
              <w:rPr>
                <w:b w:val="0"/>
                <w:sz w:val="22"/>
                <w:szCs w:val="22"/>
              </w:rPr>
              <w:t xml:space="preserve"> counselors, psychologists, Special Education support staff, school nurse, etc.), parents and caregivers, external service providers (e.g.</w:t>
            </w:r>
            <w:r w:rsidR="0059158C">
              <w:rPr>
                <w:b w:val="0"/>
                <w:sz w:val="22"/>
                <w:szCs w:val="22"/>
              </w:rPr>
              <w:t>,</w:t>
            </w:r>
            <w:r w:rsidRPr="00DA0425">
              <w:rPr>
                <w:b w:val="0"/>
                <w:sz w:val="22"/>
                <w:szCs w:val="22"/>
              </w:rPr>
              <w:t xml:space="preserve"> after school program leaders), solicit student voice, and wherever possible include a variety of students.</w:t>
            </w:r>
            <w:bookmarkEnd w:id="79"/>
            <w:bookmarkEnd w:id="80"/>
            <w:bookmarkEnd w:id="81"/>
            <w:bookmarkEnd w:id="82"/>
            <w:r w:rsidRPr="00DA0425">
              <w:rPr>
                <w:b w:val="0"/>
                <w:sz w:val="22"/>
                <w:szCs w:val="22"/>
              </w:rPr>
              <w:t xml:space="preserve"> </w:t>
            </w:r>
          </w:p>
          <w:p w14:paraId="7C5ACC06" w14:textId="77777777" w:rsidR="00DA7A41" w:rsidRPr="00DA0425" w:rsidRDefault="00C15509" w:rsidP="00947978">
            <w:pPr>
              <w:pStyle w:val="Heading2"/>
              <w:numPr>
                <w:ilvl w:val="1"/>
                <w:numId w:val="93"/>
              </w:numPr>
              <w:spacing w:before="0"/>
              <w:ind w:right="490"/>
              <w:rPr>
                <w:b w:val="0"/>
                <w:sz w:val="22"/>
                <w:szCs w:val="22"/>
              </w:rPr>
            </w:pPr>
            <w:bookmarkStart w:id="83" w:name="_Toc54365141"/>
            <w:bookmarkStart w:id="84" w:name="_Toc54606893"/>
            <w:bookmarkStart w:id="85" w:name="_Toc75904327"/>
            <w:bookmarkStart w:id="86" w:name="_Toc160697135"/>
            <w:r w:rsidRPr="00DA0425">
              <w:rPr>
                <w:b w:val="0"/>
                <w:sz w:val="22"/>
                <w:szCs w:val="22"/>
              </w:rPr>
              <w:t>The Project Team should include multiple perspectives and diversity in its makeup, including race, ethnicity, gender, sexual orientation/identity, language, and disability, as well as staff at different points in their careers.</w:t>
            </w:r>
            <w:bookmarkEnd w:id="83"/>
            <w:bookmarkEnd w:id="84"/>
            <w:bookmarkEnd w:id="85"/>
            <w:bookmarkEnd w:id="86"/>
          </w:p>
          <w:p w14:paraId="7B1D5EFA" w14:textId="22237B04" w:rsidR="00125CEF" w:rsidRPr="00DA0425" w:rsidRDefault="00C15509" w:rsidP="00947978">
            <w:pPr>
              <w:numPr>
                <w:ilvl w:val="1"/>
                <w:numId w:val="93"/>
              </w:numPr>
              <w:spacing w:line="259" w:lineRule="auto"/>
              <w:rPr>
                <w:sz w:val="22"/>
                <w:szCs w:val="22"/>
              </w:rPr>
            </w:pPr>
            <w:r w:rsidRPr="00DA0425">
              <w:rPr>
                <w:rFonts w:ascii="Calibri" w:eastAsia="Calibri" w:hAnsi="Calibri" w:cs="Calibri"/>
                <w:b/>
                <w:sz w:val="22"/>
                <w:szCs w:val="22"/>
                <w:u w:val="single"/>
              </w:rPr>
              <w:t>Note:</w:t>
            </w:r>
            <w:r w:rsidRPr="00DA0425">
              <w:rPr>
                <w:rFonts w:ascii="Calibri" w:eastAsia="Calibri" w:hAnsi="Calibri" w:cs="Calibri"/>
                <w:sz w:val="22"/>
                <w:szCs w:val="22"/>
              </w:rPr>
              <w:t xml:space="preserve"> Project Teams are most successful—and have the potential to ensure full staff buy-in—when </w:t>
            </w:r>
            <w:r w:rsidR="00006873" w:rsidRPr="00DA0425">
              <w:rPr>
                <w:rFonts w:ascii="Calibri" w:eastAsia="Calibri" w:hAnsi="Calibri" w:cs="Calibri"/>
                <w:sz w:val="22"/>
                <w:szCs w:val="22"/>
              </w:rPr>
              <w:t>many</w:t>
            </w:r>
            <w:r w:rsidRPr="00DA0425">
              <w:rPr>
                <w:rFonts w:ascii="Calibri" w:eastAsia="Calibri" w:hAnsi="Calibri" w:cs="Calibri"/>
                <w:sz w:val="22"/>
                <w:szCs w:val="22"/>
              </w:rPr>
              <w:t xml:space="preserve"> members are classroom teachers, who can share the thinking and the changed practices with their colleagues in grade level teams, staff meetings, </w:t>
            </w:r>
            <w:r w:rsidR="0059158C">
              <w:rPr>
                <w:rFonts w:ascii="Calibri" w:eastAsia="Calibri" w:hAnsi="Calibri" w:cs="Calibri"/>
                <w:sz w:val="22"/>
                <w:szCs w:val="22"/>
              </w:rPr>
              <w:t>Professional Learning Communities (</w:t>
            </w:r>
            <w:r w:rsidRPr="00DA0425">
              <w:rPr>
                <w:rFonts w:ascii="Calibri" w:eastAsia="Calibri" w:hAnsi="Calibri" w:cs="Calibri"/>
                <w:sz w:val="22"/>
                <w:szCs w:val="22"/>
              </w:rPr>
              <w:t>PLCs</w:t>
            </w:r>
            <w:r w:rsidR="0059158C">
              <w:rPr>
                <w:rFonts w:ascii="Calibri" w:eastAsia="Calibri" w:hAnsi="Calibri" w:cs="Calibri"/>
                <w:sz w:val="22"/>
                <w:szCs w:val="22"/>
              </w:rPr>
              <w:t>)</w:t>
            </w:r>
            <w:r w:rsidRPr="00DA0425">
              <w:rPr>
                <w:rFonts w:ascii="Calibri" w:eastAsia="Calibri" w:hAnsi="Calibri" w:cs="Calibri"/>
                <w:sz w:val="22"/>
                <w:szCs w:val="22"/>
              </w:rPr>
              <w:t xml:space="preserve">, and other vertical teams in the school. Having a staff driven initiative—where the staff are continually sharing the work with their colleagues—brings the advantage of credibility and tends to encounter less resistance than top-down initiatives. It also has the advantage of building a sense of trust and group cohesion among educators, as they work together and share ideas and problem solve. </w:t>
            </w:r>
          </w:p>
          <w:p w14:paraId="54DB7ECD" w14:textId="77777777" w:rsidR="00D10D3B" w:rsidRPr="00DA0425" w:rsidRDefault="00D10D3B" w:rsidP="008877FD">
            <w:pPr>
              <w:spacing w:line="259" w:lineRule="auto"/>
              <w:rPr>
                <w:sz w:val="22"/>
                <w:szCs w:val="22"/>
              </w:rPr>
            </w:pPr>
          </w:p>
          <w:p w14:paraId="2AF6C630" w14:textId="5EAFDB46" w:rsidR="00006873" w:rsidRPr="00DA0425" w:rsidRDefault="00125CEF" w:rsidP="00947978">
            <w:pPr>
              <w:widowControl w:val="0"/>
              <w:numPr>
                <w:ilvl w:val="0"/>
                <w:numId w:val="96"/>
              </w:numPr>
              <w:ind w:right="124"/>
              <w:rPr>
                <w:rFonts w:ascii="Calibri" w:eastAsia="Calibri" w:hAnsi="Calibri" w:cs="Calibri"/>
                <w:sz w:val="22"/>
                <w:szCs w:val="22"/>
              </w:rPr>
            </w:pPr>
            <w:r w:rsidRPr="00DA0425">
              <w:rPr>
                <w:rFonts w:ascii="Calibri" w:hAnsi="Calibri" w:cs="Calibri"/>
                <w:b/>
                <w:bCs/>
                <w:color w:val="000000"/>
                <w:sz w:val="22"/>
                <w:szCs w:val="22"/>
                <w:u w:val="single"/>
              </w:rPr>
              <w:t>READ THE FULL SASS FRAMEWORK GUIDE</w:t>
            </w:r>
            <w:r w:rsidRPr="00DA0425">
              <w:rPr>
                <w:rFonts w:ascii="Calibri" w:hAnsi="Calibri" w:cs="Calibri"/>
                <w:color w:val="000000"/>
                <w:sz w:val="22"/>
                <w:szCs w:val="22"/>
              </w:rPr>
              <w:t xml:space="preserve"> </w:t>
            </w:r>
            <w:r w:rsidR="00D10D3B" w:rsidRPr="00DA0425">
              <w:rPr>
                <w:rFonts w:ascii="Calibri" w:hAnsi="Calibri" w:cs="Calibri"/>
                <w:color w:val="000000"/>
                <w:sz w:val="22"/>
                <w:szCs w:val="22"/>
              </w:rPr>
              <w:t>as a</w:t>
            </w:r>
            <w:r w:rsidR="00B95419" w:rsidRPr="00DA0425">
              <w:rPr>
                <w:rFonts w:ascii="Calibri" w:hAnsi="Calibri" w:cs="Calibri"/>
                <w:color w:val="000000"/>
                <w:sz w:val="22"/>
                <w:szCs w:val="22"/>
              </w:rPr>
              <w:t>n</w:t>
            </w:r>
            <w:r w:rsidR="00D10D3B" w:rsidRPr="00DA0425">
              <w:rPr>
                <w:rFonts w:ascii="Calibri" w:hAnsi="Calibri" w:cs="Calibri"/>
                <w:color w:val="000000"/>
                <w:sz w:val="22"/>
                <w:szCs w:val="22"/>
              </w:rPr>
              <w:t xml:space="preserve"> </w:t>
            </w:r>
            <w:r w:rsidR="00B95419" w:rsidRPr="00DA0425">
              <w:rPr>
                <w:rFonts w:ascii="Calibri" w:hAnsi="Calibri" w:cs="Calibri"/>
                <w:color w:val="000000"/>
                <w:sz w:val="22"/>
                <w:szCs w:val="22"/>
              </w:rPr>
              <w:t>initial</w:t>
            </w:r>
            <w:r w:rsidR="00006873" w:rsidRPr="00DA0425">
              <w:rPr>
                <w:rFonts w:ascii="Calibri" w:hAnsi="Calibri" w:cs="Calibri"/>
                <w:color w:val="000000"/>
                <w:sz w:val="22"/>
                <w:szCs w:val="22"/>
              </w:rPr>
              <w:t xml:space="preserve"> team </w:t>
            </w:r>
            <w:r w:rsidR="00D10D3B" w:rsidRPr="00DA0425">
              <w:rPr>
                <w:rFonts w:ascii="Calibri" w:hAnsi="Calibri" w:cs="Calibri"/>
                <w:color w:val="000000"/>
                <w:sz w:val="22"/>
                <w:szCs w:val="22"/>
              </w:rPr>
              <w:t>activity.</w:t>
            </w:r>
            <w:r w:rsidR="00D10D3B" w:rsidRPr="00DA0425">
              <w:rPr>
                <w:rFonts w:ascii="Calibri" w:hAnsi="Calibri" w:cs="Calibri"/>
                <w:b/>
                <w:bCs/>
                <w:color w:val="000000"/>
                <w:sz w:val="22"/>
                <w:szCs w:val="22"/>
              </w:rPr>
              <w:t xml:space="preserve"> </w:t>
            </w:r>
            <w:r w:rsidR="00D10D3B" w:rsidRPr="00DA0425">
              <w:rPr>
                <w:rFonts w:ascii="Calibri" w:hAnsi="Calibri" w:cs="Calibri"/>
                <w:color w:val="000000"/>
                <w:sz w:val="22"/>
                <w:szCs w:val="22"/>
              </w:rPr>
              <w:t xml:space="preserve">This is important </w:t>
            </w:r>
            <w:r w:rsidR="00006873" w:rsidRPr="00DA0425">
              <w:rPr>
                <w:rFonts w:ascii="Calibri" w:hAnsi="Calibri" w:cs="Calibri"/>
                <w:color w:val="000000"/>
                <w:sz w:val="22"/>
                <w:szCs w:val="22"/>
              </w:rPr>
              <w:t xml:space="preserve">and necessary </w:t>
            </w:r>
            <w:r w:rsidR="00D10D3B" w:rsidRPr="00DA0425">
              <w:rPr>
                <w:rFonts w:ascii="Calibri" w:hAnsi="Calibri" w:cs="Calibri"/>
                <w:color w:val="000000"/>
                <w:sz w:val="22"/>
                <w:szCs w:val="22"/>
              </w:rPr>
              <w:t xml:space="preserve">as it will allow everyone on the team to understand the Essential Elements, Phases, and information and processes necessary to </w:t>
            </w:r>
            <w:r w:rsidR="00006873" w:rsidRPr="00DA0425">
              <w:rPr>
                <w:rFonts w:ascii="Calibri" w:hAnsi="Calibri" w:cs="Calibri"/>
                <w:color w:val="000000"/>
                <w:sz w:val="22"/>
                <w:szCs w:val="22"/>
              </w:rPr>
              <w:t xml:space="preserve">engage with </w:t>
            </w:r>
            <w:r w:rsidR="00D10D3B" w:rsidRPr="00DA0425">
              <w:rPr>
                <w:rFonts w:ascii="Calibri" w:hAnsi="Calibri" w:cs="Calibri"/>
                <w:color w:val="000000"/>
                <w:sz w:val="22"/>
                <w:szCs w:val="22"/>
              </w:rPr>
              <w:t>the Self-Reflection Tools</w:t>
            </w:r>
            <w:r w:rsidR="00006873" w:rsidRPr="00DA0425">
              <w:rPr>
                <w:rFonts w:ascii="Calibri" w:hAnsi="Calibri" w:cs="Calibri"/>
                <w:color w:val="000000"/>
                <w:sz w:val="22"/>
                <w:szCs w:val="22"/>
              </w:rPr>
              <w:t xml:space="preserve"> and effectively do the work</w:t>
            </w:r>
            <w:r w:rsidR="00D10D3B" w:rsidRPr="00DA0425">
              <w:rPr>
                <w:rFonts w:ascii="Calibri" w:hAnsi="Calibri" w:cs="Calibri"/>
                <w:color w:val="000000"/>
                <w:sz w:val="22"/>
                <w:szCs w:val="22"/>
              </w:rPr>
              <w:t>.</w:t>
            </w:r>
          </w:p>
          <w:p w14:paraId="73A6A717" w14:textId="77777777" w:rsidR="00125CEF" w:rsidRPr="00DA0425" w:rsidRDefault="00125CEF" w:rsidP="003659C0">
            <w:pPr>
              <w:widowControl w:val="0"/>
              <w:ind w:right="124"/>
              <w:rPr>
                <w:rFonts w:ascii="Calibri" w:eastAsia="Calibri" w:hAnsi="Calibri" w:cs="Calibri"/>
                <w:sz w:val="22"/>
                <w:szCs w:val="22"/>
              </w:rPr>
            </w:pPr>
          </w:p>
          <w:p w14:paraId="309AD675" w14:textId="77777777" w:rsidR="00D10D3B" w:rsidRPr="00DA0425" w:rsidRDefault="00D10D3B" w:rsidP="00947978">
            <w:pPr>
              <w:pStyle w:val="Heading2"/>
              <w:numPr>
                <w:ilvl w:val="0"/>
                <w:numId w:val="36"/>
              </w:numPr>
              <w:spacing w:before="0"/>
              <w:ind w:right="490"/>
              <w:rPr>
                <w:sz w:val="22"/>
                <w:szCs w:val="22"/>
              </w:rPr>
            </w:pPr>
            <w:bookmarkStart w:id="87" w:name="_Toc54365142"/>
            <w:bookmarkStart w:id="88" w:name="_Toc54606894"/>
            <w:bookmarkStart w:id="89" w:name="_Toc75904328"/>
            <w:bookmarkStart w:id="90" w:name="_Toc160697136"/>
            <w:r w:rsidRPr="00DA0425">
              <w:rPr>
                <w:sz w:val="22"/>
                <w:szCs w:val="22"/>
                <w:u w:val="single"/>
              </w:rPr>
              <w:t>Utilize best practices</w:t>
            </w:r>
            <w:r w:rsidRPr="00DA0425">
              <w:rPr>
                <w:b w:val="0"/>
                <w:sz w:val="22"/>
                <w:szCs w:val="22"/>
              </w:rPr>
              <w:t xml:space="preserve"> to enable the Project Team to develop a culture of continuously learning and sharing their findings with the rest of the staff.</w:t>
            </w:r>
            <w:bookmarkEnd w:id="87"/>
            <w:bookmarkEnd w:id="88"/>
            <w:bookmarkEnd w:id="89"/>
            <w:bookmarkEnd w:id="90"/>
            <w:r w:rsidRPr="00DA0425">
              <w:rPr>
                <w:b w:val="0"/>
                <w:sz w:val="22"/>
                <w:szCs w:val="22"/>
              </w:rPr>
              <w:t xml:space="preserve"> </w:t>
            </w:r>
          </w:p>
          <w:p w14:paraId="3F220BBD" w14:textId="0AC6A26F" w:rsidR="00D10D3B" w:rsidRPr="00DA0425" w:rsidRDefault="00D10D3B" w:rsidP="00947978">
            <w:pPr>
              <w:pStyle w:val="Heading2"/>
              <w:numPr>
                <w:ilvl w:val="1"/>
                <w:numId w:val="93"/>
              </w:numPr>
              <w:spacing w:before="0"/>
              <w:ind w:right="490"/>
              <w:rPr>
                <w:b w:val="0"/>
                <w:sz w:val="22"/>
                <w:szCs w:val="22"/>
              </w:rPr>
            </w:pPr>
            <w:bookmarkStart w:id="91" w:name="_Toc54365143"/>
            <w:bookmarkStart w:id="92" w:name="_Toc54606895"/>
            <w:bookmarkStart w:id="93" w:name="_Toc75904329"/>
            <w:bookmarkStart w:id="94" w:name="_Toc160697137"/>
            <w:r w:rsidRPr="00DA0425">
              <w:rPr>
                <w:b w:val="0"/>
                <w:sz w:val="22"/>
                <w:szCs w:val="22"/>
              </w:rPr>
              <w:t xml:space="preserve">The Project Team should collaborate closely with, and work on behalf of, the entire school community, </w:t>
            </w:r>
            <w:r w:rsidR="003E718C" w:rsidRPr="00DA0425">
              <w:rPr>
                <w:b w:val="0"/>
                <w:sz w:val="22"/>
                <w:szCs w:val="22"/>
              </w:rPr>
              <w:t xml:space="preserve">using </w:t>
            </w:r>
            <w:r w:rsidRPr="00DA0425">
              <w:rPr>
                <w:b w:val="0"/>
                <w:sz w:val="22"/>
                <w:szCs w:val="22"/>
              </w:rPr>
              <w:t>the Self-Reflection Tool</w:t>
            </w:r>
            <w:r w:rsidR="003E718C" w:rsidRPr="00DA0425">
              <w:rPr>
                <w:b w:val="0"/>
                <w:sz w:val="22"/>
                <w:szCs w:val="22"/>
              </w:rPr>
              <w:t>s</w:t>
            </w:r>
            <w:r w:rsidRPr="00DA0425">
              <w:rPr>
                <w:b w:val="0"/>
                <w:sz w:val="22"/>
                <w:szCs w:val="22"/>
              </w:rPr>
              <w:t xml:space="preserve"> and Implementation Levers for learning, planning, and strategizing.</w:t>
            </w:r>
            <w:bookmarkEnd w:id="91"/>
            <w:bookmarkEnd w:id="92"/>
            <w:bookmarkEnd w:id="93"/>
            <w:bookmarkEnd w:id="94"/>
            <w:r w:rsidRPr="00DA0425">
              <w:rPr>
                <w:b w:val="0"/>
                <w:sz w:val="22"/>
                <w:szCs w:val="22"/>
              </w:rPr>
              <w:t xml:space="preserve"> </w:t>
            </w:r>
          </w:p>
          <w:p w14:paraId="18292535" w14:textId="77777777" w:rsidR="00D10D3B" w:rsidRPr="00DA0425" w:rsidRDefault="00D10D3B" w:rsidP="00947978">
            <w:pPr>
              <w:pStyle w:val="Heading2"/>
              <w:numPr>
                <w:ilvl w:val="1"/>
                <w:numId w:val="93"/>
              </w:numPr>
              <w:spacing w:before="0"/>
              <w:ind w:right="490"/>
              <w:rPr>
                <w:b w:val="0"/>
                <w:sz w:val="22"/>
                <w:szCs w:val="22"/>
              </w:rPr>
            </w:pPr>
            <w:bookmarkStart w:id="95" w:name="_Toc54365144"/>
            <w:bookmarkStart w:id="96" w:name="_Toc54606896"/>
            <w:bookmarkStart w:id="97" w:name="_Toc75904330"/>
            <w:bookmarkStart w:id="98" w:name="_Toc160697138"/>
            <w:r w:rsidRPr="00DA0425">
              <w:rPr>
                <w:b w:val="0"/>
                <w:sz w:val="22"/>
                <w:szCs w:val="22"/>
              </w:rPr>
              <w:t>The Project Team should be continually communicating with district/school leaders, staff, students, families, and other stakeholders to solicit input and to secure approval for plans they create.</w:t>
            </w:r>
            <w:bookmarkEnd w:id="95"/>
            <w:bookmarkEnd w:id="96"/>
            <w:bookmarkEnd w:id="97"/>
            <w:bookmarkEnd w:id="98"/>
            <w:r w:rsidRPr="00DA0425">
              <w:rPr>
                <w:b w:val="0"/>
                <w:sz w:val="22"/>
                <w:szCs w:val="22"/>
              </w:rPr>
              <w:t xml:space="preserve"> </w:t>
            </w:r>
          </w:p>
          <w:p w14:paraId="4725F65D" w14:textId="77777777" w:rsidR="003659C0" w:rsidRPr="00DA0425" w:rsidRDefault="003659C0" w:rsidP="003659C0">
            <w:pPr>
              <w:widowControl w:val="0"/>
              <w:ind w:left="720" w:right="124"/>
              <w:rPr>
                <w:sz w:val="22"/>
                <w:szCs w:val="22"/>
              </w:rPr>
            </w:pPr>
          </w:p>
          <w:p w14:paraId="48A52E5F" w14:textId="6DED6419" w:rsidR="00DA7A41" w:rsidRPr="00DA0425" w:rsidRDefault="00C15509" w:rsidP="00947978">
            <w:pPr>
              <w:widowControl w:val="0"/>
              <w:numPr>
                <w:ilvl w:val="0"/>
                <w:numId w:val="96"/>
              </w:numPr>
              <w:ind w:right="124"/>
              <w:rPr>
                <w:sz w:val="22"/>
                <w:szCs w:val="22"/>
              </w:rPr>
            </w:pPr>
            <w:r w:rsidRPr="00DA0425">
              <w:rPr>
                <w:rFonts w:ascii="Calibri" w:eastAsia="Calibri" w:hAnsi="Calibri" w:cs="Calibri"/>
                <w:b/>
                <w:sz w:val="22"/>
                <w:szCs w:val="22"/>
                <w:u w:val="single"/>
              </w:rPr>
              <w:t>Create an Initial Communications Plan</w:t>
            </w:r>
            <w:r w:rsidRPr="00DA0425">
              <w:rPr>
                <w:rFonts w:ascii="Calibri" w:eastAsia="Calibri" w:hAnsi="Calibri" w:cs="Calibri"/>
                <w:sz w:val="22"/>
                <w:szCs w:val="22"/>
              </w:rPr>
              <w:t xml:space="preserve"> Success of any change initiative is dependent upon having clear and timely communications to build interest and support and keep various stakeholders and stakeholder groups informed. The project manager and/or a member of the Project Team should be charged with creating and implementing an initial communications plan that includes newsletters, emails, press releases to the public, communicating with the whole school community in gatherings and meetings, and ensuring that students and families are kept abreast of the plans, and have a voice in the process. Creating a plan for frequent and timely communication will go a long way to help with staff and student buy-in, and to build support for implementation. Keep in mind that communications should be shared in an easy-to-understand form and in multiple languages to address a wide audience of stakeholders. The committee should send out an initial project announcement via whichever communication channels they choose, and plan to follow up with regular updates. </w:t>
            </w:r>
          </w:p>
          <w:p w14:paraId="6B3EF166" w14:textId="77777777" w:rsidR="00D10D3B" w:rsidRPr="00DA0425" w:rsidRDefault="00D10D3B" w:rsidP="00D10D3B">
            <w:pPr>
              <w:widowControl w:val="0"/>
              <w:ind w:left="720" w:right="124"/>
              <w:rPr>
                <w:sz w:val="22"/>
                <w:szCs w:val="22"/>
              </w:rPr>
            </w:pPr>
          </w:p>
          <w:p w14:paraId="03F0CF21" w14:textId="00C052AB" w:rsidR="00DA7A41" w:rsidRPr="00DA0425" w:rsidRDefault="00C15509" w:rsidP="00947978">
            <w:pPr>
              <w:pStyle w:val="Heading2"/>
              <w:numPr>
                <w:ilvl w:val="0"/>
                <w:numId w:val="93"/>
              </w:numPr>
              <w:spacing w:before="0"/>
              <w:ind w:right="490"/>
              <w:rPr>
                <w:b w:val="0"/>
                <w:sz w:val="22"/>
                <w:szCs w:val="22"/>
              </w:rPr>
            </w:pPr>
            <w:bookmarkStart w:id="99" w:name="_Toc54365145"/>
            <w:bookmarkStart w:id="100" w:name="_Toc54606897"/>
            <w:bookmarkStart w:id="101" w:name="_Toc75904331"/>
            <w:bookmarkStart w:id="102" w:name="_Toc160697139"/>
            <w:r w:rsidRPr="00DA0425">
              <w:rPr>
                <w:b w:val="0"/>
                <w:sz w:val="22"/>
                <w:szCs w:val="22"/>
              </w:rPr>
              <w:t xml:space="preserve">In some schools the Project Team performs </w:t>
            </w:r>
            <w:r w:rsidR="00D10D3B" w:rsidRPr="00DA0425">
              <w:rPr>
                <w:b w:val="0"/>
                <w:sz w:val="22"/>
                <w:szCs w:val="22"/>
              </w:rPr>
              <w:t>all</w:t>
            </w:r>
            <w:r w:rsidRPr="00DA0425">
              <w:rPr>
                <w:b w:val="0"/>
                <w:sz w:val="22"/>
                <w:szCs w:val="22"/>
              </w:rPr>
              <w:t xml:space="preserve"> the work of data gathering, research, planning and eventually creating and recommending an action plan for implementation. In others, specific teams or subcommittees are formed to tackle discrete tasks and report back to the Project Team to break up the work, involve more members of the school community in the process, and speed progress.  These teams provide input </w:t>
            </w:r>
            <w:r w:rsidRPr="00DA0425">
              <w:rPr>
                <w:b w:val="0"/>
                <w:sz w:val="22"/>
                <w:szCs w:val="22"/>
              </w:rPr>
              <w:lastRenderedPageBreak/>
              <w:t>and information to the Project Team to inform the creation of the action plan:</w:t>
            </w:r>
            <w:bookmarkEnd w:id="99"/>
            <w:bookmarkEnd w:id="100"/>
            <w:bookmarkEnd w:id="101"/>
            <w:bookmarkEnd w:id="102"/>
            <w:r w:rsidRPr="00DA0425">
              <w:rPr>
                <w:b w:val="0"/>
                <w:sz w:val="22"/>
                <w:szCs w:val="22"/>
              </w:rPr>
              <w:t xml:space="preserve"> </w:t>
            </w:r>
          </w:p>
          <w:p w14:paraId="4846C595" w14:textId="46330020" w:rsidR="00DA7A41" w:rsidRPr="00DA0425" w:rsidRDefault="00C15509" w:rsidP="00947978">
            <w:pPr>
              <w:pStyle w:val="Heading2"/>
              <w:numPr>
                <w:ilvl w:val="1"/>
                <w:numId w:val="93"/>
              </w:numPr>
              <w:spacing w:before="0"/>
              <w:ind w:right="490"/>
              <w:rPr>
                <w:sz w:val="22"/>
                <w:szCs w:val="22"/>
              </w:rPr>
            </w:pPr>
            <w:bookmarkStart w:id="103" w:name="_Toc54365146"/>
            <w:bookmarkStart w:id="104" w:name="_Toc54606898"/>
            <w:bookmarkStart w:id="105" w:name="_Toc75904332"/>
            <w:bookmarkStart w:id="106" w:name="_Toc160697140"/>
            <w:r w:rsidRPr="00DA0425">
              <w:rPr>
                <w:sz w:val="22"/>
                <w:szCs w:val="22"/>
              </w:rPr>
              <w:t>Data team</w:t>
            </w:r>
            <w:r w:rsidRPr="00DA0425">
              <w:rPr>
                <w:b w:val="0"/>
                <w:sz w:val="22"/>
                <w:szCs w:val="22"/>
              </w:rPr>
              <w:t xml:space="preserve"> to focus on gathering and examining the data sources needed to inform </w:t>
            </w:r>
            <w:proofErr w:type="gramStart"/>
            <w:r w:rsidRPr="00DA0425">
              <w:rPr>
                <w:b w:val="0"/>
                <w:sz w:val="22"/>
                <w:szCs w:val="22"/>
              </w:rPr>
              <w:t>planning</w:t>
            </w:r>
            <w:bookmarkEnd w:id="103"/>
            <w:bookmarkEnd w:id="104"/>
            <w:bookmarkEnd w:id="105"/>
            <w:bookmarkEnd w:id="106"/>
            <w:proofErr w:type="gramEnd"/>
            <w:r w:rsidRPr="00DA0425">
              <w:rPr>
                <w:b w:val="0"/>
                <w:sz w:val="22"/>
                <w:szCs w:val="22"/>
              </w:rPr>
              <w:t xml:space="preserve"> </w:t>
            </w:r>
          </w:p>
          <w:p w14:paraId="5E16BF7E" w14:textId="53D43A9E" w:rsidR="00DA7A41" w:rsidRPr="00DA0425" w:rsidRDefault="00C15509" w:rsidP="00947978">
            <w:pPr>
              <w:pStyle w:val="Heading2"/>
              <w:numPr>
                <w:ilvl w:val="1"/>
                <w:numId w:val="93"/>
              </w:numPr>
              <w:spacing w:before="0"/>
              <w:ind w:right="490"/>
              <w:rPr>
                <w:sz w:val="22"/>
                <w:szCs w:val="22"/>
              </w:rPr>
            </w:pPr>
            <w:bookmarkStart w:id="107" w:name="_Toc54365147"/>
            <w:bookmarkStart w:id="108" w:name="_Toc54606899"/>
            <w:bookmarkStart w:id="109" w:name="_Toc75904333"/>
            <w:bookmarkStart w:id="110" w:name="_Toc160697141"/>
            <w:r w:rsidRPr="00DA0425">
              <w:rPr>
                <w:sz w:val="22"/>
                <w:szCs w:val="22"/>
              </w:rPr>
              <w:t xml:space="preserve">Communications team </w:t>
            </w:r>
            <w:r w:rsidRPr="00DA0425">
              <w:rPr>
                <w:b w:val="0"/>
                <w:sz w:val="22"/>
                <w:szCs w:val="22"/>
              </w:rPr>
              <w:t xml:space="preserve">to share plans being developed throughout the school </w:t>
            </w:r>
            <w:proofErr w:type="gramStart"/>
            <w:r w:rsidRPr="00DA0425">
              <w:rPr>
                <w:b w:val="0"/>
                <w:sz w:val="22"/>
                <w:szCs w:val="22"/>
              </w:rPr>
              <w:t>community</w:t>
            </w:r>
            <w:bookmarkEnd w:id="107"/>
            <w:bookmarkEnd w:id="108"/>
            <w:bookmarkEnd w:id="109"/>
            <w:bookmarkEnd w:id="110"/>
            <w:proofErr w:type="gramEnd"/>
          </w:p>
          <w:p w14:paraId="29BD20DD" w14:textId="0FD9A29B" w:rsidR="00DA7A41" w:rsidRPr="00DA0425" w:rsidRDefault="00C15509" w:rsidP="00947978">
            <w:pPr>
              <w:pStyle w:val="Heading2"/>
              <w:numPr>
                <w:ilvl w:val="1"/>
                <w:numId w:val="93"/>
              </w:numPr>
              <w:spacing w:before="0"/>
              <w:ind w:right="490"/>
              <w:rPr>
                <w:sz w:val="22"/>
                <w:szCs w:val="22"/>
              </w:rPr>
            </w:pPr>
            <w:bookmarkStart w:id="111" w:name="_Toc54365148"/>
            <w:bookmarkStart w:id="112" w:name="_Toc54606900"/>
            <w:bookmarkStart w:id="113" w:name="_Toc75904334"/>
            <w:bookmarkStart w:id="114" w:name="_Toc160697142"/>
            <w:r w:rsidRPr="00DA0425">
              <w:rPr>
                <w:sz w:val="22"/>
                <w:szCs w:val="22"/>
              </w:rPr>
              <w:t>Student support team</w:t>
            </w:r>
            <w:r w:rsidRPr="00DA0425">
              <w:rPr>
                <w:b w:val="0"/>
                <w:sz w:val="22"/>
                <w:szCs w:val="22"/>
              </w:rPr>
              <w:t xml:space="preserve"> made up configurations of professional and paraprofessional staff that focus on the needs of all </w:t>
            </w:r>
            <w:proofErr w:type="gramStart"/>
            <w:r w:rsidRPr="00DA0425">
              <w:rPr>
                <w:b w:val="0"/>
                <w:sz w:val="22"/>
                <w:szCs w:val="22"/>
              </w:rPr>
              <w:t>students</w:t>
            </w:r>
            <w:bookmarkEnd w:id="111"/>
            <w:bookmarkEnd w:id="112"/>
            <w:bookmarkEnd w:id="113"/>
            <w:bookmarkEnd w:id="114"/>
            <w:proofErr w:type="gramEnd"/>
            <w:r w:rsidRPr="00DA0425">
              <w:rPr>
                <w:b w:val="0"/>
                <w:sz w:val="22"/>
                <w:szCs w:val="22"/>
              </w:rPr>
              <w:t xml:space="preserve"> </w:t>
            </w:r>
          </w:p>
          <w:p w14:paraId="57A27AD3" w14:textId="5B4EE85E" w:rsidR="00DA7A41" w:rsidRPr="00DA0425" w:rsidRDefault="00C15509" w:rsidP="00947978">
            <w:pPr>
              <w:pStyle w:val="Heading2"/>
              <w:numPr>
                <w:ilvl w:val="1"/>
                <w:numId w:val="93"/>
              </w:numPr>
              <w:spacing w:before="0" w:line="259" w:lineRule="auto"/>
              <w:ind w:right="490"/>
              <w:rPr>
                <w:sz w:val="22"/>
                <w:szCs w:val="22"/>
              </w:rPr>
            </w:pPr>
            <w:bookmarkStart w:id="115" w:name="_Toc54365149"/>
            <w:bookmarkStart w:id="116" w:name="_Toc54606901"/>
            <w:bookmarkStart w:id="117" w:name="_Toc75904335"/>
            <w:bookmarkStart w:id="118" w:name="_Toc160697143"/>
            <w:r w:rsidRPr="00DA0425">
              <w:rPr>
                <w:sz w:val="22"/>
                <w:szCs w:val="22"/>
              </w:rPr>
              <w:t>Additional teams</w:t>
            </w:r>
            <w:r w:rsidRPr="00DA0425">
              <w:rPr>
                <w:b w:val="0"/>
                <w:sz w:val="22"/>
                <w:szCs w:val="22"/>
              </w:rPr>
              <w:t xml:space="preserve"> can be created to review and recommend specific curricula, programs, and approaches that support implementation such as </w:t>
            </w:r>
            <w:hyperlink r:id="rId30" w:history="1">
              <w:r w:rsidR="00FA6535" w:rsidRPr="0059158C">
                <w:rPr>
                  <w:rStyle w:val="Hyperlink"/>
                  <w:b w:val="0"/>
                  <w:sz w:val="22"/>
                  <w:szCs w:val="22"/>
                </w:rPr>
                <w:t>S</w:t>
              </w:r>
              <w:r w:rsidRPr="0059158C">
                <w:rPr>
                  <w:rStyle w:val="Hyperlink"/>
                  <w:b w:val="0"/>
                  <w:sz w:val="22"/>
                  <w:szCs w:val="22"/>
                </w:rPr>
                <w:t xml:space="preserve">ocial and </w:t>
              </w:r>
              <w:r w:rsidR="00FA6535" w:rsidRPr="0059158C">
                <w:rPr>
                  <w:rStyle w:val="Hyperlink"/>
                  <w:b w:val="0"/>
                  <w:sz w:val="22"/>
                  <w:szCs w:val="22"/>
                </w:rPr>
                <w:t>E</w:t>
              </w:r>
              <w:r w:rsidRPr="0059158C">
                <w:rPr>
                  <w:rStyle w:val="Hyperlink"/>
                  <w:b w:val="0"/>
                  <w:sz w:val="22"/>
                  <w:szCs w:val="22"/>
                </w:rPr>
                <w:t xml:space="preserve">motional </w:t>
              </w:r>
              <w:r w:rsidR="00FA6535" w:rsidRPr="0059158C">
                <w:rPr>
                  <w:rStyle w:val="Hyperlink"/>
                  <w:b w:val="0"/>
                  <w:sz w:val="22"/>
                  <w:szCs w:val="22"/>
                </w:rPr>
                <w:t>L</w:t>
              </w:r>
              <w:r w:rsidRPr="0059158C">
                <w:rPr>
                  <w:rStyle w:val="Hyperlink"/>
                  <w:b w:val="0"/>
                  <w:sz w:val="22"/>
                  <w:szCs w:val="22"/>
                </w:rPr>
                <w:t>earning (SEL)</w:t>
              </w:r>
            </w:hyperlink>
            <w:r w:rsidRPr="00DA0425">
              <w:rPr>
                <w:b w:val="0"/>
                <w:sz w:val="22"/>
                <w:szCs w:val="22"/>
              </w:rPr>
              <w:t xml:space="preserve"> curricula, </w:t>
            </w:r>
            <w:hyperlink r:id="rId31" w:history="1">
              <w:r w:rsidR="006E4B54" w:rsidRPr="006E4B54">
                <w:rPr>
                  <w:rStyle w:val="Hyperlink"/>
                  <w:b w:val="0"/>
                  <w:sz w:val="22"/>
                  <w:szCs w:val="22"/>
                </w:rPr>
                <w:t>Culturally and Linguistically Sustaining Practices</w:t>
              </w:r>
            </w:hyperlink>
            <w:r w:rsidRPr="00DA0425">
              <w:rPr>
                <w:b w:val="0"/>
                <w:sz w:val="22"/>
                <w:szCs w:val="22"/>
              </w:rPr>
              <w:t xml:space="preserve">, </w:t>
            </w:r>
            <w:hyperlink r:id="rId32" w:history="1">
              <w:r w:rsidRPr="00DA0425">
                <w:rPr>
                  <w:rStyle w:val="Hyperlink"/>
                  <w:b w:val="0"/>
                  <w:sz w:val="22"/>
                  <w:szCs w:val="22"/>
                </w:rPr>
                <w:t>Universal Design for Learning</w:t>
              </w:r>
            </w:hyperlink>
            <w:r w:rsidRPr="00DA0425">
              <w:rPr>
                <w:b w:val="0"/>
                <w:sz w:val="22"/>
                <w:szCs w:val="22"/>
              </w:rPr>
              <w:t xml:space="preserve">, </w:t>
            </w:r>
            <w:hyperlink r:id="rId33" w:history="1">
              <w:r w:rsidRPr="00DA0425">
                <w:rPr>
                  <w:rStyle w:val="Hyperlink"/>
                  <w:b w:val="0"/>
                  <w:sz w:val="22"/>
                  <w:szCs w:val="22"/>
                </w:rPr>
                <w:t>Positive Behavior Interventions and Supports (PBIS)</w:t>
              </w:r>
            </w:hyperlink>
            <w:r w:rsidRPr="00DA0425">
              <w:rPr>
                <w:b w:val="0"/>
                <w:sz w:val="22"/>
                <w:szCs w:val="22"/>
              </w:rPr>
              <w:t xml:space="preserve">, </w:t>
            </w:r>
            <w:hyperlink r:id="rId34" w:history="1">
              <w:r w:rsidRPr="00DA0425">
                <w:rPr>
                  <w:rStyle w:val="Hyperlink"/>
                  <w:b w:val="0"/>
                  <w:sz w:val="22"/>
                  <w:szCs w:val="22"/>
                </w:rPr>
                <w:t>Whole School, Whole Community, Whole Child (WSCC) framework</w:t>
              </w:r>
            </w:hyperlink>
            <w:r w:rsidRPr="00DA0425">
              <w:rPr>
                <w:b w:val="0"/>
                <w:sz w:val="22"/>
                <w:szCs w:val="22"/>
              </w:rPr>
              <w:t xml:space="preserve">, and </w:t>
            </w:r>
            <w:hyperlink r:id="rId35">
              <w:r w:rsidRPr="00DA0425">
                <w:rPr>
                  <w:b w:val="0"/>
                  <w:color w:val="0000FF"/>
                  <w:sz w:val="22"/>
                  <w:szCs w:val="22"/>
                  <w:u w:val="single"/>
                </w:rPr>
                <w:t>Multi-tiered Systems of Support (MTSS)</w:t>
              </w:r>
            </w:hyperlink>
            <w:r w:rsidRPr="00DA0425">
              <w:rPr>
                <w:b w:val="0"/>
                <w:sz w:val="22"/>
                <w:szCs w:val="22"/>
              </w:rPr>
              <w:t xml:space="preserve"> which all complement safe and supportive schools efforts</w:t>
            </w:r>
            <w:bookmarkEnd w:id="115"/>
            <w:bookmarkEnd w:id="116"/>
            <w:bookmarkEnd w:id="117"/>
            <w:bookmarkEnd w:id="118"/>
          </w:p>
          <w:p w14:paraId="69A8EA83" w14:textId="77777777" w:rsidR="003E718C" w:rsidRPr="00DA0425" w:rsidRDefault="003E718C" w:rsidP="008877FD">
            <w:pPr>
              <w:pStyle w:val="Heading2"/>
              <w:spacing w:before="0" w:line="259" w:lineRule="auto"/>
              <w:ind w:left="0" w:right="490"/>
              <w:rPr>
                <w:sz w:val="22"/>
                <w:szCs w:val="22"/>
              </w:rPr>
            </w:pPr>
          </w:p>
          <w:p w14:paraId="11A63206" w14:textId="410BA92D" w:rsidR="003E718C" w:rsidRPr="00DA0425" w:rsidRDefault="00C15509" w:rsidP="008877FD">
            <w:pPr>
              <w:pStyle w:val="Heading2"/>
              <w:spacing w:before="0" w:line="259" w:lineRule="auto"/>
              <w:ind w:right="490"/>
              <w:rPr>
                <w:sz w:val="22"/>
                <w:szCs w:val="22"/>
              </w:rPr>
            </w:pPr>
            <w:bookmarkStart w:id="119" w:name="_Toc54365150"/>
            <w:bookmarkStart w:id="120" w:name="_Toc54606902"/>
            <w:bookmarkStart w:id="121" w:name="_Toc75904336"/>
            <w:bookmarkStart w:id="122" w:name="_Toc160697144"/>
            <w:r w:rsidRPr="00DA0425">
              <w:rPr>
                <w:b w:val="0"/>
                <w:sz w:val="22"/>
                <w:szCs w:val="22"/>
              </w:rPr>
              <w:t xml:space="preserve">Once the action and implementation plans are created, the Project Team </w:t>
            </w:r>
            <w:r w:rsidR="003E718C" w:rsidRPr="00DA0425">
              <w:rPr>
                <w:b w:val="0"/>
                <w:sz w:val="22"/>
                <w:szCs w:val="22"/>
              </w:rPr>
              <w:t xml:space="preserve">should </w:t>
            </w:r>
            <w:r w:rsidRPr="00DA0425">
              <w:rPr>
                <w:b w:val="0"/>
                <w:sz w:val="22"/>
                <w:szCs w:val="22"/>
              </w:rPr>
              <w:t>recommen</w:t>
            </w:r>
            <w:r w:rsidR="003E718C" w:rsidRPr="00DA0425">
              <w:rPr>
                <w:b w:val="0"/>
                <w:sz w:val="22"/>
                <w:szCs w:val="22"/>
              </w:rPr>
              <w:t>d</w:t>
            </w:r>
            <w:r w:rsidRPr="00DA0425">
              <w:rPr>
                <w:b w:val="0"/>
                <w:sz w:val="22"/>
                <w:szCs w:val="22"/>
              </w:rPr>
              <w:t xml:space="preserve"> decisions about incorporating relevant goals in the school (and if appropriate, the district) improvement plan. The additional teams who may be charged with implementing related action plans should be encouraged to consider whether overlapping goals can be included in both plans to include the likelihood of their achievement.</w:t>
            </w:r>
            <w:bookmarkEnd w:id="119"/>
            <w:bookmarkEnd w:id="120"/>
            <w:bookmarkEnd w:id="121"/>
            <w:bookmarkEnd w:id="122"/>
          </w:p>
          <w:p w14:paraId="6121E2BF" w14:textId="6670060F" w:rsidR="00F9169E" w:rsidRPr="00DA0425" w:rsidRDefault="00F9169E">
            <w:pPr>
              <w:widowControl w:val="0"/>
              <w:rPr>
                <w:rFonts w:ascii="Calibri" w:eastAsia="Calibri" w:hAnsi="Calibri" w:cs="Calibri"/>
                <w:sz w:val="22"/>
                <w:szCs w:val="22"/>
              </w:rPr>
            </w:pPr>
          </w:p>
        </w:tc>
      </w:tr>
      <w:tr w:rsidR="00DA7A41" w14:paraId="582A1A36" w14:textId="77777777" w:rsidTr="00023F01">
        <w:trPr>
          <w:trHeight w:val="479"/>
        </w:trPr>
        <w:tc>
          <w:tcPr>
            <w:tcW w:w="14130" w:type="dxa"/>
            <w:tcBorders>
              <w:left w:val="single" w:sz="24" w:space="0" w:color="585858"/>
            </w:tcBorders>
            <w:shd w:val="clear" w:color="auto" w:fill="B4C6E7"/>
            <w:vAlign w:val="center"/>
          </w:tcPr>
          <w:p w14:paraId="0B9E6F8D" w14:textId="4C3A1C36" w:rsidR="00DA7A41" w:rsidRPr="00F45639" w:rsidRDefault="00C15509" w:rsidP="00AC2F9D">
            <w:pPr>
              <w:pStyle w:val="Heading3"/>
              <w:spacing w:before="0"/>
              <w:ind w:left="0"/>
              <w:rPr>
                <w:sz w:val="32"/>
                <w:szCs w:val="32"/>
                <w:u w:val="single"/>
              </w:rPr>
            </w:pPr>
            <w:bookmarkStart w:id="123" w:name="_Toc160697145"/>
            <w:r w:rsidRPr="00F45639">
              <w:rPr>
                <w:sz w:val="32"/>
                <w:szCs w:val="32"/>
              </w:rPr>
              <w:lastRenderedPageBreak/>
              <w:t>Step 4: Conduct Preliminary Self-Reflection</w:t>
            </w:r>
            <w:bookmarkEnd w:id="123"/>
          </w:p>
        </w:tc>
      </w:tr>
      <w:tr w:rsidR="00DA7A41" w14:paraId="2785E40B" w14:textId="77777777" w:rsidTr="00023F01">
        <w:trPr>
          <w:trHeight w:val="479"/>
        </w:trPr>
        <w:tc>
          <w:tcPr>
            <w:tcW w:w="14130" w:type="dxa"/>
            <w:tcBorders>
              <w:left w:val="single" w:sz="24" w:space="0" w:color="585858"/>
            </w:tcBorders>
            <w:shd w:val="clear" w:color="auto" w:fill="EEF3F8"/>
            <w:vAlign w:val="center"/>
          </w:tcPr>
          <w:p w14:paraId="623C66FA" w14:textId="41B2633E" w:rsidR="00DA7A41" w:rsidRPr="00DA0425" w:rsidRDefault="00C15509">
            <w:pPr>
              <w:ind w:right="490"/>
              <w:rPr>
                <w:rFonts w:ascii="Calibri" w:eastAsia="Calibri" w:hAnsi="Calibri" w:cs="Calibri"/>
                <w:sz w:val="22"/>
                <w:szCs w:val="22"/>
              </w:rPr>
            </w:pPr>
            <w:r w:rsidRPr="00DA0425">
              <w:rPr>
                <w:rFonts w:ascii="Calibri" w:eastAsia="Calibri" w:hAnsi="Calibri" w:cs="Calibri"/>
                <w:sz w:val="22"/>
                <w:szCs w:val="22"/>
              </w:rPr>
              <w:t>Once the Project Team has been established, and the school has begun professional learning to deepen understanding</w:t>
            </w:r>
            <w:r w:rsidR="003E718C" w:rsidRPr="00DA0425">
              <w:rPr>
                <w:rFonts w:ascii="Calibri" w:eastAsia="Calibri" w:hAnsi="Calibri" w:cs="Calibri"/>
                <w:sz w:val="22"/>
                <w:szCs w:val="22"/>
              </w:rPr>
              <w:t xml:space="preserve"> and provide feedback about what they’re learning,</w:t>
            </w:r>
            <w:r w:rsidRPr="00DA0425">
              <w:rPr>
                <w:rFonts w:ascii="Calibri" w:eastAsia="Calibri" w:hAnsi="Calibri" w:cs="Calibri"/>
                <w:sz w:val="22"/>
                <w:szCs w:val="22"/>
              </w:rPr>
              <w:t xml:space="preserve"> the </w:t>
            </w:r>
            <w:r w:rsidR="003E718C" w:rsidRPr="00DA0425">
              <w:rPr>
                <w:rFonts w:ascii="Calibri" w:eastAsia="Calibri" w:hAnsi="Calibri" w:cs="Calibri"/>
                <w:sz w:val="22"/>
                <w:szCs w:val="22"/>
              </w:rPr>
              <w:t xml:space="preserve">Project Team </w:t>
            </w:r>
            <w:r w:rsidRPr="00DA0425">
              <w:rPr>
                <w:rFonts w:ascii="Calibri" w:eastAsia="Calibri" w:hAnsi="Calibri" w:cs="Calibri"/>
                <w:sz w:val="22"/>
                <w:szCs w:val="22"/>
              </w:rPr>
              <w:t xml:space="preserve">should complete the Preliminary Self-Reflection Tool to reflect upon and explore how the Essential Elements are currently being practiced or are already embedded in the school, and where gaps exist. </w:t>
            </w:r>
          </w:p>
          <w:p w14:paraId="28031864" w14:textId="77777777" w:rsidR="003E718C" w:rsidRPr="00DA0425" w:rsidRDefault="003E718C">
            <w:pPr>
              <w:rPr>
                <w:rFonts w:ascii="Calibri" w:eastAsia="Calibri" w:hAnsi="Calibri" w:cs="Calibri"/>
                <w:sz w:val="22"/>
                <w:szCs w:val="22"/>
              </w:rPr>
            </w:pPr>
          </w:p>
          <w:p w14:paraId="42476B19" w14:textId="515B6F9D" w:rsidR="00DA7A41" w:rsidRPr="00DA0425" w:rsidRDefault="003E718C">
            <w:pPr>
              <w:rPr>
                <w:rFonts w:ascii="Calibri" w:eastAsia="Calibri" w:hAnsi="Calibri" w:cs="Calibri"/>
                <w:sz w:val="22"/>
                <w:szCs w:val="22"/>
              </w:rPr>
            </w:pPr>
            <w:r w:rsidRPr="00DA0425">
              <w:rPr>
                <w:rFonts w:ascii="Calibri" w:eastAsia="Calibri" w:hAnsi="Calibri" w:cs="Calibri"/>
                <w:sz w:val="22"/>
                <w:szCs w:val="22"/>
              </w:rPr>
              <w:t>Using the</w:t>
            </w:r>
            <w:r w:rsidR="00C15509" w:rsidRPr="00DA0425">
              <w:rPr>
                <w:rFonts w:ascii="Calibri" w:eastAsia="Calibri" w:hAnsi="Calibri" w:cs="Calibri"/>
                <w:sz w:val="22"/>
                <w:szCs w:val="22"/>
              </w:rPr>
              <w:t xml:space="preserve"> Preliminary Self-Reflectio</w:t>
            </w:r>
            <w:r w:rsidRPr="00DA0425">
              <w:rPr>
                <w:rFonts w:ascii="Calibri" w:eastAsia="Calibri" w:hAnsi="Calibri" w:cs="Calibri"/>
                <w:sz w:val="22"/>
                <w:szCs w:val="22"/>
              </w:rPr>
              <w:t>n</w:t>
            </w:r>
            <w:r w:rsidR="00C15509" w:rsidRPr="00DA0425">
              <w:rPr>
                <w:rFonts w:ascii="Calibri" w:eastAsia="Calibri" w:hAnsi="Calibri" w:cs="Calibri"/>
                <w:sz w:val="22"/>
                <w:szCs w:val="22"/>
              </w:rPr>
              <w:t xml:space="preserve">: </w:t>
            </w:r>
          </w:p>
          <w:p w14:paraId="48E47599" w14:textId="10488B37" w:rsidR="00DA7A41" w:rsidRPr="00DA0425" w:rsidRDefault="00C15509" w:rsidP="00947978">
            <w:pPr>
              <w:numPr>
                <w:ilvl w:val="0"/>
                <w:numId w:val="24"/>
              </w:numPr>
              <w:rPr>
                <w:rFonts w:ascii="Calibri" w:eastAsia="Calibri" w:hAnsi="Calibri" w:cs="Calibri"/>
                <w:sz w:val="22"/>
                <w:szCs w:val="22"/>
              </w:rPr>
            </w:pPr>
            <w:r w:rsidRPr="00DA0425">
              <w:rPr>
                <w:rFonts w:ascii="Calibri" w:eastAsia="Calibri" w:hAnsi="Calibri" w:cs="Calibri"/>
                <w:b/>
                <w:sz w:val="22"/>
                <w:szCs w:val="22"/>
                <w:u w:val="single"/>
              </w:rPr>
              <w:t>First</w:t>
            </w:r>
            <w:r w:rsidRPr="00DA0425">
              <w:rPr>
                <w:rFonts w:ascii="Calibri" w:eastAsia="Calibri" w:hAnsi="Calibri" w:cs="Calibri"/>
                <w:b/>
                <w:sz w:val="22"/>
                <w:szCs w:val="22"/>
              </w:rPr>
              <w:t xml:space="preserve"> </w:t>
            </w:r>
            <w:r w:rsidR="003E718C" w:rsidRPr="00DA0425">
              <w:rPr>
                <w:rFonts w:ascii="Calibri" w:eastAsia="Calibri" w:hAnsi="Calibri" w:cs="Calibri"/>
                <w:bCs/>
                <w:sz w:val="22"/>
                <w:szCs w:val="22"/>
              </w:rPr>
              <w:t xml:space="preserve">team members </w:t>
            </w:r>
            <w:r w:rsidRPr="00DA0425">
              <w:rPr>
                <w:rFonts w:ascii="Calibri" w:eastAsia="Calibri" w:hAnsi="Calibri" w:cs="Calibri"/>
                <w:sz w:val="22"/>
                <w:szCs w:val="22"/>
              </w:rPr>
              <w:t xml:space="preserve">complete the </w:t>
            </w:r>
            <w:r w:rsidR="003E718C" w:rsidRPr="00DA0425">
              <w:rPr>
                <w:rFonts w:ascii="Calibri" w:eastAsia="Calibri" w:hAnsi="Calibri" w:cs="Calibri"/>
                <w:sz w:val="22"/>
                <w:szCs w:val="22"/>
              </w:rPr>
              <w:t xml:space="preserve">Preliminary Self-Reflection </w:t>
            </w:r>
            <w:proofErr w:type="gramStart"/>
            <w:r w:rsidR="003E718C" w:rsidRPr="00DA0425">
              <w:rPr>
                <w:rFonts w:ascii="Calibri" w:eastAsia="Calibri" w:hAnsi="Calibri" w:cs="Calibri"/>
                <w:sz w:val="22"/>
                <w:szCs w:val="22"/>
              </w:rPr>
              <w:t>individually</w:t>
            </w:r>
            <w:proofErr w:type="gramEnd"/>
          </w:p>
          <w:p w14:paraId="7F804E69" w14:textId="48F3A139" w:rsidR="00DA7A41" w:rsidRPr="00DA0425" w:rsidRDefault="003E718C" w:rsidP="00947978">
            <w:pPr>
              <w:numPr>
                <w:ilvl w:val="0"/>
                <w:numId w:val="24"/>
              </w:numPr>
              <w:rPr>
                <w:rFonts w:ascii="Calibri" w:eastAsia="Calibri" w:hAnsi="Calibri" w:cs="Calibri"/>
                <w:sz w:val="22"/>
                <w:szCs w:val="22"/>
              </w:rPr>
            </w:pPr>
            <w:r w:rsidRPr="00DA0425">
              <w:rPr>
                <w:rFonts w:ascii="Calibri" w:eastAsia="Calibri" w:hAnsi="Calibri" w:cs="Calibri"/>
                <w:b/>
                <w:sz w:val="22"/>
                <w:szCs w:val="22"/>
                <w:u w:val="single"/>
              </w:rPr>
              <w:t xml:space="preserve">Second </w:t>
            </w:r>
            <w:r w:rsidRPr="00DA0425">
              <w:rPr>
                <w:rFonts w:ascii="Calibri" w:eastAsia="Calibri" w:hAnsi="Calibri" w:cs="Calibri"/>
                <w:bCs/>
                <w:sz w:val="22"/>
                <w:szCs w:val="22"/>
              </w:rPr>
              <w:t>share</w:t>
            </w:r>
            <w:r w:rsidRPr="00DA0425">
              <w:rPr>
                <w:rFonts w:ascii="Calibri" w:eastAsia="Calibri" w:hAnsi="Calibri" w:cs="Calibri"/>
                <w:sz w:val="22"/>
                <w:szCs w:val="22"/>
              </w:rPr>
              <w:t xml:space="preserve"> </w:t>
            </w:r>
            <w:r w:rsidR="00C15509" w:rsidRPr="00DA0425">
              <w:rPr>
                <w:rFonts w:ascii="Calibri" w:eastAsia="Calibri" w:hAnsi="Calibri" w:cs="Calibri"/>
                <w:sz w:val="22"/>
                <w:szCs w:val="22"/>
              </w:rPr>
              <w:t xml:space="preserve">individual scores </w:t>
            </w:r>
            <w:r w:rsidRPr="00DA0425">
              <w:rPr>
                <w:rFonts w:ascii="Calibri" w:eastAsia="Calibri" w:hAnsi="Calibri" w:cs="Calibri"/>
                <w:sz w:val="22"/>
                <w:szCs w:val="22"/>
              </w:rPr>
              <w:t>generated by</w:t>
            </w:r>
            <w:r w:rsidR="00C15509" w:rsidRPr="00DA0425">
              <w:rPr>
                <w:rFonts w:ascii="Calibri" w:eastAsia="Calibri" w:hAnsi="Calibri" w:cs="Calibri"/>
                <w:sz w:val="22"/>
                <w:szCs w:val="22"/>
              </w:rPr>
              <w:t xml:space="preserve"> the Project Team and discuss as a </w:t>
            </w:r>
            <w:proofErr w:type="gramStart"/>
            <w:r w:rsidR="00C15509" w:rsidRPr="00DA0425">
              <w:rPr>
                <w:rFonts w:ascii="Calibri" w:eastAsia="Calibri" w:hAnsi="Calibri" w:cs="Calibri"/>
                <w:sz w:val="22"/>
                <w:szCs w:val="22"/>
              </w:rPr>
              <w:t>group</w:t>
            </w:r>
            <w:proofErr w:type="gramEnd"/>
          </w:p>
          <w:p w14:paraId="784D1E8F" w14:textId="660525F4" w:rsidR="00DA7A41" w:rsidRPr="00DA0425" w:rsidRDefault="003E718C" w:rsidP="00947978">
            <w:pPr>
              <w:numPr>
                <w:ilvl w:val="0"/>
                <w:numId w:val="24"/>
              </w:numPr>
              <w:rPr>
                <w:rFonts w:ascii="Calibri" w:eastAsia="Calibri" w:hAnsi="Calibri" w:cs="Calibri"/>
                <w:sz w:val="22"/>
                <w:szCs w:val="22"/>
              </w:rPr>
            </w:pPr>
            <w:r w:rsidRPr="00DA0425">
              <w:rPr>
                <w:rFonts w:ascii="Calibri" w:eastAsia="Calibri" w:hAnsi="Calibri" w:cs="Calibri"/>
                <w:b/>
                <w:sz w:val="22"/>
                <w:szCs w:val="22"/>
                <w:u w:val="single"/>
              </w:rPr>
              <w:t xml:space="preserve">Third </w:t>
            </w:r>
            <w:r w:rsidRPr="00DA0425">
              <w:rPr>
                <w:rFonts w:ascii="Calibri" w:eastAsia="Calibri" w:hAnsi="Calibri" w:cs="Calibri"/>
                <w:bCs/>
                <w:sz w:val="22"/>
                <w:szCs w:val="22"/>
              </w:rPr>
              <w:t xml:space="preserve">work </w:t>
            </w:r>
            <w:r w:rsidR="00C15509" w:rsidRPr="00DA0425">
              <w:rPr>
                <w:rFonts w:ascii="Calibri" w:eastAsia="Calibri" w:hAnsi="Calibri" w:cs="Calibri"/>
                <w:bCs/>
                <w:sz w:val="22"/>
                <w:szCs w:val="22"/>
              </w:rPr>
              <w:t>through</w:t>
            </w:r>
            <w:r w:rsidR="00C15509" w:rsidRPr="00DA0425">
              <w:rPr>
                <w:rFonts w:ascii="Calibri" w:eastAsia="Calibri" w:hAnsi="Calibri" w:cs="Calibri"/>
                <w:b/>
                <w:sz w:val="22"/>
                <w:szCs w:val="22"/>
              </w:rPr>
              <w:t xml:space="preserve"> </w:t>
            </w:r>
            <w:r w:rsidR="00C15509" w:rsidRPr="00DA0425">
              <w:rPr>
                <w:rFonts w:ascii="Calibri" w:eastAsia="Calibri" w:hAnsi="Calibri" w:cs="Calibri"/>
                <w:sz w:val="22"/>
                <w:szCs w:val="22"/>
              </w:rPr>
              <w:t>the Preliminary Self-Reflection together as a group</w:t>
            </w:r>
            <w:r w:rsidRPr="00DA0425">
              <w:rPr>
                <w:rFonts w:ascii="Calibri" w:eastAsia="Calibri" w:hAnsi="Calibri" w:cs="Calibri"/>
                <w:sz w:val="22"/>
                <w:szCs w:val="22"/>
              </w:rPr>
              <w:t>,</w:t>
            </w:r>
            <w:r w:rsidR="00C15509" w:rsidRPr="00DA0425">
              <w:rPr>
                <w:rFonts w:ascii="Calibri" w:eastAsia="Calibri" w:hAnsi="Calibri" w:cs="Calibri"/>
                <w:sz w:val="22"/>
                <w:szCs w:val="22"/>
              </w:rPr>
              <w:t xml:space="preserve"> and work to come to a consensus</w:t>
            </w:r>
            <w:r w:rsidRPr="00DA0425">
              <w:rPr>
                <w:rFonts w:ascii="Calibri" w:eastAsia="Calibri" w:hAnsi="Calibri" w:cs="Calibri"/>
                <w:sz w:val="22"/>
                <w:szCs w:val="22"/>
              </w:rPr>
              <w:t>. Allow</w:t>
            </w:r>
            <w:r w:rsidR="00C15509" w:rsidRPr="00DA0425">
              <w:rPr>
                <w:rFonts w:ascii="Calibri" w:eastAsia="Calibri" w:hAnsi="Calibri" w:cs="Calibri"/>
                <w:sz w:val="22"/>
                <w:szCs w:val="22"/>
              </w:rPr>
              <w:t xml:space="preserve"> time to surface and discuss multiple stakeholder perspectives</w:t>
            </w:r>
            <w:r w:rsidRPr="00DA0425">
              <w:rPr>
                <w:rFonts w:ascii="Calibri" w:eastAsia="Calibri" w:hAnsi="Calibri" w:cs="Calibri"/>
                <w:sz w:val="22"/>
                <w:szCs w:val="22"/>
              </w:rPr>
              <w:t>,</w:t>
            </w:r>
            <w:r w:rsidR="00C15509" w:rsidRPr="00DA0425">
              <w:rPr>
                <w:rFonts w:ascii="Calibri" w:eastAsia="Calibri" w:hAnsi="Calibri" w:cs="Calibri"/>
                <w:sz w:val="22"/>
                <w:szCs w:val="22"/>
              </w:rPr>
              <w:t xml:space="preserve"> </w:t>
            </w:r>
            <w:r w:rsidRPr="00DA0425">
              <w:rPr>
                <w:rFonts w:ascii="Calibri" w:eastAsia="Calibri" w:hAnsi="Calibri" w:cs="Calibri"/>
                <w:sz w:val="22"/>
                <w:szCs w:val="22"/>
              </w:rPr>
              <w:t>and consider</w:t>
            </w:r>
            <w:r w:rsidR="00C15509" w:rsidRPr="00DA0425">
              <w:rPr>
                <w:rFonts w:ascii="Calibri" w:eastAsia="Calibri" w:hAnsi="Calibri" w:cs="Calibri"/>
                <w:sz w:val="22"/>
                <w:szCs w:val="22"/>
              </w:rPr>
              <w:t xml:space="preserve"> </w:t>
            </w:r>
            <w:r w:rsidRPr="00DA0425">
              <w:rPr>
                <w:rFonts w:ascii="Calibri" w:eastAsia="Calibri" w:hAnsi="Calibri" w:cs="Calibri"/>
                <w:sz w:val="22"/>
                <w:szCs w:val="22"/>
              </w:rPr>
              <w:t>what the</w:t>
            </w:r>
            <w:r w:rsidR="00C15509" w:rsidRPr="00DA0425">
              <w:rPr>
                <w:rFonts w:ascii="Calibri" w:eastAsia="Calibri" w:hAnsi="Calibri" w:cs="Calibri"/>
                <w:sz w:val="22"/>
                <w:szCs w:val="22"/>
              </w:rPr>
              <w:t xml:space="preserve"> data </w:t>
            </w:r>
            <w:r w:rsidRPr="00DA0425">
              <w:rPr>
                <w:rFonts w:ascii="Calibri" w:eastAsia="Calibri" w:hAnsi="Calibri" w:cs="Calibri"/>
                <w:sz w:val="22"/>
                <w:szCs w:val="22"/>
              </w:rPr>
              <w:t xml:space="preserve">is indicating </w:t>
            </w:r>
            <w:r w:rsidR="00C15509" w:rsidRPr="00DA0425">
              <w:rPr>
                <w:rFonts w:ascii="Calibri" w:eastAsia="Calibri" w:hAnsi="Calibri" w:cs="Calibri"/>
                <w:sz w:val="22"/>
                <w:szCs w:val="22"/>
              </w:rPr>
              <w:t>that warrant</w:t>
            </w:r>
            <w:r w:rsidRPr="00DA0425">
              <w:rPr>
                <w:rFonts w:ascii="Calibri" w:eastAsia="Calibri" w:hAnsi="Calibri" w:cs="Calibri"/>
                <w:sz w:val="22"/>
                <w:szCs w:val="22"/>
              </w:rPr>
              <w:t>s</w:t>
            </w:r>
            <w:r w:rsidR="00C15509" w:rsidRPr="00DA0425">
              <w:rPr>
                <w:rFonts w:ascii="Calibri" w:eastAsia="Calibri" w:hAnsi="Calibri" w:cs="Calibri"/>
                <w:sz w:val="22"/>
                <w:szCs w:val="22"/>
              </w:rPr>
              <w:t xml:space="preserve"> a deeper dive</w:t>
            </w:r>
            <w:r w:rsidRPr="00DA0425">
              <w:rPr>
                <w:rFonts w:ascii="Calibri" w:eastAsia="Calibri" w:hAnsi="Calibri" w:cs="Calibri"/>
                <w:sz w:val="22"/>
                <w:szCs w:val="22"/>
              </w:rPr>
              <w:t xml:space="preserve"> to better understand it</w:t>
            </w:r>
            <w:r w:rsidR="00062125" w:rsidRPr="00DA0425">
              <w:rPr>
                <w:rFonts w:ascii="Calibri" w:eastAsia="Calibri" w:hAnsi="Calibri" w:cs="Calibri"/>
                <w:sz w:val="22"/>
                <w:szCs w:val="22"/>
              </w:rPr>
              <w:t>, and determine if any</w:t>
            </w:r>
            <w:r w:rsidR="00C15509" w:rsidRPr="00DA0425">
              <w:rPr>
                <w:rFonts w:ascii="Calibri" w:eastAsia="Calibri" w:hAnsi="Calibri" w:cs="Calibri"/>
                <w:sz w:val="22"/>
                <w:szCs w:val="22"/>
              </w:rPr>
              <w:t xml:space="preserve"> perspectives </w:t>
            </w:r>
            <w:r w:rsidR="00062125" w:rsidRPr="00DA0425">
              <w:rPr>
                <w:rFonts w:ascii="Calibri" w:eastAsia="Calibri" w:hAnsi="Calibri" w:cs="Calibri"/>
                <w:sz w:val="22"/>
                <w:szCs w:val="22"/>
              </w:rPr>
              <w:t xml:space="preserve">are missing (e.g., </w:t>
            </w:r>
            <w:r w:rsidR="00C15509" w:rsidRPr="00DA0425">
              <w:rPr>
                <w:rFonts w:ascii="Calibri" w:eastAsia="Calibri" w:hAnsi="Calibri" w:cs="Calibri"/>
                <w:sz w:val="22"/>
                <w:szCs w:val="22"/>
              </w:rPr>
              <w:t>from a racial equity or school family community partnership lens</w:t>
            </w:r>
            <w:r w:rsidR="00062125" w:rsidRPr="00DA0425">
              <w:rPr>
                <w:rFonts w:ascii="Calibri" w:eastAsia="Calibri" w:hAnsi="Calibri" w:cs="Calibri"/>
                <w:sz w:val="22"/>
                <w:szCs w:val="22"/>
              </w:rPr>
              <w:t>)</w:t>
            </w:r>
          </w:p>
          <w:p w14:paraId="5525D5BF" w14:textId="58516E0A" w:rsidR="000A26AC" w:rsidRPr="00120503" w:rsidRDefault="003E718C" w:rsidP="00947978">
            <w:pPr>
              <w:numPr>
                <w:ilvl w:val="0"/>
                <w:numId w:val="24"/>
              </w:numPr>
              <w:rPr>
                <w:rFonts w:ascii="Calibri" w:eastAsia="Calibri" w:hAnsi="Calibri" w:cs="Calibri"/>
                <w:sz w:val="22"/>
                <w:szCs w:val="22"/>
              </w:rPr>
            </w:pPr>
            <w:r w:rsidRPr="00DA0425">
              <w:rPr>
                <w:rFonts w:ascii="Calibri" w:eastAsia="Calibri" w:hAnsi="Calibri" w:cs="Calibri"/>
                <w:b/>
                <w:sz w:val="22"/>
                <w:szCs w:val="22"/>
                <w:u w:val="single"/>
              </w:rPr>
              <w:t>Then</w:t>
            </w:r>
            <w:r w:rsidRPr="00DA0425">
              <w:rPr>
                <w:rFonts w:ascii="Calibri" w:eastAsia="Calibri" w:hAnsi="Calibri" w:cs="Calibri"/>
                <w:bCs/>
                <w:sz w:val="22"/>
                <w:szCs w:val="22"/>
              </w:rPr>
              <w:t xml:space="preserve"> use</w:t>
            </w:r>
            <w:r w:rsidRPr="00DA0425">
              <w:rPr>
                <w:rFonts w:ascii="Calibri" w:eastAsia="Calibri" w:hAnsi="Calibri" w:cs="Calibri"/>
                <w:sz w:val="22"/>
                <w:szCs w:val="22"/>
              </w:rPr>
              <w:t xml:space="preserve"> </w:t>
            </w:r>
            <w:r w:rsidR="00C15509" w:rsidRPr="00DA0425">
              <w:rPr>
                <w:rFonts w:ascii="Calibri" w:eastAsia="Calibri" w:hAnsi="Calibri" w:cs="Calibri"/>
                <w:sz w:val="22"/>
                <w:szCs w:val="22"/>
              </w:rPr>
              <w:t xml:space="preserve">the results to begin understanding where </w:t>
            </w:r>
            <w:r w:rsidR="00062125" w:rsidRPr="00DA0425">
              <w:rPr>
                <w:rFonts w:ascii="Calibri" w:eastAsia="Calibri" w:hAnsi="Calibri" w:cs="Calibri"/>
                <w:sz w:val="22"/>
                <w:szCs w:val="22"/>
              </w:rPr>
              <w:t>the Project Team needs</w:t>
            </w:r>
            <w:r w:rsidR="00C15509" w:rsidRPr="00DA0425">
              <w:rPr>
                <w:rFonts w:ascii="Calibri" w:eastAsia="Calibri" w:hAnsi="Calibri" w:cs="Calibri"/>
                <w:sz w:val="22"/>
                <w:szCs w:val="22"/>
              </w:rPr>
              <w:t xml:space="preserve"> to spend more time and effort </w:t>
            </w:r>
            <w:r w:rsidR="00062125" w:rsidRPr="00DA0425">
              <w:rPr>
                <w:rFonts w:ascii="Calibri" w:eastAsia="Calibri" w:hAnsi="Calibri" w:cs="Calibri"/>
                <w:sz w:val="22"/>
                <w:szCs w:val="22"/>
              </w:rPr>
              <w:t xml:space="preserve">using the Deep Dive Self-Reflection Tool </w:t>
            </w:r>
            <w:r w:rsidR="00C15509" w:rsidRPr="00DA0425">
              <w:rPr>
                <w:rFonts w:ascii="Calibri" w:eastAsia="Calibri" w:hAnsi="Calibri" w:cs="Calibri"/>
                <w:sz w:val="22"/>
                <w:szCs w:val="22"/>
              </w:rPr>
              <w:t>in Phase 2.</w:t>
            </w:r>
          </w:p>
        </w:tc>
      </w:tr>
    </w:tbl>
    <w:p w14:paraId="65946F17" w14:textId="77777777" w:rsidR="00941988" w:rsidRDefault="00941988" w:rsidP="004D7D3A">
      <w:pPr>
        <w:pStyle w:val="Heading1"/>
        <w:ind w:left="0"/>
        <w:rPr>
          <w:color w:val="FFFFFF" w:themeColor="background1"/>
        </w:rPr>
        <w:sectPr w:rsidR="00941988" w:rsidSect="00272F8A">
          <w:pgSz w:w="15840" w:h="12240" w:orient="landscape"/>
          <w:pgMar w:top="720" w:right="720" w:bottom="720" w:left="720" w:header="288" w:footer="432" w:gutter="0"/>
          <w:cols w:space="720"/>
          <w:docGrid w:linePitch="326"/>
        </w:sectPr>
      </w:pPr>
    </w:p>
    <w:tbl>
      <w:tblPr>
        <w:tblStyle w:val="a0"/>
        <w:tblW w:w="14130" w:type="dxa"/>
        <w:tblInd w:w="60" w:type="dxa"/>
        <w:tblBorders>
          <w:top w:val="single" w:sz="18" w:space="0" w:color="585858"/>
          <w:left w:val="single" w:sz="18" w:space="0" w:color="585858"/>
          <w:bottom w:val="single" w:sz="18" w:space="0" w:color="585858"/>
          <w:right w:val="single" w:sz="18" w:space="0" w:color="585858"/>
          <w:insideH w:val="single" w:sz="18" w:space="0" w:color="585858"/>
          <w:insideV w:val="single" w:sz="18" w:space="0" w:color="585858"/>
        </w:tblBorders>
        <w:tblLayout w:type="fixed"/>
        <w:tblLook w:val="0020" w:firstRow="1" w:lastRow="0" w:firstColumn="0" w:lastColumn="0" w:noHBand="0" w:noVBand="0"/>
      </w:tblPr>
      <w:tblGrid>
        <w:gridCol w:w="14130"/>
      </w:tblGrid>
      <w:tr w:rsidR="00DA7A41" w14:paraId="77F70362" w14:textId="77777777" w:rsidTr="00023F01">
        <w:trPr>
          <w:trHeight w:val="577"/>
        </w:trPr>
        <w:tc>
          <w:tcPr>
            <w:tcW w:w="14130" w:type="dxa"/>
            <w:tcBorders>
              <w:left w:val="single" w:sz="24" w:space="0" w:color="585858"/>
            </w:tcBorders>
            <w:shd w:val="clear" w:color="auto" w:fill="4471C4"/>
            <w:vAlign w:val="center"/>
          </w:tcPr>
          <w:p w14:paraId="7422D94B" w14:textId="474911AF" w:rsidR="00DA7A41" w:rsidRPr="00F45639" w:rsidRDefault="00C15509" w:rsidP="00AC2F9D">
            <w:pPr>
              <w:pStyle w:val="Heading2"/>
              <w:spacing w:before="0"/>
              <w:ind w:left="0"/>
              <w:rPr>
                <w:color w:val="000000"/>
                <w:sz w:val="32"/>
                <w:szCs w:val="32"/>
              </w:rPr>
            </w:pPr>
            <w:bookmarkStart w:id="124" w:name="_Toc160697146"/>
            <w:r w:rsidRPr="00F45639">
              <w:rPr>
                <w:color w:val="FFFFFF" w:themeColor="background1"/>
                <w:sz w:val="32"/>
                <w:szCs w:val="32"/>
              </w:rPr>
              <w:lastRenderedPageBreak/>
              <w:t>Phase II</w:t>
            </w:r>
            <w:r w:rsidR="005658FC" w:rsidRPr="00F45639">
              <w:rPr>
                <w:color w:val="FFFFFF" w:themeColor="background1"/>
                <w:sz w:val="32"/>
                <w:szCs w:val="32"/>
              </w:rPr>
              <w:t>:</w:t>
            </w:r>
            <w:r w:rsidRPr="00F45639">
              <w:rPr>
                <w:color w:val="FFFFFF" w:themeColor="background1"/>
                <w:sz w:val="32"/>
                <w:szCs w:val="32"/>
              </w:rPr>
              <w:t xml:space="preserve"> Reflect on the Current State of the School and Identify Priorities</w:t>
            </w:r>
            <w:bookmarkEnd w:id="124"/>
          </w:p>
        </w:tc>
      </w:tr>
      <w:tr w:rsidR="00DA7A41" w14:paraId="13D3D248" w14:textId="77777777" w:rsidTr="00023F01">
        <w:trPr>
          <w:trHeight w:val="479"/>
        </w:trPr>
        <w:tc>
          <w:tcPr>
            <w:tcW w:w="14130" w:type="dxa"/>
            <w:tcBorders>
              <w:left w:val="single" w:sz="24" w:space="0" w:color="585858"/>
            </w:tcBorders>
            <w:shd w:val="clear" w:color="auto" w:fill="EEF3F8"/>
            <w:vAlign w:val="center"/>
          </w:tcPr>
          <w:p w14:paraId="1A31A73A" w14:textId="58D2DB3B" w:rsidR="00062125" w:rsidRPr="00DA0425" w:rsidRDefault="00C15509">
            <w:pPr>
              <w:pStyle w:val="Heading2"/>
              <w:spacing w:before="0"/>
              <w:ind w:left="81" w:right="490"/>
              <w:rPr>
                <w:b w:val="0"/>
                <w:sz w:val="22"/>
                <w:szCs w:val="22"/>
              </w:rPr>
            </w:pPr>
            <w:bookmarkStart w:id="125" w:name="_Toc75904339"/>
            <w:bookmarkStart w:id="126" w:name="_Toc160697147"/>
            <w:bookmarkStart w:id="127" w:name="_Toc54365153"/>
            <w:bookmarkStart w:id="128" w:name="_Toc54606905"/>
            <w:r w:rsidRPr="00DA0425">
              <w:rPr>
                <w:sz w:val="22"/>
                <w:szCs w:val="22"/>
                <w:u w:val="single"/>
              </w:rPr>
              <w:t>Overview</w:t>
            </w:r>
            <w:r w:rsidRPr="00DA0425">
              <w:rPr>
                <w:b w:val="0"/>
                <w:sz w:val="22"/>
                <w:szCs w:val="22"/>
              </w:rPr>
              <w:t>: In Phase II, the Project Team wil</w:t>
            </w:r>
            <w:sdt>
              <w:sdtPr>
                <w:rPr>
                  <w:sz w:val="22"/>
                  <w:szCs w:val="22"/>
                </w:rPr>
                <w:tag w:val="goog_rdk_1"/>
                <w:id w:val="2056884202"/>
              </w:sdtPr>
              <w:sdtEndPr/>
              <w:sdtContent/>
            </w:sdt>
            <w:sdt>
              <w:sdtPr>
                <w:rPr>
                  <w:sz w:val="22"/>
                  <w:szCs w:val="22"/>
                </w:rPr>
                <w:tag w:val="goog_rdk_2"/>
                <w:id w:val="1806040225"/>
              </w:sdtPr>
              <w:sdtEndPr/>
              <w:sdtContent/>
            </w:sdt>
            <w:r w:rsidRPr="00DA0425">
              <w:rPr>
                <w:b w:val="0"/>
                <w:sz w:val="22"/>
                <w:szCs w:val="22"/>
              </w:rPr>
              <w:t xml:space="preserve">l conduct research, take a deep dive into data, examine a variety of school operations, and seek to learn and understand the perspective of students, teachers, staff, families, and the community. A synthesis of the information gathered in this phase will enable the Project Team to identify priority areas for planning and implementation. </w:t>
            </w:r>
            <w:r w:rsidR="00062125" w:rsidRPr="00DA0425">
              <w:rPr>
                <w:b w:val="0"/>
                <w:sz w:val="22"/>
                <w:szCs w:val="22"/>
              </w:rPr>
              <w:t xml:space="preserve">Activities in will require time to </w:t>
            </w:r>
            <w:r w:rsidR="003523D6" w:rsidRPr="00DA0425">
              <w:rPr>
                <w:b w:val="0"/>
                <w:sz w:val="22"/>
                <w:szCs w:val="22"/>
              </w:rPr>
              <w:t>complete but</w:t>
            </w:r>
            <w:r w:rsidR="00062125" w:rsidRPr="00DA0425">
              <w:rPr>
                <w:b w:val="0"/>
                <w:sz w:val="22"/>
                <w:szCs w:val="22"/>
              </w:rPr>
              <w:t xml:space="preserve"> are necessary to learn more about the unique characteristics and needs of students, staff, families, and the overall community in the school.</w:t>
            </w:r>
            <w:bookmarkEnd w:id="125"/>
            <w:bookmarkEnd w:id="126"/>
            <w:r w:rsidR="00062125" w:rsidRPr="00DA0425">
              <w:rPr>
                <w:b w:val="0"/>
                <w:sz w:val="22"/>
                <w:szCs w:val="22"/>
              </w:rPr>
              <w:t xml:space="preserve"> </w:t>
            </w:r>
          </w:p>
          <w:p w14:paraId="715C7BA6" w14:textId="77777777" w:rsidR="00062125" w:rsidRPr="00DA0425" w:rsidRDefault="00062125">
            <w:pPr>
              <w:pStyle w:val="Heading2"/>
              <w:spacing w:before="0"/>
              <w:ind w:left="81" w:right="490"/>
              <w:rPr>
                <w:b w:val="0"/>
                <w:sz w:val="22"/>
                <w:szCs w:val="22"/>
              </w:rPr>
            </w:pPr>
          </w:p>
          <w:p w14:paraId="5A49D198" w14:textId="656D207E" w:rsidR="00DA7A41" w:rsidRPr="00DA0425" w:rsidRDefault="00C15509">
            <w:pPr>
              <w:pStyle w:val="Heading2"/>
              <w:spacing w:before="0"/>
              <w:ind w:left="81" w:right="490"/>
              <w:rPr>
                <w:b w:val="0"/>
                <w:sz w:val="22"/>
                <w:szCs w:val="22"/>
              </w:rPr>
            </w:pPr>
            <w:bookmarkStart w:id="129" w:name="_Toc75904340"/>
            <w:bookmarkStart w:id="130" w:name="_Toc160697148"/>
            <w:r w:rsidRPr="00DA0425">
              <w:rPr>
                <w:b w:val="0"/>
                <w:sz w:val="22"/>
                <w:szCs w:val="22"/>
              </w:rPr>
              <w:t>The following six steps are recommended to meet the objectives of this phase:</w:t>
            </w:r>
            <w:bookmarkEnd w:id="127"/>
            <w:bookmarkEnd w:id="128"/>
            <w:bookmarkEnd w:id="129"/>
            <w:bookmarkEnd w:id="130"/>
            <w:r w:rsidRPr="00DA0425">
              <w:rPr>
                <w:b w:val="0"/>
                <w:sz w:val="22"/>
                <w:szCs w:val="22"/>
              </w:rPr>
              <w:t xml:space="preserve"> </w:t>
            </w:r>
          </w:p>
          <w:p w14:paraId="5CFA8BF5" w14:textId="77777777" w:rsidR="00DA7A41" w:rsidRPr="00DA0425" w:rsidRDefault="00C15509">
            <w:pPr>
              <w:pStyle w:val="Heading2"/>
              <w:numPr>
                <w:ilvl w:val="0"/>
                <w:numId w:val="2"/>
              </w:numPr>
              <w:spacing w:before="0"/>
              <w:ind w:right="490"/>
              <w:rPr>
                <w:b w:val="0"/>
                <w:sz w:val="22"/>
                <w:szCs w:val="22"/>
              </w:rPr>
            </w:pPr>
            <w:bookmarkStart w:id="131" w:name="_Toc54365154"/>
            <w:bookmarkStart w:id="132" w:name="_Toc54606906"/>
            <w:bookmarkStart w:id="133" w:name="_Toc75904341"/>
            <w:bookmarkStart w:id="134" w:name="_Toc160697149"/>
            <w:r w:rsidRPr="00DA0425">
              <w:rPr>
                <w:sz w:val="22"/>
                <w:szCs w:val="22"/>
              </w:rPr>
              <w:t xml:space="preserve">Step 1: </w:t>
            </w:r>
            <w:r w:rsidRPr="00DA0425">
              <w:rPr>
                <w:b w:val="0"/>
                <w:sz w:val="22"/>
                <w:szCs w:val="22"/>
              </w:rPr>
              <w:t xml:space="preserve">Choose data tools and conduct research and determine the preconditions for successful planning and </w:t>
            </w:r>
            <w:proofErr w:type="gramStart"/>
            <w:r w:rsidRPr="00DA0425">
              <w:rPr>
                <w:b w:val="0"/>
                <w:sz w:val="22"/>
                <w:szCs w:val="22"/>
              </w:rPr>
              <w:t>implementation</w:t>
            </w:r>
            <w:bookmarkEnd w:id="131"/>
            <w:bookmarkEnd w:id="132"/>
            <w:bookmarkEnd w:id="133"/>
            <w:bookmarkEnd w:id="134"/>
            <w:proofErr w:type="gramEnd"/>
          </w:p>
          <w:p w14:paraId="12D82ABF" w14:textId="77777777" w:rsidR="00DA7A41" w:rsidRPr="00DA0425" w:rsidRDefault="00C15509">
            <w:pPr>
              <w:pStyle w:val="Heading2"/>
              <w:numPr>
                <w:ilvl w:val="0"/>
                <w:numId w:val="2"/>
              </w:numPr>
              <w:spacing w:before="0"/>
              <w:ind w:right="490"/>
              <w:rPr>
                <w:b w:val="0"/>
                <w:sz w:val="22"/>
                <w:szCs w:val="22"/>
              </w:rPr>
            </w:pPr>
            <w:bookmarkStart w:id="135" w:name="_Toc54365155"/>
            <w:bookmarkStart w:id="136" w:name="_Toc54606907"/>
            <w:bookmarkStart w:id="137" w:name="_Toc75904342"/>
            <w:bookmarkStart w:id="138" w:name="_Toc160697150"/>
            <w:r w:rsidRPr="00DA0425">
              <w:rPr>
                <w:sz w:val="22"/>
                <w:szCs w:val="22"/>
              </w:rPr>
              <w:t>Step 2:</w:t>
            </w:r>
            <w:r w:rsidRPr="00DA0425">
              <w:rPr>
                <w:b w:val="0"/>
                <w:sz w:val="22"/>
                <w:szCs w:val="22"/>
              </w:rPr>
              <w:t xml:space="preserve"> Gather and review school data by whole school and </w:t>
            </w:r>
            <w:proofErr w:type="gramStart"/>
            <w:r w:rsidRPr="00DA0425">
              <w:rPr>
                <w:b w:val="0"/>
                <w:sz w:val="22"/>
                <w:szCs w:val="22"/>
              </w:rPr>
              <w:t>subgroup</w:t>
            </w:r>
            <w:bookmarkEnd w:id="135"/>
            <w:bookmarkEnd w:id="136"/>
            <w:bookmarkEnd w:id="137"/>
            <w:bookmarkEnd w:id="138"/>
            <w:proofErr w:type="gramEnd"/>
          </w:p>
          <w:p w14:paraId="09EC94B7" w14:textId="77777777" w:rsidR="00DA7A41" w:rsidRPr="00DA0425" w:rsidRDefault="00C15509">
            <w:pPr>
              <w:pStyle w:val="Heading2"/>
              <w:numPr>
                <w:ilvl w:val="0"/>
                <w:numId w:val="2"/>
              </w:numPr>
              <w:spacing w:before="0" w:line="259" w:lineRule="auto"/>
              <w:ind w:right="490"/>
              <w:rPr>
                <w:sz w:val="22"/>
                <w:szCs w:val="22"/>
              </w:rPr>
            </w:pPr>
            <w:bookmarkStart w:id="139" w:name="_Toc54365156"/>
            <w:bookmarkStart w:id="140" w:name="_Toc54606908"/>
            <w:bookmarkStart w:id="141" w:name="_Toc75904343"/>
            <w:bookmarkStart w:id="142" w:name="_Toc160697151"/>
            <w:r w:rsidRPr="00DA0425">
              <w:rPr>
                <w:sz w:val="22"/>
                <w:szCs w:val="22"/>
              </w:rPr>
              <w:t xml:space="preserve">Step 3: </w:t>
            </w:r>
            <w:r w:rsidRPr="00DA0425">
              <w:rPr>
                <w:b w:val="0"/>
                <w:sz w:val="22"/>
                <w:szCs w:val="22"/>
              </w:rPr>
              <w:t xml:space="preserve">Examine </w:t>
            </w:r>
            <w:r w:rsidRPr="00DA0425">
              <w:rPr>
                <w:sz w:val="22"/>
                <w:szCs w:val="22"/>
              </w:rPr>
              <w:t>r</w:t>
            </w:r>
            <w:r w:rsidRPr="00DA0425">
              <w:rPr>
                <w:b w:val="0"/>
                <w:sz w:val="22"/>
                <w:szCs w:val="22"/>
              </w:rPr>
              <w:t>esponses to post-learning feedback forms from Deepening Understanding in Phase I</w:t>
            </w:r>
            <w:bookmarkEnd w:id="139"/>
            <w:bookmarkEnd w:id="140"/>
            <w:bookmarkEnd w:id="141"/>
            <w:bookmarkEnd w:id="142"/>
          </w:p>
          <w:p w14:paraId="5411F437" w14:textId="6FBFCFEB" w:rsidR="00DA7A41" w:rsidRPr="00DA0425" w:rsidRDefault="00C15509">
            <w:pPr>
              <w:pStyle w:val="Heading2"/>
              <w:numPr>
                <w:ilvl w:val="0"/>
                <w:numId w:val="2"/>
              </w:numPr>
              <w:spacing w:before="0"/>
              <w:ind w:right="490"/>
              <w:rPr>
                <w:b w:val="0"/>
                <w:sz w:val="22"/>
                <w:szCs w:val="22"/>
              </w:rPr>
            </w:pPr>
            <w:bookmarkStart w:id="143" w:name="_Toc54365157"/>
            <w:bookmarkStart w:id="144" w:name="_Toc54606909"/>
            <w:bookmarkStart w:id="145" w:name="_Toc75904344"/>
            <w:bookmarkStart w:id="146" w:name="_Toc160697152"/>
            <w:r w:rsidRPr="00DA0425">
              <w:rPr>
                <w:sz w:val="22"/>
                <w:szCs w:val="22"/>
              </w:rPr>
              <w:t>Step 4:</w:t>
            </w:r>
            <w:r w:rsidRPr="00DA0425">
              <w:rPr>
                <w:b w:val="0"/>
                <w:sz w:val="22"/>
                <w:szCs w:val="22"/>
              </w:rPr>
              <w:t xml:space="preserve"> Gather and analyze input from students, families, and community members/</w:t>
            </w:r>
            <w:proofErr w:type="gramStart"/>
            <w:r w:rsidRPr="00DA0425">
              <w:rPr>
                <w:b w:val="0"/>
                <w:sz w:val="22"/>
                <w:szCs w:val="22"/>
              </w:rPr>
              <w:t>organizations</w:t>
            </w:r>
            <w:bookmarkEnd w:id="143"/>
            <w:bookmarkEnd w:id="144"/>
            <w:bookmarkEnd w:id="145"/>
            <w:bookmarkEnd w:id="146"/>
            <w:proofErr w:type="gramEnd"/>
          </w:p>
          <w:p w14:paraId="4FD2C39D" w14:textId="34C9561B" w:rsidR="00DA7A41" w:rsidRPr="00DA0425" w:rsidRDefault="00C15509">
            <w:pPr>
              <w:pStyle w:val="Heading2"/>
              <w:numPr>
                <w:ilvl w:val="0"/>
                <w:numId w:val="2"/>
              </w:numPr>
              <w:spacing w:before="0"/>
              <w:ind w:right="490"/>
              <w:rPr>
                <w:b w:val="0"/>
                <w:sz w:val="22"/>
                <w:szCs w:val="22"/>
              </w:rPr>
            </w:pPr>
            <w:bookmarkStart w:id="147" w:name="_Toc54365158"/>
            <w:bookmarkStart w:id="148" w:name="_Toc54606910"/>
            <w:bookmarkStart w:id="149" w:name="_Toc75904345"/>
            <w:bookmarkStart w:id="150" w:name="_Toc160697153"/>
            <w:r w:rsidRPr="00DA0425">
              <w:rPr>
                <w:sz w:val="22"/>
                <w:szCs w:val="22"/>
              </w:rPr>
              <w:t>Step 5:</w:t>
            </w:r>
            <w:r w:rsidRPr="00DA0425">
              <w:rPr>
                <w:b w:val="0"/>
                <w:sz w:val="22"/>
                <w:szCs w:val="22"/>
              </w:rPr>
              <w:t xml:space="preserve"> Assess the current state of the school using the </w:t>
            </w:r>
            <w:proofErr w:type="spellStart"/>
            <w:r w:rsidRPr="00DA0425">
              <w:rPr>
                <w:b w:val="0"/>
                <w:sz w:val="22"/>
                <w:szCs w:val="22"/>
              </w:rPr>
              <w:t>SaSS</w:t>
            </w:r>
            <w:proofErr w:type="spellEnd"/>
            <w:r w:rsidRPr="00DA0425">
              <w:rPr>
                <w:b w:val="0"/>
                <w:sz w:val="22"/>
                <w:szCs w:val="22"/>
              </w:rPr>
              <w:t xml:space="preserve"> </w:t>
            </w:r>
            <w:r w:rsidR="00062125" w:rsidRPr="00DA0425">
              <w:rPr>
                <w:b w:val="0"/>
                <w:sz w:val="22"/>
                <w:szCs w:val="22"/>
              </w:rPr>
              <w:t xml:space="preserve">Deep Dive </w:t>
            </w:r>
            <w:r w:rsidRPr="00DA0425">
              <w:rPr>
                <w:b w:val="0"/>
                <w:sz w:val="22"/>
                <w:szCs w:val="22"/>
              </w:rPr>
              <w:t>Self-Reflection Tool</w:t>
            </w:r>
            <w:bookmarkEnd w:id="147"/>
            <w:bookmarkEnd w:id="148"/>
            <w:bookmarkEnd w:id="149"/>
            <w:bookmarkEnd w:id="150"/>
          </w:p>
          <w:p w14:paraId="63A72B82" w14:textId="2D722DBD" w:rsidR="00DA7A41" w:rsidRPr="00DA0425" w:rsidRDefault="00C15509">
            <w:pPr>
              <w:numPr>
                <w:ilvl w:val="0"/>
                <w:numId w:val="2"/>
              </w:numPr>
              <w:rPr>
                <w:rFonts w:ascii="Calibri" w:eastAsia="Calibri" w:hAnsi="Calibri" w:cs="Calibri"/>
                <w:sz w:val="22"/>
                <w:szCs w:val="22"/>
              </w:rPr>
            </w:pPr>
            <w:r w:rsidRPr="00DA0425">
              <w:rPr>
                <w:rFonts w:ascii="Calibri" w:eastAsia="Calibri" w:hAnsi="Calibri" w:cs="Calibri"/>
                <w:b/>
                <w:sz w:val="22"/>
                <w:szCs w:val="22"/>
              </w:rPr>
              <w:t>Step 6:</w:t>
            </w:r>
            <w:r w:rsidRPr="00DA0425">
              <w:rPr>
                <w:rFonts w:ascii="Calibri" w:eastAsia="Calibri" w:hAnsi="Calibri" w:cs="Calibri"/>
                <w:sz w:val="22"/>
                <w:szCs w:val="22"/>
              </w:rPr>
              <w:t xml:space="preserve"> Synthesize the data to identify priorities</w:t>
            </w:r>
            <w:r w:rsidR="00062125" w:rsidRPr="00DA0425">
              <w:rPr>
                <w:rFonts w:ascii="Calibri" w:eastAsia="Calibri" w:hAnsi="Calibri" w:cs="Calibri"/>
                <w:sz w:val="22"/>
                <w:szCs w:val="22"/>
              </w:rPr>
              <w:t xml:space="preserve"> and prepare for planning in Phase III</w:t>
            </w:r>
          </w:p>
          <w:p w14:paraId="1F3D1363" w14:textId="77777777" w:rsidR="00DA7A41" w:rsidRPr="00DA0425" w:rsidRDefault="00DA7A41">
            <w:pPr>
              <w:pStyle w:val="Heading2"/>
              <w:spacing w:before="0"/>
              <w:ind w:left="81" w:right="490"/>
              <w:rPr>
                <w:b w:val="0"/>
                <w:sz w:val="22"/>
                <w:szCs w:val="22"/>
              </w:rPr>
            </w:pPr>
          </w:p>
          <w:p w14:paraId="051D8BCB" w14:textId="77777777" w:rsidR="00DA7A41" w:rsidRPr="00DA0425" w:rsidRDefault="00C15509">
            <w:pPr>
              <w:pStyle w:val="Heading2"/>
              <w:spacing w:before="0"/>
              <w:ind w:left="81" w:right="490"/>
              <w:rPr>
                <w:b w:val="0"/>
                <w:sz w:val="22"/>
                <w:szCs w:val="22"/>
              </w:rPr>
            </w:pPr>
            <w:bookmarkStart w:id="151" w:name="_Toc54365159"/>
            <w:bookmarkStart w:id="152" w:name="_Toc54606911"/>
            <w:bookmarkStart w:id="153" w:name="_Toc75904346"/>
            <w:bookmarkStart w:id="154" w:name="_Toc160697154"/>
            <w:r w:rsidRPr="00DA0425">
              <w:rPr>
                <w:b w:val="0"/>
                <w:sz w:val="22"/>
                <w:szCs w:val="22"/>
              </w:rPr>
              <w:t xml:space="preserve">After completing the six steps listed above, the Project Team will be better positioned to identify and begin to draft the school’s priorities and prepare to share them with teachers, staff, </w:t>
            </w:r>
            <w:proofErr w:type="gramStart"/>
            <w:r w:rsidRPr="00DA0425">
              <w:rPr>
                <w:b w:val="0"/>
                <w:sz w:val="22"/>
                <w:szCs w:val="22"/>
              </w:rPr>
              <w:t>students</w:t>
            </w:r>
            <w:proofErr w:type="gramEnd"/>
            <w:r w:rsidRPr="00DA0425">
              <w:rPr>
                <w:b w:val="0"/>
                <w:sz w:val="22"/>
                <w:szCs w:val="22"/>
              </w:rPr>
              <w:t xml:space="preserve"> and families to receive feedback to inform the planning process.</w:t>
            </w:r>
            <w:bookmarkEnd w:id="151"/>
            <w:bookmarkEnd w:id="152"/>
            <w:bookmarkEnd w:id="153"/>
            <w:bookmarkEnd w:id="154"/>
            <w:r w:rsidRPr="00DA0425">
              <w:rPr>
                <w:b w:val="0"/>
                <w:sz w:val="22"/>
                <w:szCs w:val="22"/>
              </w:rPr>
              <w:t xml:space="preserve"> </w:t>
            </w:r>
          </w:p>
          <w:p w14:paraId="5988A184" w14:textId="77777777" w:rsidR="00DA7A41" w:rsidRPr="00DA0425" w:rsidRDefault="00DA7A41">
            <w:pPr>
              <w:rPr>
                <w:rFonts w:ascii="Calibri" w:eastAsia="Calibri" w:hAnsi="Calibri" w:cs="Calibri"/>
                <w:sz w:val="22"/>
                <w:szCs w:val="22"/>
              </w:rPr>
            </w:pPr>
            <w:bookmarkStart w:id="155" w:name="_heading=h.hlk9uv5mfdqx" w:colFirst="0" w:colLast="0"/>
            <w:bookmarkEnd w:id="155"/>
          </w:p>
          <w:p w14:paraId="69A93CB0" w14:textId="77777777" w:rsidR="00DA7A41" w:rsidRPr="00DA0425" w:rsidRDefault="00C15509">
            <w:pPr>
              <w:ind w:left="81" w:right="490"/>
              <w:rPr>
                <w:rFonts w:ascii="Calibri" w:eastAsia="Calibri" w:hAnsi="Calibri" w:cs="Calibri"/>
                <w:b/>
                <w:sz w:val="22"/>
                <w:szCs w:val="22"/>
              </w:rPr>
            </w:pPr>
            <w:r w:rsidRPr="00DA0425">
              <w:rPr>
                <w:rFonts w:ascii="Calibri" w:eastAsia="Calibri" w:hAnsi="Calibri" w:cs="Calibri"/>
                <w:b/>
                <w:sz w:val="22"/>
                <w:szCs w:val="22"/>
                <w:u w:val="single"/>
              </w:rPr>
              <w:t>Exemplar Materials to Support Phase II</w:t>
            </w:r>
            <w:r w:rsidRPr="00DA0425">
              <w:rPr>
                <w:rFonts w:ascii="Calibri" w:eastAsia="Calibri" w:hAnsi="Calibri" w:cs="Calibri"/>
                <w:b/>
                <w:sz w:val="22"/>
                <w:szCs w:val="22"/>
              </w:rPr>
              <w:t xml:space="preserve">: </w:t>
            </w:r>
          </w:p>
          <w:p w14:paraId="1C8A0FD2" w14:textId="220F7C39" w:rsidR="00DA7A41" w:rsidRPr="00DA0425" w:rsidRDefault="000F2F79" w:rsidP="00947978">
            <w:pPr>
              <w:numPr>
                <w:ilvl w:val="0"/>
                <w:numId w:val="64"/>
              </w:numPr>
              <w:rPr>
                <w:rFonts w:ascii="Calibri" w:eastAsia="Calibri" w:hAnsi="Calibri" w:cs="Calibri"/>
                <w:sz w:val="22"/>
                <w:szCs w:val="22"/>
              </w:rPr>
            </w:pPr>
            <w:hyperlink r:id="rId36" w:history="1">
              <w:r w:rsidR="00C057AC" w:rsidRPr="00C057AC">
                <w:rPr>
                  <w:rStyle w:val="Hyperlink"/>
                  <w:sz w:val="22"/>
                  <w:szCs w:val="22"/>
                </w:rPr>
                <w:t>Sample Needs Assessment</w:t>
              </w:r>
            </w:hyperlink>
            <w:r w:rsidR="00C15509" w:rsidRPr="00DA0425">
              <w:rPr>
                <w:rFonts w:ascii="Calibri" w:eastAsia="Calibri" w:hAnsi="Calibri" w:cs="Calibri"/>
                <w:sz w:val="22"/>
                <w:szCs w:val="22"/>
              </w:rPr>
              <w:t xml:space="preserve">  </w:t>
            </w:r>
          </w:p>
          <w:p w14:paraId="778DA3A2" w14:textId="1FB3DD7C" w:rsidR="00DA7A41" w:rsidRPr="00DA0425" w:rsidRDefault="000F2F79" w:rsidP="00947978">
            <w:pPr>
              <w:numPr>
                <w:ilvl w:val="0"/>
                <w:numId w:val="64"/>
              </w:numPr>
              <w:rPr>
                <w:rFonts w:ascii="Calibri" w:eastAsia="Calibri" w:hAnsi="Calibri" w:cs="Calibri"/>
                <w:sz w:val="22"/>
                <w:szCs w:val="22"/>
              </w:rPr>
            </w:pPr>
            <w:hyperlink r:id="rId37">
              <w:r w:rsidR="00C15509" w:rsidRPr="00DA0425">
                <w:rPr>
                  <w:rFonts w:ascii="Calibri" w:eastAsia="Calibri" w:hAnsi="Calibri" w:cs="Calibri"/>
                  <w:color w:val="1155CC"/>
                  <w:sz w:val="22"/>
                  <w:szCs w:val="22"/>
                  <w:u w:val="single"/>
                </w:rPr>
                <w:t>Tactical Guide to School Needs Assessment</w:t>
              </w:r>
            </w:hyperlink>
            <w:r w:rsidR="00C15509" w:rsidRPr="00DA0425">
              <w:rPr>
                <w:rFonts w:ascii="Calibri" w:eastAsia="Calibri" w:hAnsi="Calibri" w:cs="Calibri"/>
                <w:sz w:val="22"/>
                <w:szCs w:val="22"/>
              </w:rPr>
              <w:t xml:space="preserve"> </w:t>
            </w:r>
          </w:p>
          <w:p w14:paraId="0FCB6E79" w14:textId="69185713" w:rsidR="00DA7A41" w:rsidRPr="00DA0425" w:rsidRDefault="000F2F79" w:rsidP="00947978">
            <w:pPr>
              <w:numPr>
                <w:ilvl w:val="0"/>
                <w:numId w:val="64"/>
              </w:numPr>
              <w:rPr>
                <w:rFonts w:ascii="Calibri" w:eastAsia="Calibri" w:hAnsi="Calibri" w:cs="Calibri"/>
                <w:sz w:val="22"/>
                <w:szCs w:val="22"/>
              </w:rPr>
            </w:pPr>
            <w:hyperlink r:id="rId38">
              <w:r w:rsidR="00C15509" w:rsidRPr="00DA0425">
                <w:rPr>
                  <w:rFonts w:ascii="Calibri" w:eastAsia="Calibri" w:hAnsi="Calibri" w:cs="Calibri"/>
                  <w:color w:val="1155CC"/>
                  <w:sz w:val="22"/>
                  <w:szCs w:val="22"/>
                  <w:u w:val="single"/>
                </w:rPr>
                <w:t>Sample Root Cause Analysis</w:t>
              </w:r>
            </w:hyperlink>
            <w:r w:rsidR="00C15509" w:rsidRPr="00DA0425">
              <w:rPr>
                <w:rFonts w:ascii="Calibri" w:eastAsia="Calibri" w:hAnsi="Calibri" w:cs="Calibri"/>
                <w:sz w:val="22"/>
                <w:szCs w:val="22"/>
              </w:rPr>
              <w:t xml:space="preserve">: see </w:t>
            </w:r>
            <w:r w:rsidR="00C15509" w:rsidRPr="00DA0425">
              <w:rPr>
                <w:rFonts w:ascii="Calibri" w:eastAsia="Calibri" w:hAnsi="Calibri" w:cs="Calibri"/>
                <w:color w:val="333333"/>
                <w:sz w:val="22"/>
                <w:szCs w:val="22"/>
              </w:rPr>
              <w:t>Root Cause Analysis Worksheet and Dimensions Bullseye of Improvement</w:t>
            </w:r>
          </w:p>
          <w:p w14:paraId="0A59CBBC" w14:textId="230A9FE7" w:rsidR="00DA7A41" w:rsidRPr="00DA0425" w:rsidRDefault="000F2F79" w:rsidP="00947978">
            <w:pPr>
              <w:numPr>
                <w:ilvl w:val="0"/>
                <w:numId w:val="64"/>
              </w:numPr>
              <w:rPr>
                <w:rFonts w:ascii="Calibri" w:eastAsia="Calibri" w:hAnsi="Calibri" w:cs="Calibri"/>
                <w:sz w:val="22"/>
                <w:szCs w:val="22"/>
              </w:rPr>
            </w:pPr>
            <w:hyperlink r:id="rId39">
              <w:r w:rsidR="00C15509" w:rsidRPr="00DA0425">
                <w:rPr>
                  <w:rFonts w:ascii="Calibri" w:eastAsia="Calibri" w:hAnsi="Calibri" w:cs="Calibri"/>
                  <w:color w:val="1155CC"/>
                  <w:sz w:val="22"/>
                  <w:szCs w:val="22"/>
                  <w:u w:val="single"/>
                </w:rPr>
                <w:t>Equity Audit</w:t>
              </w:r>
            </w:hyperlink>
            <w:r w:rsidR="00BA3A28" w:rsidRPr="00BA3A28">
              <w:rPr>
                <w:rFonts w:ascii="Calibri" w:eastAsia="Calibri" w:hAnsi="Calibri" w:cs="Calibri"/>
                <w:color w:val="4F6228" w:themeColor="accent3" w:themeShade="80"/>
                <w:sz w:val="22"/>
                <w:szCs w:val="22"/>
              </w:rPr>
              <w:t xml:space="preserve"> (</w:t>
            </w:r>
            <w:proofErr w:type="spellStart"/>
            <w:r w:rsidR="00BA3A28" w:rsidRPr="00BA3A28">
              <w:rPr>
                <w:rFonts w:ascii="Calibri" w:eastAsia="Calibri" w:hAnsi="Calibri" w:cs="Calibri"/>
                <w:color w:val="4F6228" w:themeColor="accent3" w:themeShade="80"/>
                <w:sz w:val="22"/>
                <w:szCs w:val="22"/>
              </w:rPr>
              <w:t>MAEC</w:t>
            </w:r>
            <w:proofErr w:type="spellEnd"/>
            <w:r w:rsidR="00BA3A28" w:rsidRPr="00BA3A28">
              <w:rPr>
                <w:rFonts w:ascii="Calibri" w:eastAsia="Calibri" w:hAnsi="Calibri" w:cs="Calibri"/>
                <w:color w:val="4F6228" w:themeColor="accent3" w:themeShade="80"/>
                <w:sz w:val="22"/>
                <w:szCs w:val="22"/>
              </w:rPr>
              <w:t>)</w:t>
            </w:r>
          </w:p>
          <w:p w14:paraId="31E9B27B" w14:textId="442FB8F9" w:rsidR="00DA7A41" w:rsidRPr="00DA0425" w:rsidRDefault="000F2F79" w:rsidP="00947978">
            <w:pPr>
              <w:numPr>
                <w:ilvl w:val="0"/>
                <w:numId w:val="64"/>
              </w:numPr>
              <w:rPr>
                <w:rFonts w:ascii="Calibri" w:eastAsia="Calibri" w:hAnsi="Calibri" w:cs="Calibri"/>
                <w:sz w:val="22"/>
                <w:szCs w:val="22"/>
              </w:rPr>
            </w:pPr>
            <w:hyperlink r:id="rId40">
              <w:r w:rsidR="00C15509" w:rsidRPr="00DA0425">
                <w:rPr>
                  <w:rFonts w:ascii="Calibri" w:eastAsia="Calibri" w:hAnsi="Calibri" w:cs="Calibri"/>
                  <w:color w:val="1155CC"/>
                  <w:sz w:val="22"/>
                  <w:szCs w:val="22"/>
                  <w:u w:val="single"/>
                </w:rPr>
                <w:t xml:space="preserve">Cultural Competency Self-Assessment tools </w:t>
              </w:r>
            </w:hyperlink>
            <w:r w:rsidR="00C15509" w:rsidRPr="00DA0425">
              <w:rPr>
                <w:rFonts w:ascii="Calibri" w:eastAsia="Calibri" w:hAnsi="Calibri" w:cs="Calibri"/>
                <w:sz w:val="22"/>
                <w:szCs w:val="22"/>
              </w:rPr>
              <w:t>(National Center for Cultural Competence)</w:t>
            </w:r>
          </w:p>
          <w:p w14:paraId="6D70E196" w14:textId="0319DC06" w:rsidR="00DA7A41" w:rsidRPr="00DA0425" w:rsidRDefault="000F2F79" w:rsidP="00947978">
            <w:pPr>
              <w:numPr>
                <w:ilvl w:val="0"/>
                <w:numId w:val="64"/>
              </w:numPr>
              <w:rPr>
                <w:sz w:val="22"/>
                <w:szCs w:val="22"/>
              </w:rPr>
            </w:pPr>
            <w:hyperlink r:id="rId41" w:history="1">
              <w:r w:rsidR="00C15509" w:rsidRPr="00DA0425">
                <w:rPr>
                  <w:rStyle w:val="Hyperlink"/>
                  <w:rFonts w:ascii="Calibri" w:eastAsia="Calibri" w:hAnsi="Calibri" w:cs="Calibri"/>
                  <w:sz w:val="22"/>
                  <w:szCs w:val="22"/>
                </w:rPr>
                <w:t>Guiding Questions</w:t>
              </w:r>
            </w:hyperlink>
            <w:r w:rsidR="00C15509" w:rsidRPr="00DA0425">
              <w:rPr>
                <w:rFonts w:ascii="Calibri" w:eastAsia="Calibri" w:hAnsi="Calibri" w:cs="Calibri"/>
                <w:sz w:val="22"/>
                <w:szCs w:val="22"/>
              </w:rPr>
              <w:t xml:space="preserve"> (see Step 2)</w:t>
            </w:r>
          </w:p>
          <w:p w14:paraId="1E8B2D95" w14:textId="77777777" w:rsidR="00DA7A41" w:rsidRPr="00DA0425" w:rsidRDefault="00DA7A41">
            <w:pPr>
              <w:pStyle w:val="Heading2"/>
              <w:spacing w:before="0"/>
              <w:ind w:left="81" w:right="490"/>
              <w:rPr>
                <w:sz w:val="22"/>
                <w:szCs w:val="22"/>
                <w:u w:val="single"/>
              </w:rPr>
            </w:pPr>
            <w:bookmarkStart w:id="156" w:name="_heading=h.m01ss7wtldm3" w:colFirst="0" w:colLast="0"/>
            <w:bookmarkEnd w:id="156"/>
          </w:p>
          <w:p w14:paraId="5C606ACB" w14:textId="77777777" w:rsidR="00DA7A41" w:rsidRPr="00DA0425" w:rsidRDefault="00C15509">
            <w:pPr>
              <w:pStyle w:val="Heading2"/>
              <w:spacing w:before="0"/>
              <w:ind w:left="81" w:right="490"/>
              <w:rPr>
                <w:sz w:val="22"/>
                <w:szCs w:val="22"/>
              </w:rPr>
            </w:pPr>
            <w:bookmarkStart w:id="157" w:name="_heading=h.gtib7jprrymv" w:colFirst="0" w:colLast="0"/>
            <w:bookmarkStart w:id="158" w:name="_Toc54365161"/>
            <w:bookmarkStart w:id="159" w:name="_Toc54606912"/>
            <w:bookmarkStart w:id="160" w:name="_Toc75904347"/>
            <w:bookmarkStart w:id="161" w:name="_Toc160697155"/>
            <w:bookmarkEnd w:id="157"/>
            <w:r w:rsidRPr="00DA0425">
              <w:rPr>
                <w:sz w:val="22"/>
                <w:szCs w:val="22"/>
                <w:u w:val="single"/>
              </w:rPr>
              <w:t>Resources to Support Phase II</w:t>
            </w:r>
            <w:r w:rsidRPr="00DA0425">
              <w:rPr>
                <w:sz w:val="22"/>
                <w:szCs w:val="22"/>
              </w:rPr>
              <w:t>:</w:t>
            </w:r>
            <w:bookmarkEnd w:id="158"/>
            <w:bookmarkEnd w:id="159"/>
            <w:bookmarkEnd w:id="160"/>
            <w:bookmarkEnd w:id="161"/>
            <w:r w:rsidRPr="00DA0425">
              <w:rPr>
                <w:sz w:val="22"/>
                <w:szCs w:val="22"/>
              </w:rPr>
              <w:t xml:space="preserve"> </w:t>
            </w:r>
          </w:p>
          <w:p w14:paraId="79EDDA64" w14:textId="77777777" w:rsidR="00DA7A41" w:rsidRPr="00DA0425" w:rsidRDefault="00C15509" w:rsidP="00947978">
            <w:pPr>
              <w:pStyle w:val="Heading2"/>
              <w:numPr>
                <w:ilvl w:val="0"/>
                <w:numId w:val="29"/>
              </w:numPr>
              <w:spacing w:before="0"/>
              <w:ind w:right="490"/>
              <w:rPr>
                <w:b w:val="0"/>
                <w:sz w:val="22"/>
                <w:szCs w:val="22"/>
              </w:rPr>
            </w:pPr>
            <w:bookmarkStart w:id="162" w:name="_Toc54365162"/>
            <w:bookmarkStart w:id="163" w:name="_Toc54606913"/>
            <w:bookmarkStart w:id="164" w:name="_Toc75904348"/>
            <w:bookmarkStart w:id="165" w:name="_Toc160697156"/>
            <w:r w:rsidRPr="00DA0425">
              <w:rPr>
                <w:b w:val="0"/>
                <w:sz w:val="22"/>
                <w:szCs w:val="22"/>
              </w:rPr>
              <w:t>DESE data sources (</w:t>
            </w:r>
            <w:r w:rsidRPr="00DA0425">
              <w:rPr>
                <w:sz w:val="22"/>
                <w:szCs w:val="22"/>
              </w:rPr>
              <w:t>see Step 2</w:t>
            </w:r>
            <w:r w:rsidRPr="00DA0425">
              <w:rPr>
                <w:b w:val="0"/>
                <w:sz w:val="22"/>
                <w:szCs w:val="22"/>
              </w:rPr>
              <w:t>)</w:t>
            </w:r>
            <w:bookmarkEnd w:id="162"/>
            <w:bookmarkEnd w:id="163"/>
            <w:bookmarkEnd w:id="164"/>
            <w:bookmarkEnd w:id="165"/>
          </w:p>
          <w:p w14:paraId="41DB6A46" w14:textId="77777777" w:rsidR="000A26AC" w:rsidRPr="00DA0425" w:rsidRDefault="00933F20" w:rsidP="00947978">
            <w:pPr>
              <w:pStyle w:val="Heading2"/>
              <w:numPr>
                <w:ilvl w:val="0"/>
                <w:numId w:val="64"/>
              </w:numPr>
              <w:spacing w:before="0"/>
              <w:ind w:right="490"/>
              <w:rPr>
                <w:b w:val="0"/>
                <w:sz w:val="22"/>
                <w:szCs w:val="22"/>
              </w:rPr>
            </w:pPr>
            <w:bookmarkStart w:id="166" w:name="_Toc54365160"/>
            <w:bookmarkStart w:id="167" w:name="_Toc54606914"/>
            <w:bookmarkStart w:id="168" w:name="_Toc75904349"/>
            <w:bookmarkStart w:id="169" w:name="_Toc160697157"/>
            <w:proofErr w:type="spellStart"/>
            <w:r w:rsidRPr="00DA0425">
              <w:rPr>
                <w:b w:val="0"/>
                <w:sz w:val="22"/>
                <w:szCs w:val="22"/>
              </w:rPr>
              <w:t>SaSS</w:t>
            </w:r>
            <w:proofErr w:type="spellEnd"/>
            <w:r w:rsidRPr="00DA0425">
              <w:rPr>
                <w:b w:val="0"/>
                <w:sz w:val="22"/>
                <w:szCs w:val="22"/>
              </w:rPr>
              <w:t xml:space="preserve"> </w:t>
            </w:r>
            <w:r w:rsidR="00062125" w:rsidRPr="00DA0425">
              <w:rPr>
                <w:b w:val="0"/>
                <w:sz w:val="22"/>
                <w:szCs w:val="22"/>
              </w:rPr>
              <w:t xml:space="preserve">Deep Dive </w:t>
            </w:r>
            <w:r w:rsidRPr="00DA0425">
              <w:rPr>
                <w:b w:val="0"/>
                <w:sz w:val="22"/>
                <w:szCs w:val="22"/>
              </w:rPr>
              <w:t>Self-Reflection Tool</w:t>
            </w:r>
            <w:bookmarkEnd w:id="166"/>
            <w:bookmarkEnd w:id="167"/>
            <w:bookmarkEnd w:id="168"/>
            <w:bookmarkEnd w:id="169"/>
          </w:p>
          <w:p w14:paraId="61BB580F" w14:textId="77777777" w:rsidR="00235520" w:rsidRPr="00DA0425" w:rsidRDefault="00235520" w:rsidP="00235520">
            <w:pPr>
              <w:pStyle w:val="Heading2"/>
              <w:spacing w:before="0"/>
              <w:ind w:right="490"/>
              <w:rPr>
                <w:bCs w:val="0"/>
                <w:sz w:val="22"/>
                <w:szCs w:val="22"/>
                <w:u w:val="single"/>
              </w:rPr>
            </w:pPr>
          </w:p>
          <w:p w14:paraId="4D9ADA07" w14:textId="1E45FF8A" w:rsidR="00125CEF" w:rsidRPr="00DA0425" w:rsidRDefault="00235520" w:rsidP="00125CEF">
            <w:pPr>
              <w:pStyle w:val="Heading2"/>
              <w:spacing w:before="0"/>
              <w:ind w:right="490"/>
              <w:rPr>
                <w:b w:val="0"/>
                <w:bCs w:val="0"/>
                <w:sz w:val="22"/>
                <w:szCs w:val="22"/>
              </w:rPr>
            </w:pPr>
            <w:bookmarkStart w:id="170" w:name="_Toc75904350"/>
            <w:bookmarkStart w:id="171" w:name="_Toc160697158"/>
            <w:r w:rsidRPr="00DA0425">
              <w:rPr>
                <w:bCs w:val="0"/>
                <w:sz w:val="22"/>
                <w:szCs w:val="22"/>
                <w:u w:val="single"/>
              </w:rPr>
              <w:t>Estimated Time to Complete Phase II:</w:t>
            </w:r>
            <w:r w:rsidRPr="00DA0425">
              <w:rPr>
                <w:sz w:val="22"/>
                <w:szCs w:val="22"/>
              </w:rPr>
              <w:t xml:space="preserve"> </w:t>
            </w:r>
            <w:r w:rsidRPr="00DA0425">
              <w:rPr>
                <w:b w:val="0"/>
                <w:bCs w:val="0"/>
                <w:sz w:val="22"/>
                <w:szCs w:val="22"/>
              </w:rPr>
              <w:t xml:space="preserve">most schools need to devote several months to gathering and disaggregating the data needed from a large variety of sources, </w:t>
            </w:r>
            <w:r w:rsidR="002C69E0" w:rsidRPr="00DA0425">
              <w:rPr>
                <w:b w:val="0"/>
                <w:bCs w:val="0"/>
                <w:sz w:val="22"/>
                <w:szCs w:val="22"/>
              </w:rPr>
              <w:t>conducting surveys and focus groups or facilitated discussions with stakeholder groups, conducting curriculum and equity audits, and other sources of information to allow the Project Team to inform responses to items in the Deep Dive Self-Reflection.</w:t>
            </w:r>
            <w:r w:rsidRPr="00DA0425">
              <w:rPr>
                <w:b w:val="0"/>
                <w:bCs w:val="0"/>
                <w:sz w:val="22"/>
                <w:szCs w:val="22"/>
              </w:rPr>
              <w:t xml:space="preserve"> This can take anywhere from 2 to 4 months depending on how long it takes to tap the necessary data </w:t>
            </w:r>
            <w:r w:rsidR="002173D7" w:rsidRPr="00DA0425">
              <w:rPr>
                <w:b w:val="0"/>
                <w:bCs w:val="0"/>
                <w:sz w:val="22"/>
                <w:szCs w:val="22"/>
              </w:rPr>
              <w:t>sources and</w:t>
            </w:r>
            <w:r w:rsidR="002C69E0" w:rsidRPr="00DA0425">
              <w:rPr>
                <w:b w:val="0"/>
                <w:bCs w:val="0"/>
                <w:sz w:val="22"/>
                <w:szCs w:val="22"/>
              </w:rPr>
              <w:t xml:space="preserve"> </w:t>
            </w:r>
            <w:r w:rsidRPr="00DA0425">
              <w:rPr>
                <w:b w:val="0"/>
                <w:bCs w:val="0"/>
                <w:sz w:val="22"/>
                <w:szCs w:val="22"/>
              </w:rPr>
              <w:t>conduct other research necessary to</w:t>
            </w:r>
            <w:r w:rsidR="002C69E0" w:rsidRPr="00DA0425">
              <w:rPr>
                <w:b w:val="0"/>
                <w:bCs w:val="0"/>
                <w:sz w:val="22"/>
                <w:szCs w:val="22"/>
              </w:rPr>
              <w:t xml:space="preserve"> complete the Deep Dive </w:t>
            </w:r>
            <w:r w:rsidR="002173D7" w:rsidRPr="00DA0425">
              <w:rPr>
                <w:b w:val="0"/>
                <w:bCs w:val="0"/>
                <w:sz w:val="22"/>
                <w:szCs w:val="22"/>
              </w:rPr>
              <w:t>Self-Reflection and</w:t>
            </w:r>
            <w:r w:rsidR="002C69E0" w:rsidRPr="00DA0425">
              <w:rPr>
                <w:b w:val="0"/>
                <w:bCs w:val="0"/>
                <w:sz w:val="22"/>
                <w:szCs w:val="22"/>
              </w:rPr>
              <w:t xml:space="preserve"> study the results.</w:t>
            </w:r>
            <w:bookmarkEnd w:id="170"/>
            <w:bookmarkEnd w:id="171"/>
            <w:r w:rsidR="002C69E0" w:rsidRPr="00DA0425">
              <w:rPr>
                <w:b w:val="0"/>
                <w:bCs w:val="0"/>
                <w:sz w:val="22"/>
                <w:szCs w:val="22"/>
              </w:rPr>
              <w:t xml:space="preserve"> </w:t>
            </w:r>
          </w:p>
          <w:p w14:paraId="34E016B4" w14:textId="28653479" w:rsidR="002173D7" w:rsidRPr="00DA0425" w:rsidRDefault="002173D7" w:rsidP="008877FD">
            <w:pPr>
              <w:pStyle w:val="Heading2"/>
              <w:spacing w:before="0"/>
              <w:ind w:right="490"/>
              <w:rPr>
                <w:b w:val="0"/>
                <w:bCs w:val="0"/>
                <w:sz w:val="22"/>
                <w:szCs w:val="22"/>
              </w:rPr>
            </w:pPr>
          </w:p>
        </w:tc>
      </w:tr>
    </w:tbl>
    <w:p w14:paraId="2DDE223D" w14:textId="77777777" w:rsidR="00941988" w:rsidRDefault="00941988" w:rsidP="004D7D3A">
      <w:pPr>
        <w:pStyle w:val="Heading1"/>
        <w:ind w:left="0"/>
        <w:sectPr w:rsidR="00941988" w:rsidSect="00272F8A">
          <w:pgSz w:w="15840" w:h="12240" w:orient="landscape"/>
          <w:pgMar w:top="720" w:right="720" w:bottom="720" w:left="720" w:header="288" w:footer="432" w:gutter="0"/>
          <w:cols w:space="720"/>
          <w:docGrid w:linePitch="326"/>
        </w:sectPr>
      </w:pPr>
      <w:bookmarkStart w:id="172" w:name="_heading=h.1fob9te" w:colFirst="0" w:colLast="0"/>
      <w:bookmarkEnd w:id="172"/>
    </w:p>
    <w:tbl>
      <w:tblPr>
        <w:tblStyle w:val="a0"/>
        <w:tblW w:w="14130" w:type="dxa"/>
        <w:tblInd w:w="60" w:type="dxa"/>
        <w:tblBorders>
          <w:top w:val="single" w:sz="18" w:space="0" w:color="585858"/>
          <w:left w:val="single" w:sz="18" w:space="0" w:color="585858"/>
          <w:bottom w:val="single" w:sz="18" w:space="0" w:color="585858"/>
          <w:right w:val="single" w:sz="18" w:space="0" w:color="585858"/>
          <w:insideH w:val="single" w:sz="18" w:space="0" w:color="585858"/>
          <w:insideV w:val="single" w:sz="18" w:space="0" w:color="585858"/>
        </w:tblBorders>
        <w:tblLayout w:type="fixed"/>
        <w:tblLook w:val="0020" w:firstRow="1" w:lastRow="0" w:firstColumn="0" w:lastColumn="0" w:noHBand="0" w:noVBand="0"/>
      </w:tblPr>
      <w:tblGrid>
        <w:gridCol w:w="14130"/>
      </w:tblGrid>
      <w:tr w:rsidR="00DA7A41" w14:paraId="127B2DAC" w14:textId="77777777" w:rsidTr="00023F01">
        <w:trPr>
          <w:trHeight w:val="479"/>
        </w:trPr>
        <w:tc>
          <w:tcPr>
            <w:tcW w:w="14130" w:type="dxa"/>
            <w:tcBorders>
              <w:left w:val="single" w:sz="24" w:space="0" w:color="585858"/>
            </w:tcBorders>
            <w:shd w:val="clear" w:color="auto" w:fill="B4C6E7"/>
            <w:vAlign w:val="center"/>
          </w:tcPr>
          <w:p w14:paraId="4036D44C" w14:textId="3636A2ED" w:rsidR="00DA7A41" w:rsidRPr="00F45639" w:rsidRDefault="00C15509" w:rsidP="00AC2F9D">
            <w:pPr>
              <w:pStyle w:val="Heading3"/>
              <w:spacing w:before="0"/>
              <w:ind w:left="0"/>
              <w:rPr>
                <w:sz w:val="32"/>
                <w:szCs w:val="32"/>
              </w:rPr>
            </w:pPr>
            <w:bookmarkStart w:id="173" w:name="_Toc160697159"/>
            <w:r w:rsidRPr="00F45639">
              <w:rPr>
                <w:sz w:val="32"/>
                <w:szCs w:val="32"/>
              </w:rPr>
              <w:lastRenderedPageBreak/>
              <w:t>Step 1: Conduct Research and Determine the Preconditions for Successful Planning and Implementation</w:t>
            </w:r>
            <w:bookmarkEnd w:id="173"/>
          </w:p>
        </w:tc>
      </w:tr>
      <w:tr w:rsidR="00DA7A41" w14:paraId="43F72A9B" w14:textId="77777777" w:rsidTr="00023F01">
        <w:trPr>
          <w:trHeight w:val="479"/>
        </w:trPr>
        <w:tc>
          <w:tcPr>
            <w:tcW w:w="14130" w:type="dxa"/>
            <w:tcBorders>
              <w:left w:val="single" w:sz="24" w:space="0" w:color="585858"/>
            </w:tcBorders>
            <w:shd w:val="clear" w:color="auto" w:fill="EEF3F8"/>
            <w:vAlign w:val="center"/>
          </w:tcPr>
          <w:p w14:paraId="1A93CC98" w14:textId="37E3381A" w:rsidR="00DA7A41" w:rsidRPr="00DA0425" w:rsidRDefault="00C15509">
            <w:pPr>
              <w:pStyle w:val="Heading2"/>
              <w:spacing w:before="0"/>
              <w:ind w:left="0" w:right="490"/>
              <w:rPr>
                <w:sz w:val="22"/>
                <w:szCs w:val="22"/>
              </w:rPr>
            </w:pPr>
            <w:bookmarkStart w:id="174" w:name="_heading=h.mdkyjyfqtqi4" w:colFirst="0" w:colLast="0"/>
            <w:bookmarkStart w:id="175" w:name="_Toc54365164"/>
            <w:bookmarkStart w:id="176" w:name="_Toc54606916"/>
            <w:bookmarkStart w:id="177" w:name="_Toc75904352"/>
            <w:bookmarkStart w:id="178" w:name="_Toc160697160"/>
            <w:bookmarkEnd w:id="174"/>
            <w:r w:rsidRPr="00DA0425">
              <w:rPr>
                <w:b w:val="0"/>
                <w:sz w:val="22"/>
                <w:szCs w:val="22"/>
              </w:rPr>
              <w:t xml:space="preserve">The Project Team should identify, </w:t>
            </w:r>
            <w:proofErr w:type="gramStart"/>
            <w:r w:rsidRPr="00DA0425">
              <w:rPr>
                <w:b w:val="0"/>
                <w:sz w:val="22"/>
                <w:szCs w:val="22"/>
              </w:rPr>
              <w:t>discuss</w:t>
            </w:r>
            <w:proofErr w:type="gramEnd"/>
            <w:r w:rsidRPr="00DA0425">
              <w:rPr>
                <w:b w:val="0"/>
                <w:sz w:val="22"/>
                <w:szCs w:val="22"/>
              </w:rPr>
              <w:t xml:space="preserve"> and make decisions about important conditions and capacities that are necessary to learn before moving forward. While every district and school will have different realities and might not need to address everything listed below, they will help to surface opportunities and potential challenges that should be addressed as work begins.</w:t>
            </w:r>
            <w:bookmarkEnd w:id="175"/>
            <w:bookmarkEnd w:id="176"/>
            <w:bookmarkEnd w:id="177"/>
            <w:bookmarkEnd w:id="178"/>
            <w:r w:rsidRPr="00DA0425">
              <w:rPr>
                <w:b w:val="0"/>
                <w:sz w:val="22"/>
                <w:szCs w:val="22"/>
              </w:rPr>
              <w:t xml:space="preserve"> </w:t>
            </w:r>
          </w:p>
          <w:p w14:paraId="331CA408" w14:textId="77777777" w:rsidR="00DA7A41" w:rsidRPr="00DA0425" w:rsidRDefault="00C15509">
            <w:pPr>
              <w:numPr>
                <w:ilvl w:val="0"/>
                <w:numId w:val="12"/>
              </w:numPr>
              <w:rPr>
                <w:rFonts w:ascii="Calibri" w:eastAsia="Calibri" w:hAnsi="Calibri" w:cs="Calibri"/>
                <w:sz w:val="22"/>
                <w:szCs w:val="22"/>
              </w:rPr>
            </w:pPr>
            <w:r w:rsidRPr="00DA0425">
              <w:rPr>
                <w:rFonts w:ascii="Calibri" w:eastAsia="Calibri" w:hAnsi="Calibri" w:cs="Calibri"/>
                <w:b/>
                <w:sz w:val="22"/>
                <w:szCs w:val="22"/>
                <w:u w:val="single"/>
              </w:rPr>
              <w:t xml:space="preserve">Identify, </w:t>
            </w:r>
            <w:proofErr w:type="gramStart"/>
            <w:r w:rsidRPr="00DA0425">
              <w:rPr>
                <w:rFonts w:ascii="Calibri" w:eastAsia="Calibri" w:hAnsi="Calibri" w:cs="Calibri"/>
                <w:b/>
                <w:sz w:val="22"/>
                <w:szCs w:val="22"/>
                <w:u w:val="single"/>
              </w:rPr>
              <w:t>discuss</w:t>
            </w:r>
            <w:proofErr w:type="gramEnd"/>
            <w:r w:rsidRPr="00DA0425">
              <w:rPr>
                <w:rFonts w:ascii="Calibri" w:eastAsia="Calibri" w:hAnsi="Calibri" w:cs="Calibri"/>
                <w:b/>
                <w:sz w:val="22"/>
                <w:szCs w:val="22"/>
                <w:u w:val="single"/>
              </w:rPr>
              <w:t xml:space="preserve"> and make decisions</w:t>
            </w:r>
            <w:r w:rsidRPr="00DA0425">
              <w:rPr>
                <w:rFonts w:ascii="Calibri" w:eastAsia="Calibri" w:hAnsi="Calibri" w:cs="Calibri"/>
                <w:sz w:val="22"/>
                <w:szCs w:val="22"/>
              </w:rPr>
              <w:t xml:space="preserve"> about the conditions that are necessary and capacities that must be developed to successfully and efficiently move the work ahead. </w:t>
            </w:r>
          </w:p>
          <w:p w14:paraId="6CCDA550" w14:textId="77777777" w:rsidR="00DA7A41" w:rsidRPr="00DA0425" w:rsidRDefault="00C15509">
            <w:pPr>
              <w:pStyle w:val="Heading2"/>
              <w:numPr>
                <w:ilvl w:val="0"/>
                <w:numId w:val="12"/>
              </w:numPr>
              <w:spacing w:before="0"/>
              <w:ind w:right="490"/>
              <w:rPr>
                <w:sz w:val="22"/>
                <w:szCs w:val="22"/>
              </w:rPr>
            </w:pPr>
            <w:bookmarkStart w:id="179" w:name="_heading=h.k5zis1ys5j8k" w:colFirst="0" w:colLast="0"/>
            <w:bookmarkStart w:id="180" w:name="_Toc54365165"/>
            <w:bookmarkStart w:id="181" w:name="_Toc54606917"/>
            <w:bookmarkStart w:id="182" w:name="_Toc75904353"/>
            <w:bookmarkStart w:id="183" w:name="_Toc160697161"/>
            <w:bookmarkEnd w:id="179"/>
            <w:r w:rsidRPr="00DA0425">
              <w:rPr>
                <w:sz w:val="22"/>
                <w:szCs w:val="22"/>
                <w:u w:val="single"/>
              </w:rPr>
              <w:t>Make a record</w:t>
            </w:r>
            <w:r w:rsidRPr="00DA0425">
              <w:rPr>
                <w:b w:val="0"/>
                <w:sz w:val="22"/>
                <w:szCs w:val="22"/>
              </w:rPr>
              <w:t xml:space="preserve"> of how responses to the questions below may affect the change management work ahead:</w:t>
            </w:r>
            <w:bookmarkEnd w:id="180"/>
            <w:bookmarkEnd w:id="181"/>
            <w:bookmarkEnd w:id="182"/>
            <w:bookmarkEnd w:id="183"/>
          </w:p>
          <w:p w14:paraId="284BE92C" w14:textId="77777777" w:rsidR="00DA7A41" w:rsidRPr="00DA0425" w:rsidRDefault="00C15509" w:rsidP="00947978">
            <w:pPr>
              <w:widowControl w:val="0"/>
              <w:numPr>
                <w:ilvl w:val="0"/>
                <w:numId w:val="90"/>
              </w:numPr>
              <w:rPr>
                <w:rFonts w:ascii="Calibri" w:eastAsia="Calibri" w:hAnsi="Calibri" w:cs="Calibri"/>
                <w:b/>
                <w:sz w:val="22"/>
                <w:szCs w:val="22"/>
              </w:rPr>
            </w:pPr>
            <w:r w:rsidRPr="00DA0425">
              <w:rPr>
                <w:rFonts w:ascii="Calibri" w:eastAsia="Calibri" w:hAnsi="Calibri" w:cs="Calibri"/>
                <w:b/>
                <w:sz w:val="22"/>
                <w:szCs w:val="22"/>
              </w:rPr>
              <w:t>Is the leadership team aligned to this work?</w:t>
            </w:r>
          </w:p>
          <w:p w14:paraId="033D0140" w14:textId="77777777" w:rsidR="00DA7A41" w:rsidRPr="00DA0425" w:rsidRDefault="00C15509" w:rsidP="00947978">
            <w:pPr>
              <w:widowControl w:val="0"/>
              <w:numPr>
                <w:ilvl w:val="1"/>
                <w:numId w:val="90"/>
              </w:numPr>
              <w:rPr>
                <w:rFonts w:ascii="Calibri" w:eastAsia="Calibri" w:hAnsi="Calibri" w:cs="Calibri"/>
                <w:sz w:val="22"/>
                <w:szCs w:val="22"/>
              </w:rPr>
            </w:pPr>
            <w:r w:rsidRPr="00DA0425">
              <w:rPr>
                <w:rFonts w:ascii="Calibri" w:eastAsia="Calibri" w:hAnsi="Calibri" w:cs="Calibri"/>
                <w:sz w:val="22"/>
                <w:szCs w:val="22"/>
              </w:rPr>
              <w:t>Why do we want to take on this work? What is our sense of urgency about it? Are our school leaders on the same page about taking on the work? Who among the top school leaders or staff members can spearhead this effort to ensure that it has consistent leadership and support? Does the school principal or staff member leading the effort have the autonomy to be successful and respond to challenges?</w:t>
            </w:r>
          </w:p>
          <w:p w14:paraId="56659392" w14:textId="77777777" w:rsidR="00DA7A41" w:rsidRPr="00DA0425" w:rsidRDefault="00C15509" w:rsidP="00947978">
            <w:pPr>
              <w:widowControl w:val="0"/>
              <w:numPr>
                <w:ilvl w:val="0"/>
                <w:numId w:val="90"/>
              </w:numPr>
              <w:rPr>
                <w:rFonts w:ascii="Calibri" w:eastAsia="Calibri" w:hAnsi="Calibri" w:cs="Calibri"/>
                <w:b/>
                <w:sz w:val="22"/>
                <w:szCs w:val="22"/>
              </w:rPr>
            </w:pPr>
            <w:r w:rsidRPr="00DA0425">
              <w:rPr>
                <w:rFonts w:ascii="Calibri" w:eastAsia="Calibri" w:hAnsi="Calibri" w:cs="Calibri"/>
                <w:b/>
                <w:sz w:val="22"/>
                <w:szCs w:val="22"/>
              </w:rPr>
              <w:t>Where are the school(s), district leadership, school board members aligned to this work?</w:t>
            </w:r>
          </w:p>
          <w:p w14:paraId="11DB1F09" w14:textId="77777777" w:rsidR="00DA7A41" w:rsidRPr="00DA0425" w:rsidRDefault="00C15509" w:rsidP="00947978">
            <w:pPr>
              <w:widowControl w:val="0"/>
              <w:numPr>
                <w:ilvl w:val="1"/>
                <w:numId w:val="90"/>
              </w:numPr>
              <w:rPr>
                <w:rFonts w:ascii="Calibri" w:eastAsia="Calibri" w:hAnsi="Calibri" w:cs="Calibri"/>
                <w:sz w:val="22"/>
                <w:szCs w:val="22"/>
              </w:rPr>
            </w:pPr>
            <w:r w:rsidRPr="00DA0425">
              <w:rPr>
                <w:rFonts w:ascii="Calibri" w:eastAsia="Calibri" w:hAnsi="Calibri" w:cs="Calibri"/>
                <w:sz w:val="22"/>
                <w:szCs w:val="22"/>
              </w:rPr>
              <w:t xml:space="preserve">What needs to be done to build support from the district and the school board/committee to undertake the work? How should the school or district communicate plans to ensure that everyone is on board with undertaking the planning and implementation efforts? </w:t>
            </w:r>
          </w:p>
          <w:p w14:paraId="1E426254" w14:textId="77777777" w:rsidR="00DA7A41" w:rsidRPr="00DA0425" w:rsidRDefault="00C15509" w:rsidP="00947978">
            <w:pPr>
              <w:widowControl w:val="0"/>
              <w:numPr>
                <w:ilvl w:val="0"/>
                <w:numId w:val="90"/>
              </w:numPr>
              <w:rPr>
                <w:rFonts w:ascii="Calibri" w:eastAsia="Calibri" w:hAnsi="Calibri" w:cs="Calibri"/>
                <w:b/>
                <w:sz w:val="22"/>
                <w:szCs w:val="22"/>
              </w:rPr>
            </w:pPr>
            <w:r w:rsidRPr="00DA0425">
              <w:rPr>
                <w:rFonts w:ascii="Calibri" w:eastAsia="Calibri" w:hAnsi="Calibri" w:cs="Calibri"/>
                <w:b/>
                <w:sz w:val="22"/>
                <w:szCs w:val="22"/>
              </w:rPr>
              <w:t>Who are the potential stakeholders and groups associated with this work?</w:t>
            </w:r>
          </w:p>
          <w:p w14:paraId="73C303FC" w14:textId="77777777" w:rsidR="00DA7A41" w:rsidRPr="00DA0425" w:rsidRDefault="00C15509" w:rsidP="00947978">
            <w:pPr>
              <w:widowControl w:val="0"/>
              <w:numPr>
                <w:ilvl w:val="1"/>
                <w:numId w:val="90"/>
              </w:numPr>
              <w:rPr>
                <w:rFonts w:ascii="Calibri" w:eastAsia="Calibri" w:hAnsi="Calibri" w:cs="Calibri"/>
                <w:sz w:val="22"/>
                <w:szCs w:val="22"/>
              </w:rPr>
            </w:pPr>
            <w:r w:rsidRPr="00DA0425">
              <w:rPr>
                <w:rFonts w:ascii="Calibri" w:eastAsia="Calibri" w:hAnsi="Calibri" w:cs="Calibri"/>
                <w:sz w:val="22"/>
                <w:szCs w:val="22"/>
              </w:rPr>
              <w:t>Which teachers and other staff members can be counted upon to take on leadership and support roles during the planning process? How can the voices of students, families, and community members be included? Are there voices missing or not equitably represented in the process? How do we move people from being passive onlookers to involved stakeholders in the process? Where do we anticipate experiencing reluctance or resistance to change? How can resistance be countered?</w:t>
            </w:r>
          </w:p>
          <w:p w14:paraId="1B7CC1BA" w14:textId="77777777" w:rsidR="00DA7A41" w:rsidRPr="00DA0425" w:rsidRDefault="00C15509" w:rsidP="00947978">
            <w:pPr>
              <w:widowControl w:val="0"/>
              <w:numPr>
                <w:ilvl w:val="0"/>
                <w:numId w:val="90"/>
              </w:numPr>
              <w:rPr>
                <w:rFonts w:ascii="Calibri" w:eastAsia="Calibri" w:hAnsi="Calibri" w:cs="Calibri"/>
                <w:b/>
                <w:sz w:val="22"/>
                <w:szCs w:val="22"/>
              </w:rPr>
            </w:pPr>
            <w:r w:rsidRPr="00DA0425">
              <w:rPr>
                <w:rFonts w:ascii="Calibri" w:eastAsia="Calibri" w:hAnsi="Calibri" w:cs="Calibri"/>
                <w:b/>
                <w:sz w:val="22"/>
                <w:szCs w:val="22"/>
              </w:rPr>
              <w:t xml:space="preserve">Will union leaders in the school and/or district support the work of implementing a Safe and Supportive School? </w:t>
            </w:r>
          </w:p>
          <w:p w14:paraId="1C20B4B2" w14:textId="77777777" w:rsidR="00DA7A41" w:rsidRPr="00DA0425" w:rsidRDefault="00C15509" w:rsidP="00947978">
            <w:pPr>
              <w:widowControl w:val="0"/>
              <w:numPr>
                <w:ilvl w:val="1"/>
                <w:numId w:val="90"/>
              </w:numPr>
              <w:rPr>
                <w:rFonts w:ascii="Calibri" w:eastAsia="Calibri" w:hAnsi="Calibri" w:cs="Calibri"/>
                <w:sz w:val="22"/>
                <w:szCs w:val="22"/>
              </w:rPr>
            </w:pPr>
            <w:r w:rsidRPr="00DA0425">
              <w:rPr>
                <w:rFonts w:ascii="Calibri" w:eastAsia="Calibri" w:hAnsi="Calibri" w:cs="Calibri"/>
                <w:sz w:val="22"/>
                <w:szCs w:val="22"/>
              </w:rPr>
              <w:t xml:space="preserve">What agreements will need to be negotiated and/or secured? Who is responsible for securing them (school board, district, school)? </w:t>
            </w:r>
          </w:p>
          <w:p w14:paraId="2DC0C604" w14:textId="77777777" w:rsidR="00DA7A41" w:rsidRPr="00DA0425" w:rsidRDefault="00C15509" w:rsidP="00947978">
            <w:pPr>
              <w:widowControl w:val="0"/>
              <w:numPr>
                <w:ilvl w:val="0"/>
                <w:numId w:val="90"/>
              </w:numPr>
              <w:rPr>
                <w:rFonts w:ascii="Calibri" w:eastAsia="Calibri" w:hAnsi="Calibri" w:cs="Calibri"/>
                <w:b/>
                <w:sz w:val="22"/>
                <w:szCs w:val="22"/>
              </w:rPr>
            </w:pPr>
            <w:r w:rsidRPr="00DA0425">
              <w:rPr>
                <w:rFonts w:ascii="Calibri" w:eastAsia="Calibri" w:hAnsi="Calibri" w:cs="Calibri"/>
                <w:b/>
                <w:sz w:val="22"/>
                <w:szCs w:val="22"/>
              </w:rPr>
              <w:t>Has sufficient funding been allocated to take on the work?</w:t>
            </w:r>
          </w:p>
          <w:p w14:paraId="57794784" w14:textId="7B7DEC70" w:rsidR="00DA7A41" w:rsidRPr="00DA0425" w:rsidRDefault="00C15509" w:rsidP="00947978">
            <w:pPr>
              <w:widowControl w:val="0"/>
              <w:numPr>
                <w:ilvl w:val="1"/>
                <w:numId w:val="90"/>
              </w:numPr>
              <w:rPr>
                <w:rFonts w:ascii="Calibri" w:eastAsia="Calibri" w:hAnsi="Calibri" w:cs="Calibri"/>
                <w:sz w:val="22"/>
                <w:szCs w:val="22"/>
              </w:rPr>
            </w:pPr>
            <w:r w:rsidRPr="00DA0425">
              <w:rPr>
                <w:rFonts w:ascii="Calibri" w:eastAsia="Calibri" w:hAnsi="Calibri" w:cs="Calibri"/>
                <w:sz w:val="22"/>
                <w:szCs w:val="22"/>
              </w:rPr>
              <w:t xml:space="preserve">What sources of funding can the school and/or district leverage to address potential costs related </w:t>
            </w:r>
            <w:r w:rsidR="003523D6" w:rsidRPr="00DA0425">
              <w:rPr>
                <w:rFonts w:ascii="Calibri" w:eastAsia="Calibri" w:hAnsi="Calibri" w:cs="Calibri"/>
                <w:sz w:val="22"/>
                <w:szCs w:val="22"/>
              </w:rPr>
              <w:t>to ensure</w:t>
            </w:r>
            <w:r w:rsidRPr="00DA0425">
              <w:rPr>
                <w:rFonts w:ascii="Calibri" w:eastAsia="Calibri" w:hAnsi="Calibri" w:cs="Calibri"/>
                <w:sz w:val="22"/>
                <w:szCs w:val="22"/>
              </w:rPr>
              <w:t xml:space="preserve"> the ability to pay for stipends and/or substitutes, resources/books, food/meeting materials, professional development and other start-up costs needed to get the process in motion? Consider what kind of professional development can happen without additional funding, e.g., through staff sharing their expertise with each other?  How will we make use of educators’ skills and practices that are consistent with a safe and supportive school?</w:t>
            </w:r>
          </w:p>
          <w:p w14:paraId="62B97867" w14:textId="77777777" w:rsidR="00DA7A41" w:rsidRPr="00DA0425" w:rsidRDefault="00C15509" w:rsidP="00947978">
            <w:pPr>
              <w:widowControl w:val="0"/>
              <w:numPr>
                <w:ilvl w:val="0"/>
                <w:numId w:val="90"/>
              </w:numPr>
              <w:rPr>
                <w:rFonts w:ascii="Calibri" w:eastAsia="Calibri" w:hAnsi="Calibri" w:cs="Calibri"/>
                <w:b/>
                <w:sz w:val="22"/>
                <w:szCs w:val="22"/>
              </w:rPr>
            </w:pPr>
            <w:r w:rsidRPr="00DA0425">
              <w:rPr>
                <w:rFonts w:ascii="Calibri" w:eastAsia="Calibri" w:hAnsi="Calibri" w:cs="Calibri"/>
                <w:b/>
                <w:sz w:val="22"/>
                <w:szCs w:val="22"/>
              </w:rPr>
              <w:t>What flexibility exists in the schedule to accommodate the potential need for professional development (PD) needed to be successful?</w:t>
            </w:r>
          </w:p>
          <w:p w14:paraId="004D0560" w14:textId="7D3C69D5" w:rsidR="00DA7A41" w:rsidRPr="00DA0425" w:rsidRDefault="00C15509" w:rsidP="00947978">
            <w:pPr>
              <w:widowControl w:val="0"/>
              <w:numPr>
                <w:ilvl w:val="1"/>
                <w:numId w:val="90"/>
              </w:numPr>
              <w:rPr>
                <w:rFonts w:ascii="Calibri" w:eastAsia="Calibri" w:hAnsi="Calibri" w:cs="Calibri"/>
                <w:sz w:val="22"/>
                <w:szCs w:val="22"/>
              </w:rPr>
            </w:pPr>
            <w:r w:rsidRPr="00DA0425">
              <w:rPr>
                <w:rFonts w:ascii="Calibri" w:eastAsia="Calibri" w:hAnsi="Calibri" w:cs="Calibri"/>
                <w:sz w:val="22"/>
                <w:szCs w:val="22"/>
              </w:rPr>
              <w:t xml:space="preserve">How can the schedule be </w:t>
            </w:r>
            <w:r w:rsidR="002C69E0" w:rsidRPr="00DA0425">
              <w:rPr>
                <w:rFonts w:ascii="Calibri" w:eastAsia="Calibri" w:hAnsi="Calibri" w:cs="Calibri"/>
                <w:sz w:val="22"/>
                <w:szCs w:val="22"/>
              </w:rPr>
              <w:t>adjusted,</w:t>
            </w:r>
            <w:r w:rsidRPr="00DA0425">
              <w:rPr>
                <w:rFonts w:ascii="Calibri" w:eastAsia="Calibri" w:hAnsi="Calibri" w:cs="Calibri"/>
                <w:sz w:val="22"/>
                <w:szCs w:val="22"/>
              </w:rPr>
              <w:t xml:space="preserve"> or yearly PD goals be pivoted to ensure there is sufficient time available for committee meetings, professional development sessions, small </w:t>
            </w:r>
            <w:proofErr w:type="gramStart"/>
            <w:r w:rsidRPr="00DA0425">
              <w:rPr>
                <w:rFonts w:ascii="Calibri" w:eastAsia="Calibri" w:hAnsi="Calibri" w:cs="Calibri"/>
                <w:sz w:val="22"/>
                <w:szCs w:val="22"/>
              </w:rPr>
              <w:t>group</w:t>
            </w:r>
            <w:proofErr w:type="gramEnd"/>
            <w:r w:rsidRPr="00DA0425">
              <w:rPr>
                <w:rFonts w:ascii="Calibri" w:eastAsia="Calibri" w:hAnsi="Calibri" w:cs="Calibri"/>
                <w:sz w:val="22"/>
                <w:szCs w:val="22"/>
              </w:rPr>
              <w:t xml:space="preserve"> and whole community gatherings? </w:t>
            </w:r>
          </w:p>
          <w:p w14:paraId="25D3F451" w14:textId="77777777" w:rsidR="00DA7A41" w:rsidRPr="00DA0425" w:rsidRDefault="00C15509" w:rsidP="00947978">
            <w:pPr>
              <w:numPr>
                <w:ilvl w:val="0"/>
                <w:numId w:val="90"/>
              </w:numPr>
              <w:rPr>
                <w:rFonts w:ascii="Calibri" w:eastAsia="Calibri" w:hAnsi="Calibri" w:cs="Calibri"/>
                <w:b/>
                <w:sz w:val="22"/>
                <w:szCs w:val="22"/>
              </w:rPr>
            </w:pPr>
            <w:bookmarkStart w:id="184" w:name="_heading=h.1nfb9xkbuxfb" w:colFirst="0" w:colLast="0"/>
            <w:bookmarkEnd w:id="184"/>
            <w:r w:rsidRPr="00DA0425">
              <w:rPr>
                <w:rFonts w:ascii="Calibri" w:eastAsia="Calibri" w:hAnsi="Calibri" w:cs="Calibri"/>
                <w:b/>
                <w:sz w:val="22"/>
                <w:szCs w:val="22"/>
              </w:rPr>
              <w:t xml:space="preserve">What else does your school need to do to be well prepared for planning and implementation of systemic change? </w:t>
            </w:r>
          </w:p>
          <w:p w14:paraId="5EBE4202" w14:textId="1BF5B9B5" w:rsidR="00DA7A41" w:rsidRPr="00941988" w:rsidRDefault="00C15509" w:rsidP="00941988">
            <w:pPr>
              <w:numPr>
                <w:ilvl w:val="1"/>
                <w:numId w:val="90"/>
              </w:numPr>
              <w:rPr>
                <w:rFonts w:ascii="Calibri" w:eastAsia="Calibri" w:hAnsi="Calibri" w:cs="Calibri"/>
                <w:sz w:val="22"/>
                <w:szCs w:val="22"/>
              </w:rPr>
            </w:pPr>
            <w:bookmarkStart w:id="185" w:name="_heading=h.up3lsrkjrzcc" w:colFirst="0" w:colLast="0"/>
            <w:bookmarkEnd w:id="185"/>
            <w:r w:rsidRPr="00DA0425">
              <w:rPr>
                <w:rFonts w:ascii="Calibri" w:eastAsia="Calibri" w:hAnsi="Calibri" w:cs="Calibri"/>
                <w:sz w:val="22"/>
                <w:szCs w:val="22"/>
              </w:rPr>
              <w:t xml:space="preserve">For example, can we articulate “why we want to become a safe and supportive school,” i.e., describe the motivation and urgency we feel that makes us want to do so, which will enable us to get others on board to work toward a clear, shared vision. Can we articulate “how will becoming a safe and supportive school help us solve this urgency?” </w:t>
            </w:r>
          </w:p>
        </w:tc>
      </w:tr>
      <w:tr w:rsidR="00DA7A41" w14:paraId="7FF29911" w14:textId="77777777" w:rsidTr="00023F01">
        <w:trPr>
          <w:trHeight w:val="479"/>
        </w:trPr>
        <w:tc>
          <w:tcPr>
            <w:tcW w:w="14130" w:type="dxa"/>
            <w:tcBorders>
              <w:left w:val="single" w:sz="24" w:space="0" w:color="585858"/>
            </w:tcBorders>
            <w:shd w:val="clear" w:color="auto" w:fill="B4C6E7"/>
            <w:vAlign w:val="center"/>
          </w:tcPr>
          <w:p w14:paraId="7C2A5B04" w14:textId="07ED3829" w:rsidR="00DA7A41" w:rsidRPr="00F45639" w:rsidRDefault="00C15509" w:rsidP="00AC2F9D">
            <w:pPr>
              <w:pStyle w:val="Heading3"/>
              <w:spacing w:before="0"/>
              <w:ind w:left="0"/>
              <w:rPr>
                <w:sz w:val="32"/>
                <w:szCs w:val="32"/>
              </w:rPr>
            </w:pPr>
            <w:bookmarkStart w:id="186" w:name="_heading=h.9isyfo5xuy1x" w:colFirst="0" w:colLast="0"/>
            <w:bookmarkStart w:id="187" w:name="_Toc160697162"/>
            <w:bookmarkEnd w:id="186"/>
            <w:r w:rsidRPr="00F45639">
              <w:rPr>
                <w:sz w:val="32"/>
                <w:szCs w:val="32"/>
              </w:rPr>
              <w:lastRenderedPageBreak/>
              <w:t>Step 2: Gather and Review School Data by Whole School and Disaggregated Subgroups</w:t>
            </w:r>
            <w:bookmarkEnd w:id="187"/>
          </w:p>
        </w:tc>
      </w:tr>
      <w:tr w:rsidR="00DA7A41" w14:paraId="2B97AE3B" w14:textId="77777777" w:rsidTr="00023F01">
        <w:trPr>
          <w:trHeight w:val="479"/>
        </w:trPr>
        <w:tc>
          <w:tcPr>
            <w:tcW w:w="14130" w:type="dxa"/>
            <w:tcBorders>
              <w:left w:val="single" w:sz="24" w:space="0" w:color="585858"/>
            </w:tcBorders>
            <w:shd w:val="clear" w:color="auto" w:fill="EEF3F8"/>
            <w:vAlign w:val="center"/>
          </w:tcPr>
          <w:p w14:paraId="18E721AE" w14:textId="77777777" w:rsidR="00DA7A41" w:rsidRPr="00444D53" w:rsidRDefault="00C15509">
            <w:pPr>
              <w:rPr>
                <w:rFonts w:ascii="Calibri" w:eastAsia="Calibri" w:hAnsi="Calibri" w:cs="Calibri"/>
                <w:sz w:val="22"/>
                <w:szCs w:val="22"/>
              </w:rPr>
            </w:pPr>
            <w:r w:rsidRPr="00444D53">
              <w:rPr>
                <w:rFonts w:ascii="Calibri" w:eastAsia="Calibri" w:hAnsi="Calibri" w:cs="Calibri"/>
                <w:sz w:val="22"/>
                <w:szCs w:val="22"/>
              </w:rPr>
              <w:t xml:space="preserve">The Project Team (and/or relevant sub-committees) will gather and examine data from sources identified in Phase 1. Collecting and examining the data is critical to identifying underlying challenges and issues with school safety, climate, and culture and inequities among subgroups. Some sources are confidential and may only be accessed by a district leader and/or school principal, while others are publicly available. Data sources available from DESE are linked in the list that follows, and other local sources might need to be accessed through your school leadership team. A process for the data review can be: </w:t>
            </w:r>
          </w:p>
          <w:p w14:paraId="7603D777" w14:textId="77777777" w:rsidR="00DA7A41" w:rsidRPr="00444D53" w:rsidRDefault="00C15509" w:rsidP="00947978">
            <w:pPr>
              <w:numPr>
                <w:ilvl w:val="0"/>
                <w:numId w:val="22"/>
              </w:numPr>
              <w:rPr>
                <w:rFonts w:ascii="Calibri" w:eastAsia="Calibri" w:hAnsi="Calibri" w:cs="Calibri"/>
                <w:sz w:val="22"/>
                <w:szCs w:val="22"/>
              </w:rPr>
            </w:pPr>
            <w:r w:rsidRPr="00444D53">
              <w:rPr>
                <w:rFonts w:ascii="Calibri" w:eastAsia="Calibri" w:hAnsi="Calibri" w:cs="Calibri"/>
                <w:b/>
                <w:sz w:val="22"/>
                <w:szCs w:val="22"/>
                <w:u w:val="single"/>
              </w:rPr>
              <w:t xml:space="preserve">Become acquainted </w:t>
            </w:r>
            <w:r w:rsidRPr="00444D53">
              <w:rPr>
                <w:rFonts w:ascii="Calibri" w:eastAsia="Calibri" w:hAnsi="Calibri" w:cs="Calibri"/>
                <w:sz w:val="22"/>
                <w:szCs w:val="22"/>
              </w:rPr>
              <w:t xml:space="preserve">with tools, and resources that will help the team review, examine, and contextualize </w:t>
            </w:r>
            <w:proofErr w:type="gramStart"/>
            <w:r w:rsidRPr="00444D53">
              <w:rPr>
                <w:rFonts w:ascii="Calibri" w:eastAsia="Calibri" w:hAnsi="Calibri" w:cs="Calibri"/>
                <w:sz w:val="22"/>
                <w:szCs w:val="22"/>
              </w:rPr>
              <w:t>data</w:t>
            </w:r>
            <w:proofErr w:type="gramEnd"/>
          </w:p>
          <w:p w14:paraId="0C6DE679" w14:textId="77777777" w:rsidR="00DA7A41" w:rsidRPr="00444D53" w:rsidRDefault="00C15509" w:rsidP="00947978">
            <w:pPr>
              <w:numPr>
                <w:ilvl w:val="0"/>
                <w:numId w:val="22"/>
              </w:numPr>
              <w:rPr>
                <w:rFonts w:ascii="Calibri" w:eastAsia="Calibri" w:hAnsi="Calibri" w:cs="Calibri"/>
                <w:sz w:val="22"/>
                <w:szCs w:val="22"/>
              </w:rPr>
            </w:pPr>
            <w:r w:rsidRPr="00444D53">
              <w:rPr>
                <w:rFonts w:ascii="Calibri" w:eastAsia="Calibri" w:hAnsi="Calibri" w:cs="Calibri"/>
                <w:b/>
                <w:sz w:val="22"/>
                <w:szCs w:val="22"/>
                <w:u w:val="single"/>
              </w:rPr>
              <w:t>Review data</w:t>
            </w:r>
            <w:r w:rsidRPr="00444D53">
              <w:rPr>
                <w:rFonts w:ascii="Calibri" w:eastAsia="Calibri" w:hAnsi="Calibri" w:cs="Calibri"/>
                <w:sz w:val="22"/>
                <w:szCs w:val="22"/>
              </w:rPr>
              <w:t xml:space="preserve"> from the sources in the list below using data review </w:t>
            </w:r>
            <w:proofErr w:type="gramStart"/>
            <w:r w:rsidRPr="00444D53">
              <w:rPr>
                <w:rFonts w:ascii="Calibri" w:eastAsia="Calibri" w:hAnsi="Calibri" w:cs="Calibri"/>
                <w:sz w:val="22"/>
                <w:szCs w:val="22"/>
              </w:rPr>
              <w:t>tools</w:t>
            </w:r>
            <w:proofErr w:type="gramEnd"/>
          </w:p>
          <w:p w14:paraId="6F2F5558" w14:textId="77777777" w:rsidR="00DA7A41" w:rsidRPr="00444D53" w:rsidRDefault="00C15509" w:rsidP="00947978">
            <w:pPr>
              <w:numPr>
                <w:ilvl w:val="0"/>
                <w:numId w:val="92"/>
              </w:numPr>
              <w:rPr>
                <w:rFonts w:ascii="Calibri" w:eastAsia="Calibri" w:hAnsi="Calibri" w:cs="Calibri"/>
                <w:sz w:val="22"/>
                <w:szCs w:val="22"/>
              </w:rPr>
            </w:pPr>
            <w:r w:rsidRPr="00444D53">
              <w:rPr>
                <w:rFonts w:ascii="Calibri" w:eastAsia="Calibri" w:hAnsi="Calibri" w:cs="Calibri"/>
                <w:b/>
                <w:sz w:val="22"/>
                <w:szCs w:val="22"/>
                <w:u w:val="single"/>
              </w:rPr>
              <w:t xml:space="preserve">Brainstorm </w:t>
            </w:r>
            <w:r w:rsidRPr="00444D53">
              <w:rPr>
                <w:rFonts w:ascii="Calibri" w:eastAsia="Calibri" w:hAnsi="Calibri" w:cs="Calibri"/>
                <w:sz w:val="22"/>
                <w:szCs w:val="22"/>
              </w:rPr>
              <w:t xml:space="preserve">other possible sources to include that might not be listed here that are important in your local </w:t>
            </w:r>
            <w:proofErr w:type="gramStart"/>
            <w:r w:rsidRPr="00444D53">
              <w:rPr>
                <w:rFonts w:ascii="Calibri" w:eastAsia="Calibri" w:hAnsi="Calibri" w:cs="Calibri"/>
                <w:sz w:val="22"/>
                <w:szCs w:val="22"/>
              </w:rPr>
              <w:t>context</w:t>
            </w:r>
            <w:proofErr w:type="gramEnd"/>
          </w:p>
          <w:p w14:paraId="05EA0350" w14:textId="17AC0377" w:rsidR="00DA7A41" w:rsidRPr="00444D53" w:rsidRDefault="00C15509" w:rsidP="00947978">
            <w:pPr>
              <w:numPr>
                <w:ilvl w:val="0"/>
                <w:numId w:val="49"/>
              </w:numPr>
              <w:tabs>
                <w:tab w:val="left" w:pos="720"/>
              </w:tabs>
              <w:rPr>
                <w:rFonts w:ascii="Calibri" w:eastAsia="Calibri" w:hAnsi="Calibri" w:cs="Calibri"/>
                <w:sz w:val="22"/>
                <w:szCs w:val="22"/>
              </w:rPr>
            </w:pPr>
            <w:r w:rsidRPr="00444D53">
              <w:rPr>
                <w:rFonts w:ascii="Calibri" w:eastAsia="Calibri" w:hAnsi="Calibri" w:cs="Calibri"/>
                <w:b/>
                <w:sz w:val="22"/>
                <w:szCs w:val="22"/>
                <w:u w:val="single"/>
              </w:rPr>
              <w:t>Consider</w:t>
            </w:r>
            <w:r w:rsidRPr="00444D53">
              <w:rPr>
                <w:rFonts w:ascii="Calibri" w:eastAsia="Calibri" w:hAnsi="Calibri" w:cs="Calibri"/>
                <w:b/>
                <w:sz w:val="22"/>
                <w:szCs w:val="22"/>
              </w:rPr>
              <w:t xml:space="preserve"> </w:t>
            </w:r>
            <w:r w:rsidRPr="00444D53">
              <w:rPr>
                <w:rFonts w:ascii="Calibri" w:eastAsia="Calibri" w:hAnsi="Calibri" w:cs="Calibri"/>
                <w:sz w:val="22"/>
                <w:szCs w:val="22"/>
              </w:rPr>
              <w:t>these</w:t>
            </w:r>
            <w:r w:rsidRPr="00444D53">
              <w:rPr>
                <w:rFonts w:ascii="Calibri" w:eastAsia="Calibri" w:hAnsi="Calibri" w:cs="Calibri"/>
                <w:color w:val="000000"/>
                <w:sz w:val="22"/>
                <w:szCs w:val="22"/>
              </w:rPr>
              <w:t xml:space="preserve"> </w:t>
            </w:r>
            <w:hyperlink r:id="rId42" w:history="1">
              <w:r w:rsidRPr="00444D53">
                <w:rPr>
                  <w:rStyle w:val="Hyperlink"/>
                  <w:rFonts w:ascii="Calibri" w:eastAsia="Calibri" w:hAnsi="Calibri" w:cs="Calibri"/>
                  <w:b/>
                  <w:sz w:val="22"/>
                  <w:szCs w:val="22"/>
                </w:rPr>
                <w:t>Guiding Questions</w:t>
              </w:r>
            </w:hyperlink>
            <w:r w:rsidRPr="00444D53">
              <w:rPr>
                <w:rFonts w:ascii="Calibri" w:eastAsia="Calibri" w:hAnsi="Calibri" w:cs="Calibri"/>
                <w:color w:val="000000"/>
                <w:sz w:val="22"/>
                <w:szCs w:val="22"/>
              </w:rPr>
              <w:t xml:space="preserve"> about </w:t>
            </w:r>
            <w:r w:rsidRPr="00444D53">
              <w:rPr>
                <w:rFonts w:ascii="Calibri" w:eastAsia="Calibri" w:hAnsi="Calibri" w:cs="Calibri"/>
                <w:sz w:val="22"/>
                <w:szCs w:val="22"/>
              </w:rPr>
              <w:t>what is seen</w:t>
            </w:r>
            <w:r w:rsidRPr="00444D53">
              <w:rPr>
                <w:rFonts w:ascii="Calibri" w:eastAsia="Calibri" w:hAnsi="Calibri" w:cs="Calibri"/>
                <w:color w:val="000000"/>
                <w:sz w:val="22"/>
                <w:szCs w:val="22"/>
              </w:rPr>
              <w:t xml:space="preserve">: </w:t>
            </w:r>
          </w:p>
          <w:p w14:paraId="7D8DCEBA" w14:textId="11B4FDB4" w:rsidR="00DA7A41" w:rsidRPr="00444D53" w:rsidRDefault="00C15509">
            <w:pPr>
              <w:numPr>
                <w:ilvl w:val="0"/>
                <w:numId w:val="14"/>
              </w:numPr>
              <w:pBdr>
                <w:top w:val="nil"/>
                <w:left w:val="nil"/>
                <w:bottom w:val="nil"/>
                <w:right w:val="nil"/>
                <w:between w:val="nil"/>
              </w:pBdr>
              <w:tabs>
                <w:tab w:val="left" w:pos="720"/>
              </w:tabs>
              <w:spacing w:before="3"/>
              <w:rPr>
                <w:rFonts w:ascii="Calibri" w:eastAsia="Calibri" w:hAnsi="Calibri" w:cs="Calibri"/>
                <w:color w:val="000000"/>
                <w:sz w:val="22"/>
                <w:szCs w:val="22"/>
              </w:rPr>
            </w:pPr>
            <w:r w:rsidRPr="00444D53">
              <w:rPr>
                <w:rFonts w:ascii="Calibri" w:eastAsia="Calibri" w:hAnsi="Calibri" w:cs="Calibri"/>
                <w:sz w:val="22"/>
                <w:szCs w:val="22"/>
              </w:rPr>
              <w:t>Who are we</w:t>
            </w:r>
            <w:r w:rsidRPr="00444D53">
              <w:rPr>
                <w:rFonts w:ascii="Calibri" w:eastAsia="Calibri" w:hAnsi="Calibri" w:cs="Calibri"/>
                <w:color w:val="000000"/>
                <w:sz w:val="22"/>
                <w:szCs w:val="22"/>
              </w:rPr>
              <w:t xml:space="preserve"> serving least well (individual students, as well as trends with subgroups, for example </w:t>
            </w:r>
            <w:r w:rsidR="002C69E0" w:rsidRPr="00444D53">
              <w:rPr>
                <w:rFonts w:ascii="Calibri" w:eastAsia="Calibri" w:hAnsi="Calibri" w:cs="Calibri"/>
                <w:color w:val="000000"/>
                <w:sz w:val="22"/>
                <w:szCs w:val="22"/>
              </w:rPr>
              <w:t>Black, Indigenous, People of Color (</w:t>
            </w:r>
            <w:proofErr w:type="spellStart"/>
            <w:r w:rsidR="002C69E0" w:rsidRPr="00444D53">
              <w:rPr>
                <w:rFonts w:ascii="Calibri" w:eastAsia="Calibri" w:hAnsi="Calibri" w:cs="Calibri"/>
                <w:color w:val="000000"/>
                <w:sz w:val="22"/>
                <w:szCs w:val="22"/>
              </w:rPr>
              <w:t>BIPoC</w:t>
            </w:r>
            <w:proofErr w:type="spellEnd"/>
            <w:r w:rsidR="002C69E0" w:rsidRPr="00444D53">
              <w:rPr>
                <w:rFonts w:ascii="Calibri" w:eastAsia="Calibri" w:hAnsi="Calibri" w:cs="Calibri"/>
                <w:color w:val="000000"/>
                <w:sz w:val="22"/>
                <w:szCs w:val="22"/>
              </w:rPr>
              <w:t xml:space="preserve">) </w:t>
            </w:r>
            <w:r w:rsidRPr="00444D53">
              <w:rPr>
                <w:rFonts w:ascii="Calibri" w:eastAsia="Calibri" w:hAnsi="Calibri" w:cs="Calibri"/>
                <w:sz w:val="22"/>
                <w:szCs w:val="22"/>
              </w:rPr>
              <w:t>students, students with disabilities, students experiencing</w:t>
            </w:r>
            <w:r w:rsidRPr="00444D53">
              <w:rPr>
                <w:rFonts w:ascii="Calibri" w:eastAsia="Calibri" w:hAnsi="Calibri" w:cs="Calibri"/>
                <w:color w:val="000000"/>
                <w:sz w:val="22"/>
                <w:szCs w:val="22"/>
              </w:rPr>
              <w:t xml:space="preserve"> housing instability</w:t>
            </w:r>
            <w:r w:rsidR="002C69E0" w:rsidRPr="00444D53">
              <w:rPr>
                <w:rFonts w:ascii="Calibri" w:eastAsia="Calibri" w:hAnsi="Calibri" w:cs="Calibri"/>
                <w:color w:val="000000"/>
                <w:sz w:val="22"/>
                <w:szCs w:val="22"/>
              </w:rPr>
              <w:t xml:space="preserve"> and/or food insecurity</w:t>
            </w:r>
            <w:r w:rsidRPr="00444D53">
              <w:rPr>
                <w:rFonts w:ascii="Calibri" w:eastAsia="Calibri" w:hAnsi="Calibri" w:cs="Calibri"/>
                <w:color w:val="000000"/>
                <w:sz w:val="22"/>
                <w:szCs w:val="22"/>
              </w:rPr>
              <w:t xml:space="preserve">, students with addiction issues, English language learners, students in foster care, </w:t>
            </w:r>
            <w:proofErr w:type="spellStart"/>
            <w:r w:rsidRPr="00444D53">
              <w:rPr>
                <w:rFonts w:ascii="Calibri" w:eastAsia="Calibri" w:hAnsi="Calibri" w:cs="Calibri"/>
                <w:sz w:val="22"/>
                <w:szCs w:val="22"/>
              </w:rPr>
              <w:t>LBGTQIA</w:t>
            </w:r>
            <w:proofErr w:type="spellEnd"/>
            <w:r w:rsidR="00296A82" w:rsidRPr="00444D53">
              <w:rPr>
                <w:rFonts w:ascii="Calibri" w:eastAsia="Calibri" w:hAnsi="Calibri" w:cs="Calibri"/>
                <w:sz w:val="22"/>
                <w:szCs w:val="22"/>
              </w:rPr>
              <w:t>+</w:t>
            </w:r>
            <w:r w:rsidRPr="00444D53">
              <w:rPr>
                <w:rFonts w:ascii="Calibri" w:eastAsia="Calibri" w:hAnsi="Calibri" w:cs="Calibri"/>
                <w:sz w:val="22"/>
                <w:szCs w:val="22"/>
              </w:rPr>
              <w:t xml:space="preserve"> students</w:t>
            </w:r>
            <w:r w:rsidRPr="00444D53">
              <w:rPr>
                <w:rFonts w:ascii="Calibri" w:eastAsia="Calibri" w:hAnsi="Calibri" w:cs="Calibri"/>
                <w:color w:val="000000"/>
                <w:sz w:val="22"/>
                <w:szCs w:val="22"/>
              </w:rPr>
              <w:t>)?</w:t>
            </w:r>
          </w:p>
          <w:p w14:paraId="4440BE64" w14:textId="77777777" w:rsidR="00DA7A41" w:rsidRPr="00444D53" w:rsidRDefault="00C15509">
            <w:pPr>
              <w:numPr>
                <w:ilvl w:val="0"/>
                <w:numId w:val="14"/>
              </w:numPr>
              <w:spacing w:line="259" w:lineRule="auto"/>
              <w:rPr>
                <w:sz w:val="22"/>
                <w:szCs w:val="22"/>
              </w:rPr>
            </w:pPr>
            <w:r w:rsidRPr="00444D53">
              <w:rPr>
                <w:rFonts w:ascii="Calibri" w:eastAsia="Calibri" w:hAnsi="Calibri" w:cs="Calibri"/>
                <w:sz w:val="22"/>
                <w:szCs w:val="22"/>
              </w:rPr>
              <w:t>Are all subgroups of students represented in the data? If not, what national or local community</w:t>
            </w:r>
            <w:r w:rsidR="00FA6535" w:rsidRPr="00444D53">
              <w:rPr>
                <w:rFonts w:ascii="Calibri" w:eastAsia="Calibri" w:hAnsi="Calibri" w:cs="Calibri"/>
                <w:sz w:val="22"/>
                <w:szCs w:val="22"/>
              </w:rPr>
              <w:t>-</w:t>
            </w:r>
            <w:r w:rsidRPr="00444D53">
              <w:rPr>
                <w:rFonts w:ascii="Calibri" w:eastAsia="Calibri" w:hAnsi="Calibri" w:cs="Calibri"/>
                <w:sz w:val="22"/>
                <w:szCs w:val="22"/>
              </w:rPr>
              <w:t>based organizations may have conducted surveys or be able to provide sources of data on these subgroups? What DESE or other state agencies such as the Department of Public Health offices may be able to advise?</w:t>
            </w:r>
          </w:p>
          <w:p w14:paraId="02D4CFE2" w14:textId="77777777" w:rsidR="00DA7A41" w:rsidRPr="00444D53" w:rsidRDefault="00C15509">
            <w:pPr>
              <w:numPr>
                <w:ilvl w:val="0"/>
                <w:numId w:val="14"/>
              </w:numPr>
              <w:pBdr>
                <w:top w:val="nil"/>
                <w:left w:val="nil"/>
                <w:bottom w:val="nil"/>
                <w:right w:val="nil"/>
                <w:between w:val="nil"/>
              </w:pBdr>
              <w:tabs>
                <w:tab w:val="left" w:pos="720"/>
              </w:tabs>
              <w:rPr>
                <w:rFonts w:ascii="Calibri" w:eastAsia="Calibri" w:hAnsi="Calibri" w:cs="Calibri"/>
                <w:color w:val="000000"/>
                <w:sz w:val="22"/>
                <w:szCs w:val="22"/>
              </w:rPr>
            </w:pPr>
            <w:r w:rsidRPr="00444D53">
              <w:rPr>
                <w:rFonts w:ascii="Calibri" w:eastAsia="Calibri" w:hAnsi="Calibri" w:cs="Calibri"/>
                <w:sz w:val="22"/>
                <w:szCs w:val="22"/>
              </w:rPr>
              <w:t>Do</w:t>
            </w:r>
            <w:r w:rsidRPr="00444D53">
              <w:rPr>
                <w:rFonts w:ascii="Calibri" w:eastAsia="Calibri" w:hAnsi="Calibri" w:cs="Calibri"/>
                <w:color w:val="000000"/>
                <w:sz w:val="22"/>
                <w:szCs w:val="22"/>
              </w:rPr>
              <w:t xml:space="preserve"> </w:t>
            </w:r>
            <w:proofErr w:type="gramStart"/>
            <w:r w:rsidRPr="00444D53">
              <w:rPr>
                <w:rFonts w:ascii="Calibri" w:eastAsia="Calibri" w:hAnsi="Calibri" w:cs="Calibri"/>
                <w:color w:val="000000"/>
                <w:sz w:val="22"/>
                <w:szCs w:val="22"/>
              </w:rPr>
              <w:t>all of</w:t>
            </w:r>
            <w:proofErr w:type="gramEnd"/>
            <w:r w:rsidRPr="00444D53">
              <w:rPr>
                <w:rFonts w:ascii="Calibri" w:eastAsia="Calibri" w:hAnsi="Calibri" w:cs="Calibri"/>
                <w:color w:val="000000"/>
                <w:sz w:val="22"/>
                <w:szCs w:val="22"/>
              </w:rPr>
              <w:t xml:space="preserve"> our students feel connected to the school? </w:t>
            </w:r>
            <w:r w:rsidRPr="00444D53">
              <w:rPr>
                <w:rFonts w:ascii="Calibri" w:eastAsia="Calibri" w:hAnsi="Calibri" w:cs="Calibri"/>
                <w:sz w:val="22"/>
                <w:szCs w:val="22"/>
              </w:rPr>
              <w:t xml:space="preserve">How do we know this? </w:t>
            </w:r>
            <w:r w:rsidRPr="00444D53">
              <w:rPr>
                <w:rFonts w:ascii="Calibri" w:eastAsia="Calibri" w:hAnsi="Calibri" w:cs="Calibri"/>
                <w:color w:val="000000"/>
                <w:sz w:val="22"/>
                <w:szCs w:val="22"/>
              </w:rPr>
              <w:t xml:space="preserve">How can we know who is not connected? </w:t>
            </w:r>
          </w:p>
          <w:p w14:paraId="3937C481" w14:textId="77777777" w:rsidR="00DA7A41" w:rsidRPr="00444D53" w:rsidRDefault="00C15509">
            <w:pPr>
              <w:numPr>
                <w:ilvl w:val="0"/>
                <w:numId w:val="14"/>
              </w:numPr>
              <w:pBdr>
                <w:top w:val="nil"/>
                <w:left w:val="nil"/>
                <w:bottom w:val="nil"/>
                <w:right w:val="nil"/>
                <w:between w:val="nil"/>
              </w:pBdr>
              <w:tabs>
                <w:tab w:val="left" w:pos="720"/>
              </w:tabs>
              <w:rPr>
                <w:rFonts w:ascii="Calibri" w:eastAsia="Calibri" w:hAnsi="Calibri" w:cs="Calibri"/>
                <w:color w:val="000000"/>
                <w:sz w:val="22"/>
                <w:szCs w:val="22"/>
              </w:rPr>
            </w:pPr>
            <w:r w:rsidRPr="00444D53">
              <w:rPr>
                <w:rFonts w:ascii="Calibri" w:eastAsia="Calibri" w:hAnsi="Calibri" w:cs="Calibri"/>
                <w:color w:val="000000"/>
                <w:sz w:val="22"/>
                <w:szCs w:val="22"/>
              </w:rPr>
              <w:t xml:space="preserve">What </w:t>
            </w:r>
            <w:r w:rsidRPr="00444D53">
              <w:rPr>
                <w:rFonts w:ascii="Calibri" w:eastAsia="Calibri" w:hAnsi="Calibri" w:cs="Calibri"/>
                <w:sz w:val="22"/>
                <w:szCs w:val="22"/>
              </w:rPr>
              <w:t>did the data</w:t>
            </w:r>
            <w:r w:rsidRPr="00444D53">
              <w:rPr>
                <w:rFonts w:ascii="Calibri" w:eastAsia="Calibri" w:hAnsi="Calibri" w:cs="Calibri"/>
                <w:color w:val="000000"/>
                <w:sz w:val="22"/>
                <w:szCs w:val="22"/>
              </w:rPr>
              <w:t xml:space="preserve"> tell us about</w:t>
            </w:r>
            <w:r w:rsidRPr="00444D53">
              <w:rPr>
                <w:rFonts w:ascii="Calibri" w:eastAsia="Calibri" w:hAnsi="Calibri" w:cs="Calibri"/>
                <w:sz w:val="22"/>
                <w:szCs w:val="22"/>
              </w:rPr>
              <w:t xml:space="preserve"> </w:t>
            </w:r>
            <w:r w:rsidRPr="00444D53">
              <w:rPr>
                <w:rFonts w:ascii="Calibri" w:eastAsia="Calibri" w:hAnsi="Calibri" w:cs="Calibri"/>
                <w:color w:val="000000"/>
                <w:sz w:val="22"/>
                <w:szCs w:val="22"/>
              </w:rPr>
              <w:t xml:space="preserve">work we are currently doing to become a more safe and supportive school for </w:t>
            </w:r>
            <w:r w:rsidRPr="00444D53">
              <w:rPr>
                <w:rFonts w:ascii="Calibri" w:eastAsia="Calibri" w:hAnsi="Calibri" w:cs="Calibri"/>
                <w:color w:val="000000"/>
                <w:sz w:val="22"/>
                <w:szCs w:val="22"/>
                <w:u w:val="single"/>
              </w:rPr>
              <w:t>all</w:t>
            </w:r>
            <w:r w:rsidRPr="00444D53">
              <w:rPr>
                <w:rFonts w:ascii="Calibri" w:eastAsia="Calibri" w:hAnsi="Calibri" w:cs="Calibri"/>
                <w:color w:val="000000"/>
                <w:sz w:val="22"/>
                <w:szCs w:val="22"/>
              </w:rPr>
              <w:t xml:space="preserve"> students?</w:t>
            </w:r>
          </w:p>
          <w:p w14:paraId="2B7A5392" w14:textId="77777777" w:rsidR="00DA7A41" w:rsidRPr="00444D53" w:rsidRDefault="00C15509">
            <w:pPr>
              <w:numPr>
                <w:ilvl w:val="0"/>
                <w:numId w:val="14"/>
              </w:numPr>
              <w:pBdr>
                <w:top w:val="nil"/>
                <w:left w:val="nil"/>
                <w:bottom w:val="nil"/>
                <w:right w:val="nil"/>
                <w:between w:val="nil"/>
              </w:pBdr>
              <w:tabs>
                <w:tab w:val="left" w:pos="720"/>
              </w:tabs>
              <w:rPr>
                <w:rFonts w:ascii="Calibri" w:eastAsia="Calibri" w:hAnsi="Calibri" w:cs="Calibri"/>
                <w:color w:val="000000"/>
                <w:sz w:val="22"/>
                <w:szCs w:val="22"/>
              </w:rPr>
            </w:pPr>
            <w:r w:rsidRPr="00444D53">
              <w:rPr>
                <w:rFonts w:ascii="Calibri" w:eastAsia="Calibri" w:hAnsi="Calibri" w:cs="Calibri"/>
                <w:sz w:val="22"/>
                <w:szCs w:val="22"/>
              </w:rPr>
              <w:t xml:space="preserve">What happens if a teacher or staff member has a concern about a student related to academics, social-emotional-behavioral wellbeing, or physical health?  Is there a process for sharing that information? If so, what is it? Who is responsible for following up? How do you know whether services/supports are delivered? How are families engaged? Is there a process for feedback and follow up? </w:t>
            </w:r>
            <w:r w:rsidRPr="00444D53">
              <w:rPr>
                <w:rFonts w:ascii="Calibri" w:eastAsia="Calibri" w:hAnsi="Calibri" w:cs="Calibri"/>
                <w:color w:val="000000"/>
                <w:sz w:val="22"/>
                <w:szCs w:val="22"/>
              </w:rPr>
              <w:t xml:space="preserve"> </w:t>
            </w:r>
          </w:p>
          <w:p w14:paraId="0EE4D631" w14:textId="77777777" w:rsidR="00DA7A41" w:rsidRPr="00444D53" w:rsidRDefault="00C15509">
            <w:pPr>
              <w:numPr>
                <w:ilvl w:val="0"/>
                <w:numId w:val="14"/>
              </w:numPr>
              <w:pBdr>
                <w:top w:val="nil"/>
                <w:left w:val="nil"/>
                <w:bottom w:val="nil"/>
                <w:right w:val="nil"/>
                <w:between w:val="nil"/>
              </w:pBdr>
              <w:tabs>
                <w:tab w:val="left" w:pos="720"/>
              </w:tabs>
              <w:rPr>
                <w:rFonts w:ascii="Calibri" w:eastAsia="Calibri" w:hAnsi="Calibri" w:cs="Calibri"/>
                <w:color w:val="000000"/>
                <w:sz w:val="22"/>
                <w:szCs w:val="22"/>
              </w:rPr>
            </w:pPr>
            <w:r w:rsidRPr="00444D53">
              <w:rPr>
                <w:rFonts w:ascii="Calibri" w:eastAsia="Calibri" w:hAnsi="Calibri" w:cs="Calibri"/>
                <w:sz w:val="22"/>
                <w:szCs w:val="22"/>
              </w:rPr>
              <w:t xml:space="preserve">What evidence exists to demonstrate that our administrators, teachers, and staff are culturally competent?  </w:t>
            </w:r>
          </w:p>
          <w:p w14:paraId="7BF9DA95" w14:textId="77777777" w:rsidR="00DA7A41" w:rsidRPr="00444D53" w:rsidRDefault="00C15509">
            <w:pPr>
              <w:numPr>
                <w:ilvl w:val="0"/>
                <w:numId w:val="14"/>
              </w:numPr>
              <w:pBdr>
                <w:top w:val="nil"/>
                <w:left w:val="nil"/>
                <w:bottom w:val="nil"/>
                <w:right w:val="nil"/>
                <w:between w:val="nil"/>
              </w:pBdr>
              <w:tabs>
                <w:tab w:val="left" w:pos="720"/>
              </w:tabs>
              <w:rPr>
                <w:rFonts w:ascii="Calibri" w:eastAsia="Calibri" w:hAnsi="Calibri" w:cs="Calibri"/>
                <w:sz w:val="22"/>
                <w:szCs w:val="22"/>
              </w:rPr>
            </w:pPr>
            <w:r w:rsidRPr="00444D53">
              <w:rPr>
                <w:rFonts w:ascii="Calibri" w:eastAsia="Calibri" w:hAnsi="Calibri" w:cs="Calibri"/>
                <w:sz w:val="22"/>
                <w:szCs w:val="22"/>
              </w:rPr>
              <w:t>Is there a culture of safety throughout the school? For students? For teachers and staff? How do we know this?</w:t>
            </w:r>
          </w:p>
          <w:p w14:paraId="3B437C97" w14:textId="77777777" w:rsidR="00DA7A41" w:rsidRPr="00444D53" w:rsidRDefault="00C15509">
            <w:pPr>
              <w:numPr>
                <w:ilvl w:val="0"/>
                <w:numId w:val="14"/>
              </w:numPr>
              <w:pBdr>
                <w:top w:val="nil"/>
                <w:left w:val="nil"/>
                <w:bottom w:val="nil"/>
                <w:right w:val="nil"/>
                <w:between w:val="nil"/>
              </w:pBdr>
              <w:tabs>
                <w:tab w:val="left" w:pos="720"/>
              </w:tabs>
              <w:rPr>
                <w:rFonts w:ascii="Calibri" w:eastAsia="Calibri" w:hAnsi="Calibri" w:cs="Calibri"/>
                <w:sz w:val="22"/>
                <w:szCs w:val="22"/>
              </w:rPr>
            </w:pPr>
            <w:r w:rsidRPr="00444D53">
              <w:rPr>
                <w:rFonts w:ascii="Calibri" w:eastAsia="Calibri" w:hAnsi="Calibri" w:cs="Calibri"/>
                <w:sz w:val="22"/>
                <w:szCs w:val="22"/>
              </w:rPr>
              <w:t xml:space="preserve">Does the data reveal </w:t>
            </w:r>
            <w:proofErr w:type="gramStart"/>
            <w:r w:rsidRPr="00444D53">
              <w:rPr>
                <w:rFonts w:ascii="Calibri" w:eastAsia="Calibri" w:hAnsi="Calibri" w:cs="Calibri"/>
                <w:sz w:val="22"/>
                <w:szCs w:val="22"/>
              </w:rPr>
              <w:t>issues</w:t>
            </w:r>
            <w:proofErr w:type="gramEnd"/>
            <w:r w:rsidRPr="00444D53">
              <w:rPr>
                <w:rFonts w:ascii="Calibri" w:eastAsia="Calibri" w:hAnsi="Calibri" w:cs="Calibri"/>
                <w:sz w:val="22"/>
                <w:szCs w:val="22"/>
              </w:rPr>
              <w:t xml:space="preserve"> with racism, inequities, sexism/homophobia, or xenophobia in the school? </w:t>
            </w:r>
          </w:p>
          <w:p w14:paraId="270F8D71" w14:textId="77777777" w:rsidR="00DA7A41" w:rsidRPr="00444D53" w:rsidRDefault="00C15509">
            <w:pPr>
              <w:numPr>
                <w:ilvl w:val="0"/>
                <w:numId w:val="14"/>
              </w:numPr>
              <w:pBdr>
                <w:top w:val="nil"/>
                <w:left w:val="nil"/>
                <w:bottom w:val="nil"/>
                <w:right w:val="nil"/>
                <w:between w:val="nil"/>
              </w:pBdr>
              <w:tabs>
                <w:tab w:val="left" w:pos="720"/>
              </w:tabs>
              <w:rPr>
                <w:rFonts w:ascii="Calibri" w:eastAsia="Calibri" w:hAnsi="Calibri" w:cs="Calibri"/>
                <w:color w:val="000000"/>
                <w:sz w:val="22"/>
                <w:szCs w:val="22"/>
              </w:rPr>
            </w:pPr>
            <w:r w:rsidRPr="00444D53">
              <w:rPr>
                <w:rFonts w:ascii="Calibri" w:eastAsia="Calibri" w:hAnsi="Calibri" w:cs="Calibri"/>
                <w:color w:val="000000"/>
                <w:sz w:val="22"/>
                <w:szCs w:val="22"/>
              </w:rPr>
              <w:t>Is the data representative of the school community (e.g., if using family survey results – to what degree did a representative sampling of families respond, and how can you know or not know)? If not, are there additional sources of data to consider using instead? W</w:t>
            </w:r>
            <w:r w:rsidRPr="00444D53">
              <w:rPr>
                <w:rFonts w:ascii="Calibri" w:eastAsia="Calibri" w:hAnsi="Calibri" w:cs="Calibri"/>
                <w:sz w:val="22"/>
                <w:szCs w:val="22"/>
              </w:rPr>
              <w:t>hy or why not?</w:t>
            </w:r>
          </w:p>
          <w:p w14:paraId="1AB1E0B3" w14:textId="79A16D4D" w:rsidR="00DA7A41" w:rsidRPr="00444D53" w:rsidRDefault="00C15509" w:rsidP="00947978">
            <w:pPr>
              <w:numPr>
                <w:ilvl w:val="0"/>
                <w:numId w:val="40"/>
              </w:numPr>
              <w:tabs>
                <w:tab w:val="left" w:pos="720"/>
              </w:tabs>
              <w:rPr>
                <w:rFonts w:ascii="Calibri" w:eastAsia="Calibri" w:hAnsi="Calibri" w:cs="Calibri"/>
                <w:sz w:val="22"/>
                <w:szCs w:val="22"/>
              </w:rPr>
            </w:pPr>
            <w:r w:rsidRPr="00444D53">
              <w:rPr>
                <w:rFonts w:ascii="Calibri" w:eastAsia="Calibri" w:hAnsi="Calibri" w:cs="Calibri"/>
                <w:b/>
                <w:color w:val="000000"/>
                <w:sz w:val="22"/>
                <w:szCs w:val="22"/>
                <w:u w:val="single"/>
              </w:rPr>
              <w:t>Develop a data summary for each source</w:t>
            </w:r>
            <w:r w:rsidRPr="00444D53">
              <w:rPr>
                <w:rFonts w:ascii="Calibri" w:eastAsia="Calibri" w:hAnsi="Calibri" w:cs="Calibri"/>
                <w:color w:val="000000"/>
                <w:sz w:val="22"/>
                <w:szCs w:val="22"/>
              </w:rPr>
              <w:t xml:space="preserve"> </w:t>
            </w:r>
            <w:r w:rsidRPr="00444D53">
              <w:rPr>
                <w:rFonts w:ascii="Calibri" w:eastAsia="Calibri" w:hAnsi="Calibri" w:cs="Calibri"/>
                <w:sz w:val="22"/>
                <w:szCs w:val="22"/>
              </w:rPr>
              <w:t>to synthesize</w:t>
            </w:r>
            <w:r w:rsidRPr="00444D53">
              <w:rPr>
                <w:rFonts w:ascii="Calibri" w:eastAsia="Calibri" w:hAnsi="Calibri" w:cs="Calibri"/>
                <w:color w:val="000000"/>
                <w:sz w:val="22"/>
                <w:szCs w:val="22"/>
              </w:rPr>
              <w:t xml:space="preserve"> what has been learned</w:t>
            </w:r>
            <w:r w:rsidRPr="00444D53">
              <w:rPr>
                <w:rFonts w:ascii="Calibri" w:eastAsia="Calibri" w:hAnsi="Calibri" w:cs="Calibri"/>
                <w:sz w:val="22"/>
                <w:szCs w:val="22"/>
              </w:rPr>
              <w:t xml:space="preserve"> to use</w:t>
            </w:r>
            <w:r w:rsidRPr="00444D53">
              <w:rPr>
                <w:rFonts w:ascii="Calibri" w:eastAsia="Calibri" w:hAnsi="Calibri" w:cs="Calibri"/>
                <w:color w:val="000000"/>
                <w:sz w:val="22"/>
                <w:szCs w:val="22"/>
              </w:rPr>
              <w:t xml:space="preserve"> as </w:t>
            </w:r>
            <w:r w:rsidRPr="00444D53">
              <w:rPr>
                <w:rFonts w:ascii="Calibri" w:eastAsia="Calibri" w:hAnsi="Calibri" w:cs="Calibri"/>
                <w:sz w:val="22"/>
                <w:szCs w:val="22"/>
              </w:rPr>
              <w:t xml:space="preserve">the </w:t>
            </w:r>
            <w:r w:rsidR="002C69E0" w:rsidRPr="00444D53">
              <w:rPr>
                <w:rFonts w:ascii="Calibri" w:eastAsia="Calibri" w:hAnsi="Calibri" w:cs="Calibri"/>
                <w:sz w:val="22"/>
                <w:szCs w:val="22"/>
              </w:rPr>
              <w:t>Project Team</w:t>
            </w:r>
            <w:r w:rsidR="002C69E0" w:rsidRPr="00444D53">
              <w:rPr>
                <w:rFonts w:ascii="Calibri" w:eastAsia="Calibri" w:hAnsi="Calibri" w:cs="Calibri"/>
                <w:color w:val="000000"/>
                <w:sz w:val="22"/>
                <w:szCs w:val="22"/>
              </w:rPr>
              <w:t xml:space="preserve"> </w:t>
            </w:r>
            <w:r w:rsidRPr="00444D53">
              <w:rPr>
                <w:rFonts w:ascii="Calibri" w:eastAsia="Calibri" w:hAnsi="Calibri" w:cs="Calibri"/>
                <w:color w:val="000000"/>
                <w:sz w:val="22"/>
                <w:szCs w:val="22"/>
              </w:rPr>
              <w:t xml:space="preserve">works through the </w:t>
            </w:r>
            <w:r w:rsidR="002C69E0" w:rsidRPr="00444D53">
              <w:rPr>
                <w:rFonts w:ascii="Calibri" w:eastAsia="Calibri" w:hAnsi="Calibri" w:cs="Calibri"/>
                <w:sz w:val="22"/>
                <w:szCs w:val="22"/>
              </w:rPr>
              <w:t>Deep Dive</w:t>
            </w:r>
            <w:r w:rsidRPr="00444D53">
              <w:rPr>
                <w:rFonts w:ascii="Calibri" w:eastAsia="Calibri" w:hAnsi="Calibri" w:cs="Calibri"/>
                <w:sz w:val="22"/>
                <w:szCs w:val="22"/>
              </w:rPr>
              <w:t xml:space="preserve"> Self-Reflection Tool in Step 5.</w:t>
            </w:r>
          </w:p>
          <w:p w14:paraId="278D7807" w14:textId="77777777" w:rsidR="002C69E0" w:rsidRPr="00AC2F9D" w:rsidRDefault="002C69E0" w:rsidP="00DE4423">
            <w:pPr>
              <w:rPr>
                <w:rFonts w:ascii="Calibri" w:eastAsia="Calibri" w:hAnsi="Calibri" w:cs="Calibri"/>
                <w:b/>
                <w:sz w:val="12"/>
                <w:szCs w:val="12"/>
              </w:rPr>
            </w:pPr>
          </w:p>
          <w:p w14:paraId="76FE9B3A" w14:textId="77777777" w:rsidR="00DA7A41" w:rsidRPr="00444D53" w:rsidRDefault="00C15509">
            <w:pPr>
              <w:ind w:left="81"/>
              <w:rPr>
                <w:rFonts w:ascii="Calibri" w:eastAsia="Calibri" w:hAnsi="Calibri" w:cs="Calibri"/>
                <w:sz w:val="22"/>
                <w:szCs w:val="22"/>
              </w:rPr>
            </w:pPr>
            <w:r w:rsidRPr="00444D53">
              <w:rPr>
                <w:rFonts w:ascii="Calibri" w:eastAsia="Calibri" w:hAnsi="Calibri" w:cs="Calibri"/>
                <w:b/>
                <w:sz w:val="22"/>
                <w:szCs w:val="22"/>
              </w:rPr>
              <w:t>Common Data Sources:</w:t>
            </w:r>
          </w:p>
          <w:p w14:paraId="2095E560" w14:textId="46C27E06" w:rsidR="00DA7A41" w:rsidRPr="00444D53" w:rsidRDefault="000F2F79">
            <w:pPr>
              <w:numPr>
                <w:ilvl w:val="0"/>
                <w:numId w:val="3"/>
              </w:numPr>
              <w:rPr>
                <w:rFonts w:ascii="Calibri" w:eastAsia="Calibri" w:hAnsi="Calibri" w:cs="Calibri"/>
                <w:sz w:val="22"/>
                <w:szCs w:val="22"/>
              </w:rPr>
            </w:pPr>
            <w:hyperlink r:id="rId43">
              <w:r w:rsidR="00C15509" w:rsidRPr="00444D53">
                <w:rPr>
                  <w:rFonts w:ascii="Calibri" w:eastAsia="Calibri" w:hAnsi="Calibri" w:cs="Calibri"/>
                  <w:color w:val="0000FF"/>
                  <w:sz w:val="22"/>
                  <w:szCs w:val="22"/>
                  <w:u w:val="single"/>
                </w:rPr>
                <w:t>Achievement</w:t>
              </w:r>
            </w:hyperlink>
          </w:p>
          <w:p w14:paraId="318D5D88" w14:textId="1ADD0F7C" w:rsidR="00DA7A41" w:rsidRPr="00444D53" w:rsidRDefault="000F2F79">
            <w:pPr>
              <w:numPr>
                <w:ilvl w:val="0"/>
                <w:numId w:val="3"/>
              </w:numPr>
              <w:rPr>
                <w:rFonts w:ascii="Calibri" w:eastAsia="Calibri" w:hAnsi="Calibri" w:cs="Calibri"/>
                <w:sz w:val="22"/>
                <w:szCs w:val="22"/>
              </w:rPr>
            </w:pPr>
            <w:hyperlink r:id="rId44">
              <w:r w:rsidR="00C15509" w:rsidRPr="00444D53">
                <w:rPr>
                  <w:rFonts w:ascii="Calibri" w:eastAsia="Calibri" w:hAnsi="Calibri" w:cs="Calibri"/>
                  <w:color w:val="0000FF"/>
                  <w:sz w:val="22"/>
                  <w:szCs w:val="22"/>
                  <w:u w:val="single"/>
                </w:rPr>
                <w:t>Attendance</w:t>
              </w:r>
            </w:hyperlink>
          </w:p>
          <w:p w14:paraId="1749F317" w14:textId="4B1C32FF" w:rsidR="00DA7A41" w:rsidRPr="00444D53" w:rsidRDefault="000F2F79">
            <w:pPr>
              <w:numPr>
                <w:ilvl w:val="0"/>
                <w:numId w:val="3"/>
              </w:numPr>
              <w:spacing w:before="3"/>
              <w:rPr>
                <w:rFonts w:ascii="Calibri" w:eastAsia="Calibri" w:hAnsi="Calibri" w:cs="Calibri"/>
                <w:sz w:val="22"/>
                <w:szCs w:val="22"/>
              </w:rPr>
            </w:pPr>
            <w:hyperlink r:id="rId45">
              <w:r w:rsidR="00C15509" w:rsidRPr="00444D53">
                <w:rPr>
                  <w:rFonts w:ascii="Calibri" w:eastAsia="Calibri" w:hAnsi="Calibri" w:cs="Calibri"/>
                  <w:color w:val="0000FF"/>
                  <w:sz w:val="22"/>
                  <w:szCs w:val="22"/>
                  <w:u w:val="single"/>
                </w:rPr>
                <w:t>Educator evaluation</w:t>
              </w:r>
            </w:hyperlink>
          </w:p>
          <w:p w14:paraId="0AFF742E" w14:textId="77777777" w:rsidR="00DA7A41" w:rsidRPr="00444D53" w:rsidRDefault="00C15509">
            <w:pPr>
              <w:numPr>
                <w:ilvl w:val="0"/>
                <w:numId w:val="3"/>
              </w:numPr>
              <w:rPr>
                <w:rFonts w:ascii="Calibri" w:eastAsia="Calibri" w:hAnsi="Calibri" w:cs="Calibri"/>
                <w:sz w:val="22"/>
                <w:szCs w:val="22"/>
              </w:rPr>
            </w:pPr>
            <w:r w:rsidRPr="00444D53">
              <w:rPr>
                <w:rFonts w:ascii="Calibri" w:eastAsia="Calibri" w:hAnsi="Calibri" w:cs="Calibri"/>
                <w:sz w:val="22"/>
                <w:szCs w:val="22"/>
              </w:rPr>
              <w:t xml:space="preserve">Community data on substance use and </w:t>
            </w:r>
            <w:proofErr w:type="gramStart"/>
            <w:r w:rsidRPr="00444D53">
              <w:rPr>
                <w:rFonts w:ascii="Calibri" w:eastAsia="Calibri" w:hAnsi="Calibri" w:cs="Calibri"/>
                <w:sz w:val="22"/>
                <w:szCs w:val="22"/>
              </w:rPr>
              <w:t>misuse</w:t>
            </w:r>
            <w:proofErr w:type="gramEnd"/>
          </w:p>
          <w:p w14:paraId="0518AC61" w14:textId="22A6B2BC" w:rsidR="00DA7A41" w:rsidRPr="00444D53" w:rsidRDefault="000F2F79">
            <w:pPr>
              <w:numPr>
                <w:ilvl w:val="0"/>
                <w:numId w:val="3"/>
              </w:numPr>
              <w:spacing w:before="3"/>
              <w:rPr>
                <w:rFonts w:ascii="Calibri" w:eastAsia="Calibri" w:hAnsi="Calibri" w:cs="Calibri"/>
                <w:sz w:val="22"/>
                <w:szCs w:val="22"/>
              </w:rPr>
            </w:pPr>
            <w:hyperlink r:id="rId46">
              <w:r w:rsidR="00C15509" w:rsidRPr="00444D53">
                <w:rPr>
                  <w:rFonts w:ascii="Calibri" w:eastAsia="Calibri" w:hAnsi="Calibri" w:cs="Calibri"/>
                  <w:color w:val="0000FF"/>
                  <w:sz w:val="22"/>
                  <w:szCs w:val="22"/>
                  <w:u w:val="single"/>
                </w:rPr>
                <w:t>Disciplinary incidents</w:t>
              </w:r>
            </w:hyperlink>
            <w:r w:rsidR="00C15509" w:rsidRPr="00444D53">
              <w:rPr>
                <w:rFonts w:ascii="Calibri" w:eastAsia="Calibri" w:hAnsi="Calibri" w:cs="Calibri"/>
                <w:sz w:val="22"/>
                <w:szCs w:val="22"/>
              </w:rPr>
              <w:t xml:space="preserve"> (be sure to examine incidents resulting in both in-school and out-of-school suspension and/or expulsion, and pay particular attention to incidents of bullying and harassment including cyber bullying)</w:t>
            </w:r>
          </w:p>
          <w:p w14:paraId="1E99CA66" w14:textId="2666469C" w:rsidR="00DA7A41" w:rsidRPr="00444D53" w:rsidRDefault="000F2F79">
            <w:pPr>
              <w:numPr>
                <w:ilvl w:val="0"/>
                <w:numId w:val="3"/>
              </w:numPr>
              <w:rPr>
                <w:rFonts w:ascii="Calibri" w:eastAsia="Calibri" w:hAnsi="Calibri" w:cs="Calibri"/>
                <w:sz w:val="22"/>
                <w:szCs w:val="22"/>
              </w:rPr>
            </w:pPr>
            <w:hyperlink r:id="rId47">
              <w:r w:rsidR="00C15509" w:rsidRPr="00444D53">
                <w:rPr>
                  <w:rFonts w:ascii="Calibri" w:eastAsia="Calibri" w:hAnsi="Calibri" w:cs="Calibri"/>
                  <w:color w:val="0000FF"/>
                  <w:sz w:val="22"/>
                  <w:szCs w:val="22"/>
                  <w:u w:val="single"/>
                </w:rPr>
                <w:t>Early Warning Indicator System (</w:t>
              </w:r>
              <w:proofErr w:type="spellStart"/>
              <w:r w:rsidR="00C15509" w:rsidRPr="00444D53">
                <w:rPr>
                  <w:rFonts w:ascii="Calibri" w:eastAsia="Calibri" w:hAnsi="Calibri" w:cs="Calibri"/>
                  <w:color w:val="0000FF"/>
                  <w:sz w:val="22"/>
                  <w:szCs w:val="22"/>
                  <w:u w:val="single"/>
                </w:rPr>
                <w:t>EWIS</w:t>
              </w:r>
              <w:proofErr w:type="spellEnd"/>
              <w:r w:rsidR="00C15509" w:rsidRPr="00444D53">
                <w:rPr>
                  <w:rFonts w:ascii="Calibri" w:eastAsia="Calibri" w:hAnsi="Calibri" w:cs="Calibri"/>
                  <w:color w:val="0000FF"/>
                  <w:sz w:val="22"/>
                  <w:szCs w:val="22"/>
                  <w:u w:val="single"/>
                </w:rPr>
                <w:t>)</w:t>
              </w:r>
            </w:hyperlink>
          </w:p>
          <w:p w14:paraId="0CF677A3" w14:textId="77777777" w:rsidR="00DA7A41" w:rsidRPr="00444D53" w:rsidRDefault="00C15509">
            <w:pPr>
              <w:numPr>
                <w:ilvl w:val="0"/>
                <w:numId w:val="3"/>
              </w:numPr>
              <w:rPr>
                <w:rFonts w:ascii="Calibri" w:eastAsia="Calibri" w:hAnsi="Calibri" w:cs="Calibri"/>
                <w:sz w:val="22"/>
                <w:szCs w:val="22"/>
              </w:rPr>
            </w:pPr>
            <w:r w:rsidRPr="00444D53">
              <w:rPr>
                <w:rFonts w:ascii="Calibri" w:eastAsia="Calibri" w:hAnsi="Calibri" w:cs="Calibri"/>
                <w:sz w:val="22"/>
                <w:szCs w:val="22"/>
              </w:rPr>
              <w:lastRenderedPageBreak/>
              <w:t>Family engagement</w:t>
            </w:r>
          </w:p>
          <w:p w14:paraId="66584DC0" w14:textId="44EB4ACC" w:rsidR="00DA7A41" w:rsidRPr="00444D53" w:rsidRDefault="000F2F79">
            <w:pPr>
              <w:numPr>
                <w:ilvl w:val="0"/>
                <w:numId w:val="3"/>
              </w:numPr>
              <w:rPr>
                <w:rFonts w:ascii="Calibri" w:eastAsia="Calibri" w:hAnsi="Calibri" w:cs="Calibri"/>
                <w:sz w:val="22"/>
                <w:szCs w:val="22"/>
              </w:rPr>
            </w:pPr>
            <w:hyperlink r:id="rId48">
              <w:r w:rsidR="00C15509" w:rsidRPr="00444D53">
                <w:rPr>
                  <w:rFonts w:ascii="Calibri" w:eastAsia="Calibri" w:hAnsi="Calibri" w:cs="Calibri"/>
                  <w:color w:val="1155CC"/>
                  <w:sz w:val="22"/>
                  <w:szCs w:val="22"/>
                  <w:u w:val="single"/>
                </w:rPr>
                <w:t>School Health Profiles</w:t>
              </w:r>
            </w:hyperlink>
            <w:r w:rsidR="00C15509" w:rsidRPr="00444D53">
              <w:rPr>
                <w:rFonts w:ascii="Calibri" w:eastAsia="Calibri" w:hAnsi="Calibri" w:cs="Calibri"/>
                <w:color w:val="3C4043"/>
                <w:sz w:val="22"/>
                <w:szCs w:val="22"/>
              </w:rPr>
              <w:t xml:space="preserve"> (CDC Survey of school health policies and practices mailed in alternate years as YRBS</w:t>
            </w:r>
            <w:r w:rsidR="00C15509" w:rsidRPr="00444D53">
              <w:rPr>
                <w:rFonts w:ascii="Calibri" w:eastAsia="Calibri" w:hAnsi="Calibri" w:cs="Calibri"/>
                <w:color w:val="3C4043"/>
                <w:sz w:val="22"/>
                <w:szCs w:val="22"/>
                <w:highlight w:val="white"/>
              </w:rPr>
              <w:t>)</w:t>
            </w:r>
          </w:p>
          <w:p w14:paraId="64ABBF06" w14:textId="6B870E93" w:rsidR="00DA7A41" w:rsidRPr="00444D53" w:rsidRDefault="000F2F79">
            <w:pPr>
              <w:numPr>
                <w:ilvl w:val="0"/>
                <w:numId w:val="3"/>
              </w:numPr>
              <w:rPr>
                <w:rFonts w:ascii="Calibri" w:eastAsia="Calibri" w:hAnsi="Calibri" w:cs="Calibri"/>
                <w:sz w:val="22"/>
                <w:szCs w:val="22"/>
              </w:rPr>
            </w:pPr>
            <w:hyperlink r:id="rId49">
              <w:r w:rsidR="00C15509" w:rsidRPr="00444D53">
                <w:rPr>
                  <w:rFonts w:ascii="Calibri" w:eastAsia="Calibri" w:hAnsi="Calibri" w:cs="Calibri"/>
                  <w:color w:val="0000FF"/>
                  <w:sz w:val="22"/>
                  <w:szCs w:val="22"/>
                  <w:u w:val="single"/>
                </w:rPr>
                <w:t>Youth Risk Behavior Survey (YRBS)</w:t>
              </w:r>
            </w:hyperlink>
            <w:r w:rsidR="00C15509" w:rsidRPr="00444D53">
              <w:rPr>
                <w:rFonts w:ascii="Calibri" w:eastAsia="Calibri" w:hAnsi="Calibri" w:cs="Calibri"/>
                <w:sz w:val="22"/>
                <w:szCs w:val="22"/>
              </w:rPr>
              <w:t xml:space="preserve"> </w:t>
            </w:r>
          </w:p>
          <w:p w14:paraId="2BCC482F" w14:textId="4819C812" w:rsidR="00DA7A41" w:rsidRPr="00444D53" w:rsidRDefault="000F2F79">
            <w:pPr>
              <w:numPr>
                <w:ilvl w:val="0"/>
                <w:numId w:val="3"/>
              </w:numPr>
              <w:rPr>
                <w:rFonts w:ascii="Calibri" w:eastAsia="Calibri" w:hAnsi="Calibri" w:cs="Calibri"/>
                <w:sz w:val="22"/>
                <w:szCs w:val="22"/>
              </w:rPr>
            </w:pPr>
            <w:hyperlink r:id="rId50">
              <w:r w:rsidR="00C15509" w:rsidRPr="00444D53">
                <w:rPr>
                  <w:rFonts w:ascii="Calibri" w:eastAsia="Calibri" w:hAnsi="Calibri" w:cs="Calibri"/>
                  <w:color w:val="0000FF"/>
                  <w:sz w:val="22"/>
                  <w:szCs w:val="22"/>
                  <w:u w:val="single"/>
                </w:rPr>
                <w:t xml:space="preserve">Student Views of Climate and Leaning </w:t>
              </w:r>
            </w:hyperlink>
            <w:r w:rsidR="00C15509" w:rsidRPr="00444D53">
              <w:rPr>
                <w:rFonts w:ascii="Calibri" w:eastAsia="Calibri" w:hAnsi="Calibri" w:cs="Calibri"/>
                <w:sz w:val="22"/>
                <w:szCs w:val="22"/>
              </w:rPr>
              <w:t>(VOCAL survey)</w:t>
            </w:r>
          </w:p>
          <w:p w14:paraId="56FA0857" w14:textId="047D4B3F" w:rsidR="00DA7A41" w:rsidRPr="00444D53" w:rsidRDefault="000F2F79">
            <w:pPr>
              <w:numPr>
                <w:ilvl w:val="0"/>
                <w:numId w:val="3"/>
              </w:numPr>
              <w:rPr>
                <w:rFonts w:ascii="Calibri" w:eastAsia="Calibri" w:hAnsi="Calibri" w:cs="Calibri"/>
                <w:sz w:val="22"/>
                <w:szCs w:val="22"/>
              </w:rPr>
            </w:pPr>
            <w:hyperlink r:id="rId51" w:history="1">
              <w:r w:rsidR="00C15509" w:rsidRPr="00BA3A28">
                <w:rPr>
                  <w:rStyle w:val="Hyperlink"/>
                  <w:rFonts w:ascii="Calibri" w:eastAsia="Calibri" w:hAnsi="Calibri" w:cs="Calibri"/>
                  <w:sz w:val="22"/>
                  <w:szCs w:val="22"/>
                </w:rPr>
                <w:t>Student connectedness</w:t>
              </w:r>
            </w:hyperlink>
          </w:p>
          <w:p w14:paraId="511EE691" w14:textId="40EB1A8F" w:rsidR="00DA7A41" w:rsidRPr="00444D53" w:rsidRDefault="00C15509">
            <w:pPr>
              <w:numPr>
                <w:ilvl w:val="0"/>
                <w:numId w:val="3"/>
              </w:numPr>
              <w:rPr>
                <w:rFonts w:ascii="Calibri" w:eastAsia="Calibri" w:hAnsi="Calibri" w:cs="Calibri"/>
                <w:sz w:val="22"/>
                <w:szCs w:val="22"/>
              </w:rPr>
            </w:pPr>
            <w:r w:rsidRPr="00444D53">
              <w:rPr>
                <w:rFonts w:ascii="Calibri" w:eastAsia="Calibri" w:hAnsi="Calibri" w:cs="Calibri"/>
                <w:sz w:val="22"/>
                <w:szCs w:val="22"/>
              </w:rPr>
              <w:t>Other relevant sources (</w:t>
            </w:r>
            <w:r w:rsidR="006E1C79" w:rsidRPr="00444D53">
              <w:rPr>
                <w:rFonts w:ascii="Calibri" w:eastAsia="Calibri" w:hAnsi="Calibri" w:cs="Calibri"/>
                <w:sz w:val="22"/>
                <w:szCs w:val="22"/>
              </w:rPr>
              <w:t>i.e.,</w:t>
            </w:r>
            <w:r w:rsidRPr="00444D53">
              <w:rPr>
                <w:rFonts w:ascii="Calibri" w:eastAsia="Calibri" w:hAnsi="Calibri" w:cs="Calibri"/>
                <w:sz w:val="22"/>
                <w:szCs w:val="22"/>
              </w:rPr>
              <w:t xml:space="preserve"> Positive Behavioral Supports and Intervention (PBIS) System reports, data available from law enforcement, community-based organizations, etc.)</w:t>
            </w:r>
          </w:p>
          <w:p w14:paraId="29803746" w14:textId="7D5CD2C7" w:rsidR="00DA7A41" w:rsidRPr="00444D53" w:rsidRDefault="00C15509" w:rsidP="00947978">
            <w:pPr>
              <w:numPr>
                <w:ilvl w:val="0"/>
                <w:numId w:val="44"/>
              </w:numPr>
              <w:rPr>
                <w:rFonts w:ascii="Calibri" w:eastAsia="Calibri" w:hAnsi="Calibri" w:cs="Calibri"/>
                <w:sz w:val="22"/>
                <w:szCs w:val="22"/>
              </w:rPr>
            </w:pPr>
            <w:r w:rsidRPr="00444D53">
              <w:rPr>
                <w:rFonts w:ascii="Calibri" w:eastAsia="Calibri" w:hAnsi="Calibri" w:cs="Calibri"/>
                <w:sz w:val="22"/>
                <w:szCs w:val="22"/>
              </w:rPr>
              <w:t xml:space="preserve">Wherever possible, be sure to disaggregate data by race, ethnicity, gender, sexual orientation/identity, language, and disability to identify sub-groups that might be disproportionately affected by disciplinary actions or adversely impacted by socio-economic influences, or language barriers. For example, </w:t>
            </w:r>
            <w:r w:rsidR="006E1C79" w:rsidRPr="00444D53">
              <w:rPr>
                <w:rFonts w:ascii="Calibri" w:eastAsia="Calibri" w:hAnsi="Calibri" w:cs="Calibri"/>
                <w:sz w:val="22"/>
                <w:szCs w:val="22"/>
              </w:rPr>
              <w:t xml:space="preserve">students identifying as </w:t>
            </w:r>
            <w:proofErr w:type="spellStart"/>
            <w:r w:rsidR="006E1C79" w:rsidRPr="00444D53">
              <w:rPr>
                <w:rFonts w:ascii="Calibri" w:eastAsia="Calibri" w:hAnsi="Calibri" w:cs="Calibri"/>
                <w:sz w:val="22"/>
                <w:szCs w:val="22"/>
              </w:rPr>
              <w:t>LGBTQTIA</w:t>
            </w:r>
            <w:proofErr w:type="spellEnd"/>
            <w:r w:rsidR="006E1C79" w:rsidRPr="00444D53">
              <w:rPr>
                <w:rFonts w:ascii="Calibri" w:eastAsia="Calibri" w:hAnsi="Calibri" w:cs="Calibri"/>
                <w:sz w:val="22"/>
                <w:szCs w:val="22"/>
              </w:rPr>
              <w:t xml:space="preserve">+, </w:t>
            </w:r>
            <w:proofErr w:type="spellStart"/>
            <w:r w:rsidR="002C69E0" w:rsidRPr="00444D53">
              <w:rPr>
                <w:rFonts w:ascii="Calibri" w:eastAsia="Calibri" w:hAnsi="Calibri" w:cs="Calibri"/>
                <w:sz w:val="22"/>
                <w:szCs w:val="22"/>
              </w:rPr>
              <w:t>BIPoC</w:t>
            </w:r>
            <w:proofErr w:type="spellEnd"/>
            <w:r w:rsidRPr="00444D53">
              <w:rPr>
                <w:rFonts w:ascii="Calibri" w:eastAsia="Calibri" w:hAnsi="Calibri" w:cs="Calibri"/>
                <w:sz w:val="22"/>
                <w:szCs w:val="22"/>
              </w:rPr>
              <w:t xml:space="preserve"> students, or English language learners. </w:t>
            </w:r>
          </w:p>
          <w:p w14:paraId="36D52FCD" w14:textId="77777777" w:rsidR="00DA7A41" w:rsidRPr="00AC2F9D" w:rsidRDefault="00DA7A41">
            <w:pPr>
              <w:ind w:left="80"/>
              <w:rPr>
                <w:rFonts w:ascii="Calibri" w:eastAsia="Calibri" w:hAnsi="Calibri" w:cs="Calibri"/>
                <w:sz w:val="14"/>
                <w:szCs w:val="14"/>
              </w:rPr>
            </w:pPr>
          </w:p>
        </w:tc>
      </w:tr>
      <w:tr w:rsidR="00DA7A41" w14:paraId="2E5CA1AD" w14:textId="77777777" w:rsidTr="00023F01">
        <w:trPr>
          <w:trHeight w:val="479"/>
        </w:trPr>
        <w:tc>
          <w:tcPr>
            <w:tcW w:w="14130" w:type="dxa"/>
            <w:tcBorders>
              <w:left w:val="single" w:sz="24" w:space="0" w:color="585858"/>
            </w:tcBorders>
            <w:shd w:val="clear" w:color="auto" w:fill="B4C6E7"/>
            <w:vAlign w:val="center"/>
          </w:tcPr>
          <w:p w14:paraId="7503D057" w14:textId="5A4C15DB" w:rsidR="00DA7A41" w:rsidRPr="00F45639" w:rsidRDefault="00C15509" w:rsidP="00AC2F9D">
            <w:pPr>
              <w:pStyle w:val="Heading3"/>
              <w:spacing w:before="0"/>
              <w:ind w:left="0"/>
              <w:rPr>
                <w:sz w:val="32"/>
                <w:szCs w:val="32"/>
              </w:rPr>
            </w:pPr>
            <w:bookmarkStart w:id="188" w:name="_Toc160697163"/>
            <w:r w:rsidRPr="00F45639">
              <w:rPr>
                <w:sz w:val="32"/>
                <w:szCs w:val="32"/>
              </w:rPr>
              <w:lastRenderedPageBreak/>
              <w:t>Step 3: Examine Responses to Post-Learning Feedback Forms from Deepening Understanding in Phase I</w:t>
            </w:r>
            <w:bookmarkEnd w:id="188"/>
            <w:r w:rsidRPr="00F45639">
              <w:rPr>
                <w:sz w:val="32"/>
                <w:szCs w:val="32"/>
              </w:rPr>
              <w:t xml:space="preserve"> </w:t>
            </w:r>
          </w:p>
        </w:tc>
      </w:tr>
      <w:tr w:rsidR="00DA7A41" w14:paraId="13DF587E" w14:textId="77777777" w:rsidTr="00023F01">
        <w:trPr>
          <w:trHeight w:val="479"/>
        </w:trPr>
        <w:tc>
          <w:tcPr>
            <w:tcW w:w="14130" w:type="dxa"/>
            <w:tcBorders>
              <w:left w:val="single" w:sz="24" w:space="0" w:color="585858"/>
            </w:tcBorders>
            <w:shd w:val="clear" w:color="auto" w:fill="EEF3F8"/>
            <w:vAlign w:val="center"/>
          </w:tcPr>
          <w:p w14:paraId="32B33E4B" w14:textId="77777777" w:rsidR="00DA7A41" w:rsidRPr="00444D53" w:rsidRDefault="00C15509">
            <w:pPr>
              <w:rPr>
                <w:rFonts w:ascii="Calibri" w:eastAsia="Calibri" w:hAnsi="Calibri" w:cs="Calibri"/>
                <w:sz w:val="22"/>
                <w:szCs w:val="22"/>
              </w:rPr>
            </w:pPr>
            <w:r w:rsidRPr="00444D53">
              <w:rPr>
                <w:rFonts w:ascii="Calibri" w:eastAsia="Calibri" w:hAnsi="Calibri" w:cs="Calibri"/>
                <w:sz w:val="22"/>
                <w:szCs w:val="22"/>
              </w:rPr>
              <w:t xml:space="preserve">As administrators, teachers, staff, students, </w:t>
            </w:r>
            <w:proofErr w:type="gramStart"/>
            <w:r w:rsidRPr="00444D53">
              <w:rPr>
                <w:rFonts w:ascii="Calibri" w:eastAsia="Calibri" w:hAnsi="Calibri" w:cs="Calibri"/>
                <w:sz w:val="22"/>
                <w:szCs w:val="22"/>
              </w:rPr>
              <w:t>families</w:t>
            </w:r>
            <w:proofErr w:type="gramEnd"/>
            <w:r w:rsidRPr="00444D53">
              <w:rPr>
                <w:rFonts w:ascii="Calibri" w:eastAsia="Calibri" w:hAnsi="Calibri" w:cs="Calibri"/>
                <w:sz w:val="22"/>
                <w:szCs w:val="22"/>
              </w:rPr>
              <w:t xml:space="preserve"> and others engaged in Deepening Understanding complete activities in Phase I, feedback should be collected and tabulated after every session to gather data to inform the self-reflection process. </w:t>
            </w:r>
          </w:p>
          <w:p w14:paraId="216991EC" w14:textId="77777777" w:rsidR="00DA7A41" w:rsidRPr="00444D53" w:rsidRDefault="00C15509" w:rsidP="00947978">
            <w:pPr>
              <w:numPr>
                <w:ilvl w:val="0"/>
                <w:numId w:val="63"/>
              </w:numPr>
              <w:rPr>
                <w:rFonts w:ascii="Calibri" w:eastAsia="Calibri" w:hAnsi="Calibri" w:cs="Calibri"/>
                <w:sz w:val="22"/>
                <w:szCs w:val="22"/>
              </w:rPr>
            </w:pPr>
            <w:r w:rsidRPr="00444D53">
              <w:rPr>
                <w:rFonts w:ascii="Calibri" w:eastAsia="Calibri" w:hAnsi="Calibri" w:cs="Calibri"/>
                <w:b/>
                <w:sz w:val="22"/>
                <w:szCs w:val="22"/>
                <w:u w:val="single"/>
              </w:rPr>
              <w:t>Use post-learning feedback</w:t>
            </w:r>
            <w:r w:rsidRPr="00444D53">
              <w:rPr>
                <w:rFonts w:ascii="Calibri" w:eastAsia="Calibri" w:hAnsi="Calibri" w:cs="Calibri"/>
                <w:sz w:val="22"/>
                <w:szCs w:val="22"/>
              </w:rPr>
              <w:t xml:space="preserve"> responses to determine:</w:t>
            </w:r>
          </w:p>
          <w:p w14:paraId="6A0FD9EE" w14:textId="77777777" w:rsidR="00DA7A41" w:rsidRPr="00444D53" w:rsidRDefault="00C15509" w:rsidP="00947978">
            <w:pPr>
              <w:numPr>
                <w:ilvl w:val="0"/>
                <w:numId w:val="77"/>
              </w:numPr>
              <w:rPr>
                <w:rFonts w:ascii="Calibri" w:eastAsia="Calibri" w:hAnsi="Calibri" w:cs="Calibri"/>
                <w:sz w:val="22"/>
                <w:szCs w:val="22"/>
              </w:rPr>
            </w:pPr>
            <w:r w:rsidRPr="00444D53">
              <w:rPr>
                <w:rFonts w:ascii="Calibri" w:eastAsia="Calibri" w:hAnsi="Calibri" w:cs="Calibri"/>
                <w:sz w:val="22"/>
                <w:szCs w:val="22"/>
              </w:rPr>
              <w:t xml:space="preserve">What was learned? </w:t>
            </w:r>
          </w:p>
          <w:p w14:paraId="7D287F6F" w14:textId="77777777" w:rsidR="00DA7A41" w:rsidRPr="00444D53" w:rsidRDefault="00C15509" w:rsidP="00947978">
            <w:pPr>
              <w:numPr>
                <w:ilvl w:val="0"/>
                <w:numId w:val="77"/>
              </w:numPr>
              <w:rPr>
                <w:rFonts w:ascii="Calibri" w:eastAsia="Calibri" w:hAnsi="Calibri" w:cs="Calibri"/>
                <w:sz w:val="22"/>
                <w:szCs w:val="22"/>
              </w:rPr>
            </w:pPr>
            <w:r w:rsidRPr="00444D53">
              <w:rPr>
                <w:rFonts w:ascii="Calibri" w:eastAsia="Calibri" w:hAnsi="Calibri" w:cs="Calibri"/>
                <w:sz w:val="22"/>
                <w:szCs w:val="22"/>
              </w:rPr>
              <w:t>What gaps or misunderstandings remain that need to be addressed?</w:t>
            </w:r>
          </w:p>
          <w:p w14:paraId="15ADCED2" w14:textId="77777777" w:rsidR="00DA7A41" w:rsidRPr="00444D53" w:rsidRDefault="00C15509" w:rsidP="00947978">
            <w:pPr>
              <w:numPr>
                <w:ilvl w:val="0"/>
                <w:numId w:val="77"/>
              </w:numPr>
              <w:rPr>
                <w:rFonts w:ascii="Calibri" w:eastAsia="Calibri" w:hAnsi="Calibri" w:cs="Calibri"/>
                <w:sz w:val="22"/>
                <w:szCs w:val="22"/>
              </w:rPr>
            </w:pPr>
            <w:r w:rsidRPr="00444D53">
              <w:rPr>
                <w:rFonts w:ascii="Calibri" w:eastAsia="Calibri" w:hAnsi="Calibri" w:cs="Calibri"/>
                <w:sz w:val="22"/>
                <w:szCs w:val="22"/>
              </w:rPr>
              <w:t xml:space="preserve">Where is it clear that people in the school are ready to move forward with making change? Where is there resistance? </w:t>
            </w:r>
          </w:p>
          <w:p w14:paraId="47E40DC1" w14:textId="77777777" w:rsidR="00DA7A41" w:rsidRPr="00444D53" w:rsidRDefault="00C15509" w:rsidP="00947978">
            <w:pPr>
              <w:numPr>
                <w:ilvl w:val="0"/>
                <w:numId w:val="77"/>
              </w:numPr>
              <w:rPr>
                <w:rFonts w:ascii="Calibri" w:eastAsia="Calibri" w:hAnsi="Calibri" w:cs="Calibri"/>
                <w:sz w:val="22"/>
                <w:szCs w:val="22"/>
              </w:rPr>
            </w:pPr>
            <w:r w:rsidRPr="00444D53">
              <w:rPr>
                <w:rFonts w:ascii="Calibri" w:eastAsia="Calibri" w:hAnsi="Calibri" w:cs="Calibri"/>
                <w:sz w:val="22"/>
                <w:szCs w:val="22"/>
              </w:rPr>
              <w:t xml:space="preserve">How could we have better included student and family voice into the sessions? </w:t>
            </w:r>
          </w:p>
          <w:p w14:paraId="12F07930" w14:textId="77777777" w:rsidR="00DA7A41" w:rsidRPr="00444D53" w:rsidRDefault="00C15509" w:rsidP="00947978">
            <w:pPr>
              <w:numPr>
                <w:ilvl w:val="0"/>
                <w:numId w:val="77"/>
              </w:numPr>
              <w:rPr>
                <w:rFonts w:ascii="Calibri" w:eastAsia="Calibri" w:hAnsi="Calibri" w:cs="Calibri"/>
                <w:sz w:val="22"/>
                <w:szCs w:val="22"/>
              </w:rPr>
            </w:pPr>
            <w:r w:rsidRPr="00444D53">
              <w:rPr>
                <w:rFonts w:ascii="Calibri" w:eastAsia="Calibri" w:hAnsi="Calibri" w:cs="Calibri"/>
                <w:sz w:val="22"/>
                <w:szCs w:val="22"/>
              </w:rPr>
              <w:t>What areas have staff identified as important?</w:t>
            </w:r>
          </w:p>
          <w:p w14:paraId="2E65D246" w14:textId="77777777" w:rsidR="00DA7A41" w:rsidRPr="00444D53" w:rsidRDefault="00C15509" w:rsidP="00947978">
            <w:pPr>
              <w:numPr>
                <w:ilvl w:val="0"/>
                <w:numId w:val="77"/>
              </w:numPr>
              <w:rPr>
                <w:rFonts w:ascii="Calibri" w:eastAsia="Calibri" w:hAnsi="Calibri" w:cs="Calibri"/>
                <w:sz w:val="22"/>
                <w:szCs w:val="22"/>
              </w:rPr>
            </w:pPr>
            <w:r w:rsidRPr="00444D53">
              <w:rPr>
                <w:rFonts w:ascii="Calibri" w:eastAsia="Calibri" w:hAnsi="Calibri" w:cs="Calibri"/>
                <w:sz w:val="22"/>
                <w:szCs w:val="22"/>
              </w:rPr>
              <w:t>What areas have students, families, and community members identified as important?</w:t>
            </w:r>
          </w:p>
          <w:p w14:paraId="134084E0" w14:textId="77777777" w:rsidR="00DA7A41" w:rsidRPr="00444D53" w:rsidRDefault="00C15509" w:rsidP="00947978">
            <w:pPr>
              <w:numPr>
                <w:ilvl w:val="0"/>
                <w:numId w:val="77"/>
              </w:numPr>
              <w:spacing w:line="259" w:lineRule="auto"/>
              <w:rPr>
                <w:sz w:val="22"/>
                <w:szCs w:val="22"/>
              </w:rPr>
            </w:pPr>
            <w:r w:rsidRPr="00444D53">
              <w:rPr>
                <w:rFonts w:ascii="Calibri" w:eastAsia="Calibri" w:hAnsi="Calibri" w:cs="Calibri"/>
                <w:sz w:val="22"/>
                <w:szCs w:val="22"/>
              </w:rPr>
              <w:t>Was there resonance and if not, how can you ensure your next steps will include sufficient time to develop and incorporate shared understanding and priorities amongst these groups?</w:t>
            </w:r>
          </w:p>
          <w:p w14:paraId="2D3636C1" w14:textId="77777777" w:rsidR="00933F20" w:rsidRPr="00AC2F9D" w:rsidRDefault="00933F20" w:rsidP="00523040">
            <w:pPr>
              <w:rPr>
                <w:rFonts w:ascii="Calibri" w:eastAsia="Calibri" w:hAnsi="Calibri" w:cs="Calibri"/>
                <w:sz w:val="14"/>
                <w:szCs w:val="14"/>
              </w:rPr>
            </w:pPr>
          </w:p>
        </w:tc>
      </w:tr>
      <w:tr w:rsidR="00DA7A41" w14:paraId="1920E058" w14:textId="77777777" w:rsidTr="00023F01">
        <w:trPr>
          <w:trHeight w:val="479"/>
        </w:trPr>
        <w:tc>
          <w:tcPr>
            <w:tcW w:w="14130" w:type="dxa"/>
            <w:tcBorders>
              <w:left w:val="single" w:sz="24" w:space="0" w:color="585858"/>
            </w:tcBorders>
            <w:shd w:val="clear" w:color="auto" w:fill="B4C6E7"/>
            <w:vAlign w:val="center"/>
          </w:tcPr>
          <w:p w14:paraId="4BFBE22E" w14:textId="15F187E4" w:rsidR="00DA7A41" w:rsidRPr="00F45639" w:rsidRDefault="00C15509" w:rsidP="00AC2F9D">
            <w:pPr>
              <w:pStyle w:val="Heading3"/>
              <w:spacing w:before="0"/>
              <w:ind w:left="0"/>
              <w:rPr>
                <w:sz w:val="32"/>
                <w:szCs w:val="32"/>
              </w:rPr>
            </w:pPr>
            <w:bookmarkStart w:id="189" w:name="_Toc160697164"/>
            <w:r w:rsidRPr="00F45639">
              <w:rPr>
                <w:sz w:val="32"/>
                <w:szCs w:val="32"/>
              </w:rPr>
              <w:t>Step 4: Review Information Available from Students, Families, and Community Members/Organizations</w:t>
            </w:r>
            <w:bookmarkEnd w:id="189"/>
          </w:p>
        </w:tc>
      </w:tr>
      <w:tr w:rsidR="00DA7A41" w14:paraId="7DF0A1A9" w14:textId="77777777" w:rsidTr="00023F01">
        <w:trPr>
          <w:trHeight w:val="479"/>
        </w:trPr>
        <w:tc>
          <w:tcPr>
            <w:tcW w:w="14130" w:type="dxa"/>
            <w:tcBorders>
              <w:left w:val="single" w:sz="24" w:space="0" w:color="585858"/>
            </w:tcBorders>
            <w:shd w:val="clear" w:color="auto" w:fill="EEF3F8"/>
            <w:vAlign w:val="center"/>
          </w:tcPr>
          <w:p w14:paraId="1D4B5D72" w14:textId="0BE01118" w:rsidR="00DA7A41" w:rsidRPr="00444D53" w:rsidRDefault="00C15509">
            <w:pPr>
              <w:pStyle w:val="Heading2"/>
              <w:spacing w:before="0" w:line="259" w:lineRule="auto"/>
              <w:ind w:left="0" w:right="490"/>
              <w:rPr>
                <w:b w:val="0"/>
                <w:sz w:val="22"/>
                <w:szCs w:val="22"/>
              </w:rPr>
            </w:pPr>
            <w:bookmarkStart w:id="190" w:name="_Toc54365169"/>
            <w:bookmarkStart w:id="191" w:name="_Toc54606921"/>
            <w:bookmarkStart w:id="192" w:name="_Toc75904357"/>
            <w:bookmarkStart w:id="193" w:name="_Toc160697165"/>
            <w:r w:rsidRPr="00444D53">
              <w:rPr>
                <w:b w:val="0"/>
                <w:sz w:val="22"/>
                <w:szCs w:val="22"/>
              </w:rPr>
              <w:t>This review of data and information from and about students and families is at the heart of creating safe and supportive schools. Students and families are who schools strive to do better to serve.</w:t>
            </w:r>
            <w:bookmarkEnd w:id="190"/>
            <w:bookmarkEnd w:id="191"/>
            <w:bookmarkEnd w:id="192"/>
            <w:bookmarkEnd w:id="193"/>
            <w:r w:rsidRPr="00444D53">
              <w:rPr>
                <w:b w:val="0"/>
                <w:sz w:val="22"/>
                <w:szCs w:val="22"/>
              </w:rPr>
              <w:t xml:space="preserve"> </w:t>
            </w:r>
          </w:p>
          <w:p w14:paraId="6F4CB135" w14:textId="75526213" w:rsidR="00DA7A41" w:rsidRPr="00444D53" w:rsidRDefault="00C15509" w:rsidP="00947978">
            <w:pPr>
              <w:pStyle w:val="Heading2"/>
              <w:numPr>
                <w:ilvl w:val="0"/>
                <w:numId w:val="94"/>
              </w:numPr>
              <w:spacing w:before="0"/>
              <w:ind w:right="490"/>
              <w:rPr>
                <w:sz w:val="22"/>
                <w:szCs w:val="22"/>
              </w:rPr>
            </w:pPr>
            <w:bookmarkStart w:id="194" w:name="_Toc54365170"/>
            <w:bookmarkStart w:id="195" w:name="_Toc54606922"/>
            <w:bookmarkStart w:id="196" w:name="_Toc75904358"/>
            <w:bookmarkStart w:id="197" w:name="_Toc160697166"/>
            <w:r w:rsidRPr="00444D53">
              <w:rPr>
                <w:sz w:val="22"/>
                <w:szCs w:val="22"/>
                <w:u w:val="single"/>
              </w:rPr>
              <w:t>Identify</w:t>
            </w:r>
            <w:r w:rsidRPr="00444D53">
              <w:rPr>
                <w:b w:val="0"/>
                <w:sz w:val="22"/>
                <w:szCs w:val="22"/>
              </w:rPr>
              <w:t xml:space="preserve"> what survey data or other information is already available that collects students’ and families’ thoughts, ideas, hopes and concerns for use as a starting point. Ask a subset of students to review the survey questions to vet them before the survey is </w:t>
            </w:r>
            <w:r w:rsidR="002C69E0" w:rsidRPr="00444D53">
              <w:rPr>
                <w:b w:val="0"/>
                <w:sz w:val="22"/>
                <w:szCs w:val="22"/>
              </w:rPr>
              <w:t>administered and</w:t>
            </w:r>
            <w:r w:rsidRPr="00444D53">
              <w:rPr>
                <w:b w:val="0"/>
                <w:sz w:val="22"/>
                <w:szCs w:val="22"/>
              </w:rPr>
              <w:t xml:space="preserve"> try to solicit survey responses from as many students as possible to ensure that everyone has a chance to share their voice.</w:t>
            </w:r>
            <w:bookmarkEnd w:id="194"/>
            <w:bookmarkEnd w:id="195"/>
            <w:bookmarkEnd w:id="196"/>
            <w:bookmarkEnd w:id="197"/>
            <w:r w:rsidRPr="00444D53">
              <w:rPr>
                <w:b w:val="0"/>
                <w:sz w:val="22"/>
                <w:szCs w:val="22"/>
              </w:rPr>
              <w:t xml:space="preserve"> </w:t>
            </w:r>
          </w:p>
          <w:p w14:paraId="6C373370" w14:textId="47EA5C3A" w:rsidR="00DA7A41" w:rsidRPr="00444D53" w:rsidRDefault="00C15509" w:rsidP="00947978">
            <w:pPr>
              <w:pStyle w:val="Heading2"/>
              <w:numPr>
                <w:ilvl w:val="0"/>
                <w:numId w:val="94"/>
              </w:numPr>
              <w:spacing w:before="0"/>
              <w:ind w:right="490"/>
              <w:rPr>
                <w:sz w:val="22"/>
                <w:szCs w:val="22"/>
              </w:rPr>
            </w:pPr>
            <w:bookmarkStart w:id="198" w:name="_heading=h.wdje8zsk4fkr" w:colFirst="0" w:colLast="0"/>
            <w:bookmarkStart w:id="199" w:name="_Toc54365171"/>
            <w:bookmarkStart w:id="200" w:name="_Toc54606923"/>
            <w:bookmarkStart w:id="201" w:name="_Toc75904359"/>
            <w:bookmarkStart w:id="202" w:name="_Toc160697167"/>
            <w:bookmarkEnd w:id="198"/>
            <w:r w:rsidRPr="00444D53">
              <w:rPr>
                <w:sz w:val="22"/>
                <w:szCs w:val="22"/>
                <w:u w:val="single"/>
              </w:rPr>
              <w:t xml:space="preserve">Create </w:t>
            </w:r>
            <w:r w:rsidRPr="00444D53">
              <w:rPr>
                <w:b w:val="0"/>
                <w:sz w:val="22"/>
                <w:szCs w:val="22"/>
              </w:rPr>
              <w:t>a survey if one does not already exist for a particular group.</w:t>
            </w:r>
            <w:bookmarkEnd w:id="199"/>
            <w:bookmarkEnd w:id="200"/>
            <w:r w:rsidRPr="00444D53">
              <w:rPr>
                <w:b w:val="0"/>
                <w:sz w:val="22"/>
                <w:szCs w:val="22"/>
              </w:rPr>
              <w:t xml:space="preserve"> </w:t>
            </w:r>
            <w:r w:rsidR="002C69E0" w:rsidRPr="00444D53">
              <w:rPr>
                <w:b w:val="0"/>
                <w:sz w:val="22"/>
                <w:szCs w:val="22"/>
              </w:rPr>
              <w:t>Some schools have adapted and used the Preliminary Self-Reflection Tool as a survey instrument.</w:t>
            </w:r>
            <w:bookmarkEnd w:id="201"/>
            <w:bookmarkEnd w:id="202"/>
          </w:p>
          <w:p w14:paraId="1CBD5330" w14:textId="77777777" w:rsidR="00DA7A41" w:rsidRPr="00444D53" w:rsidRDefault="00C15509" w:rsidP="00947978">
            <w:pPr>
              <w:pStyle w:val="Heading2"/>
              <w:numPr>
                <w:ilvl w:val="0"/>
                <w:numId w:val="94"/>
              </w:numPr>
              <w:spacing w:before="0"/>
              <w:ind w:right="490"/>
              <w:rPr>
                <w:sz w:val="22"/>
                <w:szCs w:val="22"/>
              </w:rPr>
            </w:pPr>
            <w:bookmarkStart w:id="203" w:name="_Toc54365172"/>
            <w:bookmarkStart w:id="204" w:name="_Toc54606924"/>
            <w:bookmarkStart w:id="205" w:name="_Toc75904360"/>
            <w:bookmarkStart w:id="206" w:name="_Toc160697168"/>
            <w:r w:rsidRPr="00444D53">
              <w:rPr>
                <w:sz w:val="22"/>
                <w:szCs w:val="22"/>
                <w:u w:val="single"/>
              </w:rPr>
              <w:t>Analyze</w:t>
            </w:r>
            <w:r w:rsidRPr="00444D53">
              <w:rPr>
                <w:b w:val="0"/>
                <w:sz w:val="22"/>
                <w:szCs w:val="22"/>
              </w:rPr>
              <w:t xml:space="preserve"> the questions asked, the survey format, and frequency with which it is administered to ensure that you are targeting the information needed to inform your planning.</w:t>
            </w:r>
            <w:bookmarkEnd w:id="203"/>
            <w:bookmarkEnd w:id="204"/>
            <w:bookmarkEnd w:id="205"/>
            <w:bookmarkEnd w:id="206"/>
            <w:r w:rsidRPr="00444D53">
              <w:rPr>
                <w:b w:val="0"/>
                <w:sz w:val="22"/>
                <w:szCs w:val="22"/>
              </w:rPr>
              <w:t xml:space="preserve"> </w:t>
            </w:r>
          </w:p>
          <w:p w14:paraId="262D29E3" w14:textId="77777777" w:rsidR="00DA7A41" w:rsidRPr="00444D53" w:rsidRDefault="00C15509" w:rsidP="00947978">
            <w:pPr>
              <w:pStyle w:val="Heading2"/>
              <w:numPr>
                <w:ilvl w:val="0"/>
                <w:numId w:val="94"/>
              </w:numPr>
              <w:spacing w:before="0"/>
              <w:ind w:right="490"/>
              <w:rPr>
                <w:sz w:val="22"/>
                <w:szCs w:val="22"/>
              </w:rPr>
            </w:pPr>
            <w:bookmarkStart w:id="207" w:name="_Toc54365173"/>
            <w:bookmarkStart w:id="208" w:name="_Toc54606925"/>
            <w:bookmarkStart w:id="209" w:name="_Toc75904361"/>
            <w:bookmarkStart w:id="210" w:name="_Toc160697169"/>
            <w:r w:rsidRPr="00444D53">
              <w:rPr>
                <w:sz w:val="22"/>
                <w:szCs w:val="22"/>
                <w:u w:val="single"/>
              </w:rPr>
              <w:t>Consider</w:t>
            </w:r>
            <w:r w:rsidRPr="00444D53">
              <w:rPr>
                <w:sz w:val="22"/>
                <w:szCs w:val="22"/>
              </w:rPr>
              <w:t xml:space="preserve"> </w:t>
            </w:r>
            <w:r w:rsidRPr="00444D53">
              <w:rPr>
                <w:b w:val="0"/>
                <w:sz w:val="22"/>
                <w:szCs w:val="22"/>
              </w:rPr>
              <w:t xml:space="preserve">how information is gathered from students, </w:t>
            </w:r>
            <w:proofErr w:type="gramStart"/>
            <w:r w:rsidRPr="00444D53">
              <w:rPr>
                <w:b w:val="0"/>
                <w:sz w:val="22"/>
                <w:szCs w:val="22"/>
              </w:rPr>
              <w:t>families</w:t>
            </w:r>
            <w:proofErr w:type="gramEnd"/>
            <w:r w:rsidRPr="00444D53">
              <w:rPr>
                <w:b w:val="0"/>
                <w:sz w:val="22"/>
                <w:szCs w:val="22"/>
              </w:rPr>
              <w:t xml:space="preserve"> and the wider community:</w:t>
            </w:r>
            <w:bookmarkEnd w:id="207"/>
            <w:bookmarkEnd w:id="208"/>
            <w:bookmarkEnd w:id="209"/>
            <w:bookmarkEnd w:id="210"/>
            <w:r w:rsidRPr="00444D53">
              <w:rPr>
                <w:b w:val="0"/>
                <w:sz w:val="22"/>
                <w:szCs w:val="22"/>
              </w:rPr>
              <w:t xml:space="preserve"> </w:t>
            </w:r>
          </w:p>
          <w:p w14:paraId="2DACADF3" w14:textId="3FD19B35" w:rsidR="00DA7A41" w:rsidRPr="00444D53" w:rsidRDefault="00C15509" w:rsidP="00947978">
            <w:pPr>
              <w:numPr>
                <w:ilvl w:val="0"/>
                <w:numId w:val="27"/>
              </w:numPr>
              <w:ind w:right="490"/>
              <w:rPr>
                <w:rFonts w:ascii="Calibri" w:eastAsia="Calibri" w:hAnsi="Calibri" w:cs="Calibri"/>
                <w:sz w:val="22"/>
                <w:szCs w:val="22"/>
              </w:rPr>
            </w:pPr>
            <w:r w:rsidRPr="00444D53">
              <w:rPr>
                <w:rFonts w:ascii="Calibri" w:eastAsia="Calibri" w:hAnsi="Calibri" w:cs="Calibri"/>
                <w:sz w:val="22"/>
                <w:szCs w:val="22"/>
              </w:rPr>
              <w:t xml:space="preserve">Soliciting student input/student voice for every element of school </w:t>
            </w:r>
            <w:r w:rsidR="00E97A53" w:rsidRPr="00444D53">
              <w:rPr>
                <w:rFonts w:ascii="Calibri" w:eastAsia="Calibri" w:hAnsi="Calibri" w:cs="Calibri"/>
                <w:sz w:val="22"/>
                <w:szCs w:val="22"/>
              </w:rPr>
              <w:t>operation</w:t>
            </w:r>
            <w:r w:rsidRPr="00444D53">
              <w:rPr>
                <w:rFonts w:ascii="Calibri" w:eastAsia="Calibri" w:hAnsi="Calibri" w:cs="Calibri"/>
                <w:sz w:val="22"/>
                <w:szCs w:val="22"/>
              </w:rPr>
              <w:t xml:space="preserve"> is crucial. How this is done will depend upon the age/grade level of your school. Elementary schools could rely heavily on observations and interviewing students, where middle and </w:t>
            </w:r>
            <w:r w:rsidRPr="00444D53">
              <w:rPr>
                <w:rFonts w:ascii="Calibri" w:eastAsia="Calibri" w:hAnsi="Calibri" w:cs="Calibri"/>
                <w:sz w:val="22"/>
                <w:szCs w:val="22"/>
              </w:rPr>
              <w:lastRenderedPageBreak/>
              <w:t>high schools can use methods that are more empowering for students in addition to surveys such as focus groups,</w:t>
            </w:r>
            <w:r w:rsidR="002C69E0" w:rsidRPr="00444D53">
              <w:rPr>
                <w:rFonts w:ascii="Calibri" w:eastAsia="Calibri" w:hAnsi="Calibri" w:cs="Calibri"/>
                <w:sz w:val="22"/>
                <w:szCs w:val="22"/>
              </w:rPr>
              <w:t xml:space="preserve"> facilitated discussions,</w:t>
            </w:r>
            <w:r w:rsidRPr="00444D53">
              <w:rPr>
                <w:rFonts w:ascii="Calibri" w:eastAsia="Calibri" w:hAnsi="Calibri" w:cs="Calibri"/>
                <w:sz w:val="22"/>
                <w:szCs w:val="22"/>
              </w:rPr>
              <w:t xml:space="preserve"> town halls, student shadowing, class writing opportunities and other student-directed efforts.  </w:t>
            </w:r>
          </w:p>
          <w:p w14:paraId="549A1DDD" w14:textId="77777777" w:rsidR="00DA7A41" w:rsidRPr="00444D53" w:rsidRDefault="00C15509" w:rsidP="00947978">
            <w:pPr>
              <w:numPr>
                <w:ilvl w:val="0"/>
                <w:numId w:val="27"/>
              </w:numPr>
              <w:ind w:right="490"/>
              <w:rPr>
                <w:rFonts w:ascii="Calibri" w:eastAsia="Calibri" w:hAnsi="Calibri" w:cs="Calibri"/>
                <w:sz w:val="22"/>
                <w:szCs w:val="22"/>
              </w:rPr>
            </w:pPr>
            <w:r w:rsidRPr="00444D53">
              <w:rPr>
                <w:rFonts w:ascii="Calibri" w:eastAsia="Calibri" w:hAnsi="Calibri" w:cs="Calibri"/>
                <w:sz w:val="22"/>
                <w:szCs w:val="22"/>
              </w:rPr>
              <w:t xml:space="preserve">What information is available from </w:t>
            </w:r>
            <w:r w:rsidRPr="00444D53">
              <w:rPr>
                <w:rFonts w:ascii="Calibri" w:eastAsia="Calibri" w:hAnsi="Calibri" w:cs="Calibri"/>
                <w:sz w:val="22"/>
                <w:szCs w:val="22"/>
                <w:u w:val="single"/>
              </w:rPr>
              <w:t>all</w:t>
            </w:r>
            <w:r w:rsidRPr="00444D53">
              <w:rPr>
                <w:rFonts w:ascii="Calibri" w:eastAsia="Calibri" w:hAnsi="Calibri" w:cs="Calibri"/>
                <w:sz w:val="22"/>
                <w:szCs w:val="22"/>
              </w:rPr>
              <w:t xml:space="preserve"> families, and especially families from marginalized groups or that have minimal contact with the school? What are we learning from students and families about their interests, feedback, ideas, and concerns? Make note whether the information you are receiving is representative of all students and families the school serves (e.g., by race, ethnicity, languages spoken, economic status, students in foster care or with housing instability, grandparents and single parents or other caregivers, etc.). Information gleaned from whatever sources of family and student voice are currently in place will be very useful as the self-reflection process starts. </w:t>
            </w:r>
          </w:p>
          <w:p w14:paraId="37789847" w14:textId="0C5D3359" w:rsidR="00DA7A41" w:rsidRPr="00444D53" w:rsidRDefault="00C15509" w:rsidP="00947978">
            <w:pPr>
              <w:numPr>
                <w:ilvl w:val="0"/>
                <w:numId w:val="27"/>
              </w:numPr>
              <w:ind w:right="490"/>
              <w:rPr>
                <w:rFonts w:ascii="Calibri" w:eastAsia="Calibri" w:hAnsi="Calibri" w:cs="Calibri"/>
                <w:sz w:val="22"/>
                <w:szCs w:val="22"/>
              </w:rPr>
            </w:pPr>
            <w:r w:rsidRPr="00444D53">
              <w:rPr>
                <w:rFonts w:ascii="Calibri" w:eastAsia="Calibri" w:hAnsi="Calibri" w:cs="Calibri"/>
                <w:sz w:val="22"/>
                <w:szCs w:val="22"/>
              </w:rPr>
              <w:t>Track where there are gaps in information and make sure that data is collected in a wide variety of ways (e.g. surveys are translated into multiple languages, surveys are given orally or focus groups</w:t>
            </w:r>
            <w:r w:rsidR="002C69E0" w:rsidRPr="00444D53">
              <w:rPr>
                <w:rFonts w:ascii="Calibri" w:eastAsia="Calibri" w:hAnsi="Calibri" w:cs="Calibri"/>
                <w:sz w:val="22"/>
                <w:szCs w:val="22"/>
              </w:rPr>
              <w:t xml:space="preserve"> and facilitated discussions</w:t>
            </w:r>
            <w:r w:rsidRPr="00444D53">
              <w:rPr>
                <w:rFonts w:ascii="Calibri" w:eastAsia="Calibri" w:hAnsi="Calibri" w:cs="Calibri"/>
                <w:sz w:val="22"/>
                <w:szCs w:val="22"/>
              </w:rPr>
              <w:t xml:space="preserve"> are conducted in multiple languages). </w:t>
            </w:r>
          </w:p>
          <w:p w14:paraId="2876B256" w14:textId="77777777" w:rsidR="00DA7A41" w:rsidRPr="00444D53" w:rsidRDefault="00C15509" w:rsidP="00947978">
            <w:pPr>
              <w:numPr>
                <w:ilvl w:val="0"/>
                <w:numId w:val="27"/>
              </w:numPr>
              <w:ind w:right="490"/>
              <w:rPr>
                <w:rFonts w:ascii="Calibri" w:eastAsia="Calibri" w:hAnsi="Calibri" w:cs="Calibri"/>
                <w:sz w:val="22"/>
                <w:szCs w:val="22"/>
              </w:rPr>
            </w:pPr>
            <w:r w:rsidRPr="00444D53">
              <w:rPr>
                <w:rFonts w:ascii="Calibri" w:eastAsia="Calibri" w:hAnsi="Calibri" w:cs="Calibri"/>
                <w:sz w:val="22"/>
                <w:szCs w:val="22"/>
              </w:rPr>
              <w:t xml:space="preserve">Many schools work closely with community partners, and their input is important to identify priorities to be addressed based on what they know to be concerns and interests among families and students in the community, as well as their experience with the school staff, leadership, and </w:t>
            </w:r>
            <w:proofErr w:type="gramStart"/>
            <w:r w:rsidRPr="00444D53">
              <w:rPr>
                <w:rFonts w:ascii="Calibri" w:eastAsia="Calibri" w:hAnsi="Calibri" w:cs="Calibri"/>
                <w:sz w:val="22"/>
                <w:szCs w:val="22"/>
              </w:rPr>
              <w:t>community</w:t>
            </w:r>
            <w:proofErr w:type="gramEnd"/>
          </w:p>
          <w:p w14:paraId="6CA45F36" w14:textId="77777777" w:rsidR="00DA7A41" w:rsidRPr="00444D53" w:rsidRDefault="00C15509" w:rsidP="00947978">
            <w:pPr>
              <w:numPr>
                <w:ilvl w:val="0"/>
                <w:numId w:val="27"/>
              </w:numPr>
              <w:ind w:right="490"/>
              <w:rPr>
                <w:rFonts w:ascii="Calibri" w:eastAsia="Calibri" w:hAnsi="Calibri" w:cs="Calibri"/>
                <w:sz w:val="22"/>
                <w:szCs w:val="22"/>
              </w:rPr>
            </w:pPr>
            <w:r w:rsidRPr="00444D53">
              <w:rPr>
                <w:rFonts w:ascii="Calibri" w:eastAsia="Calibri" w:hAnsi="Calibri" w:cs="Calibri"/>
                <w:sz w:val="22"/>
                <w:szCs w:val="22"/>
              </w:rPr>
              <w:t>Think through how the gaps in information you have identified, (e.g., missing family voice, or missing the voice of marginalized students) can be addressed through concerted efforts in the upcoming years, i.e., identifying additional strategies as needed to effectively engage all stakeholders (including students and families) to inform action planning and engage in ongoing evaluation of progress.</w:t>
            </w:r>
          </w:p>
          <w:p w14:paraId="78E58FE0" w14:textId="6E879E38" w:rsidR="00DA7A41" w:rsidRPr="00444D53" w:rsidRDefault="00C15509" w:rsidP="00947978">
            <w:pPr>
              <w:numPr>
                <w:ilvl w:val="0"/>
                <w:numId w:val="94"/>
              </w:numPr>
              <w:ind w:right="490"/>
              <w:rPr>
                <w:rFonts w:ascii="Calibri" w:eastAsia="Calibri" w:hAnsi="Calibri" w:cs="Calibri"/>
                <w:sz w:val="22"/>
                <w:szCs w:val="22"/>
              </w:rPr>
            </w:pPr>
            <w:r w:rsidRPr="00444D53">
              <w:rPr>
                <w:rFonts w:ascii="Calibri" w:eastAsia="Calibri" w:hAnsi="Calibri" w:cs="Calibri"/>
                <w:b/>
                <w:sz w:val="22"/>
                <w:szCs w:val="22"/>
                <w:u w:val="single"/>
              </w:rPr>
              <w:t>Collect and examine</w:t>
            </w:r>
            <w:r w:rsidRPr="00444D53">
              <w:rPr>
                <w:rFonts w:ascii="Calibri" w:eastAsia="Calibri" w:hAnsi="Calibri" w:cs="Calibri"/>
                <w:sz w:val="22"/>
                <w:szCs w:val="22"/>
              </w:rPr>
              <w:t xml:space="preserve"> </w:t>
            </w:r>
            <w:r w:rsidR="003573CB" w:rsidRPr="00444D53">
              <w:rPr>
                <w:rFonts w:ascii="Calibri" w:eastAsia="Calibri" w:hAnsi="Calibri" w:cs="Calibri"/>
                <w:sz w:val="22"/>
                <w:szCs w:val="22"/>
              </w:rPr>
              <w:t>all</w:t>
            </w:r>
            <w:r w:rsidRPr="00444D53">
              <w:rPr>
                <w:rFonts w:ascii="Calibri" w:eastAsia="Calibri" w:hAnsi="Calibri" w:cs="Calibri"/>
                <w:sz w:val="22"/>
                <w:szCs w:val="22"/>
              </w:rPr>
              <w:t xml:space="preserve"> the various information points for use in completing the </w:t>
            </w:r>
            <w:r w:rsidR="002C69E0" w:rsidRPr="00444D53">
              <w:rPr>
                <w:rFonts w:ascii="Calibri" w:eastAsia="Calibri" w:hAnsi="Calibri" w:cs="Calibri"/>
                <w:sz w:val="22"/>
                <w:szCs w:val="22"/>
              </w:rPr>
              <w:t xml:space="preserve">Deep Dive </w:t>
            </w:r>
            <w:r w:rsidRPr="00444D53">
              <w:rPr>
                <w:rFonts w:ascii="Calibri" w:eastAsia="Calibri" w:hAnsi="Calibri" w:cs="Calibri"/>
                <w:sz w:val="22"/>
                <w:szCs w:val="22"/>
              </w:rPr>
              <w:t xml:space="preserve">Self-Reflection Tool. </w:t>
            </w:r>
          </w:p>
          <w:p w14:paraId="19CD8EEC" w14:textId="77777777" w:rsidR="00933F20" w:rsidRPr="00AC2F9D" w:rsidRDefault="00933F20" w:rsidP="00035E2F">
            <w:pPr>
              <w:ind w:right="490"/>
              <w:rPr>
                <w:rFonts w:ascii="Calibri" w:eastAsia="Calibri" w:hAnsi="Calibri" w:cs="Calibri"/>
                <w:sz w:val="16"/>
                <w:szCs w:val="16"/>
              </w:rPr>
            </w:pPr>
          </w:p>
        </w:tc>
      </w:tr>
      <w:tr w:rsidR="00DA7A41" w14:paraId="6C554A7A" w14:textId="77777777" w:rsidTr="00023F01">
        <w:trPr>
          <w:trHeight w:val="479"/>
        </w:trPr>
        <w:tc>
          <w:tcPr>
            <w:tcW w:w="14130" w:type="dxa"/>
            <w:tcBorders>
              <w:left w:val="single" w:sz="24" w:space="0" w:color="585858"/>
            </w:tcBorders>
            <w:shd w:val="clear" w:color="auto" w:fill="B4C6E7"/>
            <w:vAlign w:val="center"/>
          </w:tcPr>
          <w:p w14:paraId="33F580A7" w14:textId="24259140" w:rsidR="00DA7A41" w:rsidRPr="00F45639" w:rsidRDefault="00523040" w:rsidP="00AC2F9D">
            <w:pPr>
              <w:pStyle w:val="Heading3"/>
              <w:spacing w:before="0"/>
              <w:ind w:left="0"/>
              <w:rPr>
                <w:sz w:val="32"/>
                <w:szCs w:val="32"/>
              </w:rPr>
            </w:pPr>
            <w:r w:rsidRPr="00F45639">
              <w:rPr>
                <w:sz w:val="32"/>
                <w:szCs w:val="32"/>
              </w:rPr>
              <w:lastRenderedPageBreak/>
              <w:br w:type="page"/>
            </w:r>
            <w:bookmarkStart w:id="211" w:name="_Toc160697170"/>
            <w:r w:rsidR="00C15509" w:rsidRPr="00F45639">
              <w:rPr>
                <w:sz w:val="32"/>
                <w:szCs w:val="32"/>
              </w:rPr>
              <w:t xml:space="preserve">Step 5: Assess the Current State of the School Using the </w:t>
            </w:r>
            <w:r w:rsidR="002C69E0" w:rsidRPr="00F45639">
              <w:rPr>
                <w:sz w:val="32"/>
                <w:szCs w:val="32"/>
              </w:rPr>
              <w:t xml:space="preserve">Deep Dive </w:t>
            </w:r>
            <w:r w:rsidR="00C15509" w:rsidRPr="00F45639">
              <w:rPr>
                <w:sz w:val="32"/>
                <w:szCs w:val="32"/>
              </w:rPr>
              <w:t>Self-Reflection Tool</w:t>
            </w:r>
            <w:bookmarkEnd w:id="211"/>
          </w:p>
        </w:tc>
      </w:tr>
      <w:tr w:rsidR="00DA7A41" w14:paraId="51C186E5" w14:textId="77777777" w:rsidTr="00023F01">
        <w:trPr>
          <w:trHeight w:val="479"/>
        </w:trPr>
        <w:tc>
          <w:tcPr>
            <w:tcW w:w="14130" w:type="dxa"/>
            <w:tcBorders>
              <w:left w:val="single" w:sz="24" w:space="0" w:color="585858"/>
            </w:tcBorders>
            <w:shd w:val="clear" w:color="auto" w:fill="EEF3F8"/>
            <w:vAlign w:val="center"/>
          </w:tcPr>
          <w:p w14:paraId="1F1712EC" w14:textId="4B6C3557" w:rsidR="00DA7A41" w:rsidRPr="00444D53" w:rsidRDefault="00C15509">
            <w:pPr>
              <w:pStyle w:val="Heading2"/>
              <w:spacing w:before="0"/>
              <w:ind w:left="0" w:right="490"/>
              <w:rPr>
                <w:b w:val="0"/>
                <w:sz w:val="22"/>
                <w:szCs w:val="22"/>
              </w:rPr>
            </w:pPr>
            <w:bookmarkStart w:id="212" w:name="_Toc75904363"/>
            <w:bookmarkStart w:id="213" w:name="_Toc160697171"/>
            <w:bookmarkStart w:id="214" w:name="_Toc54365175"/>
            <w:bookmarkStart w:id="215" w:name="_Toc54606927"/>
            <w:r w:rsidRPr="00444D53">
              <w:rPr>
                <w:b w:val="0"/>
                <w:sz w:val="22"/>
                <w:szCs w:val="22"/>
              </w:rPr>
              <w:t xml:space="preserve">In this step, the Project Team will work together (as a whole team or in groups) using the </w:t>
            </w:r>
            <w:r w:rsidR="002C69E0" w:rsidRPr="00444D53">
              <w:rPr>
                <w:b w:val="0"/>
                <w:sz w:val="22"/>
                <w:szCs w:val="22"/>
              </w:rPr>
              <w:t xml:space="preserve">Deep Dive </w:t>
            </w:r>
            <w:r w:rsidRPr="00444D53">
              <w:rPr>
                <w:b w:val="0"/>
                <w:sz w:val="22"/>
                <w:szCs w:val="22"/>
              </w:rPr>
              <w:t>Self-Reflection Tool to assess its current progress in creating a safe and supportive school. The objective is to identify aligned work that is in progress or has already been implemented, as well as what opportunities exist for continuing to progress. The steps below are designed to help the planning committee answer the question: What are the two or three top priorities that have emerged to date from surveys and discussions?</w:t>
            </w:r>
            <w:bookmarkEnd w:id="212"/>
            <w:bookmarkEnd w:id="213"/>
            <w:r w:rsidRPr="00444D53">
              <w:rPr>
                <w:b w:val="0"/>
                <w:sz w:val="22"/>
                <w:szCs w:val="22"/>
              </w:rPr>
              <w:t xml:space="preserve"> </w:t>
            </w:r>
            <w:bookmarkEnd w:id="214"/>
            <w:bookmarkEnd w:id="215"/>
          </w:p>
          <w:p w14:paraId="413EFA83" w14:textId="77777777" w:rsidR="005D0C52" w:rsidRPr="00444D53" w:rsidRDefault="005D0C52">
            <w:pPr>
              <w:ind w:right="490"/>
              <w:rPr>
                <w:rFonts w:ascii="Calibri" w:eastAsia="Calibri" w:hAnsi="Calibri" w:cs="Calibri"/>
                <w:b/>
                <w:bCs/>
                <w:sz w:val="22"/>
                <w:szCs w:val="22"/>
              </w:rPr>
            </w:pPr>
          </w:p>
          <w:p w14:paraId="5D33941E" w14:textId="222C9ABE" w:rsidR="005D0C52" w:rsidRPr="00444D53" w:rsidRDefault="002C69E0">
            <w:pPr>
              <w:ind w:right="490"/>
              <w:rPr>
                <w:rFonts w:ascii="Calibri" w:eastAsia="Calibri" w:hAnsi="Calibri" w:cs="Calibri"/>
                <w:sz w:val="22"/>
                <w:szCs w:val="22"/>
              </w:rPr>
            </w:pPr>
            <w:r w:rsidRPr="00444D53">
              <w:rPr>
                <w:rFonts w:ascii="Calibri" w:eastAsia="Calibri" w:hAnsi="Calibri" w:cs="Calibri"/>
                <w:b/>
                <w:bCs/>
                <w:sz w:val="22"/>
                <w:szCs w:val="22"/>
              </w:rPr>
              <w:t>Note:</w:t>
            </w:r>
            <w:r w:rsidRPr="00444D53">
              <w:rPr>
                <w:rFonts w:ascii="Calibri" w:eastAsia="Calibri" w:hAnsi="Calibri" w:cs="Calibri"/>
                <w:sz w:val="22"/>
                <w:szCs w:val="22"/>
              </w:rPr>
              <w:t xml:space="preserve"> The </w:t>
            </w:r>
            <w:r w:rsidR="005D0C52" w:rsidRPr="00444D53">
              <w:rPr>
                <w:rFonts w:ascii="Calibri" w:eastAsia="Calibri" w:hAnsi="Calibri" w:cs="Calibri"/>
                <w:sz w:val="22"/>
                <w:szCs w:val="22"/>
              </w:rPr>
              <w:t xml:space="preserve">Deep Dive Self-Reflection Tool has </w:t>
            </w:r>
            <w:r w:rsidR="00BA3A28">
              <w:rPr>
                <w:rFonts w:ascii="Calibri" w:eastAsia="Calibri" w:hAnsi="Calibri" w:cs="Calibri"/>
                <w:sz w:val="22"/>
                <w:szCs w:val="22"/>
              </w:rPr>
              <w:t xml:space="preserve">a series of guiding questions and </w:t>
            </w:r>
            <w:r w:rsidR="005D0C52" w:rsidRPr="00444D53">
              <w:rPr>
                <w:rFonts w:ascii="Calibri" w:eastAsia="Calibri" w:hAnsi="Calibri" w:cs="Calibri"/>
                <w:sz w:val="22"/>
                <w:szCs w:val="22"/>
              </w:rPr>
              <w:t xml:space="preserve">an average of 20 items in each of the six Implementation Levers (areas of school operations) and can take a long time to complete. Many </w:t>
            </w:r>
            <w:proofErr w:type="gramStart"/>
            <w:r w:rsidR="005D0C52" w:rsidRPr="00444D53">
              <w:rPr>
                <w:rFonts w:ascii="Calibri" w:eastAsia="Calibri" w:hAnsi="Calibri" w:cs="Calibri"/>
                <w:sz w:val="22"/>
                <w:szCs w:val="22"/>
              </w:rPr>
              <w:t>Project</w:t>
            </w:r>
            <w:proofErr w:type="gramEnd"/>
            <w:r w:rsidR="005D0C52" w:rsidRPr="00444D53">
              <w:rPr>
                <w:rFonts w:ascii="Calibri" w:eastAsia="Calibri" w:hAnsi="Calibri" w:cs="Calibri"/>
                <w:sz w:val="22"/>
                <w:szCs w:val="22"/>
              </w:rPr>
              <w:t xml:space="preserve"> Teams decide to focus on exploring one Lever at a time/meeting beginning with areas that were identified in the Preliminary Self-Reflection as being most in need of improvement and/or growth. While a Project Team might decide to focus on two or three Levers to begin with, they should plan to complete the Deep Dive Self-Reflection for every </w:t>
            </w:r>
            <w:r w:rsidR="00425AF2" w:rsidRPr="00444D53">
              <w:rPr>
                <w:rFonts w:ascii="Calibri" w:eastAsia="Calibri" w:hAnsi="Calibri" w:cs="Calibri"/>
                <w:sz w:val="22"/>
                <w:szCs w:val="22"/>
              </w:rPr>
              <w:t>L</w:t>
            </w:r>
            <w:r w:rsidR="005D0C52" w:rsidRPr="00444D53">
              <w:rPr>
                <w:rFonts w:ascii="Calibri" w:eastAsia="Calibri" w:hAnsi="Calibri" w:cs="Calibri"/>
                <w:sz w:val="22"/>
                <w:szCs w:val="22"/>
              </w:rPr>
              <w:t xml:space="preserve">ever as part of their work. </w:t>
            </w:r>
          </w:p>
          <w:p w14:paraId="4254AF79" w14:textId="37C335D2" w:rsidR="005D0C52" w:rsidRPr="00444D53" w:rsidRDefault="005D0C52">
            <w:pPr>
              <w:ind w:right="490"/>
              <w:rPr>
                <w:rFonts w:ascii="Calibri" w:eastAsia="Calibri" w:hAnsi="Calibri" w:cs="Calibri"/>
                <w:sz w:val="22"/>
                <w:szCs w:val="22"/>
              </w:rPr>
            </w:pPr>
          </w:p>
          <w:p w14:paraId="56F49A3F" w14:textId="5B33B1C1" w:rsidR="005D0C52" w:rsidRPr="00444D53" w:rsidRDefault="005D0C52">
            <w:pPr>
              <w:ind w:right="490"/>
              <w:rPr>
                <w:rFonts w:ascii="Calibri" w:eastAsia="Calibri" w:hAnsi="Calibri" w:cs="Calibri"/>
                <w:sz w:val="22"/>
                <w:szCs w:val="22"/>
              </w:rPr>
            </w:pPr>
            <w:r w:rsidRPr="00444D53">
              <w:rPr>
                <w:sz w:val="22"/>
                <w:szCs w:val="22"/>
              </w:rPr>
              <w:t>Work through the following tasks and activities:</w:t>
            </w:r>
          </w:p>
          <w:p w14:paraId="00BF9288" w14:textId="77777777" w:rsidR="00DA7A41" w:rsidRPr="00444D53" w:rsidRDefault="00C15509" w:rsidP="00947978">
            <w:pPr>
              <w:numPr>
                <w:ilvl w:val="0"/>
                <w:numId w:val="25"/>
              </w:numPr>
              <w:rPr>
                <w:rFonts w:ascii="Calibri" w:eastAsia="Calibri" w:hAnsi="Calibri" w:cs="Calibri"/>
                <w:sz w:val="22"/>
                <w:szCs w:val="22"/>
              </w:rPr>
            </w:pPr>
            <w:r w:rsidRPr="00444D53">
              <w:rPr>
                <w:rFonts w:ascii="Calibri" w:eastAsia="Calibri" w:hAnsi="Calibri" w:cs="Calibri"/>
                <w:b/>
                <w:sz w:val="22"/>
                <w:szCs w:val="22"/>
                <w:u w:val="single"/>
              </w:rPr>
              <w:t xml:space="preserve">Review </w:t>
            </w:r>
            <w:r w:rsidRPr="00444D53">
              <w:rPr>
                <w:rFonts w:ascii="Calibri" w:eastAsia="Calibri" w:hAnsi="Calibri" w:cs="Calibri"/>
                <w:sz w:val="22"/>
                <w:szCs w:val="22"/>
              </w:rPr>
              <w:t>the priorities that staff have identified in the staff survey and staff discussion</w:t>
            </w:r>
            <w:r w:rsidRPr="00444D53">
              <w:rPr>
                <w:sz w:val="22"/>
                <w:szCs w:val="22"/>
              </w:rPr>
              <w:t>s.</w:t>
            </w:r>
          </w:p>
          <w:p w14:paraId="50651058" w14:textId="77777777" w:rsidR="00DA7A41" w:rsidRPr="00444D53" w:rsidRDefault="00C15509" w:rsidP="00947978">
            <w:pPr>
              <w:numPr>
                <w:ilvl w:val="0"/>
                <w:numId w:val="25"/>
              </w:numPr>
              <w:rPr>
                <w:rFonts w:ascii="Calibri" w:eastAsia="Calibri" w:hAnsi="Calibri" w:cs="Calibri"/>
                <w:sz w:val="22"/>
                <w:szCs w:val="22"/>
              </w:rPr>
            </w:pPr>
            <w:r w:rsidRPr="00444D53">
              <w:rPr>
                <w:rFonts w:ascii="Calibri" w:eastAsia="Calibri" w:hAnsi="Calibri" w:cs="Calibri"/>
                <w:b/>
                <w:sz w:val="22"/>
                <w:szCs w:val="22"/>
                <w:u w:val="single"/>
              </w:rPr>
              <w:t>Review</w:t>
            </w:r>
            <w:r w:rsidRPr="00444D53">
              <w:rPr>
                <w:rFonts w:ascii="Calibri" w:eastAsia="Calibri" w:hAnsi="Calibri" w:cs="Calibri"/>
                <w:b/>
                <w:sz w:val="22"/>
                <w:szCs w:val="22"/>
              </w:rPr>
              <w:t xml:space="preserve"> </w:t>
            </w:r>
            <w:r w:rsidRPr="00444D53">
              <w:rPr>
                <w:rFonts w:ascii="Calibri" w:eastAsia="Calibri" w:hAnsi="Calibri" w:cs="Calibri"/>
                <w:sz w:val="22"/>
                <w:szCs w:val="22"/>
              </w:rPr>
              <w:t>the insight gained from the Preliminary Self-Reflection to better understand where the school should reflect further. It is recommended that the school complete the entire Self-Reflection Tool. However, if time is a concern, the preliminary self-reflection may help to identify specific levers to focus on.</w:t>
            </w:r>
          </w:p>
          <w:p w14:paraId="5030EEDD" w14:textId="62F02362" w:rsidR="00DA7A41" w:rsidRPr="00444D53" w:rsidRDefault="003523D6" w:rsidP="00947978">
            <w:pPr>
              <w:pStyle w:val="Heading2"/>
              <w:numPr>
                <w:ilvl w:val="0"/>
                <w:numId w:val="25"/>
              </w:numPr>
              <w:spacing w:before="0"/>
              <w:ind w:right="490"/>
              <w:rPr>
                <w:sz w:val="22"/>
                <w:szCs w:val="22"/>
              </w:rPr>
            </w:pPr>
            <w:bookmarkStart w:id="216" w:name="_Toc54365176"/>
            <w:bookmarkStart w:id="217" w:name="_Toc54606928"/>
            <w:bookmarkStart w:id="218" w:name="_Toc75904364"/>
            <w:bookmarkStart w:id="219" w:name="_Toc160697172"/>
            <w:r w:rsidRPr="00444D53">
              <w:rPr>
                <w:sz w:val="22"/>
                <w:szCs w:val="22"/>
                <w:u w:val="single"/>
              </w:rPr>
              <w:t>Explore</w:t>
            </w:r>
            <w:r w:rsidRPr="00444D53">
              <w:rPr>
                <w:b w:val="0"/>
                <w:sz w:val="22"/>
                <w:szCs w:val="22"/>
              </w:rPr>
              <w:t xml:space="preserve"> the Implementation Levers Rubric starting on page 38 “How to Read the Safe and Supportive Schools Implementation Rubric,</w:t>
            </w:r>
            <w:r>
              <w:rPr>
                <w:b w:val="0"/>
                <w:sz w:val="22"/>
                <w:szCs w:val="22"/>
              </w:rPr>
              <w:t>"</w:t>
            </w:r>
            <w:r w:rsidRPr="00444D53">
              <w:rPr>
                <w:b w:val="0"/>
                <w:sz w:val="22"/>
                <w:szCs w:val="22"/>
              </w:rPr>
              <w:t xml:space="preserve"> and walk through the rubric solely with the intent of comprehending the content and building comfort in navigating the format.</w:t>
            </w:r>
            <w:bookmarkEnd w:id="216"/>
            <w:bookmarkEnd w:id="217"/>
            <w:bookmarkEnd w:id="218"/>
            <w:bookmarkEnd w:id="219"/>
          </w:p>
          <w:p w14:paraId="461E4A28" w14:textId="7ACE3154" w:rsidR="00DA7A41" w:rsidRPr="00444D53" w:rsidRDefault="00C15509" w:rsidP="00947978">
            <w:pPr>
              <w:numPr>
                <w:ilvl w:val="0"/>
                <w:numId w:val="25"/>
              </w:numPr>
              <w:rPr>
                <w:rFonts w:ascii="Calibri" w:eastAsia="Calibri" w:hAnsi="Calibri" w:cs="Calibri"/>
                <w:b/>
                <w:sz w:val="22"/>
                <w:szCs w:val="22"/>
              </w:rPr>
            </w:pPr>
            <w:r w:rsidRPr="00444D53">
              <w:rPr>
                <w:rFonts w:ascii="Calibri" w:eastAsia="Calibri" w:hAnsi="Calibri" w:cs="Calibri"/>
                <w:b/>
                <w:sz w:val="22"/>
                <w:szCs w:val="22"/>
                <w:u w:val="single"/>
              </w:rPr>
              <w:lastRenderedPageBreak/>
              <w:t xml:space="preserve">Complete the </w:t>
            </w:r>
            <w:r w:rsidR="005D0C52" w:rsidRPr="00444D53">
              <w:rPr>
                <w:rFonts w:ascii="Calibri" w:eastAsia="Calibri" w:hAnsi="Calibri" w:cs="Calibri"/>
                <w:b/>
                <w:sz w:val="22"/>
                <w:szCs w:val="22"/>
                <w:u w:val="single"/>
              </w:rPr>
              <w:t>Deep Dive</w:t>
            </w:r>
            <w:r w:rsidRPr="00444D53">
              <w:rPr>
                <w:rFonts w:ascii="Calibri" w:eastAsia="Calibri" w:hAnsi="Calibri" w:cs="Calibri"/>
                <w:b/>
                <w:sz w:val="22"/>
                <w:szCs w:val="22"/>
                <w:u w:val="single"/>
              </w:rPr>
              <w:t xml:space="preserve"> Self-Reflection Tool</w:t>
            </w:r>
            <w:r w:rsidRPr="00444D53">
              <w:rPr>
                <w:rFonts w:ascii="Calibri" w:eastAsia="Calibri" w:hAnsi="Calibri" w:cs="Calibri"/>
                <w:sz w:val="22"/>
                <w:szCs w:val="22"/>
              </w:rPr>
              <w:t xml:space="preserve"> While you have already completed Part A, Part B is a deep and more intensive process that will yield important information the team can use to build out action plans. While a team may decide to focus on a few Levers that surfaced as priority areas in the Preliminary Self-Reflection in Phase 1, it is highly recommended that this deep reflective process take </w:t>
            </w:r>
            <w:proofErr w:type="gramStart"/>
            <w:r w:rsidRPr="00444D53">
              <w:rPr>
                <w:rFonts w:ascii="Calibri" w:eastAsia="Calibri" w:hAnsi="Calibri" w:cs="Calibri"/>
                <w:sz w:val="22"/>
                <w:szCs w:val="22"/>
              </w:rPr>
              <w:t>place</w:t>
            </w:r>
            <w:proofErr w:type="gramEnd"/>
            <w:r w:rsidRPr="00444D53">
              <w:rPr>
                <w:rFonts w:ascii="Calibri" w:eastAsia="Calibri" w:hAnsi="Calibri" w:cs="Calibri"/>
                <w:sz w:val="22"/>
                <w:szCs w:val="22"/>
              </w:rPr>
              <w:t xml:space="preserve"> for all six Levers. The purpose of the deep dive reflection is to probe further than the previous step and build a clear bridge between the data gathering, self-reflection, and planning phases.</w:t>
            </w:r>
          </w:p>
          <w:p w14:paraId="76706AE3" w14:textId="79261C72" w:rsidR="00125CEF" w:rsidRPr="00AC2F9D" w:rsidRDefault="00125CEF" w:rsidP="008877FD">
            <w:pPr>
              <w:ind w:left="720"/>
              <w:rPr>
                <w:rFonts w:ascii="Calibri" w:eastAsia="Calibri" w:hAnsi="Calibri" w:cs="Calibri"/>
                <w:b/>
                <w:sz w:val="14"/>
                <w:szCs w:val="14"/>
              </w:rPr>
            </w:pPr>
          </w:p>
        </w:tc>
      </w:tr>
      <w:tr w:rsidR="00DA7A41" w14:paraId="04C3ACFB" w14:textId="77777777" w:rsidTr="00023F01">
        <w:trPr>
          <w:trHeight w:val="479"/>
        </w:trPr>
        <w:tc>
          <w:tcPr>
            <w:tcW w:w="14130" w:type="dxa"/>
            <w:tcBorders>
              <w:left w:val="single" w:sz="24" w:space="0" w:color="585858"/>
            </w:tcBorders>
            <w:shd w:val="clear" w:color="auto" w:fill="B4C6E7"/>
            <w:vAlign w:val="center"/>
          </w:tcPr>
          <w:p w14:paraId="0860CDCB" w14:textId="43770ECB" w:rsidR="00DA7A41" w:rsidRPr="00F45639" w:rsidRDefault="00C15509" w:rsidP="00AC2F9D">
            <w:pPr>
              <w:pStyle w:val="Heading3"/>
              <w:spacing w:before="0"/>
              <w:ind w:left="0"/>
              <w:rPr>
                <w:sz w:val="32"/>
                <w:szCs w:val="32"/>
              </w:rPr>
            </w:pPr>
            <w:bookmarkStart w:id="220" w:name="_Toc160697173"/>
            <w:r w:rsidRPr="00F45639">
              <w:rPr>
                <w:sz w:val="32"/>
                <w:szCs w:val="32"/>
              </w:rPr>
              <w:lastRenderedPageBreak/>
              <w:t xml:space="preserve">Step 6: Use Results </w:t>
            </w:r>
            <w:proofErr w:type="gramStart"/>
            <w:r w:rsidRPr="00F45639">
              <w:rPr>
                <w:sz w:val="32"/>
                <w:szCs w:val="32"/>
              </w:rPr>
              <w:t>From</w:t>
            </w:r>
            <w:proofErr w:type="gramEnd"/>
            <w:r w:rsidRPr="00F45639">
              <w:rPr>
                <w:sz w:val="32"/>
                <w:szCs w:val="32"/>
              </w:rPr>
              <w:t xml:space="preserve"> the Self-Reflection to Identify Strengths and Opportunities</w:t>
            </w:r>
            <w:bookmarkEnd w:id="220"/>
          </w:p>
        </w:tc>
      </w:tr>
      <w:tr w:rsidR="00DA7A41" w14:paraId="2008AC90" w14:textId="77777777" w:rsidTr="00023F01">
        <w:trPr>
          <w:trHeight w:val="479"/>
        </w:trPr>
        <w:tc>
          <w:tcPr>
            <w:tcW w:w="14130" w:type="dxa"/>
            <w:tcBorders>
              <w:left w:val="single" w:sz="24" w:space="0" w:color="585858"/>
            </w:tcBorders>
            <w:shd w:val="clear" w:color="auto" w:fill="EEF3F8"/>
            <w:vAlign w:val="center"/>
          </w:tcPr>
          <w:p w14:paraId="61CFD08E" w14:textId="7646ED63" w:rsidR="00DA7A41" w:rsidRPr="00444D53" w:rsidRDefault="00C15509">
            <w:pPr>
              <w:ind w:right="490"/>
              <w:rPr>
                <w:rFonts w:ascii="Calibri" w:eastAsia="Calibri" w:hAnsi="Calibri" w:cs="Calibri"/>
                <w:sz w:val="22"/>
                <w:szCs w:val="22"/>
              </w:rPr>
            </w:pPr>
            <w:r w:rsidRPr="00444D53">
              <w:rPr>
                <w:rFonts w:ascii="Calibri" w:eastAsia="Calibri" w:hAnsi="Calibri" w:cs="Calibri"/>
                <w:sz w:val="22"/>
                <w:szCs w:val="22"/>
              </w:rPr>
              <w:t xml:space="preserve">After the Project Team has completed the </w:t>
            </w:r>
            <w:r w:rsidR="003573CB" w:rsidRPr="00444D53">
              <w:rPr>
                <w:rFonts w:ascii="Calibri" w:eastAsia="Calibri" w:hAnsi="Calibri" w:cs="Calibri"/>
                <w:sz w:val="22"/>
                <w:szCs w:val="22"/>
              </w:rPr>
              <w:t>Deep Dive Self</w:t>
            </w:r>
            <w:r w:rsidRPr="00444D53">
              <w:rPr>
                <w:rFonts w:ascii="Calibri" w:eastAsia="Calibri" w:hAnsi="Calibri" w:cs="Calibri"/>
                <w:sz w:val="22"/>
                <w:szCs w:val="22"/>
              </w:rPr>
              <w:t>-</w:t>
            </w:r>
            <w:r w:rsidR="003573CB" w:rsidRPr="00444D53">
              <w:rPr>
                <w:rFonts w:ascii="Calibri" w:eastAsia="Calibri" w:hAnsi="Calibri" w:cs="Calibri"/>
                <w:sz w:val="22"/>
                <w:szCs w:val="22"/>
              </w:rPr>
              <w:t>Reflection</w:t>
            </w:r>
            <w:r w:rsidRPr="00444D53">
              <w:rPr>
                <w:rFonts w:ascii="Calibri" w:eastAsia="Calibri" w:hAnsi="Calibri" w:cs="Calibri"/>
                <w:sz w:val="22"/>
                <w:szCs w:val="22"/>
              </w:rPr>
              <w:t xml:space="preserve"> it is time to gather all that has been learned into a synthesis that can be used to inform the action and implementation plans. </w:t>
            </w:r>
          </w:p>
          <w:p w14:paraId="7C80BA57" w14:textId="77777777" w:rsidR="00DA7A41" w:rsidRPr="00444D53" w:rsidRDefault="00C15509" w:rsidP="00947978">
            <w:pPr>
              <w:numPr>
                <w:ilvl w:val="0"/>
                <w:numId w:val="54"/>
              </w:numPr>
              <w:ind w:right="490"/>
              <w:rPr>
                <w:rFonts w:ascii="Calibri" w:eastAsia="Calibri" w:hAnsi="Calibri" w:cs="Calibri"/>
                <w:sz w:val="22"/>
                <w:szCs w:val="22"/>
              </w:rPr>
            </w:pPr>
            <w:r w:rsidRPr="00444D53">
              <w:rPr>
                <w:rFonts w:ascii="Calibri" w:eastAsia="Calibri" w:hAnsi="Calibri" w:cs="Calibri"/>
                <w:b/>
                <w:sz w:val="22"/>
                <w:szCs w:val="22"/>
                <w:u w:val="single"/>
              </w:rPr>
              <w:t>Synthesize the Data to Identify Priorities</w:t>
            </w:r>
            <w:r w:rsidRPr="00444D53">
              <w:rPr>
                <w:rFonts w:ascii="Calibri" w:eastAsia="Calibri" w:hAnsi="Calibri" w:cs="Calibri"/>
                <w:sz w:val="22"/>
                <w:szCs w:val="22"/>
              </w:rPr>
              <w:t xml:space="preserve"> of all the data that has been reviewed from: </w:t>
            </w:r>
          </w:p>
          <w:p w14:paraId="717984E1" w14:textId="77777777" w:rsidR="00DA7A41" w:rsidRPr="00444D53" w:rsidRDefault="00C15509">
            <w:pPr>
              <w:numPr>
                <w:ilvl w:val="0"/>
                <w:numId w:val="13"/>
              </w:numPr>
              <w:ind w:right="490"/>
              <w:rPr>
                <w:rFonts w:ascii="Calibri" w:eastAsia="Calibri" w:hAnsi="Calibri" w:cs="Calibri"/>
                <w:sz w:val="22"/>
                <w:szCs w:val="22"/>
              </w:rPr>
            </w:pPr>
            <w:r w:rsidRPr="00444D53">
              <w:rPr>
                <w:rFonts w:ascii="Calibri" w:eastAsia="Calibri" w:hAnsi="Calibri" w:cs="Calibri"/>
                <w:sz w:val="22"/>
                <w:szCs w:val="22"/>
              </w:rPr>
              <w:t xml:space="preserve">District and/or school-based data </w:t>
            </w:r>
          </w:p>
          <w:p w14:paraId="5DEB8D85" w14:textId="77777777" w:rsidR="00DA7A41" w:rsidRPr="00444D53" w:rsidRDefault="00C15509">
            <w:pPr>
              <w:numPr>
                <w:ilvl w:val="0"/>
                <w:numId w:val="13"/>
              </w:numPr>
              <w:ind w:right="490"/>
              <w:rPr>
                <w:rFonts w:ascii="Calibri" w:eastAsia="Calibri" w:hAnsi="Calibri" w:cs="Calibri"/>
                <w:sz w:val="22"/>
                <w:szCs w:val="22"/>
              </w:rPr>
            </w:pPr>
            <w:r w:rsidRPr="00444D53">
              <w:rPr>
                <w:rFonts w:ascii="Calibri" w:eastAsia="Calibri" w:hAnsi="Calibri" w:cs="Calibri"/>
                <w:sz w:val="22"/>
                <w:szCs w:val="22"/>
              </w:rPr>
              <w:t>Staff post-learning feedback responses</w:t>
            </w:r>
          </w:p>
          <w:p w14:paraId="30A102CE" w14:textId="77777777" w:rsidR="00DA7A41" w:rsidRPr="00444D53" w:rsidRDefault="00C15509">
            <w:pPr>
              <w:numPr>
                <w:ilvl w:val="0"/>
                <w:numId w:val="13"/>
              </w:numPr>
              <w:ind w:right="490"/>
              <w:rPr>
                <w:rFonts w:ascii="Calibri" w:eastAsia="Calibri" w:hAnsi="Calibri" w:cs="Calibri"/>
                <w:sz w:val="22"/>
                <w:szCs w:val="22"/>
              </w:rPr>
            </w:pPr>
            <w:r w:rsidRPr="00444D53">
              <w:rPr>
                <w:rFonts w:ascii="Calibri" w:eastAsia="Calibri" w:hAnsi="Calibri" w:cs="Calibri"/>
                <w:sz w:val="22"/>
                <w:szCs w:val="22"/>
              </w:rPr>
              <w:t xml:space="preserve">Student, </w:t>
            </w:r>
            <w:proofErr w:type="gramStart"/>
            <w:r w:rsidRPr="00444D53">
              <w:rPr>
                <w:rFonts w:ascii="Calibri" w:eastAsia="Calibri" w:hAnsi="Calibri" w:cs="Calibri"/>
                <w:sz w:val="22"/>
                <w:szCs w:val="22"/>
              </w:rPr>
              <w:t>family</w:t>
            </w:r>
            <w:proofErr w:type="gramEnd"/>
            <w:r w:rsidRPr="00444D53">
              <w:rPr>
                <w:rFonts w:ascii="Calibri" w:eastAsia="Calibri" w:hAnsi="Calibri" w:cs="Calibri"/>
                <w:sz w:val="22"/>
                <w:szCs w:val="22"/>
              </w:rPr>
              <w:t xml:space="preserve"> and community voices</w:t>
            </w:r>
          </w:p>
          <w:p w14:paraId="2BF56A5C" w14:textId="77777777" w:rsidR="00DA7A41" w:rsidRPr="00444D53" w:rsidRDefault="00C15509">
            <w:pPr>
              <w:numPr>
                <w:ilvl w:val="0"/>
                <w:numId w:val="13"/>
              </w:numPr>
              <w:ind w:right="490"/>
              <w:rPr>
                <w:rFonts w:ascii="Calibri" w:eastAsia="Calibri" w:hAnsi="Calibri" w:cs="Calibri"/>
                <w:sz w:val="22"/>
                <w:szCs w:val="22"/>
              </w:rPr>
            </w:pPr>
            <w:r w:rsidRPr="00444D53">
              <w:rPr>
                <w:rFonts w:ascii="Calibri" w:eastAsia="Calibri" w:hAnsi="Calibri" w:cs="Calibri"/>
                <w:sz w:val="22"/>
                <w:szCs w:val="22"/>
              </w:rPr>
              <w:t xml:space="preserve">Review of school operations using the </w:t>
            </w:r>
            <w:proofErr w:type="spellStart"/>
            <w:r w:rsidRPr="00444D53">
              <w:rPr>
                <w:rFonts w:ascii="Calibri" w:eastAsia="Calibri" w:hAnsi="Calibri" w:cs="Calibri"/>
                <w:sz w:val="22"/>
                <w:szCs w:val="22"/>
              </w:rPr>
              <w:t>SaSS</w:t>
            </w:r>
            <w:proofErr w:type="spellEnd"/>
            <w:r w:rsidRPr="00444D53">
              <w:rPr>
                <w:rFonts w:ascii="Calibri" w:eastAsia="Calibri" w:hAnsi="Calibri" w:cs="Calibri"/>
                <w:sz w:val="22"/>
                <w:szCs w:val="22"/>
              </w:rPr>
              <w:t xml:space="preserve"> Framework Implementation Rubric and Self-Reflection Tool</w:t>
            </w:r>
          </w:p>
          <w:p w14:paraId="00FE16E1" w14:textId="77777777" w:rsidR="00DA7A41" w:rsidRPr="00444D53" w:rsidRDefault="00C15509">
            <w:pPr>
              <w:numPr>
                <w:ilvl w:val="0"/>
                <w:numId w:val="13"/>
              </w:numPr>
              <w:ind w:right="490"/>
              <w:rPr>
                <w:rFonts w:ascii="Calibri" w:eastAsia="Calibri" w:hAnsi="Calibri" w:cs="Calibri"/>
                <w:sz w:val="22"/>
                <w:szCs w:val="22"/>
              </w:rPr>
            </w:pPr>
            <w:r w:rsidRPr="00444D53">
              <w:rPr>
                <w:rFonts w:ascii="Calibri" w:eastAsia="Calibri" w:hAnsi="Calibri" w:cs="Calibri"/>
                <w:sz w:val="22"/>
                <w:szCs w:val="22"/>
              </w:rPr>
              <w:t>Any other source of information or feedback that the committee has access to (e.g. historical records, newspaper articles, and other public records about the school)</w:t>
            </w:r>
          </w:p>
          <w:p w14:paraId="2EC065D8" w14:textId="77777777" w:rsidR="00DA7A41" w:rsidRPr="00444D53" w:rsidRDefault="00C15509" w:rsidP="00947978">
            <w:pPr>
              <w:pStyle w:val="Heading2"/>
              <w:numPr>
                <w:ilvl w:val="0"/>
                <w:numId w:val="41"/>
              </w:numPr>
              <w:spacing w:before="0"/>
              <w:ind w:right="490"/>
              <w:rPr>
                <w:b w:val="0"/>
                <w:sz w:val="22"/>
                <w:szCs w:val="22"/>
              </w:rPr>
            </w:pPr>
            <w:bookmarkStart w:id="221" w:name="_Toc54365178"/>
            <w:bookmarkStart w:id="222" w:name="_Toc54606930"/>
            <w:bookmarkStart w:id="223" w:name="_Toc75904366"/>
            <w:bookmarkStart w:id="224" w:name="_Toc160697174"/>
            <w:r w:rsidRPr="00444D53">
              <w:rPr>
                <w:sz w:val="22"/>
                <w:szCs w:val="22"/>
                <w:u w:val="single"/>
              </w:rPr>
              <w:t>Begin the synthesis</w:t>
            </w:r>
            <w:r w:rsidRPr="00444D53">
              <w:rPr>
                <w:b w:val="0"/>
                <w:sz w:val="22"/>
                <w:szCs w:val="22"/>
              </w:rPr>
              <w:t xml:space="preserve"> by thinking through the following questions:</w:t>
            </w:r>
            <w:bookmarkEnd w:id="221"/>
            <w:bookmarkEnd w:id="222"/>
            <w:bookmarkEnd w:id="223"/>
            <w:bookmarkEnd w:id="224"/>
            <w:r w:rsidRPr="00444D53">
              <w:rPr>
                <w:b w:val="0"/>
                <w:sz w:val="22"/>
                <w:szCs w:val="22"/>
              </w:rPr>
              <w:t xml:space="preserve"> </w:t>
            </w:r>
          </w:p>
          <w:p w14:paraId="260FDA7A" w14:textId="77777777" w:rsidR="00DA7A41" w:rsidRPr="00444D53" w:rsidRDefault="00C15509" w:rsidP="00947978">
            <w:pPr>
              <w:numPr>
                <w:ilvl w:val="0"/>
                <w:numId w:val="15"/>
              </w:numPr>
              <w:rPr>
                <w:rFonts w:ascii="Calibri" w:eastAsia="Calibri" w:hAnsi="Calibri" w:cs="Calibri"/>
                <w:b/>
                <w:sz w:val="22"/>
                <w:szCs w:val="22"/>
              </w:rPr>
            </w:pPr>
            <w:r w:rsidRPr="00444D53">
              <w:rPr>
                <w:rFonts w:ascii="Calibri" w:eastAsia="Calibri" w:hAnsi="Calibri" w:cs="Calibri"/>
                <w:b/>
                <w:sz w:val="22"/>
                <w:szCs w:val="22"/>
              </w:rPr>
              <w:t xml:space="preserve">What do we notice? </w:t>
            </w:r>
          </w:p>
          <w:p w14:paraId="493D327B" w14:textId="77777777" w:rsidR="00DA7A41" w:rsidRPr="00444D53" w:rsidRDefault="00C15509" w:rsidP="00947978">
            <w:pPr>
              <w:numPr>
                <w:ilvl w:val="1"/>
                <w:numId w:val="15"/>
              </w:numPr>
              <w:rPr>
                <w:rFonts w:ascii="Calibri" w:eastAsia="Calibri" w:hAnsi="Calibri" w:cs="Calibri"/>
                <w:b/>
                <w:sz w:val="22"/>
                <w:szCs w:val="22"/>
              </w:rPr>
            </w:pPr>
            <w:r w:rsidRPr="00444D53">
              <w:rPr>
                <w:rFonts w:ascii="Calibri" w:eastAsia="Calibri" w:hAnsi="Calibri" w:cs="Calibri"/>
                <w:sz w:val="22"/>
                <w:szCs w:val="22"/>
              </w:rPr>
              <w:t>How does the school-wide data align with our reflection on the Levers?</w:t>
            </w:r>
          </w:p>
          <w:p w14:paraId="4BC664B3" w14:textId="77777777" w:rsidR="00DA7A41" w:rsidRPr="00444D53" w:rsidRDefault="00C15509" w:rsidP="00947978">
            <w:pPr>
              <w:numPr>
                <w:ilvl w:val="1"/>
                <w:numId w:val="15"/>
              </w:numPr>
              <w:rPr>
                <w:rFonts w:ascii="Calibri" w:eastAsia="Calibri" w:hAnsi="Calibri" w:cs="Calibri"/>
                <w:b/>
                <w:sz w:val="22"/>
                <w:szCs w:val="22"/>
              </w:rPr>
            </w:pPr>
            <w:r w:rsidRPr="00444D53">
              <w:rPr>
                <w:rFonts w:ascii="Calibri" w:eastAsia="Calibri" w:hAnsi="Calibri" w:cs="Calibri"/>
                <w:sz w:val="22"/>
                <w:szCs w:val="22"/>
              </w:rPr>
              <w:t xml:space="preserve">What is consistent from each Lever and or Indicator? (e.g. are we scoring consistently high or low in a particular Indicator across </w:t>
            </w:r>
            <w:proofErr w:type="gramStart"/>
            <w:r w:rsidRPr="00444D53">
              <w:rPr>
                <w:rFonts w:ascii="Calibri" w:eastAsia="Calibri" w:hAnsi="Calibri" w:cs="Calibri"/>
                <w:sz w:val="22"/>
                <w:szCs w:val="22"/>
              </w:rPr>
              <w:t>all of</w:t>
            </w:r>
            <w:proofErr w:type="gramEnd"/>
            <w:r w:rsidRPr="00444D53">
              <w:rPr>
                <w:rFonts w:ascii="Calibri" w:eastAsia="Calibri" w:hAnsi="Calibri" w:cs="Calibri"/>
                <w:sz w:val="22"/>
                <w:szCs w:val="22"/>
              </w:rPr>
              <w:t xml:space="preserve"> the Levers?) </w:t>
            </w:r>
          </w:p>
          <w:p w14:paraId="1511F841" w14:textId="77777777" w:rsidR="00DA7A41" w:rsidRPr="00444D53" w:rsidRDefault="00C15509" w:rsidP="00947978">
            <w:pPr>
              <w:numPr>
                <w:ilvl w:val="1"/>
                <w:numId w:val="15"/>
              </w:numPr>
              <w:rPr>
                <w:rFonts w:ascii="Calibri" w:eastAsia="Calibri" w:hAnsi="Calibri" w:cs="Calibri"/>
                <w:b/>
                <w:sz w:val="22"/>
                <w:szCs w:val="22"/>
              </w:rPr>
            </w:pPr>
            <w:r w:rsidRPr="00444D53">
              <w:rPr>
                <w:rFonts w:ascii="Calibri" w:eastAsia="Calibri" w:hAnsi="Calibri" w:cs="Calibri"/>
                <w:sz w:val="22"/>
                <w:szCs w:val="22"/>
              </w:rPr>
              <w:t>What inconsistencies are we seeing?</w:t>
            </w:r>
          </w:p>
          <w:p w14:paraId="6D6D8531" w14:textId="77777777" w:rsidR="00DA7A41" w:rsidRPr="00444D53" w:rsidRDefault="00C15509" w:rsidP="00947978">
            <w:pPr>
              <w:numPr>
                <w:ilvl w:val="1"/>
                <w:numId w:val="15"/>
              </w:numPr>
              <w:rPr>
                <w:rFonts w:ascii="Calibri" w:eastAsia="Calibri" w:hAnsi="Calibri" w:cs="Calibri"/>
                <w:b/>
                <w:sz w:val="22"/>
                <w:szCs w:val="22"/>
              </w:rPr>
            </w:pPr>
            <w:r w:rsidRPr="00444D53">
              <w:rPr>
                <w:rFonts w:ascii="Calibri" w:eastAsia="Calibri" w:hAnsi="Calibri" w:cs="Calibri"/>
                <w:sz w:val="22"/>
                <w:szCs w:val="22"/>
              </w:rPr>
              <w:t>Is there variation in responses or perceptions between staff and students/families or community?</w:t>
            </w:r>
          </w:p>
          <w:p w14:paraId="1D9B8FC1" w14:textId="77777777" w:rsidR="00DA7A41" w:rsidRPr="00444D53" w:rsidRDefault="00C15509" w:rsidP="00947978">
            <w:pPr>
              <w:numPr>
                <w:ilvl w:val="1"/>
                <w:numId w:val="15"/>
              </w:numPr>
              <w:rPr>
                <w:rFonts w:ascii="Calibri" w:eastAsia="Calibri" w:hAnsi="Calibri" w:cs="Calibri"/>
                <w:b/>
                <w:sz w:val="22"/>
                <w:szCs w:val="22"/>
              </w:rPr>
            </w:pPr>
            <w:r w:rsidRPr="00444D53">
              <w:rPr>
                <w:rFonts w:ascii="Calibri" w:eastAsia="Calibri" w:hAnsi="Calibri" w:cs="Calibri"/>
                <w:sz w:val="22"/>
                <w:szCs w:val="22"/>
              </w:rPr>
              <w:t>What are the commonly held priorities that have emerged from the self-reflection process?</w:t>
            </w:r>
          </w:p>
          <w:p w14:paraId="73E6A8C4" w14:textId="77777777" w:rsidR="00DA7A41" w:rsidRPr="00444D53" w:rsidRDefault="00C15509" w:rsidP="00947978">
            <w:pPr>
              <w:pStyle w:val="Heading2"/>
              <w:numPr>
                <w:ilvl w:val="0"/>
                <w:numId w:val="62"/>
              </w:numPr>
              <w:spacing w:before="0"/>
              <w:ind w:right="490"/>
              <w:rPr>
                <w:sz w:val="22"/>
                <w:szCs w:val="22"/>
              </w:rPr>
            </w:pPr>
            <w:bookmarkStart w:id="225" w:name="_Toc54365179"/>
            <w:bookmarkStart w:id="226" w:name="_Toc54606931"/>
            <w:bookmarkStart w:id="227" w:name="_Toc75904367"/>
            <w:bookmarkStart w:id="228" w:name="_Toc160697175"/>
            <w:r w:rsidRPr="00444D53">
              <w:rPr>
                <w:sz w:val="22"/>
                <w:szCs w:val="22"/>
              </w:rPr>
              <w:t>What do we wonder?</w:t>
            </w:r>
            <w:bookmarkEnd w:id="225"/>
            <w:bookmarkEnd w:id="226"/>
            <w:bookmarkEnd w:id="227"/>
            <w:bookmarkEnd w:id="228"/>
          </w:p>
          <w:p w14:paraId="72E5563E" w14:textId="77777777" w:rsidR="00DA7A41" w:rsidRPr="00444D53" w:rsidRDefault="00C15509" w:rsidP="00947978">
            <w:pPr>
              <w:numPr>
                <w:ilvl w:val="1"/>
                <w:numId w:val="62"/>
              </w:numPr>
              <w:rPr>
                <w:rFonts w:ascii="Calibri" w:eastAsia="Calibri" w:hAnsi="Calibri" w:cs="Calibri"/>
                <w:sz w:val="22"/>
                <w:szCs w:val="22"/>
              </w:rPr>
            </w:pPr>
            <w:r w:rsidRPr="00444D53">
              <w:rPr>
                <w:rFonts w:ascii="Calibri" w:eastAsia="Calibri" w:hAnsi="Calibri" w:cs="Calibri"/>
                <w:sz w:val="22"/>
                <w:szCs w:val="22"/>
              </w:rPr>
              <w:t xml:space="preserve">What do we want to know more about? </w:t>
            </w:r>
          </w:p>
          <w:p w14:paraId="632A9037" w14:textId="1A0DD34C" w:rsidR="00DA7A41" w:rsidRPr="00444D53" w:rsidRDefault="00C15509" w:rsidP="00947978">
            <w:pPr>
              <w:numPr>
                <w:ilvl w:val="1"/>
                <w:numId w:val="62"/>
              </w:numPr>
              <w:rPr>
                <w:rFonts w:ascii="Calibri" w:eastAsia="Calibri" w:hAnsi="Calibri" w:cs="Calibri"/>
                <w:sz w:val="22"/>
                <w:szCs w:val="22"/>
              </w:rPr>
            </w:pPr>
            <w:r w:rsidRPr="00444D53">
              <w:rPr>
                <w:rFonts w:ascii="Calibri" w:eastAsia="Calibri" w:hAnsi="Calibri" w:cs="Calibri"/>
                <w:sz w:val="22"/>
                <w:szCs w:val="22"/>
              </w:rPr>
              <w:t xml:space="preserve">What could be </w:t>
            </w:r>
            <w:r w:rsidR="003573CB" w:rsidRPr="00444D53">
              <w:rPr>
                <w:rFonts w:ascii="Calibri" w:eastAsia="Calibri" w:hAnsi="Calibri" w:cs="Calibri"/>
                <w:sz w:val="22"/>
                <w:szCs w:val="22"/>
              </w:rPr>
              <w:t>clearer</w:t>
            </w:r>
            <w:r w:rsidRPr="00444D53">
              <w:rPr>
                <w:rFonts w:ascii="Calibri" w:eastAsia="Calibri" w:hAnsi="Calibri" w:cs="Calibri"/>
                <w:sz w:val="22"/>
                <w:szCs w:val="22"/>
              </w:rPr>
              <w:t xml:space="preserve">? </w:t>
            </w:r>
          </w:p>
          <w:p w14:paraId="72EB8C62" w14:textId="77777777" w:rsidR="00DA7A41" w:rsidRPr="00444D53" w:rsidRDefault="00C15509" w:rsidP="00947978">
            <w:pPr>
              <w:numPr>
                <w:ilvl w:val="1"/>
                <w:numId w:val="62"/>
              </w:numPr>
              <w:rPr>
                <w:rFonts w:ascii="Calibri" w:eastAsia="Calibri" w:hAnsi="Calibri" w:cs="Calibri"/>
                <w:sz w:val="22"/>
                <w:szCs w:val="22"/>
              </w:rPr>
            </w:pPr>
            <w:r w:rsidRPr="00444D53">
              <w:rPr>
                <w:rFonts w:ascii="Calibri" w:eastAsia="Calibri" w:hAnsi="Calibri" w:cs="Calibri"/>
                <w:sz w:val="22"/>
                <w:szCs w:val="22"/>
              </w:rPr>
              <w:t xml:space="preserve">Could we have misinterpreted the data on anything that we examined?  </w:t>
            </w:r>
          </w:p>
          <w:p w14:paraId="517575D9" w14:textId="77777777" w:rsidR="00DA7A41" w:rsidRPr="00444D53" w:rsidRDefault="00C15509" w:rsidP="00947978">
            <w:pPr>
              <w:numPr>
                <w:ilvl w:val="1"/>
                <w:numId w:val="62"/>
              </w:numPr>
              <w:rPr>
                <w:rFonts w:ascii="Calibri" w:eastAsia="Calibri" w:hAnsi="Calibri" w:cs="Calibri"/>
                <w:sz w:val="22"/>
                <w:szCs w:val="22"/>
              </w:rPr>
            </w:pPr>
            <w:r w:rsidRPr="00444D53">
              <w:rPr>
                <w:rFonts w:ascii="Calibri" w:eastAsia="Calibri" w:hAnsi="Calibri" w:cs="Calibri"/>
                <w:sz w:val="22"/>
                <w:szCs w:val="22"/>
              </w:rPr>
              <w:t xml:space="preserve">Are we missing something? </w:t>
            </w:r>
          </w:p>
          <w:p w14:paraId="2236F58D" w14:textId="77777777" w:rsidR="00DA7A41" w:rsidRPr="00444D53" w:rsidRDefault="00C15509" w:rsidP="00947978">
            <w:pPr>
              <w:pStyle w:val="Heading2"/>
              <w:numPr>
                <w:ilvl w:val="0"/>
                <w:numId w:val="62"/>
              </w:numPr>
              <w:spacing w:before="0"/>
              <w:ind w:right="490"/>
              <w:rPr>
                <w:sz w:val="22"/>
                <w:szCs w:val="22"/>
              </w:rPr>
            </w:pPr>
            <w:bookmarkStart w:id="229" w:name="_Toc54365180"/>
            <w:bookmarkStart w:id="230" w:name="_Toc54606932"/>
            <w:bookmarkStart w:id="231" w:name="_Toc75904368"/>
            <w:bookmarkStart w:id="232" w:name="_Toc160697176"/>
            <w:r w:rsidRPr="00444D53">
              <w:rPr>
                <w:sz w:val="22"/>
                <w:szCs w:val="22"/>
              </w:rPr>
              <w:t>How do our notices and wonders lead to our priorities as recognized in the data?</w:t>
            </w:r>
            <w:bookmarkEnd w:id="229"/>
            <w:bookmarkEnd w:id="230"/>
            <w:bookmarkEnd w:id="231"/>
            <w:bookmarkEnd w:id="232"/>
          </w:p>
          <w:p w14:paraId="3176F565" w14:textId="77777777" w:rsidR="00DA7A41" w:rsidRPr="00444D53" w:rsidRDefault="00C15509" w:rsidP="00947978">
            <w:pPr>
              <w:numPr>
                <w:ilvl w:val="1"/>
                <w:numId w:val="62"/>
              </w:numPr>
              <w:rPr>
                <w:rFonts w:ascii="Calibri" w:eastAsia="Calibri" w:hAnsi="Calibri" w:cs="Calibri"/>
                <w:sz w:val="22"/>
                <w:szCs w:val="22"/>
              </w:rPr>
            </w:pPr>
            <w:r w:rsidRPr="00444D53">
              <w:rPr>
                <w:rFonts w:ascii="Calibri" w:eastAsia="Calibri" w:hAnsi="Calibri" w:cs="Calibri"/>
                <w:sz w:val="22"/>
                <w:szCs w:val="22"/>
              </w:rPr>
              <w:t xml:space="preserve">What has surfaced as an area of strength? </w:t>
            </w:r>
          </w:p>
          <w:p w14:paraId="3BB0EEFF" w14:textId="77777777" w:rsidR="00DA7A41" w:rsidRPr="00444D53" w:rsidRDefault="00C15509" w:rsidP="00947978">
            <w:pPr>
              <w:numPr>
                <w:ilvl w:val="1"/>
                <w:numId w:val="62"/>
              </w:numPr>
              <w:rPr>
                <w:rFonts w:ascii="Calibri" w:eastAsia="Calibri" w:hAnsi="Calibri" w:cs="Calibri"/>
                <w:sz w:val="22"/>
                <w:szCs w:val="22"/>
              </w:rPr>
            </w:pPr>
            <w:r w:rsidRPr="00444D53">
              <w:rPr>
                <w:rFonts w:ascii="Calibri" w:eastAsia="Calibri" w:hAnsi="Calibri" w:cs="Calibri"/>
                <w:sz w:val="22"/>
                <w:szCs w:val="22"/>
              </w:rPr>
              <w:t xml:space="preserve">What has surfaced as the most important areas to address? </w:t>
            </w:r>
          </w:p>
          <w:p w14:paraId="1A86CCE7" w14:textId="6772F020" w:rsidR="003573CB" w:rsidRPr="00AC2F9D" w:rsidRDefault="00C15509" w:rsidP="00AC2F9D">
            <w:pPr>
              <w:numPr>
                <w:ilvl w:val="1"/>
                <w:numId w:val="62"/>
              </w:numPr>
              <w:rPr>
                <w:rFonts w:ascii="Calibri" w:eastAsia="Calibri" w:hAnsi="Calibri" w:cs="Calibri"/>
                <w:sz w:val="22"/>
                <w:szCs w:val="22"/>
              </w:rPr>
            </w:pPr>
            <w:r w:rsidRPr="00444D53">
              <w:rPr>
                <w:rFonts w:ascii="Calibri" w:eastAsia="Calibri" w:hAnsi="Calibri" w:cs="Calibri"/>
                <w:sz w:val="22"/>
                <w:szCs w:val="22"/>
              </w:rPr>
              <w:t xml:space="preserve">What opportunities exist to address them? </w:t>
            </w:r>
            <w:bookmarkStart w:id="233" w:name="_Toc54365181"/>
            <w:bookmarkStart w:id="234" w:name="_Toc54606933"/>
          </w:p>
          <w:p w14:paraId="1E14C5DE" w14:textId="547152EA" w:rsidR="00DA7A41" w:rsidRPr="00444D53" w:rsidRDefault="00C15509">
            <w:pPr>
              <w:pStyle w:val="Heading2"/>
              <w:spacing w:before="0"/>
              <w:ind w:left="79" w:right="490"/>
              <w:rPr>
                <w:b w:val="0"/>
                <w:sz w:val="22"/>
                <w:szCs w:val="22"/>
              </w:rPr>
            </w:pPr>
            <w:bookmarkStart w:id="235" w:name="_Toc75904369"/>
            <w:bookmarkStart w:id="236" w:name="_Toc160697177"/>
            <w:r w:rsidRPr="00444D53">
              <w:rPr>
                <w:b w:val="0"/>
                <w:sz w:val="22"/>
                <w:szCs w:val="22"/>
              </w:rPr>
              <w:t>Once a set of priorities have been identified, the Project Team considers the following:</w:t>
            </w:r>
            <w:bookmarkEnd w:id="233"/>
            <w:bookmarkEnd w:id="234"/>
            <w:bookmarkEnd w:id="235"/>
            <w:bookmarkEnd w:id="236"/>
          </w:p>
          <w:p w14:paraId="1DF7A7EC" w14:textId="77777777" w:rsidR="00DA7A41" w:rsidRPr="00444D53" w:rsidRDefault="00C15509" w:rsidP="00947978">
            <w:pPr>
              <w:pStyle w:val="Heading2"/>
              <w:numPr>
                <w:ilvl w:val="0"/>
                <w:numId w:val="52"/>
              </w:numPr>
              <w:spacing w:before="0"/>
              <w:ind w:right="490"/>
              <w:rPr>
                <w:b w:val="0"/>
                <w:sz w:val="22"/>
                <w:szCs w:val="22"/>
              </w:rPr>
            </w:pPr>
            <w:bookmarkStart w:id="237" w:name="_Toc54365182"/>
            <w:bookmarkStart w:id="238" w:name="_Toc54606934"/>
            <w:bookmarkStart w:id="239" w:name="_Toc75904370"/>
            <w:bookmarkStart w:id="240" w:name="_Toc160697178"/>
            <w:r w:rsidRPr="00444D53">
              <w:rPr>
                <w:b w:val="0"/>
                <w:sz w:val="22"/>
                <w:szCs w:val="22"/>
              </w:rPr>
              <w:t xml:space="preserve">How will we communicate what we have learned in the self-reflection to the entire school community (staff, students, </w:t>
            </w:r>
            <w:proofErr w:type="gramStart"/>
            <w:r w:rsidRPr="00444D53">
              <w:rPr>
                <w:b w:val="0"/>
                <w:sz w:val="22"/>
                <w:szCs w:val="22"/>
              </w:rPr>
              <w:t>families</w:t>
            </w:r>
            <w:proofErr w:type="gramEnd"/>
            <w:r w:rsidRPr="00444D53">
              <w:rPr>
                <w:b w:val="0"/>
                <w:sz w:val="22"/>
                <w:szCs w:val="22"/>
              </w:rPr>
              <w:t xml:space="preserve"> and community members)?</w:t>
            </w:r>
            <w:bookmarkEnd w:id="237"/>
            <w:bookmarkEnd w:id="238"/>
            <w:bookmarkEnd w:id="239"/>
            <w:bookmarkEnd w:id="240"/>
            <w:r w:rsidRPr="00444D53">
              <w:rPr>
                <w:b w:val="0"/>
                <w:sz w:val="22"/>
                <w:szCs w:val="22"/>
              </w:rPr>
              <w:t xml:space="preserve">  </w:t>
            </w:r>
          </w:p>
          <w:p w14:paraId="1757D810" w14:textId="5D37EAF3" w:rsidR="003573CB" w:rsidRPr="00AC2F9D" w:rsidRDefault="00C15509" w:rsidP="00AC2F9D">
            <w:pPr>
              <w:pStyle w:val="Heading2"/>
              <w:numPr>
                <w:ilvl w:val="0"/>
                <w:numId w:val="52"/>
              </w:numPr>
              <w:spacing w:before="0"/>
              <w:ind w:right="490"/>
              <w:rPr>
                <w:b w:val="0"/>
                <w:sz w:val="22"/>
                <w:szCs w:val="22"/>
              </w:rPr>
            </w:pPr>
            <w:bookmarkStart w:id="241" w:name="_Toc54365183"/>
            <w:bookmarkStart w:id="242" w:name="_Toc54606935"/>
            <w:bookmarkStart w:id="243" w:name="_Toc75904371"/>
            <w:bookmarkStart w:id="244" w:name="_Toc160697179"/>
            <w:r w:rsidRPr="00444D53">
              <w:rPr>
                <w:b w:val="0"/>
                <w:sz w:val="22"/>
                <w:szCs w:val="22"/>
              </w:rPr>
              <w:t>How can staff, students, families, and community members share their input about the priorities we have identified and build momentum for action planning?</w:t>
            </w:r>
            <w:bookmarkEnd w:id="241"/>
            <w:bookmarkEnd w:id="242"/>
            <w:bookmarkEnd w:id="243"/>
            <w:bookmarkEnd w:id="244"/>
            <w:r w:rsidRPr="00444D53">
              <w:rPr>
                <w:b w:val="0"/>
                <w:sz w:val="22"/>
                <w:szCs w:val="22"/>
              </w:rPr>
              <w:t xml:space="preserve"> </w:t>
            </w:r>
          </w:p>
        </w:tc>
      </w:tr>
    </w:tbl>
    <w:p w14:paraId="283928EB" w14:textId="77777777" w:rsidR="00941988" w:rsidRDefault="00941988" w:rsidP="004D7D3A">
      <w:pPr>
        <w:pStyle w:val="Heading1"/>
        <w:ind w:left="0"/>
        <w:rPr>
          <w:color w:val="FFFFFF" w:themeColor="background1"/>
        </w:rPr>
        <w:sectPr w:rsidR="00941988" w:rsidSect="00272F8A">
          <w:pgSz w:w="15840" w:h="12240" w:orient="landscape"/>
          <w:pgMar w:top="720" w:right="720" w:bottom="720" w:left="720" w:header="288" w:footer="432" w:gutter="0"/>
          <w:cols w:space="720"/>
          <w:docGrid w:linePitch="326"/>
        </w:sectPr>
      </w:pPr>
    </w:p>
    <w:tbl>
      <w:tblPr>
        <w:tblStyle w:val="a1"/>
        <w:tblW w:w="14130" w:type="dxa"/>
        <w:tblInd w:w="60" w:type="dxa"/>
        <w:tblBorders>
          <w:top w:val="single" w:sz="18" w:space="0" w:color="585858"/>
          <w:left w:val="single" w:sz="18" w:space="0" w:color="585858"/>
          <w:bottom w:val="single" w:sz="18" w:space="0" w:color="585858"/>
          <w:right w:val="single" w:sz="18" w:space="0" w:color="585858"/>
          <w:insideH w:val="single" w:sz="18" w:space="0" w:color="585858"/>
          <w:insideV w:val="single" w:sz="18" w:space="0" w:color="585858"/>
        </w:tblBorders>
        <w:tblLayout w:type="fixed"/>
        <w:tblLook w:val="0020" w:firstRow="1" w:lastRow="0" w:firstColumn="0" w:lastColumn="0" w:noHBand="0" w:noVBand="0"/>
      </w:tblPr>
      <w:tblGrid>
        <w:gridCol w:w="14130"/>
      </w:tblGrid>
      <w:tr w:rsidR="00DA7A41" w14:paraId="1059EBDB" w14:textId="77777777" w:rsidTr="00023F01">
        <w:trPr>
          <w:trHeight w:val="180"/>
        </w:trPr>
        <w:tc>
          <w:tcPr>
            <w:tcW w:w="14130" w:type="dxa"/>
            <w:tcBorders>
              <w:left w:val="single" w:sz="24" w:space="0" w:color="585858"/>
            </w:tcBorders>
            <w:shd w:val="clear" w:color="auto" w:fill="4471C4"/>
            <w:vAlign w:val="center"/>
          </w:tcPr>
          <w:p w14:paraId="7426D22D" w14:textId="7B1F2461" w:rsidR="00DA7A41" w:rsidRPr="00F45639" w:rsidRDefault="00C15509" w:rsidP="00AC2F9D">
            <w:pPr>
              <w:pStyle w:val="Heading2"/>
              <w:spacing w:before="0"/>
              <w:ind w:left="0"/>
              <w:rPr>
                <w:color w:val="000000"/>
                <w:sz w:val="32"/>
                <w:szCs w:val="32"/>
              </w:rPr>
            </w:pPr>
            <w:bookmarkStart w:id="245" w:name="_Toc160697180"/>
            <w:r w:rsidRPr="00F45639">
              <w:rPr>
                <w:color w:val="FFFFFF" w:themeColor="background1"/>
                <w:sz w:val="32"/>
                <w:szCs w:val="32"/>
              </w:rPr>
              <w:lastRenderedPageBreak/>
              <w:t>Phase III</w:t>
            </w:r>
            <w:r w:rsidR="005658FC" w:rsidRPr="00F45639">
              <w:rPr>
                <w:color w:val="FFFFFF" w:themeColor="background1"/>
                <w:sz w:val="32"/>
                <w:szCs w:val="32"/>
              </w:rPr>
              <w:t>:</w:t>
            </w:r>
            <w:r w:rsidRPr="00F45639">
              <w:rPr>
                <w:color w:val="FFFFFF" w:themeColor="background1"/>
                <w:sz w:val="32"/>
                <w:szCs w:val="32"/>
              </w:rPr>
              <w:t xml:space="preserve"> Action Planning for a Safe and Supportive School</w:t>
            </w:r>
            <w:bookmarkEnd w:id="245"/>
          </w:p>
        </w:tc>
      </w:tr>
      <w:tr w:rsidR="00DA7A41" w14:paraId="59E88C53" w14:textId="77777777" w:rsidTr="00023F01">
        <w:trPr>
          <w:trHeight w:val="479"/>
        </w:trPr>
        <w:tc>
          <w:tcPr>
            <w:tcW w:w="14130" w:type="dxa"/>
            <w:tcBorders>
              <w:left w:val="single" w:sz="24" w:space="0" w:color="585858"/>
            </w:tcBorders>
            <w:shd w:val="clear" w:color="auto" w:fill="EEF3F8"/>
            <w:vAlign w:val="center"/>
          </w:tcPr>
          <w:p w14:paraId="64B9EC6D" w14:textId="29DB22B7" w:rsidR="00DA7A41" w:rsidRPr="00444D53" w:rsidRDefault="00C15509">
            <w:pPr>
              <w:pStyle w:val="Heading2"/>
              <w:spacing w:before="0"/>
              <w:ind w:left="81" w:right="490"/>
              <w:rPr>
                <w:b w:val="0"/>
                <w:sz w:val="22"/>
                <w:szCs w:val="22"/>
              </w:rPr>
            </w:pPr>
            <w:bookmarkStart w:id="246" w:name="_Toc54365185"/>
            <w:bookmarkStart w:id="247" w:name="_Toc54606937"/>
            <w:bookmarkStart w:id="248" w:name="_Toc75904373"/>
            <w:bookmarkStart w:id="249" w:name="_Toc160697181"/>
            <w:r w:rsidRPr="00444D53">
              <w:rPr>
                <w:sz w:val="22"/>
                <w:szCs w:val="22"/>
                <w:u w:val="single"/>
              </w:rPr>
              <w:t>Overview</w:t>
            </w:r>
            <w:r w:rsidRPr="00444D53">
              <w:rPr>
                <w:sz w:val="22"/>
                <w:szCs w:val="22"/>
              </w:rPr>
              <w:t xml:space="preserve">: </w:t>
            </w:r>
            <w:r w:rsidRPr="00444D53">
              <w:rPr>
                <w:b w:val="0"/>
                <w:sz w:val="22"/>
                <w:szCs w:val="22"/>
              </w:rPr>
              <w:t xml:space="preserve">In Phase III, you will focus on processes used to create an action plan which will, in turn, inform the implementation plan to become a </w:t>
            </w:r>
            <w:r w:rsidR="003573CB" w:rsidRPr="00444D53">
              <w:rPr>
                <w:b w:val="0"/>
                <w:sz w:val="22"/>
                <w:szCs w:val="22"/>
              </w:rPr>
              <w:t>safer and more</w:t>
            </w:r>
            <w:r w:rsidRPr="00444D53">
              <w:rPr>
                <w:b w:val="0"/>
                <w:sz w:val="22"/>
                <w:szCs w:val="22"/>
              </w:rPr>
              <w:t xml:space="preserve"> supportive school. The team will use the research, data, and perspectives gained from various stakeholders in Phase I and II to create a plan of action to embed the Essential Elements into practices to be implemented schoolwide.</w:t>
            </w:r>
            <w:bookmarkEnd w:id="246"/>
            <w:bookmarkEnd w:id="247"/>
            <w:bookmarkEnd w:id="248"/>
            <w:bookmarkEnd w:id="249"/>
            <w:r w:rsidRPr="00444D53">
              <w:rPr>
                <w:b w:val="0"/>
                <w:sz w:val="22"/>
                <w:szCs w:val="22"/>
              </w:rPr>
              <w:t xml:space="preserve"> </w:t>
            </w:r>
          </w:p>
          <w:p w14:paraId="4BAFF075" w14:textId="77777777" w:rsidR="00DA7A41" w:rsidRPr="00444D53" w:rsidRDefault="00DA7A41">
            <w:pPr>
              <w:rPr>
                <w:rFonts w:ascii="Calibri" w:eastAsia="Calibri" w:hAnsi="Calibri" w:cs="Calibri"/>
                <w:sz w:val="22"/>
                <w:szCs w:val="22"/>
              </w:rPr>
            </w:pPr>
          </w:p>
          <w:p w14:paraId="37A890B2" w14:textId="77777777" w:rsidR="00DA7A41" w:rsidRPr="00444D53" w:rsidRDefault="00C15509" w:rsidP="00947978">
            <w:pPr>
              <w:numPr>
                <w:ilvl w:val="0"/>
                <w:numId w:val="72"/>
              </w:numPr>
              <w:rPr>
                <w:rFonts w:ascii="Calibri" w:eastAsia="Calibri" w:hAnsi="Calibri" w:cs="Calibri"/>
                <w:sz w:val="22"/>
                <w:szCs w:val="22"/>
              </w:rPr>
            </w:pPr>
            <w:r w:rsidRPr="00444D53">
              <w:rPr>
                <w:rFonts w:ascii="Calibri" w:eastAsia="Calibri" w:hAnsi="Calibri" w:cs="Calibri"/>
                <w:b/>
                <w:sz w:val="22"/>
                <w:szCs w:val="22"/>
              </w:rPr>
              <w:t>Step 1:</w:t>
            </w:r>
            <w:r w:rsidRPr="00444D53">
              <w:rPr>
                <w:rFonts w:ascii="Calibri" w:eastAsia="Calibri" w:hAnsi="Calibri" w:cs="Calibri"/>
                <w:sz w:val="22"/>
                <w:szCs w:val="22"/>
              </w:rPr>
              <w:t xml:space="preserve"> Decide on a Project Plan Template</w:t>
            </w:r>
          </w:p>
          <w:p w14:paraId="58C3CE7C" w14:textId="77777777" w:rsidR="00DA7A41" w:rsidRPr="00444D53" w:rsidRDefault="00C15509" w:rsidP="00947978">
            <w:pPr>
              <w:numPr>
                <w:ilvl w:val="0"/>
                <w:numId w:val="72"/>
              </w:numPr>
              <w:rPr>
                <w:rFonts w:ascii="Calibri" w:eastAsia="Calibri" w:hAnsi="Calibri" w:cs="Calibri"/>
                <w:sz w:val="22"/>
                <w:szCs w:val="22"/>
              </w:rPr>
            </w:pPr>
            <w:r w:rsidRPr="00444D53">
              <w:rPr>
                <w:rFonts w:ascii="Calibri" w:eastAsia="Calibri" w:hAnsi="Calibri" w:cs="Calibri"/>
                <w:b/>
                <w:sz w:val="22"/>
                <w:szCs w:val="22"/>
              </w:rPr>
              <w:t>Step 2:</w:t>
            </w:r>
            <w:r w:rsidRPr="00444D53">
              <w:rPr>
                <w:rFonts w:ascii="Calibri" w:eastAsia="Calibri" w:hAnsi="Calibri" w:cs="Calibri"/>
                <w:sz w:val="22"/>
                <w:szCs w:val="22"/>
              </w:rPr>
              <w:t xml:space="preserve"> Consider the Essential Elements</w:t>
            </w:r>
          </w:p>
          <w:p w14:paraId="6AD5525F" w14:textId="77777777" w:rsidR="00DA7A41" w:rsidRPr="00444D53" w:rsidRDefault="00C15509" w:rsidP="00947978">
            <w:pPr>
              <w:numPr>
                <w:ilvl w:val="0"/>
                <w:numId w:val="72"/>
              </w:numPr>
              <w:rPr>
                <w:rFonts w:ascii="Calibri" w:eastAsia="Calibri" w:hAnsi="Calibri" w:cs="Calibri"/>
                <w:sz w:val="22"/>
                <w:szCs w:val="22"/>
              </w:rPr>
            </w:pPr>
            <w:r w:rsidRPr="00444D53">
              <w:rPr>
                <w:rFonts w:ascii="Calibri" w:eastAsia="Calibri" w:hAnsi="Calibri" w:cs="Calibri"/>
                <w:b/>
                <w:sz w:val="22"/>
                <w:szCs w:val="22"/>
              </w:rPr>
              <w:t>Step 3:</w:t>
            </w:r>
            <w:r w:rsidRPr="00444D53">
              <w:rPr>
                <w:rFonts w:ascii="Calibri" w:eastAsia="Calibri" w:hAnsi="Calibri" w:cs="Calibri"/>
                <w:sz w:val="22"/>
                <w:szCs w:val="22"/>
              </w:rPr>
              <w:t xml:space="preserve"> Identify Entry Points </w:t>
            </w:r>
          </w:p>
          <w:p w14:paraId="14C5F2DC" w14:textId="77777777" w:rsidR="00DA7A41" w:rsidRPr="00444D53" w:rsidRDefault="00C15509" w:rsidP="00947978">
            <w:pPr>
              <w:numPr>
                <w:ilvl w:val="0"/>
                <w:numId w:val="72"/>
              </w:numPr>
              <w:rPr>
                <w:rFonts w:ascii="Calibri" w:eastAsia="Calibri" w:hAnsi="Calibri" w:cs="Calibri"/>
                <w:sz w:val="22"/>
                <w:szCs w:val="22"/>
              </w:rPr>
            </w:pPr>
            <w:r w:rsidRPr="00444D53">
              <w:rPr>
                <w:rFonts w:ascii="Calibri" w:eastAsia="Calibri" w:hAnsi="Calibri" w:cs="Calibri"/>
                <w:b/>
                <w:sz w:val="22"/>
                <w:szCs w:val="22"/>
              </w:rPr>
              <w:t>Step 4</w:t>
            </w:r>
            <w:r w:rsidRPr="00444D53">
              <w:rPr>
                <w:rFonts w:ascii="Calibri" w:eastAsia="Calibri" w:hAnsi="Calibri" w:cs="Calibri"/>
                <w:sz w:val="22"/>
                <w:szCs w:val="22"/>
              </w:rPr>
              <w:t>: Build the Action Plan</w:t>
            </w:r>
          </w:p>
          <w:p w14:paraId="0902AE94" w14:textId="77777777" w:rsidR="00DA7A41" w:rsidRPr="00444D53" w:rsidRDefault="00C15509" w:rsidP="00947978">
            <w:pPr>
              <w:numPr>
                <w:ilvl w:val="0"/>
                <w:numId w:val="72"/>
              </w:numPr>
              <w:rPr>
                <w:rFonts w:ascii="Calibri" w:eastAsia="Calibri" w:hAnsi="Calibri" w:cs="Calibri"/>
                <w:sz w:val="22"/>
                <w:szCs w:val="22"/>
              </w:rPr>
            </w:pPr>
            <w:r w:rsidRPr="00444D53">
              <w:rPr>
                <w:rFonts w:ascii="Calibri" w:eastAsia="Calibri" w:hAnsi="Calibri" w:cs="Calibri"/>
                <w:b/>
                <w:sz w:val="22"/>
                <w:szCs w:val="22"/>
              </w:rPr>
              <w:t xml:space="preserve">Step 5: </w:t>
            </w:r>
            <w:r w:rsidRPr="00444D53">
              <w:rPr>
                <w:rFonts w:ascii="Calibri" w:eastAsia="Calibri" w:hAnsi="Calibri" w:cs="Calibri"/>
                <w:sz w:val="22"/>
                <w:szCs w:val="22"/>
              </w:rPr>
              <w:t>Check for Alignment</w:t>
            </w:r>
          </w:p>
          <w:p w14:paraId="46F01046" w14:textId="77777777" w:rsidR="00DA7A41" w:rsidRPr="00444D53" w:rsidRDefault="00C15509" w:rsidP="00947978">
            <w:pPr>
              <w:numPr>
                <w:ilvl w:val="0"/>
                <w:numId w:val="72"/>
              </w:numPr>
              <w:rPr>
                <w:rFonts w:ascii="Calibri" w:eastAsia="Calibri" w:hAnsi="Calibri" w:cs="Calibri"/>
                <w:sz w:val="22"/>
                <w:szCs w:val="22"/>
              </w:rPr>
            </w:pPr>
            <w:r w:rsidRPr="00444D53">
              <w:rPr>
                <w:rFonts w:ascii="Calibri" w:eastAsia="Calibri" w:hAnsi="Calibri" w:cs="Calibri"/>
                <w:b/>
                <w:sz w:val="22"/>
                <w:szCs w:val="22"/>
              </w:rPr>
              <w:t>Step 6:</w:t>
            </w:r>
            <w:r w:rsidRPr="00444D53">
              <w:rPr>
                <w:rFonts w:ascii="Calibri" w:eastAsia="Calibri" w:hAnsi="Calibri" w:cs="Calibri"/>
                <w:sz w:val="22"/>
                <w:szCs w:val="22"/>
              </w:rPr>
              <w:t xml:space="preserve"> Finalize and Communicate the Action Plan</w:t>
            </w:r>
          </w:p>
          <w:p w14:paraId="02AD233A" w14:textId="77777777" w:rsidR="00DA7A41" w:rsidRPr="00444D53" w:rsidRDefault="00DA7A41" w:rsidP="000A26AC">
            <w:pPr>
              <w:rPr>
                <w:rFonts w:ascii="Calibri" w:eastAsia="Calibri" w:hAnsi="Calibri" w:cs="Calibri"/>
                <w:sz w:val="22"/>
                <w:szCs w:val="22"/>
              </w:rPr>
            </w:pPr>
          </w:p>
          <w:p w14:paraId="472D1AB9" w14:textId="77777777" w:rsidR="00DA7A41" w:rsidRPr="00444D53" w:rsidRDefault="00C15509">
            <w:pPr>
              <w:ind w:left="81" w:right="490"/>
              <w:rPr>
                <w:rFonts w:ascii="Calibri" w:eastAsia="Calibri" w:hAnsi="Calibri" w:cs="Calibri"/>
                <w:b/>
                <w:sz w:val="22"/>
                <w:szCs w:val="22"/>
              </w:rPr>
            </w:pPr>
            <w:r w:rsidRPr="00444D53">
              <w:rPr>
                <w:rFonts w:ascii="Calibri" w:eastAsia="Calibri" w:hAnsi="Calibri" w:cs="Calibri"/>
                <w:b/>
                <w:sz w:val="22"/>
                <w:szCs w:val="22"/>
                <w:u w:val="single"/>
              </w:rPr>
              <w:t>Exemplar Materials to Support Phase III</w:t>
            </w:r>
            <w:r w:rsidRPr="00444D53">
              <w:rPr>
                <w:rFonts w:ascii="Calibri" w:eastAsia="Calibri" w:hAnsi="Calibri" w:cs="Calibri"/>
                <w:b/>
                <w:sz w:val="22"/>
                <w:szCs w:val="22"/>
              </w:rPr>
              <w:t xml:space="preserve">: </w:t>
            </w:r>
          </w:p>
          <w:p w14:paraId="2866FCF5" w14:textId="4BB45CD8" w:rsidR="00DA7A41" w:rsidRPr="00444D53" w:rsidRDefault="000F2F79" w:rsidP="00947978">
            <w:pPr>
              <w:numPr>
                <w:ilvl w:val="0"/>
                <w:numId w:val="64"/>
              </w:numPr>
              <w:rPr>
                <w:rFonts w:ascii="Calibri" w:eastAsia="Calibri" w:hAnsi="Calibri" w:cs="Calibri"/>
                <w:sz w:val="22"/>
                <w:szCs w:val="22"/>
              </w:rPr>
            </w:pPr>
            <w:hyperlink r:id="rId52">
              <w:r w:rsidR="00C15509" w:rsidRPr="00444D53">
                <w:rPr>
                  <w:rFonts w:ascii="Calibri" w:eastAsia="Calibri" w:hAnsi="Calibri" w:cs="Calibri"/>
                  <w:color w:val="1155CC"/>
                  <w:sz w:val="22"/>
                  <w:szCs w:val="22"/>
                  <w:u w:val="single"/>
                </w:rPr>
                <w:t xml:space="preserve">Sample SWOT Analysis </w:t>
              </w:r>
            </w:hyperlink>
          </w:p>
          <w:p w14:paraId="12031401" w14:textId="715D1555" w:rsidR="00DA7A41" w:rsidRPr="00444D53" w:rsidRDefault="000F2F79" w:rsidP="00947978">
            <w:pPr>
              <w:numPr>
                <w:ilvl w:val="0"/>
                <w:numId w:val="64"/>
              </w:numPr>
              <w:rPr>
                <w:rFonts w:ascii="Calibri" w:eastAsia="Calibri" w:hAnsi="Calibri" w:cs="Calibri"/>
                <w:sz w:val="22"/>
                <w:szCs w:val="22"/>
              </w:rPr>
            </w:pPr>
            <w:hyperlink r:id="rId53">
              <w:r w:rsidR="00C15509" w:rsidRPr="00444D53">
                <w:rPr>
                  <w:rFonts w:ascii="Calibri" w:eastAsia="Calibri" w:hAnsi="Calibri" w:cs="Calibri"/>
                  <w:color w:val="1155CC"/>
                  <w:sz w:val="22"/>
                  <w:szCs w:val="22"/>
                  <w:u w:val="single"/>
                </w:rPr>
                <w:t>Sample Root Cause Analysis</w:t>
              </w:r>
            </w:hyperlink>
          </w:p>
          <w:p w14:paraId="1B232B67" w14:textId="2CC2C7CA" w:rsidR="00DA7A41" w:rsidRPr="00444D53" w:rsidRDefault="000F2F79" w:rsidP="00947978">
            <w:pPr>
              <w:numPr>
                <w:ilvl w:val="0"/>
                <w:numId w:val="64"/>
              </w:numPr>
              <w:rPr>
                <w:rFonts w:ascii="Calibri" w:eastAsia="Calibri" w:hAnsi="Calibri" w:cs="Calibri"/>
                <w:sz w:val="22"/>
                <w:szCs w:val="22"/>
              </w:rPr>
            </w:pPr>
            <w:hyperlink r:id="rId54">
              <w:r w:rsidR="00C15509" w:rsidRPr="00444D53">
                <w:rPr>
                  <w:rFonts w:ascii="Calibri" w:eastAsia="Calibri" w:hAnsi="Calibri" w:cs="Calibri"/>
                  <w:color w:val="1155CC"/>
                  <w:sz w:val="22"/>
                  <w:szCs w:val="22"/>
                  <w:u w:val="single"/>
                </w:rPr>
                <w:t>Equity Audit</w:t>
              </w:r>
            </w:hyperlink>
          </w:p>
          <w:p w14:paraId="2F44DB5F" w14:textId="7664352D" w:rsidR="00DA7A41" w:rsidRPr="00444D53" w:rsidRDefault="000F2F79" w:rsidP="00947978">
            <w:pPr>
              <w:numPr>
                <w:ilvl w:val="0"/>
                <w:numId w:val="64"/>
              </w:numPr>
              <w:rPr>
                <w:rFonts w:ascii="Calibri" w:eastAsia="Calibri" w:hAnsi="Calibri" w:cs="Calibri"/>
                <w:sz w:val="22"/>
                <w:szCs w:val="22"/>
              </w:rPr>
            </w:pPr>
            <w:hyperlink r:id="rId55">
              <w:r w:rsidR="00C15509" w:rsidRPr="00444D53">
                <w:rPr>
                  <w:rFonts w:ascii="Calibri" w:eastAsia="Calibri" w:hAnsi="Calibri" w:cs="Calibri"/>
                  <w:color w:val="1155CC"/>
                  <w:sz w:val="22"/>
                  <w:szCs w:val="22"/>
                  <w:u w:val="single"/>
                </w:rPr>
                <w:t>Sample Gap Analysis Protocol</w:t>
              </w:r>
            </w:hyperlink>
          </w:p>
          <w:p w14:paraId="7FA093E4" w14:textId="77777777" w:rsidR="00DA7A41" w:rsidRPr="00444D53" w:rsidRDefault="00DA7A41">
            <w:pPr>
              <w:rPr>
                <w:rFonts w:ascii="Calibri" w:eastAsia="Calibri" w:hAnsi="Calibri" w:cs="Calibri"/>
                <w:sz w:val="22"/>
                <w:szCs w:val="22"/>
              </w:rPr>
            </w:pPr>
          </w:p>
          <w:p w14:paraId="4E567D80" w14:textId="77777777" w:rsidR="00DA7A41" w:rsidRPr="00444D53" w:rsidRDefault="00C15509">
            <w:pPr>
              <w:pStyle w:val="Heading2"/>
              <w:spacing w:before="0"/>
              <w:ind w:left="81" w:right="490"/>
              <w:rPr>
                <w:sz w:val="22"/>
                <w:szCs w:val="22"/>
              </w:rPr>
            </w:pPr>
            <w:bookmarkStart w:id="250" w:name="_heading=h.bt5nr5evxer9" w:colFirst="0" w:colLast="0"/>
            <w:bookmarkStart w:id="251" w:name="_Toc54365186"/>
            <w:bookmarkStart w:id="252" w:name="_Toc54606938"/>
            <w:bookmarkStart w:id="253" w:name="_Toc75904374"/>
            <w:bookmarkStart w:id="254" w:name="_Toc160697182"/>
            <w:bookmarkEnd w:id="250"/>
            <w:r w:rsidRPr="00444D53">
              <w:rPr>
                <w:sz w:val="22"/>
                <w:szCs w:val="22"/>
                <w:u w:val="single"/>
              </w:rPr>
              <w:t>Resources to Support Phase III</w:t>
            </w:r>
            <w:r w:rsidRPr="00444D53">
              <w:rPr>
                <w:b w:val="0"/>
                <w:sz w:val="22"/>
                <w:szCs w:val="22"/>
              </w:rPr>
              <w:t>:</w:t>
            </w:r>
            <w:bookmarkEnd w:id="251"/>
            <w:bookmarkEnd w:id="252"/>
            <w:bookmarkEnd w:id="253"/>
            <w:bookmarkEnd w:id="254"/>
            <w:r w:rsidRPr="00444D53">
              <w:rPr>
                <w:b w:val="0"/>
                <w:sz w:val="22"/>
                <w:szCs w:val="22"/>
              </w:rPr>
              <w:t xml:space="preserve"> </w:t>
            </w:r>
          </w:p>
          <w:bookmarkStart w:id="255" w:name="_heading=h.c15yebexj7tb" w:colFirst="0" w:colLast="0"/>
          <w:bookmarkStart w:id="256" w:name="_Toc54365187"/>
          <w:bookmarkStart w:id="257" w:name="_Toc54606939"/>
          <w:bookmarkStart w:id="258" w:name="_Toc75904375"/>
          <w:bookmarkEnd w:id="255"/>
          <w:p w14:paraId="729815D5" w14:textId="4F8A8922" w:rsidR="00A96E0F" w:rsidRPr="00A96E0F" w:rsidRDefault="00A96E0F" w:rsidP="00947978">
            <w:pPr>
              <w:pStyle w:val="Heading2"/>
              <w:numPr>
                <w:ilvl w:val="0"/>
                <w:numId w:val="29"/>
              </w:numPr>
              <w:spacing w:before="0"/>
              <w:ind w:right="490"/>
              <w:rPr>
                <w:b w:val="0"/>
                <w:sz w:val="22"/>
                <w:szCs w:val="22"/>
              </w:rPr>
            </w:pPr>
            <w:r>
              <w:fldChar w:fldCharType="begin"/>
            </w:r>
            <w:r>
              <w:instrText xml:space="preserve"> HYPERLINK "http://www.doe.mass.edu/research/success/" \h </w:instrText>
            </w:r>
            <w:r>
              <w:fldChar w:fldCharType="separate"/>
            </w:r>
            <w:bookmarkStart w:id="259" w:name="_Toc160697183"/>
            <w:r>
              <w:rPr>
                <w:b w:val="0"/>
                <w:color w:val="1155CC"/>
                <w:sz w:val="24"/>
                <w:szCs w:val="24"/>
                <w:u w:val="single"/>
              </w:rPr>
              <w:t>DESE Planning for Success website and resources</w:t>
            </w:r>
            <w:bookmarkEnd w:id="259"/>
            <w:r>
              <w:rPr>
                <w:b w:val="0"/>
                <w:color w:val="1155CC"/>
                <w:sz w:val="24"/>
                <w:szCs w:val="24"/>
                <w:u w:val="single"/>
              </w:rPr>
              <w:fldChar w:fldCharType="end"/>
            </w:r>
          </w:p>
          <w:bookmarkEnd w:id="256"/>
          <w:bookmarkEnd w:id="257"/>
          <w:bookmarkEnd w:id="258"/>
          <w:p w14:paraId="563AA6FC" w14:textId="7974A148" w:rsidR="00DA7A41" w:rsidRPr="00444D53" w:rsidRDefault="00AD1957" w:rsidP="00947978">
            <w:pPr>
              <w:numPr>
                <w:ilvl w:val="0"/>
                <w:numId w:val="29"/>
              </w:numPr>
              <w:ind w:right="490"/>
              <w:rPr>
                <w:rFonts w:ascii="Calibri" w:eastAsia="Calibri" w:hAnsi="Calibri" w:cs="Calibri"/>
                <w:sz w:val="22"/>
                <w:szCs w:val="22"/>
              </w:rPr>
            </w:pPr>
            <w:r>
              <w:fldChar w:fldCharType="begin"/>
            </w:r>
            <w:r w:rsidR="00A96E0F">
              <w:instrText xml:space="preserve">HYPERLINK "https://traumasensitiveschools.org/wp-content/uploads/2018/10/Safe-Supportive-Schools-Integrating-Student-Supports-12-2017-.pdf" \h </w:instrText>
            </w:r>
            <w:r>
              <w:fldChar w:fldCharType="separate"/>
            </w:r>
            <w:r w:rsidR="00C15509" w:rsidRPr="00444D53">
              <w:rPr>
                <w:rFonts w:ascii="Calibri" w:eastAsia="Calibri" w:hAnsi="Calibri" w:cs="Calibri"/>
                <w:color w:val="1155CC"/>
                <w:sz w:val="22"/>
                <w:szCs w:val="22"/>
                <w:u w:val="single"/>
              </w:rPr>
              <w:t>Safe and Supportive Schools Commission: Principles of Effective Practice for Integrating Student Supports - December 2017</w:t>
            </w:r>
            <w:r>
              <w:rPr>
                <w:rFonts w:ascii="Calibri" w:eastAsia="Calibri" w:hAnsi="Calibri" w:cs="Calibri"/>
                <w:color w:val="1155CC"/>
                <w:sz w:val="22"/>
                <w:szCs w:val="22"/>
                <w:u w:val="single"/>
              </w:rPr>
              <w:fldChar w:fldCharType="end"/>
            </w:r>
          </w:p>
          <w:p w14:paraId="6F194008" w14:textId="5573A07C" w:rsidR="00DA7A41" w:rsidRPr="00444D53" w:rsidRDefault="000F2F79" w:rsidP="00947978">
            <w:pPr>
              <w:numPr>
                <w:ilvl w:val="0"/>
                <w:numId w:val="64"/>
              </w:numPr>
              <w:rPr>
                <w:rFonts w:ascii="Calibri" w:eastAsia="Calibri" w:hAnsi="Calibri" w:cs="Calibri"/>
                <w:sz w:val="22"/>
                <w:szCs w:val="22"/>
              </w:rPr>
            </w:pPr>
            <w:hyperlink r:id="rId56">
              <w:r w:rsidR="00C15509" w:rsidRPr="00444D53">
                <w:rPr>
                  <w:rFonts w:ascii="Calibri" w:eastAsia="Calibri" w:hAnsi="Calibri" w:cs="Calibri"/>
                  <w:color w:val="1155CC"/>
                  <w:sz w:val="22"/>
                  <w:szCs w:val="22"/>
                  <w:u w:val="single"/>
                </w:rPr>
                <w:t xml:space="preserve">Be SMART guidelines </w:t>
              </w:r>
            </w:hyperlink>
          </w:p>
          <w:p w14:paraId="271BAABC" w14:textId="77777777" w:rsidR="003573CB" w:rsidRPr="00444D53" w:rsidRDefault="003573CB" w:rsidP="003573CB">
            <w:pPr>
              <w:rPr>
                <w:rFonts w:ascii="Calibri" w:eastAsia="Calibri" w:hAnsi="Calibri" w:cs="Calibri"/>
                <w:color w:val="1155CC"/>
                <w:sz w:val="22"/>
                <w:szCs w:val="22"/>
                <w:u w:val="single"/>
              </w:rPr>
            </w:pPr>
          </w:p>
          <w:p w14:paraId="0FDC7745" w14:textId="77777777" w:rsidR="003573CB" w:rsidRPr="00444D53" w:rsidRDefault="00125CEF" w:rsidP="003573CB">
            <w:pPr>
              <w:rPr>
                <w:rFonts w:ascii="Calibri" w:eastAsia="Calibri" w:hAnsi="Calibri" w:cs="Calibri"/>
                <w:sz w:val="22"/>
                <w:szCs w:val="22"/>
              </w:rPr>
            </w:pPr>
            <w:r w:rsidRPr="00444D53">
              <w:rPr>
                <w:rFonts w:ascii="Calibri" w:eastAsia="Calibri" w:hAnsi="Calibri" w:cs="Calibri"/>
                <w:b/>
                <w:sz w:val="22"/>
                <w:szCs w:val="22"/>
                <w:u w:val="single"/>
              </w:rPr>
              <w:t>Estimated Time to Complete Phase I</w:t>
            </w:r>
            <w:r w:rsidRPr="00444D53">
              <w:rPr>
                <w:b/>
                <w:sz w:val="22"/>
                <w:szCs w:val="22"/>
                <w:u w:val="single"/>
              </w:rPr>
              <w:t>I</w:t>
            </w:r>
            <w:r w:rsidRPr="00444D53">
              <w:rPr>
                <w:rFonts w:ascii="Calibri" w:eastAsia="Calibri" w:hAnsi="Calibri" w:cs="Calibri"/>
                <w:b/>
                <w:sz w:val="22"/>
                <w:szCs w:val="22"/>
                <w:u w:val="single"/>
              </w:rPr>
              <w:t>:</w:t>
            </w:r>
            <w:r w:rsidRPr="00444D53">
              <w:rPr>
                <w:rFonts w:ascii="Calibri" w:eastAsia="Calibri" w:hAnsi="Calibri" w:cs="Calibri"/>
                <w:sz w:val="22"/>
                <w:szCs w:val="22"/>
              </w:rPr>
              <w:t xml:space="preserve"> It can take several meetings over a few weeks for the Project Team to create and align the Action Plan and create the communications plan. </w:t>
            </w:r>
          </w:p>
          <w:p w14:paraId="2324E817" w14:textId="1FA17399" w:rsidR="00125CEF" w:rsidRPr="00444D53" w:rsidRDefault="00125CEF" w:rsidP="008877FD">
            <w:pPr>
              <w:rPr>
                <w:rFonts w:ascii="Calibri" w:eastAsia="Calibri" w:hAnsi="Calibri" w:cs="Calibri"/>
                <w:sz w:val="22"/>
                <w:szCs w:val="22"/>
              </w:rPr>
            </w:pPr>
          </w:p>
        </w:tc>
      </w:tr>
      <w:tr w:rsidR="00DA7A41" w14:paraId="7346639C" w14:textId="77777777" w:rsidTr="00023F01">
        <w:trPr>
          <w:trHeight w:val="479"/>
        </w:trPr>
        <w:tc>
          <w:tcPr>
            <w:tcW w:w="14130" w:type="dxa"/>
            <w:tcBorders>
              <w:left w:val="single" w:sz="24" w:space="0" w:color="585858"/>
            </w:tcBorders>
            <w:shd w:val="clear" w:color="auto" w:fill="B4C6E7"/>
            <w:vAlign w:val="center"/>
          </w:tcPr>
          <w:p w14:paraId="495C416A" w14:textId="72D021F0" w:rsidR="00DA7A41" w:rsidRPr="00F45639" w:rsidRDefault="00C15509" w:rsidP="00AC2F9D">
            <w:pPr>
              <w:pStyle w:val="Heading3"/>
              <w:spacing w:before="0"/>
              <w:ind w:left="0"/>
              <w:rPr>
                <w:sz w:val="32"/>
                <w:szCs w:val="32"/>
              </w:rPr>
            </w:pPr>
            <w:bookmarkStart w:id="260" w:name="_Toc160697184"/>
            <w:r w:rsidRPr="00F45639">
              <w:rPr>
                <w:sz w:val="32"/>
                <w:szCs w:val="32"/>
              </w:rPr>
              <w:t>Step 1: Decide on a Project Plan Template</w:t>
            </w:r>
            <w:bookmarkEnd w:id="260"/>
          </w:p>
        </w:tc>
      </w:tr>
      <w:tr w:rsidR="00DA7A41" w14:paraId="55DDF95A" w14:textId="77777777" w:rsidTr="00023F01">
        <w:trPr>
          <w:trHeight w:val="479"/>
        </w:trPr>
        <w:tc>
          <w:tcPr>
            <w:tcW w:w="14130" w:type="dxa"/>
            <w:tcBorders>
              <w:left w:val="single" w:sz="24" w:space="0" w:color="585858"/>
            </w:tcBorders>
            <w:shd w:val="clear" w:color="auto" w:fill="EEF3F8"/>
            <w:vAlign w:val="center"/>
          </w:tcPr>
          <w:p w14:paraId="6E684B49" w14:textId="77777777" w:rsidR="00DA7A41" w:rsidRPr="00444D53" w:rsidRDefault="00C15509">
            <w:pPr>
              <w:rPr>
                <w:rFonts w:ascii="Calibri" w:eastAsia="Calibri" w:hAnsi="Calibri" w:cs="Calibri"/>
                <w:sz w:val="22"/>
                <w:szCs w:val="22"/>
              </w:rPr>
            </w:pPr>
            <w:r w:rsidRPr="00444D53">
              <w:rPr>
                <w:rFonts w:ascii="Calibri" w:eastAsia="Calibri" w:hAnsi="Calibri" w:cs="Calibri"/>
                <w:sz w:val="22"/>
                <w:szCs w:val="22"/>
              </w:rPr>
              <w:t>Using a project plan template will help to organize the action planning steps, capture information in a consistent way, and create a flexible format that can be modified as the team makes decisions and modifications to the plan based on new information or feedback. Schools should use the action plan template that they typically use for developing action plans, but if there is a need to explore another, please see below.</w:t>
            </w:r>
          </w:p>
          <w:p w14:paraId="321D13DA" w14:textId="2508F0F3" w:rsidR="00DA7A41" w:rsidRPr="00444D53" w:rsidRDefault="00C15509" w:rsidP="00947978">
            <w:pPr>
              <w:numPr>
                <w:ilvl w:val="0"/>
                <w:numId w:val="42"/>
              </w:numPr>
              <w:rPr>
                <w:rFonts w:ascii="Calibri" w:eastAsia="Calibri" w:hAnsi="Calibri" w:cs="Calibri"/>
                <w:sz w:val="22"/>
                <w:szCs w:val="22"/>
              </w:rPr>
            </w:pPr>
            <w:r w:rsidRPr="00444D53">
              <w:rPr>
                <w:rFonts w:ascii="Calibri" w:eastAsia="Calibri" w:hAnsi="Calibri" w:cs="Calibri"/>
                <w:b/>
                <w:sz w:val="22"/>
                <w:szCs w:val="22"/>
                <w:u w:val="single"/>
              </w:rPr>
              <w:t>Research and decide</w:t>
            </w:r>
            <w:r w:rsidRPr="00444D53">
              <w:rPr>
                <w:rFonts w:ascii="Calibri" w:eastAsia="Calibri" w:hAnsi="Calibri" w:cs="Calibri"/>
                <w:sz w:val="22"/>
                <w:szCs w:val="22"/>
              </w:rPr>
              <w:t xml:space="preserve"> on what project plan template best </w:t>
            </w:r>
            <w:r w:rsidR="003573CB" w:rsidRPr="00444D53">
              <w:rPr>
                <w:rFonts w:ascii="Calibri" w:eastAsia="Calibri" w:hAnsi="Calibri" w:cs="Calibri"/>
                <w:sz w:val="22"/>
                <w:szCs w:val="22"/>
              </w:rPr>
              <w:t>suit</w:t>
            </w:r>
            <w:r w:rsidRPr="00444D53">
              <w:rPr>
                <w:rFonts w:ascii="Calibri" w:eastAsia="Calibri" w:hAnsi="Calibri" w:cs="Calibri"/>
                <w:sz w:val="22"/>
                <w:szCs w:val="22"/>
              </w:rPr>
              <w:t xml:space="preserve"> the needs, capacity, and prior experience of your school team. </w:t>
            </w:r>
          </w:p>
          <w:p w14:paraId="208F4E11" w14:textId="77777777" w:rsidR="00DA7A41" w:rsidRPr="00444D53" w:rsidRDefault="00C15509" w:rsidP="00947978">
            <w:pPr>
              <w:numPr>
                <w:ilvl w:val="1"/>
                <w:numId w:val="89"/>
              </w:numPr>
              <w:ind w:left="1440"/>
              <w:rPr>
                <w:rFonts w:ascii="Calibri" w:eastAsia="Calibri" w:hAnsi="Calibri" w:cs="Calibri"/>
                <w:sz w:val="22"/>
                <w:szCs w:val="22"/>
              </w:rPr>
            </w:pPr>
            <w:r w:rsidRPr="00444D53">
              <w:rPr>
                <w:rFonts w:ascii="Calibri" w:eastAsia="Calibri" w:hAnsi="Calibri" w:cs="Calibri"/>
                <w:sz w:val="22"/>
                <w:szCs w:val="22"/>
              </w:rPr>
              <w:t>Some options include:</w:t>
            </w:r>
          </w:p>
          <w:p w14:paraId="34B29AAC" w14:textId="184F0BEE" w:rsidR="00DA7A41" w:rsidRPr="00444D53" w:rsidRDefault="00C15509" w:rsidP="00947978">
            <w:pPr>
              <w:numPr>
                <w:ilvl w:val="0"/>
                <w:numId w:val="89"/>
              </w:numPr>
              <w:spacing w:line="259" w:lineRule="auto"/>
              <w:rPr>
                <w:sz w:val="22"/>
                <w:szCs w:val="22"/>
              </w:rPr>
            </w:pPr>
            <w:r w:rsidRPr="00444D53">
              <w:rPr>
                <w:rFonts w:ascii="Calibri" w:eastAsia="Calibri" w:hAnsi="Calibri" w:cs="Calibri"/>
                <w:sz w:val="22"/>
                <w:szCs w:val="22"/>
              </w:rPr>
              <w:t xml:space="preserve">An existing project plan template used successfully by the school in the past to accomplish shared goals in a timely fashion that </w:t>
            </w:r>
            <w:r w:rsidR="00125CEF" w:rsidRPr="00444D53">
              <w:rPr>
                <w:rFonts w:ascii="Calibri" w:eastAsia="Calibri" w:hAnsi="Calibri" w:cs="Calibri"/>
                <w:sz w:val="22"/>
                <w:szCs w:val="22"/>
              </w:rPr>
              <w:t xml:space="preserve">are familiar, readily accepted by school leaders, and easy to </w:t>
            </w:r>
            <w:proofErr w:type="gramStart"/>
            <w:r w:rsidR="00125CEF" w:rsidRPr="00444D53">
              <w:rPr>
                <w:rFonts w:ascii="Calibri" w:eastAsia="Calibri" w:hAnsi="Calibri" w:cs="Calibri"/>
                <w:sz w:val="22"/>
                <w:szCs w:val="22"/>
              </w:rPr>
              <w:t>communicate</w:t>
            </w:r>
            <w:proofErr w:type="gramEnd"/>
          </w:p>
          <w:p w14:paraId="42E490AD" w14:textId="0E8AA2D6" w:rsidR="00DA7A41" w:rsidRPr="00444D53" w:rsidRDefault="00C15509" w:rsidP="00947978">
            <w:pPr>
              <w:numPr>
                <w:ilvl w:val="0"/>
                <w:numId w:val="89"/>
              </w:numPr>
              <w:rPr>
                <w:rFonts w:ascii="Calibri" w:eastAsia="Calibri" w:hAnsi="Calibri" w:cs="Calibri"/>
                <w:sz w:val="22"/>
                <w:szCs w:val="22"/>
              </w:rPr>
            </w:pPr>
            <w:r w:rsidRPr="00444D53">
              <w:rPr>
                <w:rFonts w:ascii="Calibri" w:eastAsia="Calibri" w:hAnsi="Calibri" w:cs="Calibri"/>
                <w:sz w:val="22"/>
                <w:szCs w:val="22"/>
              </w:rPr>
              <w:t xml:space="preserve">The </w:t>
            </w:r>
            <w:hyperlink r:id="rId57">
              <w:r w:rsidRPr="00444D53">
                <w:rPr>
                  <w:rFonts w:ascii="Calibri" w:eastAsia="Calibri" w:hAnsi="Calibri" w:cs="Calibri"/>
                  <w:color w:val="1155CC"/>
                  <w:sz w:val="22"/>
                  <w:szCs w:val="22"/>
                  <w:u w:val="single"/>
                </w:rPr>
                <w:t>Safe and Supportive Schools Grant Action Plan Guidance and Template</w:t>
              </w:r>
            </w:hyperlink>
            <w:r w:rsidRPr="00444D53">
              <w:rPr>
                <w:rFonts w:ascii="Calibri" w:eastAsia="Calibri" w:hAnsi="Calibri" w:cs="Calibri"/>
                <w:sz w:val="22"/>
                <w:szCs w:val="22"/>
              </w:rPr>
              <w:t xml:space="preserve"> can be used to create your action plan </w:t>
            </w:r>
            <w:r w:rsidR="00125CEF" w:rsidRPr="00444D53">
              <w:rPr>
                <w:rFonts w:ascii="Calibri" w:eastAsia="Calibri" w:hAnsi="Calibri" w:cs="Calibri"/>
                <w:sz w:val="22"/>
                <w:szCs w:val="22"/>
              </w:rPr>
              <w:t xml:space="preserve">(Note: </w:t>
            </w:r>
            <w:proofErr w:type="spellStart"/>
            <w:r w:rsidR="00125CEF" w:rsidRPr="00444D53">
              <w:rPr>
                <w:rFonts w:ascii="Calibri" w:eastAsia="Calibri" w:hAnsi="Calibri" w:cs="Calibri"/>
                <w:sz w:val="22"/>
                <w:szCs w:val="22"/>
              </w:rPr>
              <w:t>SaSS</w:t>
            </w:r>
            <w:proofErr w:type="spellEnd"/>
            <w:r w:rsidR="00125CEF" w:rsidRPr="00444D53">
              <w:rPr>
                <w:rFonts w:ascii="Calibri" w:eastAsia="Calibri" w:hAnsi="Calibri" w:cs="Calibri"/>
                <w:sz w:val="22"/>
                <w:szCs w:val="22"/>
              </w:rPr>
              <w:t xml:space="preserve"> Grantees are required to use this template to submit their action plan)</w:t>
            </w:r>
          </w:p>
          <w:p w14:paraId="558F0EAB" w14:textId="40FEB52C" w:rsidR="00DA7A41" w:rsidRPr="00444D53" w:rsidRDefault="00C15509" w:rsidP="00947978">
            <w:pPr>
              <w:numPr>
                <w:ilvl w:val="0"/>
                <w:numId w:val="89"/>
              </w:numPr>
              <w:rPr>
                <w:rFonts w:ascii="Calibri" w:eastAsia="Calibri" w:hAnsi="Calibri" w:cs="Calibri"/>
                <w:sz w:val="22"/>
                <w:szCs w:val="22"/>
              </w:rPr>
            </w:pPr>
            <w:proofErr w:type="spellStart"/>
            <w:r w:rsidRPr="00444D53">
              <w:rPr>
                <w:rFonts w:ascii="Calibri" w:eastAsia="Calibri" w:hAnsi="Calibri" w:cs="Calibri"/>
                <w:sz w:val="22"/>
                <w:szCs w:val="22"/>
              </w:rPr>
              <w:lastRenderedPageBreak/>
              <w:t>DESE’s</w:t>
            </w:r>
            <w:proofErr w:type="spellEnd"/>
            <w:r w:rsidRPr="00444D53">
              <w:rPr>
                <w:rFonts w:ascii="Calibri" w:eastAsia="Calibri" w:hAnsi="Calibri" w:cs="Calibri"/>
                <w:sz w:val="22"/>
                <w:szCs w:val="22"/>
              </w:rPr>
              <w:t xml:space="preserve"> Office of Planning and Research </w:t>
            </w:r>
            <w:hyperlink r:id="rId58">
              <w:r w:rsidRPr="00444D53">
                <w:rPr>
                  <w:rFonts w:ascii="Calibri" w:eastAsia="Calibri" w:hAnsi="Calibri" w:cs="Calibri"/>
                  <w:color w:val="1155CC"/>
                  <w:sz w:val="22"/>
                  <w:szCs w:val="22"/>
                  <w:u w:val="single"/>
                </w:rPr>
                <w:t>Planning for Success website</w:t>
              </w:r>
            </w:hyperlink>
            <w:r w:rsidRPr="00444D53">
              <w:rPr>
                <w:rFonts w:ascii="Calibri" w:eastAsia="Calibri" w:hAnsi="Calibri" w:cs="Calibri"/>
                <w:sz w:val="22"/>
                <w:szCs w:val="22"/>
              </w:rPr>
              <w:t xml:space="preserve"> has an array of resources and templates available to assist with documenting an action </w:t>
            </w:r>
            <w:proofErr w:type="gramStart"/>
            <w:r w:rsidRPr="00444D53">
              <w:rPr>
                <w:rFonts w:ascii="Calibri" w:eastAsia="Calibri" w:hAnsi="Calibri" w:cs="Calibri"/>
                <w:sz w:val="22"/>
                <w:szCs w:val="22"/>
              </w:rPr>
              <w:t>plan</w:t>
            </w:r>
            <w:proofErr w:type="gramEnd"/>
            <w:r w:rsidRPr="00444D53">
              <w:rPr>
                <w:rFonts w:ascii="Calibri" w:eastAsia="Calibri" w:hAnsi="Calibri" w:cs="Calibri"/>
                <w:sz w:val="22"/>
                <w:szCs w:val="22"/>
              </w:rPr>
              <w:t xml:space="preserve"> </w:t>
            </w:r>
          </w:p>
          <w:p w14:paraId="6C329D72" w14:textId="77777777" w:rsidR="00DA7A41" w:rsidRPr="00444D53" w:rsidRDefault="00DA7A41">
            <w:pPr>
              <w:rPr>
                <w:rFonts w:ascii="Calibri" w:eastAsia="Calibri" w:hAnsi="Calibri" w:cs="Calibri"/>
                <w:sz w:val="22"/>
                <w:szCs w:val="22"/>
              </w:rPr>
            </w:pPr>
          </w:p>
          <w:p w14:paraId="6CCF0AC2" w14:textId="77777777" w:rsidR="00DA7A41" w:rsidRPr="00444D53" w:rsidRDefault="00C15509">
            <w:pPr>
              <w:rPr>
                <w:rFonts w:ascii="Calibri" w:eastAsia="Calibri" w:hAnsi="Calibri" w:cs="Calibri"/>
                <w:sz w:val="22"/>
                <w:szCs w:val="22"/>
              </w:rPr>
            </w:pPr>
            <w:r w:rsidRPr="00444D53">
              <w:rPr>
                <w:rFonts w:ascii="Calibri" w:eastAsia="Calibri" w:hAnsi="Calibri" w:cs="Calibri"/>
                <w:sz w:val="22"/>
                <w:szCs w:val="22"/>
              </w:rPr>
              <w:t xml:space="preserve">Regardless of which project planning template you use, be sure to do the following: </w:t>
            </w:r>
          </w:p>
          <w:p w14:paraId="5DDCA77D" w14:textId="504EEE64" w:rsidR="00DA7A41" w:rsidRPr="00444D53" w:rsidRDefault="00C15509" w:rsidP="00947978">
            <w:pPr>
              <w:numPr>
                <w:ilvl w:val="0"/>
                <w:numId w:val="56"/>
              </w:numPr>
              <w:spacing w:line="259" w:lineRule="auto"/>
              <w:rPr>
                <w:sz w:val="22"/>
                <w:szCs w:val="22"/>
              </w:rPr>
            </w:pPr>
            <w:r w:rsidRPr="00444D53">
              <w:rPr>
                <w:rFonts w:ascii="Calibri" w:eastAsia="Calibri" w:hAnsi="Calibri" w:cs="Calibri"/>
                <w:b/>
                <w:sz w:val="22"/>
                <w:szCs w:val="22"/>
                <w:u w:val="single"/>
              </w:rPr>
              <w:t>Store</w:t>
            </w:r>
            <w:r w:rsidRPr="00444D53">
              <w:rPr>
                <w:rFonts w:ascii="Calibri" w:eastAsia="Calibri" w:hAnsi="Calibri" w:cs="Calibri"/>
                <w:b/>
                <w:i/>
                <w:sz w:val="22"/>
                <w:szCs w:val="22"/>
                <w:u w:val="single"/>
              </w:rPr>
              <w:t xml:space="preserve"> </w:t>
            </w:r>
            <w:r w:rsidRPr="00444D53">
              <w:rPr>
                <w:rFonts w:ascii="Calibri" w:eastAsia="Calibri" w:hAnsi="Calibri" w:cs="Calibri"/>
                <w:b/>
                <w:sz w:val="22"/>
                <w:szCs w:val="22"/>
                <w:u w:val="single"/>
              </w:rPr>
              <w:t>a copy</w:t>
            </w:r>
            <w:r w:rsidRPr="00444D53">
              <w:rPr>
                <w:rFonts w:ascii="Calibri" w:eastAsia="Calibri" w:hAnsi="Calibri" w:cs="Calibri"/>
                <w:sz w:val="22"/>
                <w:szCs w:val="22"/>
              </w:rPr>
              <w:t xml:space="preserve"> of the project plan in your document sharing folders. </w:t>
            </w:r>
            <w:r w:rsidRPr="00444D53">
              <w:rPr>
                <w:rFonts w:ascii="Calibri" w:eastAsia="Calibri" w:hAnsi="Calibri" w:cs="Calibri"/>
                <w:b/>
                <w:sz w:val="22"/>
                <w:szCs w:val="22"/>
                <w:u w:val="single"/>
              </w:rPr>
              <w:t>REMINDER</w:t>
            </w:r>
            <w:r w:rsidRPr="00444D53">
              <w:rPr>
                <w:rFonts w:ascii="Calibri" w:eastAsia="Calibri" w:hAnsi="Calibri" w:cs="Calibri"/>
                <w:b/>
                <w:sz w:val="22"/>
                <w:szCs w:val="22"/>
              </w:rPr>
              <w:t xml:space="preserve">: </w:t>
            </w:r>
            <w:r w:rsidRPr="00444D53">
              <w:rPr>
                <w:rFonts w:ascii="Calibri" w:eastAsia="Calibri" w:hAnsi="Calibri" w:cs="Calibri"/>
                <w:sz w:val="22"/>
                <w:szCs w:val="22"/>
              </w:rPr>
              <w:t xml:space="preserve">In the </w:t>
            </w:r>
            <w:r w:rsidR="003573CB" w:rsidRPr="00444D53">
              <w:rPr>
                <w:rFonts w:ascii="Calibri" w:eastAsia="Calibri" w:hAnsi="Calibri" w:cs="Calibri"/>
                <w:sz w:val="22"/>
                <w:szCs w:val="22"/>
              </w:rPr>
              <w:t xml:space="preserve">case of </w:t>
            </w:r>
            <w:r w:rsidRPr="00444D53">
              <w:rPr>
                <w:rFonts w:ascii="Calibri" w:eastAsia="Calibri" w:hAnsi="Calibri" w:cs="Calibri"/>
                <w:sz w:val="22"/>
                <w:szCs w:val="22"/>
              </w:rPr>
              <w:t xml:space="preserve">remote </w:t>
            </w:r>
            <w:proofErr w:type="gramStart"/>
            <w:r w:rsidRPr="00444D53">
              <w:rPr>
                <w:rFonts w:ascii="Calibri" w:eastAsia="Calibri" w:hAnsi="Calibri" w:cs="Calibri"/>
                <w:sz w:val="22"/>
                <w:szCs w:val="22"/>
              </w:rPr>
              <w:t>meetings</w:t>
            </w:r>
            <w:proofErr w:type="gramEnd"/>
            <w:r w:rsidRPr="00444D53">
              <w:rPr>
                <w:rFonts w:ascii="Calibri" w:eastAsia="Calibri" w:hAnsi="Calibri" w:cs="Calibri"/>
                <w:sz w:val="22"/>
                <w:szCs w:val="22"/>
              </w:rPr>
              <w:t xml:space="preserve"> it is especially important that you use online</w:t>
            </w:r>
            <w:r w:rsidR="00125CEF" w:rsidRPr="00444D53">
              <w:rPr>
                <w:rFonts w:ascii="Calibri" w:eastAsia="Calibri" w:hAnsi="Calibri" w:cs="Calibri"/>
                <w:sz w:val="22"/>
                <w:szCs w:val="22"/>
              </w:rPr>
              <w:t>, secure platform with</w:t>
            </w:r>
            <w:r w:rsidRPr="00444D53">
              <w:rPr>
                <w:rFonts w:ascii="Calibri" w:eastAsia="Calibri" w:hAnsi="Calibri" w:cs="Calibri"/>
                <w:sz w:val="22"/>
                <w:szCs w:val="22"/>
              </w:rPr>
              <w:t xml:space="preserve"> shareable folders so that members of the team can get in and add information as needed if you are unable to work together on-site as a group.</w:t>
            </w:r>
          </w:p>
          <w:p w14:paraId="75125FB7" w14:textId="77777777" w:rsidR="00DA7A41" w:rsidRPr="00444D53" w:rsidRDefault="00C15509" w:rsidP="00947978">
            <w:pPr>
              <w:numPr>
                <w:ilvl w:val="0"/>
                <w:numId w:val="56"/>
              </w:numPr>
              <w:rPr>
                <w:rFonts w:ascii="Calibri" w:eastAsia="Calibri" w:hAnsi="Calibri" w:cs="Calibri"/>
                <w:sz w:val="22"/>
                <w:szCs w:val="22"/>
              </w:rPr>
            </w:pPr>
            <w:r w:rsidRPr="00444D53">
              <w:rPr>
                <w:rFonts w:ascii="Calibri" w:eastAsia="Calibri" w:hAnsi="Calibri" w:cs="Calibri"/>
                <w:b/>
                <w:sz w:val="22"/>
                <w:szCs w:val="22"/>
                <w:u w:val="single"/>
              </w:rPr>
              <w:t>Keep</w:t>
            </w:r>
            <w:r w:rsidRPr="00444D53">
              <w:rPr>
                <w:rFonts w:ascii="Calibri" w:eastAsia="Calibri" w:hAnsi="Calibri" w:cs="Calibri"/>
                <w:b/>
                <w:i/>
                <w:sz w:val="22"/>
                <w:szCs w:val="22"/>
                <w:u w:val="single"/>
              </w:rPr>
              <w:t xml:space="preserve"> </w:t>
            </w:r>
            <w:r w:rsidRPr="00444D53">
              <w:rPr>
                <w:rFonts w:ascii="Calibri" w:eastAsia="Calibri" w:hAnsi="Calibri" w:cs="Calibri"/>
                <w:b/>
                <w:sz w:val="22"/>
                <w:szCs w:val="22"/>
                <w:u w:val="single"/>
              </w:rPr>
              <w:t xml:space="preserve">copies </w:t>
            </w:r>
            <w:r w:rsidRPr="00444D53">
              <w:rPr>
                <w:rFonts w:ascii="Calibri" w:eastAsia="Calibri" w:hAnsi="Calibri" w:cs="Calibri"/>
                <w:sz w:val="22"/>
                <w:szCs w:val="22"/>
              </w:rPr>
              <w:t xml:space="preserve">of all emails, texts, </w:t>
            </w:r>
            <w:proofErr w:type="gramStart"/>
            <w:r w:rsidRPr="00444D53">
              <w:rPr>
                <w:rFonts w:ascii="Calibri" w:eastAsia="Calibri" w:hAnsi="Calibri" w:cs="Calibri"/>
                <w:sz w:val="22"/>
                <w:szCs w:val="22"/>
              </w:rPr>
              <w:t>Zoom</w:t>
            </w:r>
            <w:proofErr w:type="gramEnd"/>
            <w:r w:rsidRPr="00444D53">
              <w:rPr>
                <w:rFonts w:ascii="Calibri" w:eastAsia="Calibri" w:hAnsi="Calibri" w:cs="Calibri"/>
                <w:sz w:val="22"/>
                <w:szCs w:val="22"/>
              </w:rPr>
              <w:t xml:space="preserve"> meeting transcripts, etc. to refer back to as you build your action and implementation plan.</w:t>
            </w:r>
          </w:p>
          <w:p w14:paraId="5CEEF29B" w14:textId="77777777" w:rsidR="00DA7A41" w:rsidRPr="00444D53" w:rsidRDefault="00DA7A41">
            <w:pPr>
              <w:rPr>
                <w:rFonts w:ascii="Calibri" w:eastAsia="Calibri" w:hAnsi="Calibri" w:cs="Calibri"/>
                <w:sz w:val="22"/>
                <w:szCs w:val="22"/>
              </w:rPr>
            </w:pPr>
          </w:p>
        </w:tc>
      </w:tr>
      <w:tr w:rsidR="00DA7A41" w14:paraId="7082ADB4" w14:textId="77777777" w:rsidTr="00023F01">
        <w:trPr>
          <w:trHeight w:val="479"/>
        </w:trPr>
        <w:tc>
          <w:tcPr>
            <w:tcW w:w="14130" w:type="dxa"/>
            <w:tcBorders>
              <w:left w:val="single" w:sz="24" w:space="0" w:color="585858"/>
            </w:tcBorders>
            <w:shd w:val="clear" w:color="auto" w:fill="B4C6E7"/>
            <w:vAlign w:val="center"/>
          </w:tcPr>
          <w:p w14:paraId="3FB3D1C1" w14:textId="287D26F9" w:rsidR="00DA7A41" w:rsidRPr="00F45639" w:rsidRDefault="00C15509" w:rsidP="00AC2F9D">
            <w:pPr>
              <w:pStyle w:val="Heading3"/>
              <w:spacing w:before="0"/>
              <w:ind w:left="0"/>
              <w:rPr>
                <w:sz w:val="32"/>
                <w:szCs w:val="32"/>
              </w:rPr>
            </w:pPr>
            <w:bookmarkStart w:id="261" w:name="_Toc160697185"/>
            <w:r w:rsidRPr="00F45639">
              <w:rPr>
                <w:sz w:val="32"/>
                <w:szCs w:val="32"/>
              </w:rPr>
              <w:lastRenderedPageBreak/>
              <w:t>Step 2: Consider the Essential Elements</w:t>
            </w:r>
            <w:bookmarkEnd w:id="261"/>
          </w:p>
        </w:tc>
      </w:tr>
      <w:tr w:rsidR="00DA7A41" w14:paraId="2D669D06" w14:textId="77777777" w:rsidTr="00023F01">
        <w:trPr>
          <w:trHeight w:val="479"/>
        </w:trPr>
        <w:tc>
          <w:tcPr>
            <w:tcW w:w="14130" w:type="dxa"/>
            <w:tcBorders>
              <w:left w:val="single" w:sz="24" w:space="0" w:color="585858"/>
            </w:tcBorders>
            <w:shd w:val="clear" w:color="auto" w:fill="EEF3F8"/>
            <w:vAlign w:val="center"/>
          </w:tcPr>
          <w:p w14:paraId="604ED55D" w14:textId="60829DCF" w:rsidR="00DA7A41" w:rsidRPr="00444D53" w:rsidRDefault="00C15509">
            <w:pPr>
              <w:pStyle w:val="Heading2"/>
              <w:spacing w:before="0"/>
              <w:ind w:left="0" w:right="490"/>
              <w:rPr>
                <w:sz w:val="22"/>
                <w:szCs w:val="22"/>
              </w:rPr>
            </w:pPr>
            <w:bookmarkStart w:id="262" w:name="_heading=h.8jbo7clpcbjp" w:colFirst="0" w:colLast="0"/>
            <w:bookmarkStart w:id="263" w:name="_Toc54365190"/>
            <w:bookmarkStart w:id="264" w:name="_Toc54606942"/>
            <w:bookmarkStart w:id="265" w:name="_Toc75904378"/>
            <w:bookmarkStart w:id="266" w:name="_Toc160697186"/>
            <w:bookmarkEnd w:id="262"/>
            <w:r w:rsidRPr="00444D53">
              <w:rPr>
                <w:b w:val="0"/>
                <w:sz w:val="22"/>
                <w:szCs w:val="22"/>
              </w:rPr>
              <w:t xml:space="preserve">The questions below can be used to help the Project Team think about how to </w:t>
            </w:r>
            <w:r w:rsidRPr="00444D53">
              <w:rPr>
                <w:i/>
                <w:sz w:val="22"/>
                <w:szCs w:val="22"/>
              </w:rPr>
              <w:t>embed</w:t>
            </w:r>
            <w:r w:rsidRPr="00444D53">
              <w:rPr>
                <w:b w:val="0"/>
                <w:sz w:val="22"/>
                <w:szCs w:val="22"/>
              </w:rPr>
              <w:t xml:space="preserve"> the Essential Elements into the action plan to create a safe and supportive school. The Project Team should work together as a group to:</w:t>
            </w:r>
            <w:bookmarkEnd w:id="263"/>
            <w:bookmarkEnd w:id="264"/>
            <w:bookmarkEnd w:id="265"/>
            <w:bookmarkEnd w:id="266"/>
            <w:r w:rsidRPr="00444D53">
              <w:rPr>
                <w:b w:val="0"/>
                <w:sz w:val="22"/>
                <w:szCs w:val="22"/>
              </w:rPr>
              <w:t xml:space="preserve"> </w:t>
            </w:r>
            <w:r w:rsidRPr="00444D53">
              <w:rPr>
                <w:sz w:val="22"/>
                <w:szCs w:val="22"/>
              </w:rPr>
              <w:t xml:space="preserve"> </w:t>
            </w:r>
          </w:p>
          <w:p w14:paraId="4B5C3E1B" w14:textId="77777777" w:rsidR="00DA7A41" w:rsidRPr="00444D53" w:rsidRDefault="00C15509" w:rsidP="00947978">
            <w:pPr>
              <w:pStyle w:val="Heading2"/>
              <w:numPr>
                <w:ilvl w:val="0"/>
                <w:numId w:val="31"/>
              </w:numPr>
              <w:spacing w:before="0"/>
              <w:ind w:right="490"/>
              <w:rPr>
                <w:sz w:val="22"/>
                <w:szCs w:val="22"/>
              </w:rPr>
            </w:pPr>
            <w:bookmarkStart w:id="267" w:name="_heading=h.nqkmf8q6jfy" w:colFirst="0" w:colLast="0"/>
            <w:bookmarkStart w:id="268" w:name="_Toc54365191"/>
            <w:bookmarkStart w:id="269" w:name="_Toc54606943"/>
            <w:bookmarkStart w:id="270" w:name="_Toc75904379"/>
            <w:bookmarkStart w:id="271" w:name="_Toc160697187"/>
            <w:bookmarkEnd w:id="267"/>
            <w:r w:rsidRPr="00444D53">
              <w:rPr>
                <w:sz w:val="22"/>
                <w:szCs w:val="22"/>
                <w:u w:val="single"/>
              </w:rPr>
              <w:t>Review and discuss</w:t>
            </w:r>
            <w:r w:rsidRPr="00444D53">
              <w:rPr>
                <w:b w:val="0"/>
                <w:sz w:val="22"/>
                <w:szCs w:val="22"/>
              </w:rPr>
              <w:t xml:space="preserve"> the questions below together as a team after synthesizing the data. This will help to identify whether and how the decisions and actions the school chooses to take ensures they are included in the plan.</w:t>
            </w:r>
            <w:bookmarkEnd w:id="268"/>
            <w:bookmarkEnd w:id="269"/>
            <w:bookmarkEnd w:id="270"/>
            <w:bookmarkEnd w:id="271"/>
            <w:r w:rsidRPr="00444D53">
              <w:rPr>
                <w:sz w:val="22"/>
                <w:szCs w:val="22"/>
              </w:rPr>
              <w:t xml:space="preserve"> </w:t>
            </w:r>
          </w:p>
          <w:p w14:paraId="2CC76C2C" w14:textId="77777777" w:rsidR="00DA7A41" w:rsidRPr="00444D53" w:rsidRDefault="00DA7A41">
            <w:pPr>
              <w:pStyle w:val="Heading2"/>
              <w:spacing w:before="0"/>
              <w:ind w:left="720" w:right="490"/>
              <w:rPr>
                <w:sz w:val="22"/>
                <w:szCs w:val="22"/>
              </w:rPr>
            </w:pPr>
            <w:bookmarkStart w:id="272" w:name="_heading=h.gkh288r8u2de" w:colFirst="0" w:colLast="0"/>
            <w:bookmarkEnd w:id="272"/>
          </w:p>
          <w:p w14:paraId="798DB011" w14:textId="77777777" w:rsidR="00DA7A41" w:rsidRPr="00444D53" w:rsidRDefault="00C15509" w:rsidP="00947978">
            <w:pPr>
              <w:pStyle w:val="Heading2"/>
              <w:numPr>
                <w:ilvl w:val="0"/>
                <w:numId w:val="53"/>
              </w:numPr>
              <w:spacing w:before="0"/>
              <w:ind w:right="490"/>
              <w:rPr>
                <w:sz w:val="22"/>
                <w:szCs w:val="22"/>
              </w:rPr>
            </w:pPr>
            <w:bookmarkStart w:id="273" w:name="_heading=h.di9vmf5hqwe3" w:colFirst="0" w:colLast="0"/>
            <w:bookmarkStart w:id="274" w:name="_Toc54365192"/>
            <w:bookmarkStart w:id="275" w:name="_Toc54606944"/>
            <w:bookmarkStart w:id="276" w:name="_Toc75904380"/>
            <w:bookmarkStart w:id="277" w:name="_Toc160697188"/>
            <w:bookmarkEnd w:id="273"/>
            <w:r w:rsidRPr="00444D53">
              <w:rPr>
                <w:sz w:val="22"/>
                <w:szCs w:val="22"/>
              </w:rPr>
              <w:t>How will addressing a given priority or taking a particular action...</w:t>
            </w:r>
            <w:bookmarkEnd w:id="274"/>
            <w:bookmarkEnd w:id="275"/>
            <w:bookmarkEnd w:id="276"/>
            <w:bookmarkEnd w:id="277"/>
          </w:p>
          <w:p w14:paraId="4BA88572" w14:textId="77777777" w:rsidR="00DA7A41" w:rsidRPr="00444D53" w:rsidRDefault="00C15509" w:rsidP="00947978">
            <w:pPr>
              <w:pStyle w:val="Heading2"/>
              <w:numPr>
                <w:ilvl w:val="1"/>
                <w:numId w:val="53"/>
              </w:numPr>
              <w:spacing w:before="0" w:line="259" w:lineRule="auto"/>
              <w:ind w:right="490"/>
              <w:rPr>
                <w:b w:val="0"/>
                <w:sz w:val="22"/>
                <w:szCs w:val="22"/>
              </w:rPr>
            </w:pPr>
            <w:bookmarkStart w:id="278" w:name="_Toc54365193"/>
            <w:bookmarkStart w:id="279" w:name="_Toc54606945"/>
            <w:bookmarkStart w:id="280" w:name="_Toc75904381"/>
            <w:bookmarkStart w:id="281" w:name="_Toc160697189"/>
            <w:r w:rsidRPr="00444D53">
              <w:rPr>
                <w:b w:val="0"/>
                <w:sz w:val="22"/>
                <w:szCs w:val="22"/>
              </w:rPr>
              <w:t>Deepen understanding across the school community of the need for safe and supportive schools and the need for a whole school approach that values the expertise of educators,</w:t>
            </w:r>
            <w:r w:rsidR="000A26AC" w:rsidRPr="00444D53">
              <w:rPr>
                <w:b w:val="0"/>
                <w:sz w:val="22"/>
                <w:szCs w:val="22"/>
              </w:rPr>
              <w:t xml:space="preserve"> </w:t>
            </w:r>
            <w:proofErr w:type="gramStart"/>
            <w:r w:rsidRPr="00444D53">
              <w:rPr>
                <w:b w:val="0"/>
                <w:sz w:val="22"/>
                <w:szCs w:val="22"/>
              </w:rPr>
              <w:t>students</w:t>
            </w:r>
            <w:proofErr w:type="gramEnd"/>
            <w:r w:rsidRPr="00444D53">
              <w:rPr>
                <w:b w:val="0"/>
                <w:sz w:val="22"/>
                <w:szCs w:val="22"/>
              </w:rPr>
              <w:t xml:space="preserve"> and families?</w:t>
            </w:r>
            <w:bookmarkEnd w:id="278"/>
            <w:bookmarkEnd w:id="279"/>
            <w:bookmarkEnd w:id="280"/>
            <w:bookmarkEnd w:id="281"/>
            <w:r w:rsidRPr="00444D53">
              <w:rPr>
                <w:b w:val="0"/>
                <w:sz w:val="22"/>
                <w:szCs w:val="22"/>
              </w:rPr>
              <w:t xml:space="preserve"> </w:t>
            </w:r>
          </w:p>
          <w:p w14:paraId="1B143744" w14:textId="77777777" w:rsidR="00DA7A41" w:rsidRPr="00444D53" w:rsidRDefault="00C15509" w:rsidP="00947978">
            <w:pPr>
              <w:pStyle w:val="Heading2"/>
              <w:numPr>
                <w:ilvl w:val="1"/>
                <w:numId w:val="53"/>
              </w:numPr>
              <w:spacing w:before="0"/>
              <w:ind w:right="490"/>
              <w:rPr>
                <w:sz w:val="22"/>
                <w:szCs w:val="22"/>
              </w:rPr>
            </w:pPr>
            <w:bookmarkStart w:id="282" w:name="_Toc54365194"/>
            <w:bookmarkStart w:id="283" w:name="_Toc54606946"/>
            <w:bookmarkStart w:id="284" w:name="_Toc75904382"/>
            <w:bookmarkStart w:id="285" w:name="_Toc160697190"/>
            <w:r w:rsidRPr="00444D53">
              <w:rPr>
                <w:b w:val="0"/>
                <w:sz w:val="22"/>
                <w:szCs w:val="22"/>
              </w:rPr>
              <w:t>Support all students to feel safe- physically, socially, emotionally, behaviorally, and academically?</w:t>
            </w:r>
            <w:bookmarkEnd w:id="282"/>
            <w:bookmarkEnd w:id="283"/>
            <w:bookmarkEnd w:id="284"/>
            <w:bookmarkEnd w:id="285"/>
          </w:p>
          <w:p w14:paraId="7198DECD" w14:textId="77777777" w:rsidR="00DA7A41" w:rsidRPr="00444D53" w:rsidRDefault="00C15509" w:rsidP="00947978">
            <w:pPr>
              <w:pStyle w:val="Heading2"/>
              <w:numPr>
                <w:ilvl w:val="1"/>
                <w:numId w:val="53"/>
              </w:numPr>
              <w:spacing w:before="0"/>
              <w:ind w:right="490"/>
              <w:rPr>
                <w:sz w:val="22"/>
                <w:szCs w:val="22"/>
              </w:rPr>
            </w:pPr>
            <w:bookmarkStart w:id="286" w:name="_Toc54365195"/>
            <w:bookmarkStart w:id="287" w:name="_Toc54606947"/>
            <w:bookmarkStart w:id="288" w:name="_Toc75904383"/>
            <w:bookmarkStart w:id="289" w:name="_Toc160697191"/>
            <w:r w:rsidRPr="00444D53">
              <w:rPr>
                <w:b w:val="0"/>
                <w:sz w:val="22"/>
                <w:szCs w:val="22"/>
              </w:rPr>
              <w:t>Support the school community to work together through a student-centered lens?</w:t>
            </w:r>
            <w:bookmarkEnd w:id="286"/>
            <w:bookmarkEnd w:id="287"/>
            <w:bookmarkEnd w:id="288"/>
            <w:bookmarkEnd w:id="289"/>
            <w:r w:rsidRPr="00444D53">
              <w:rPr>
                <w:b w:val="0"/>
                <w:sz w:val="22"/>
                <w:szCs w:val="22"/>
              </w:rPr>
              <w:t xml:space="preserve"> </w:t>
            </w:r>
          </w:p>
          <w:p w14:paraId="10A85A08" w14:textId="77777777" w:rsidR="00DA7A41" w:rsidRPr="00444D53" w:rsidRDefault="00C15509" w:rsidP="00947978">
            <w:pPr>
              <w:pStyle w:val="Heading2"/>
              <w:numPr>
                <w:ilvl w:val="1"/>
                <w:numId w:val="53"/>
              </w:numPr>
              <w:spacing w:before="0"/>
              <w:ind w:right="490"/>
              <w:rPr>
                <w:sz w:val="22"/>
                <w:szCs w:val="22"/>
              </w:rPr>
            </w:pPr>
            <w:bookmarkStart w:id="290" w:name="_Toc54365196"/>
            <w:bookmarkStart w:id="291" w:name="_Toc54606948"/>
            <w:bookmarkStart w:id="292" w:name="_Toc75904384"/>
            <w:bookmarkStart w:id="293" w:name="_Toc160697192"/>
            <w:r w:rsidRPr="00444D53">
              <w:rPr>
                <w:b w:val="0"/>
                <w:sz w:val="22"/>
                <w:szCs w:val="22"/>
              </w:rPr>
              <w:t>Holistically supporting the whole student to:</w:t>
            </w:r>
            <w:bookmarkEnd w:id="290"/>
            <w:bookmarkEnd w:id="291"/>
            <w:bookmarkEnd w:id="292"/>
            <w:bookmarkEnd w:id="293"/>
            <w:r w:rsidRPr="00444D53">
              <w:rPr>
                <w:b w:val="0"/>
                <w:sz w:val="22"/>
                <w:szCs w:val="22"/>
              </w:rPr>
              <w:t xml:space="preserve"> </w:t>
            </w:r>
          </w:p>
          <w:p w14:paraId="2592AC9D" w14:textId="77777777" w:rsidR="00DA7A41" w:rsidRPr="00444D53" w:rsidRDefault="00C15509" w:rsidP="00947978">
            <w:pPr>
              <w:pStyle w:val="Heading2"/>
              <w:numPr>
                <w:ilvl w:val="2"/>
                <w:numId w:val="53"/>
              </w:numPr>
              <w:spacing w:before="0"/>
              <w:ind w:right="490"/>
              <w:rPr>
                <w:sz w:val="22"/>
                <w:szCs w:val="22"/>
              </w:rPr>
            </w:pPr>
            <w:bookmarkStart w:id="294" w:name="_Toc54365197"/>
            <w:bookmarkStart w:id="295" w:name="_Toc54606949"/>
            <w:bookmarkStart w:id="296" w:name="_Toc75904385"/>
            <w:bookmarkStart w:id="297" w:name="_Toc160697193"/>
            <w:r w:rsidRPr="00444D53">
              <w:rPr>
                <w:b w:val="0"/>
                <w:sz w:val="22"/>
                <w:szCs w:val="22"/>
              </w:rPr>
              <w:t>form positive relationships with adults and peers,</w:t>
            </w:r>
            <w:bookmarkEnd w:id="294"/>
            <w:bookmarkEnd w:id="295"/>
            <w:bookmarkEnd w:id="296"/>
            <w:bookmarkEnd w:id="297"/>
          </w:p>
          <w:p w14:paraId="06F4D65C" w14:textId="77777777" w:rsidR="00DA7A41" w:rsidRPr="00444D53" w:rsidRDefault="00C15509" w:rsidP="00947978">
            <w:pPr>
              <w:pStyle w:val="Heading2"/>
              <w:numPr>
                <w:ilvl w:val="2"/>
                <w:numId w:val="53"/>
              </w:numPr>
              <w:spacing w:before="0"/>
              <w:ind w:right="490"/>
              <w:rPr>
                <w:sz w:val="22"/>
                <w:szCs w:val="22"/>
              </w:rPr>
            </w:pPr>
            <w:bookmarkStart w:id="298" w:name="_Toc54365198"/>
            <w:bookmarkStart w:id="299" w:name="_Toc54606950"/>
            <w:bookmarkStart w:id="300" w:name="_Toc75904386"/>
            <w:bookmarkStart w:id="301" w:name="_Toc160697194"/>
            <w:r w:rsidRPr="00444D53">
              <w:rPr>
                <w:b w:val="0"/>
                <w:sz w:val="22"/>
                <w:szCs w:val="22"/>
              </w:rPr>
              <w:t>manage and self-regulate their emotions and behaviors,</w:t>
            </w:r>
            <w:bookmarkEnd w:id="298"/>
            <w:bookmarkEnd w:id="299"/>
            <w:bookmarkEnd w:id="300"/>
            <w:bookmarkEnd w:id="301"/>
            <w:r w:rsidRPr="00444D53">
              <w:rPr>
                <w:b w:val="0"/>
                <w:sz w:val="22"/>
                <w:szCs w:val="22"/>
              </w:rPr>
              <w:t xml:space="preserve"> </w:t>
            </w:r>
          </w:p>
          <w:p w14:paraId="79D03A4C" w14:textId="77777777" w:rsidR="00DA7A41" w:rsidRPr="00444D53" w:rsidRDefault="00C15509" w:rsidP="00947978">
            <w:pPr>
              <w:pStyle w:val="Heading2"/>
              <w:numPr>
                <w:ilvl w:val="2"/>
                <w:numId w:val="53"/>
              </w:numPr>
              <w:spacing w:before="0"/>
              <w:ind w:right="490"/>
              <w:rPr>
                <w:sz w:val="22"/>
                <w:szCs w:val="22"/>
              </w:rPr>
            </w:pPr>
            <w:bookmarkStart w:id="302" w:name="_Toc54365199"/>
            <w:bookmarkStart w:id="303" w:name="_Toc54606951"/>
            <w:bookmarkStart w:id="304" w:name="_Toc75904387"/>
            <w:bookmarkStart w:id="305" w:name="_Toc160697195"/>
            <w:r w:rsidRPr="00444D53">
              <w:rPr>
                <w:b w:val="0"/>
                <w:sz w:val="22"/>
                <w:szCs w:val="22"/>
              </w:rPr>
              <w:t>develop a sense of competence and academic success, and</w:t>
            </w:r>
            <w:bookmarkEnd w:id="302"/>
            <w:bookmarkEnd w:id="303"/>
            <w:bookmarkEnd w:id="304"/>
            <w:bookmarkEnd w:id="305"/>
            <w:r w:rsidRPr="00444D53">
              <w:rPr>
                <w:b w:val="0"/>
                <w:sz w:val="22"/>
                <w:szCs w:val="22"/>
              </w:rPr>
              <w:t xml:space="preserve"> </w:t>
            </w:r>
          </w:p>
          <w:p w14:paraId="44595C43" w14:textId="77777777" w:rsidR="00DA7A41" w:rsidRPr="00444D53" w:rsidRDefault="00C15509" w:rsidP="00947978">
            <w:pPr>
              <w:pStyle w:val="Heading2"/>
              <w:numPr>
                <w:ilvl w:val="2"/>
                <w:numId w:val="53"/>
              </w:numPr>
              <w:spacing w:before="0"/>
              <w:ind w:right="490"/>
              <w:rPr>
                <w:sz w:val="22"/>
                <w:szCs w:val="22"/>
              </w:rPr>
            </w:pPr>
            <w:bookmarkStart w:id="306" w:name="_Toc54365200"/>
            <w:bookmarkStart w:id="307" w:name="_Toc54606952"/>
            <w:bookmarkStart w:id="308" w:name="_Toc75904388"/>
            <w:bookmarkStart w:id="309" w:name="_Toc160697196"/>
            <w:r w:rsidRPr="00444D53">
              <w:rPr>
                <w:b w:val="0"/>
                <w:sz w:val="22"/>
                <w:szCs w:val="22"/>
              </w:rPr>
              <w:t>experience physical health and well-being?</w:t>
            </w:r>
            <w:bookmarkEnd w:id="306"/>
            <w:bookmarkEnd w:id="307"/>
            <w:bookmarkEnd w:id="308"/>
            <w:bookmarkEnd w:id="309"/>
          </w:p>
          <w:p w14:paraId="33354A7C" w14:textId="77777777" w:rsidR="00DA7A41" w:rsidRPr="00444D53" w:rsidRDefault="00C15509" w:rsidP="00947978">
            <w:pPr>
              <w:pStyle w:val="Heading2"/>
              <w:numPr>
                <w:ilvl w:val="1"/>
                <w:numId w:val="53"/>
              </w:numPr>
              <w:spacing w:before="0"/>
              <w:ind w:right="490"/>
              <w:rPr>
                <w:sz w:val="22"/>
                <w:szCs w:val="22"/>
              </w:rPr>
            </w:pPr>
            <w:bookmarkStart w:id="310" w:name="_Toc54365201"/>
            <w:bookmarkStart w:id="311" w:name="_Toc54606953"/>
            <w:bookmarkStart w:id="312" w:name="_Toc75904389"/>
            <w:bookmarkStart w:id="313" w:name="_Toc160697197"/>
            <w:r w:rsidRPr="00444D53">
              <w:rPr>
                <w:b w:val="0"/>
                <w:sz w:val="22"/>
                <w:szCs w:val="22"/>
              </w:rPr>
              <w:t>Explicitly connect students to the school community and provide them with multiple opportunities to learn and practice newly developing skills?</w:t>
            </w:r>
            <w:bookmarkEnd w:id="310"/>
            <w:bookmarkEnd w:id="311"/>
            <w:bookmarkEnd w:id="312"/>
            <w:bookmarkEnd w:id="313"/>
          </w:p>
          <w:p w14:paraId="1E775037" w14:textId="77777777" w:rsidR="00DA7A41" w:rsidRPr="00444D53" w:rsidRDefault="00C15509" w:rsidP="00947978">
            <w:pPr>
              <w:pStyle w:val="Heading2"/>
              <w:numPr>
                <w:ilvl w:val="1"/>
                <w:numId w:val="53"/>
              </w:numPr>
              <w:spacing w:before="0"/>
              <w:ind w:right="490"/>
              <w:rPr>
                <w:sz w:val="22"/>
                <w:szCs w:val="22"/>
              </w:rPr>
            </w:pPr>
            <w:bookmarkStart w:id="314" w:name="_Toc54365202"/>
            <w:bookmarkStart w:id="315" w:name="_Toc54606954"/>
            <w:bookmarkStart w:id="316" w:name="_Toc75904390"/>
            <w:bookmarkStart w:id="317" w:name="_Toc160697198"/>
            <w:r w:rsidRPr="00444D53">
              <w:rPr>
                <w:b w:val="0"/>
                <w:sz w:val="22"/>
                <w:szCs w:val="22"/>
              </w:rPr>
              <w:t xml:space="preserve">Build staff capacity to develop and use culturally responsive practices that dismantle implicit biases and systemic inequalities </w:t>
            </w:r>
            <w:proofErr w:type="gramStart"/>
            <w:r w:rsidRPr="00444D53">
              <w:rPr>
                <w:b w:val="0"/>
                <w:sz w:val="22"/>
                <w:szCs w:val="22"/>
              </w:rPr>
              <w:t>in order to</w:t>
            </w:r>
            <w:proofErr w:type="gramEnd"/>
            <w:r w:rsidRPr="00444D53">
              <w:rPr>
                <w:b w:val="0"/>
                <w:sz w:val="22"/>
                <w:szCs w:val="22"/>
              </w:rPr>
              <w:t xml:space="preserve"> create learning environments that welcome, include, and support all students to deeply learn, grow, and thrive?</w:t>
            </w:r>
            <w:bookmarkEnd w:id="314"/>
            <w:bookmarkEnd w:id="315"/>
            <w:bookmarkEnd w:id="316"/>
            <w:bookmarkEnd w:id="317"/>
          </w:p>
          <w:p w14:paraId="624D074D" w14:textId="77777777" w:rsidR="00DA7A41" w:rsidRPr="00444D53" w:rsidRDefault="00C15509" w:rsidP="00947978">
            <w:pPr>
              <w:pStyle w:val="Heading2"/>
              <w:numPr>
                <w:ilvl w:val="1"/>
                <w:numId w:val="53"/>
              </w:numPr>
              <w:spacing w:before="0"/>
              <w:ind w:right="490"/>
              <w:rPr>
                <w:sz w:val="22"/>
                <w:szCs w:val="22"/>
              </w:rPr>
            </w:pPr>
            <w:bookmarkStart w:id="318" w:name="_heading=h.2ujhzemer8oh" w:colFirst="0" w:colLast="0"/>
            <w:bookmarkStart w:id="319" w:name="_Toc54365203"/>
            <w:bookmarkStart w:id="320" w:name="_Toc54606955"/>
            <w:bookmarkStart w:id="321" w:name="_Toc75904391"/>
            <w:bookmarkStart w:id="322" w:name="_Toc160697199"/>
            <w:bookmarkEnd w:id="318"/>
            <w:r w:rsidRPr="00444D53">
              <w:rPr>
                <w:b w:val="0"/>
                <w:sz w:val="22"/>
                <w:szCs w:val="22"/>
              </w:rPr>
              <w:t>Promote equitable access, opportunities, and outcomes for 100 percent of students to ensure they are engaged and challenged to achieve their fullest potential?</w:t>
            </w:r>
            <w:bookmarkEnd w:id="319"/>
            <w:bookmarkEnd w:id="320"/>
            <w:bookmarkEnd w:id="321"/>
            <w:bookmarkEnd w:id="322"/>
          </w:p>
          <w:p w14:paraId="401DED17" w14:textId="77777777" w:rsidR="00DA7A41" w:rsidRPr="00444D53" w:rsidRDefault="00C15509" w:rsidP="00947978">
            <w:pPr>
              <w:pStyle w:val="Heading2"/>
              <w:numPr>
                <w:ilvl w:val="1"/>
                <w:numId w:val="53"/>
              </w:numPr>
              <w:spacing w:before="0"/>
              <w:ind w:right="490"/>
              <w:rPr>
                <w:sz w:val="22"/>
                <w:szCs w:val="22"/>
              </w:rPr>
            </w:pPr>
            <w:bookmarkStart w:id="323" w:name="_heading=h.8pepg624whxm" w:colFirst="0" w:colLast="0"/>
            <w:bookmarkStart w:id="324" w:name="_Toc54365204"/>
            <w:bookmarkStart w:id="325" w:name="_Toc54606956"/>
            <w:bookmarkStart w:id="326" w:name="_Toc75904392"/>
            <w:bookmarkStart w:id="327" w:name="_Toc160697200"/>
            <w:bookmarkEnd w:id="323"/>
            <w:r w:rsidRPr="00444D53">
              <w:rPr>
                <w:b w:val="0"/>
                <w:sz w:val="22"/>
                <w:szCs w:val="22"/>
              </w:rPr>
              <w:t>Ensure that the school actively works to dismantle racism and racist teaching, policies, and practices?</w:t>
            </w:r>
            <w:bookmarkEnd w:id="324"/>
            <w:bookmarkEnd w:id="325"/>
            <w:bookmarkEnd w:id="326"/>
            <w:bookmarkEnd w:id="327"/>
            <w:r w:rsidRPr="00444D53">
              <w:rPr>
                <w:b w:val="0"/>
                <w:sz w:val="22"/>
                <w:szCs w:val="22"/>
              </w:rPr>
              <w:t xml:space="preserve">   </w:t>
            </w:r>
          </w:p>
          <w:p w14:paraId="571D5635" w14:textId="77777777" w:rsidR="00DA7A41" w:rsidRPr="00444D53" w:rsidRDefault="00C15509" w:rsidP="00947978">
            <w:pPr>
              <w:pStyle w:val="Heading2"/>
              <w:numPr>
                <w:ilvl w:val="1"/>
                <w:numId w:val="53"/>
              </w:numPr>
              <w:spacing w:before="0"/>
              <w:ind w:right="490"/>
              <w:rPr>
                <w:sz w:val="22"/>
                <w:szCs w:val="22"/>
              </w:rPr>
            </w:pPr>
            <w:bookmarkStart w:id="328" w:name="_heading=h.d1dhc46lmn5s" w:colFirst="0" w:colLast="0"/>
            <w:bookmarkStart w:id="329" w:name="_Toc54365205"/>
            <w:bookmarkStart w:id="330" w:name="_Toc54606957"/>
            <w:bookmarkStart w:id="331" w:name="_Toc75904393"/>
            <w:bookmarkStart w:id="332" w:name="_Toc160697201"/>
            <w:bookmarkEnd w:id="328"/>
            <w:r w:rsidRPr="00444D53">
              <w:rPr>
                <w:b w:val="0"/>
                <w:sz w:val="22"/>
                <w:szCs w:val="22"/>
              </w:rPr>
              <w:t>Support collaborative efforts within staffing teams to ensure that 100 percent of the staff is responsible for 100 percent of the students served?</w:t>
            </w:r>
            <w:bookmarkEnd w:id="329"/>
            <w:bookmarkEnd w:id="330"/>
            <w:bookmarkEnd w:id="331"/>
            <w:bookmarkEnd w:id="332"/>
            <w:r w:rsidRPr="00444D53">
              <w:rPr>
                <w:b w:val="0"/>
                <w:sz w:val="22"/>
                <w:szCs w:val="22"/>
              </w:rPr>
              <w:t xml:space="preserve">  </w:t>
            </w:r>
          </w:p>
          <w:p w14:paraId="4CD57D42" w14:textId="77777777" w:rsidR="00494470" w:rsidRPr="00AC2F9D" w:rsidRDefault="00C15509" w:rsidP="008877FD">
            <w:pPr>
              <w:pStyle w:val="Heading2"/>
              <w:numPr>
                <w:ilvl w:val="1"/>
                <w:numId w:val="53"/>
              </w:numPr>
              <w:spacing w:before="0"/>
              <w:ind w:right="490"/>
              <w:rPr>
                <w:sz w:val="22"/>
                <w:szCs w:val="22"/>
              </w:rPr>
            </w:pPr>
            <w:bookmarkStart w:id="333" w:name="_heading=h.kxcuzp50giqf" w:colFirst="0" w:colLast="0"/>
            <w:bookmarkStart w:id="334" w:name="_Toc54365206"/>
            <w:bookmarkStart w:id="335" w:name="_Toc54606958"/>
            <w:bookmarkStart w:id="336" w:name="_Toc75904394"/>
            <w:bookmarkStart w:id="337" w:name="_Toc160697202"/>
            <w:bookmarkEnd w:id="333"/>
            <w:r w:rsidRPr="00444D53">
              <w:rPr>
                <w:b w:val="0"/>
                <w:sz w:val="22"/>
                <w:szCs w:val="22"/>
              </w:rPr>
              <w:t>Help staff anticipate and adapt to the ever-changing needs of students and the surrounding community?</w:t>
            </w:r>
            <w:bookmarkEnd w:id="334"/>
            <w:bookmarkEnd w:id="335"/>
            <w:bookmarkEnd w:id="336"/>
            <w:bookmarkEnd w:id="337"/>
          </w:p>
          <w:p w14:paraId="42EA3100" w14:textId="220249CA" w:rsidR="00AC2F9D" w:rsidRPr="00941988" w:rsidRDefault="00AC2F9D" w:rsidP="00AC2F9D">
            <w:pPr>
              <w:pStyle w:val="Heading2"/>
              <w:spacing w:before="0"/>
              <w:ind w:left="2241" w:right="490"/>
              <w:rPr>
                <w:sz w:val="22"/>
                <w:szCs w:val="22"/>
              </w:rPr>
            </w:pPr>
          </w:p>
        </w:tc>
      </w:tr>
      <w:tr w:rsidR="00DA7A41" w14:paraId="03FB1702" w14:textId="77777777" w:rsidTr="00023F01">
        <w:trPr>
          <w:trHeight w:val="479"/>
        </w:trPr>
        <w:tc>
          <w:tcPr>
            <w:tcW w:w="14130" w:type="dxa"/>
            <w:tcBorders>
              <w:left w:val="single" w:sz="24" w:space="0" w:color="585858"/>
            </w:tcBorders>
            <w:shd w:val="clear" w:color="auto" w:fill="B4C6E7"/>
            <w:vAlign w:val="center"/>
          </w:tcPr>
          <w:p w14:paraId="54A2C8B8" w14:textId="40E0F14E" w:rsidR="00DA7A41" w:rsidRPr="00F45639" w:rsidRDefault="00C15509" w:rsidP="00AC2F9D">
            <w:pPr>
              <w:pStyle w:val="Heading3"/>
              <w:spacing w:before="0"/>
              <w:ind w:left="0"/>
              <w:rPr>
                <w:sz w:val="32"/>
                <w:szCs w:val="32"/>
              </w:rPr>
            </w:pPr>
            <w:bookmarkStart w:id="338" w:name="_Toc160697203"/>
            <w:r w:rsidRPr="00F45639">
              <w:rPr>
                <w:sz w:val="32"/>
                <w:szCs w:val="32"/>
              </w:rPr>
              <w:lastRenderedPageBreak/>
              <w:t>Step 3: Identify Entry Points</w:t>
            </w:r>
            <w:bookmarkEnd w:id="338"/>
          </w:p>
        </w:tc>
      </w:tr>
      <w:tr w:rsidR="00DA7A41" w14:paraId="411F17D6" w14:textId="77777777" w:rsidTr="00023F01">
        <w:trPr>
          <w:trHeight w:val="479"/>
        </w:trPr>
        <w:tc>
          <w:tcPr>
            <w:tcW w:w="14130" w:type="dxa"/>
            <w:tcBorders>
              <w:left w:val="single" w:sz="24" w:space="0" w:color="585858"/>
            </w:tcBorders>
            <w:shd w:val="clear" w:color="auto" w:fill="EEF3F8"/>
            <w:vAlign w:val="center"/>
          </w:tcPr>
          <w:p w14:paraId="52AE6B3C" w14:textId="77777777" w:rsidR="00DA7A41" w:rsidRPr="00444D53" w:rsidRDefault="00C15509">
            <w:pPr>
              <w:rPr>
                <w:rFonts w:ascii="Calibri" w:eastAsia="Calibri" w:hAnsi="Calibri" w:cs="Calibri"/>
                <w:sz w:val="22"/>
                <w:szCs w:val="22"/>
              </w:rPr>
            </w:pPr>
            <w:r w:rsidRPr="00444D53">
              <w:rPr>
                <w:rFonts w:ascii="Calibri" w:eastAsia="Calibri" w:hAnsi="Calibri" w:cs="Calibri"/>
                <w:sz w:val="22"/>
                <w:szCs w:val="22"/>
              </w:rPr>
              <w:t>The suggestions below are designed to help the planning committee answer the questions: What are the greatest priorities/urgencies that we need to address?  How will addressing these priorities or urgencies help us create a Safe and Supportive School?</w:t>
            </w:r>
          </w:p>
          <w:p w14:paraId="0854CFE4" w14:textId="77777777" w:rsidR="00DA7A41" w:rsidRPr="00444D53" w:rsidRDefault="00C15509">
            <w:pPr>
              <w:rPr>
                <w:rFonts w:ascii="Calibri" w:eastAsia="Calibri" w:hAnsi="Calibri" w:cs="Calibri"/>
                <w:sz w:val="22"/>
                <w:szCs w:val="22"/>
              </w:rPr>
            </w:pPr>
            <w:r w:rsidRPr="00444D53">
              <w:rPr>
                <w:rFonts w:ascii="Calibri" w:eastAsia="Calibri" w:hAnsi="Calibri" w:cs="Calibri"/>
                <w:sz w:val="22"/>
                <w:szCs w:val="22"/>
              </w:rPr>
              <w:t xml:space="preserve"> </w:t>
            </w:r>
          </w:p>
          <w:p w14:paraId="38B8114E" w14:textId="7F1C63D7" w:rsidR="00DA7A41" w:rsidRPr="00444D53" w:rsidRDefault="00C15509">
            <w:pPr>
              <w:rPr>
                <w:rFonts w:ascii="Calibri" w:eastAsia="Calibri" w:hAnsi="Calibri" w:cs="Calibri"/>
                <w:sz w:val="22"/>
                <w:szCs w:val="22"/>
              </w:rPr>
            </w:pPr>
            <w:r w:rsidRPr="00444D53">
              <w:rPr>
                <w:rFonts w:ascii="Calibri" w:eastAsia="Calibri" w:hAnsi="Calibri" w:cs="Calibri"/>
                <w:sz w:val="22"/>
                <w:szCs w:val="22"/>
              </w:rPr>
              <w:t xml:space="preserve">Once the team has reviewed the Implementation Rubric, completed the </w:t>
            </w:r>
            <w:r w:rsidR="00125CEF" w:rsidRPr="00444D53">
              <w:rPr>
                <w:rFonts w:ascii="Calibri" w:eastAsia="Calibri" w:hAnsi="Calibri" w:cs="Calibri"/>
                <w:sz w:val="22"/>
                <w:szCs w:val="22"/>
              </w:rPr>
              <w:t xml:space="preserve">Deep Dive </w:t>
            </w:r>
            <w:r w:rsidRPr="00444D53">
              <w:rPr>
                <w:rFonts w:ascii="Calibri" w:eastAsia="Calibri" w:hAnsi="Calibri" w:cs="Calibri"/>
                <w:sz w:val="22"/>
                <w:szCs w:val="22"/>
              </w:rPr>
              <w:t xml:space="preserve">Self-Reflection Tool, and considered the Essential Elements to determine where your school is on the continuum in each of the Implementation Levers, use that information to determine the greatest priorities and/or urgencies to identify entry points for the work: </w:t>
            </w:r>
          </w:p>
          <w:p w14:paraId="087CAF03" w14:textId="55D1AD8B" w:rsidR="00DA7A41" w:rsidRPr="00444D53" w:rsidRDefault="00C15509" w:rsidP="00947978">
            <w:pPr>
              <w:numPr>
                <w:ilvl w:val="0"/>
                <w:numId w:val="50"/>
              </w:numPr>
              <w:rPr>
                <w:rFonts w:ascii="Calibri" w:eastAsia="Calibri" w:hAnsi="Calibri" w:cs="Calibri"/>
                <w:sz w:val="22"/>
                <w:szCs w:val="22"/>
              </w:rPr>
            </w:pPr>
            <w:r w:rsidRPr="00444D53">
              <w:rPr>
                <w:rFonts w:ascii="Calibri" w:eastAsia="Calibri" w:hAnsi="Calibri" w:cs="Calibri"/>
                <w:b/>
                <w:sz w:val="22"/>
                <w:szCs w:val="22"/>
                <w:u w:val="single"/>
              </w:rPr>
              <w:t>Review the self-identified ratings</w:t>
            </w:r>
            <w:r w:rsidRPr="00444D53">
              <w:rPr>
                <w:rFonts w:ascii="Calibri" w:eastAsia="Calibri" w:hAnsi="Calibri" w:cs="Calibri"/>
                <w:sz w:val="22"/>
                <w:szCs w:val="22"/>
              </w:rPr>
              <w:t xml:space="preserve"> from the </w:t>
            </w:r>
            <w:r w:rsidR="003573CB" w:rsidRPr="00444D53">
              <w:rPr>
                <w:rFonts w:ascii="Calibri" w:eastAsia="Calibri" w:hAnsi="Calibri" w:cs="Calibri"/>
                <w:sz w:val="22"/>
                <w:szCs w:val="22"/>
              </w:rPr>
              <w:t xml:space="preserve">Deep Dive </w:t>
            </w:r>
            <w:r w:rsidRPr="00444D53">
              <w:rPr>
                <w:rFonts w:ascii="Calibri" w:eastAsia="Calibri" w:hAnsi="Calibri" w:cs="Calibri"/>
                <w:sz w:val="22"/>
                <w:szCs w:val="22"/>
              </w:rPr>
              <w:t xml:space="preserve">Self-Reflection Tool and determine if there are any specific </w:t>
            </w:r>
            <w:r w:rsidR="003573CB" w:rsidRPr="00444D53">
              <w:rPr>
                <w:rFonts w:ascii="Calibri" w:eastAsia="Calibri" w:hAnsi="Calibri" w:cs="Calibri"/>
                <w:sz w:val="22"/>
                <w:szCs w:val="22"/>
              </w:rPr>
              <w:t xml:space="preserve">Levers </w:t>
            </w:r>
            <w:r w:rsidRPr="00444D53">
              <w:rPr>
                <w:rFonts w:ascii="Calibri" w:eastAsia="Calibri" w:hAnsi="Calibri" w:cs="Calibri"/>
                <w:sz w:val="22"/>
                <w:szCs w:val="22"/>
              </w:rPr>
              <w:t xml:space="preserve">and or </w:t>
            </w:r>
            <w:r w:rsidR="003573CB" w:rsidRPr="00444D53">
              <w:rPr>
                <w:rFonts w:ascii="Calibri" w:eastAsia="Calibri" w:hAnsi="Calibri" w:cs="Calibri"/>
                <w:sz w:val="22"/>
                <w:szCs w:val="22"/>
              </w:rPr>
              <w:t xml:space="preserve">Indicators to </w:t>
            </w:r>
            <w:r w:rsidRPr="00444D53">
              <w:rPr>
                <w:rFonts w:ascii="Calibri" w:eastAsia="Calibri" w:hAnsi="Calibri" w:cs="Calibri"/>
                <w:sz w:val="22"/>
                <w:szCs w:val="22"/>
              </w:rPr>
              <w:t xml:space="preserve">prioritize progress in from the beginning, for example: </w:t>
            </w:r>
          </w:p>
          <w:p w14:paraId="3252B91E" w14:textId="5D12DE1B" w:rsidR="00DA7A41" w:rsidRPr="00444D53" w:rsidRDefault="00C15509" w:rsidP="00947978">
            <w:pPr>
              <w:numPr>
                <w:ilvl w:val="0"/>
                <w:numId w:val="32"/>
              </w:numPr>
              <w:rPr>
                <w:rFonts w:ascii="Calibri" w:eastAsia="Calibri" w:hAnsi="Calibri" w:cs="Calibri"/>
                <w:sz w:val="22"/>
                <w:szCs w:val="22"/>
              </w:rPr>
            </w:pPr>
            <w:r w:rsidRPr="00444D53">
              <w:rPr>
                <w:rFonts w:ascii="Calibri" w:eastAsia="Calibri" w:hAnsi="Calibri" w:cs="Calibri"/>
                <w:b/>
                <w:sz w:val="22"/>
                <w:szCs w:val="22"/>
                <w:u w:val="single"/>
              </w:rPr>
              <w:t>Urgent priorities</w:t>
            </w:r>
            <w:r w:rsidRPr="00444D53">
              <w:rPr>
                <w:rFonts w:ascii="Calibri" w:eastAsia="Calibri" w:hAnsi="Calibri" w:cs="Calibri"/>
                <w:sz w:val="22"/>
                <w:szCs w:val="22"/>
              </w:rPr>
              <w:t xml:space="preserve"> will come up if there is a serious or dangerous problem that exists (</w:t>
            </w:r>
            <w:r w:rsidR="003573CB" w:rsidRPr="00444D53">
              <w:rPr>
                <w:rFonts w:ascii="Calibri" w:eastAsia="Calibri" w:hAnsi="Calibri" w:cs="Calibri"/>
                <w:sz w:val="22"/>
                <w:szCs w:val="22"/>
              </w:rPr>
              <w:t>e.g.,</w:t>
            </w:r>
            <w:r w:rsidRPr="00444D53">
              <w:rPr>
                <w:rFonts w:ascii="Calibri" w:eastAsia="Calibri" w:hAnsi="Calibri" w:cs="Calibri"/>
                <w:sz w:val="22"/>
                <w:szCs w:val="22"/>
              </w:rPr>
              <w:t xml:space="preserve"> high </w:t>
            </w:r>
            <w:r w:rsidR="003573CB" w:rsidRPr="00444D53">
              <w:rPr>
                <w:rFonts w:ascii="Calibri" w:eastAsia="Calibri" w:hAnsi="Calibri" w:cs="Calibri"/>
                <w:sz w:val="22"/>
                <w:szCs w:val="22"/>
              </w:rPr>
              <w:t xml:space="preserve">rates of violence and/or </w:t>
            </w:r>
            <w:r w:rsidRPr="00444D53">
              <w:rPr>
                <w:rFonts w:ascii="Calibri" w:eastAsia="Calibri" w:hAnsi="Calibri" w:cs="Calibri"/>
                <w:sz w:val="22"/>
                <w:szCs w:val="22"/>
              </w:rPr>
              <w:t>bullying</w:t>
            </w:r>
            <w:r w:rsidR="003573CB" w:rsidRPr="00444D53">
              <w:rPr>
                <w:rFonts w:ascii="Calibri" w:eastAsia="Calibri" w:hAnsi="Calibri" w:cs="Calibri"/>
                <w:sz w:val="22"/>
                <w:szCs w:val="22"/>
              </w:rPr>
              <w:t xml:space="preserve">; incidents of suicide, </w:t>
            </w:r>
            <w:r w:rsidRPr="00444D53">
              <w:rPr>
                <w:rFonts w:ascii="Calibri" w:eastAsia="Calibri" w:hAnsi="Calibri" w:cs="Calibri"/>
                <w:sz w:val="22"/>
                <w:szCs w:val="22"/>
              </w:rPr>
              <w:t xml:space="preserve">or </w:t>
            </w:r>
            <w:r w:rsidR="003573CB" w:rsidRPr="00444D53">
              <w:rPr>
                <w:rFonts w:ascii="Calibri" w:eastAsia="Calibri" w:hAnsi="Calibri" w:cs="Calibri"/>
                <w:sz w:val="22"/>
                <w:szCs w:val="22"/>
              </w:rPr>
              <w:t xml:space="preserve">high numbers of students with </w:t>
            </w:r>
            <w:r w:rsidRPr="00444D53">
              <w:rPr>
                <w:rFonts w:ascii="Calibri" w:eastAsia="Calibri" w:hAnsi="Calibri" w:cs="Calibri"/>
                <w:sz w:val="22"/>
                <w:szCs w:val="22"/>
              </w:rPr>
              <w:t>addiction issues) this should rise to the level of an urgent priority to be addressed immediately.</w:t>
            </w:r>
          </w:p>
          <w:p w14:paraId="2A948220" w14:textId="77777777" w:rsidR="00DA7A41" w:rsidRPr="00444D53" w:rsidRDefault="00C15509" w:rsidP="00947978">
            <w:pPr>
              <w:numPr>
                <w:ilvl w:val="0"/>
                <w:numId w:val="32"/>
              </w:numPr>
              <w:rPr>
                <w:rFonts w:ascii="Calibri" w:eastAsia="Calibri" w:hAnsi="Calibri" w:cs="Calibri"/>
                <w:sz w:val="22"/>
                <w:szCs w:val="22"/>
              </w:rPr>
            </w:pPr>
            <w:r w:rsidRPr="00444D53">
              <w:rPr>
                <w:rFonts w:ascii="Calibri" w:eastAsia="Calibri" w:hAnsi="Calibri" w:cs="Calibri"/>
                <w:b/>
                <w:sz w:val="22"/>
                <w:szCs w:val="22"/>
                <w:u w:val="single"/>
              </w:rPr>
              <w:t>Community identified priorities</w:t>
            </w:r>
            <w:r w:rsidRPr="00444D53">
              <w:rPr>
                <w:rFonts w:ascii="Calibri" w:eastAsia="Calibri" w:hAnsi="Calibri" w:cs="Calibri"/>
                <w:sz w:val="22"/>
                <w:szCs w:val="22"/>
              </w:rPr>
              <w:t xml:space="preserve"> emerge as staff, students, </w:t>
            </w:r>
            <w:proofErr w:type="gramStart"/>
            <w:r w:rsidRPr="00444D53">
              <w:rPr>
                <w:rFonts w:ascii="Calibri" w:eastAsia="Calibri" w:hAnsi="Calibri" w:cs="Calibri"/>
                <w:sz w:val="22"/>
                <w:szCs w:val="22"/>
              </w:rPr>
              <w:t>families</w:t>
            </w:r>
            <w:proofErr w:type="gramEnd"/>
            <w:r w:rsidRPr="00444D53">
              <w:rPr>
                <w:rFonts w:ascii="Calibri" w:eastAsia="Calibri" w:hAnsi="Calibri" w:cs="Calibri"/>
                <w:sz w:val="22"/>
                <w:szCs w:val="22"/>
              </w:rPr>
              <w:t xml:space="preserve"> and community members are surveyed, meet in focus groups, or other gatherings, the Project Team should gain a sense of the priorities that are being raised by the community. For example, as staff learn more about the importance of building social and emotional learning skills and their positive effects on school climate and student achievement, they could identify implementing an SEL program or curriculum as an initial step.</w:t>
            </w:r>
          </w:p>
          <w:p w14:paraId="1E50D161" w14:textId="77777777" w:rsidR="00DA7A41" w:rsidRPr="00444D53" w:rsidRDefault="00C15509" w:rsidP="00947978">
            <w:pPr>
              <w:numPr>
                <w:ilvl w:val="0"/>
                <w:numId w:val="32"/>
              </w:numPr>
              <w:rPr>
                <w:rFonts w:ascii="Calibri" w:eastAsia="Calibri" w:hAnsi="Calibri" w:cs="Calibri"/>
                <w:sz w:val="22"/>
                <w:szCs w:val="22"/>
              </w:rPr>
            </w:pPr>
            <w:r w:rsidRPr="00444D53">
              <w:rPr>
                <w:rFonts w:ascii="Calibri" w:eastAsia="Calibri" w:hAnsi="Calibri" w:cs="Calibri"/>
                <w:b/>
                <w:sz w:val="22"/>
                <w:szCs w:val="22"/>
                <w:u w:val="single"/>
              </w:rPr>
              <w:t>Improving Equity</w:t>
            </w:r>
            <w:r w:rsidRPr="00444D53">
              <w:rPr>
                <w:rFonts w:ascii="Calibri" w:eastAsia="Calibri" w:hAnsi="Calibri" w:cs="Calibri"/>
                <w:sz w:val="22"/>
                <w:szCs w:val="22"/>
              </w:rPr>
              <w:t xml:space="preserve"> because results of an equity audit often raise equity issues that exist in the school, and the plan should include actions to resolve them early on. </w:t>
            </w:r>
          </w:p>
          <w:p w14:paraId="1D7D4238" w14:textId="1556787B" w:rsidR="00DA7A41" w:rsidRPr="00444D53" w:rsidRDefault="00C15509" w:rsidP="00947978">
            <w:pPr>
              <w:numPr>
                <w:ilvl w:val="0"/>
                <w:numId w:val="32"/>
              </w:numPr>
              <w:rPr>
                <w:rFonts w:ascii="Calibri" w:eastAsia="Calibri" w:hAnsi="Calibri" w:cs="Calibri"/>
                <w:sz w:val="22"/>
                <w:szCs w:val="22"/>
              </w:rPr>
            </w:pPr>
            <w:r w:rsidRPr="00444D53">
              <w:rPr>
                <w:rFonts w:ascii="Calibri" w:eastAsia="Calibri" w:hAnsi="Calibri" w:cs="Calibri"/>
                <w:b/>
                <w:sz w:val="22"/>
                <w:szCs w:val="22"/>
                <w:u w:val="single"/>
              </w:rPr>
              <w:t>Easy wins</w:t>
            </w:r>
            <w:r w:rsidRPr="00444D53">
              <w:rPr>
                <w:rFonts w:ascii="Calibri" w:eastAsia="Calibri" w:hAnsi="Calibri" w:cs="Calibri"/>
                <w:sz w:val="22"/>
                <w:szCs w:val="22"/>
              </w:rPr>
              <w:t xml:space="preserve"> arise as the team completes the </w:t>
            </w:r>
            <w:r w:rsidR="00125CEF" w:rsidRPr="00444D53">
              <w:rPr>
                <w:rFonts w:ascii="Calibri" w:eastAsia="Calibri" w:hAnsi="Calibri" w:cs="Calibri"/>
                <w:sz w:val="22"/>
                <w:szCs w:val="22"/>
              </w:rPr>
              <w:t xml:space="preserve">Deep Dive </w:t>
            </w:r>
            <w:r w:rsidRPr="00444D53">
              <w:rPr>
                <w:rFonts w:ascii="Calibri" w:eastAsia="Calibri" w:hAnsi="Calibri" w:cs="Calibri"/>
                <w:sz w:val="22"/>
                <w:szCs w:val="22"/>
              </w:rPr>
              <w:t xml:space="preserve">Self-Reflection Tool and result in identifying areas where the school has already made significant progress toward excellence, but a few remaining things need to be done to get you there. </w:t>
            </w:r>
            <w:proofErr w:type="gramStart"/>
            <w:r w:rsidRPr="00444D53">
              <w:rPr>
                <w:rFonts w:ascii="Calibri" w:eastAsia="Calibri" w:hAnsi="Calibri" w:cs="Calibri"/>
                <w:sz w:val="22"/>
                <w:szCs w:val="22"/>
              </w:rPr>
              <w:t>Making a plan</w:t>
            </w:r>
            <w:proofErr w:type="gramEnd"/>
            <w:r w:rsidRPr="00444D53">
              <w:rPr>
                <w:rFonts w:ascii="Calibri" w:eastAsia="Calibri" w:hAnsi="Calibri" w:cs="Calibri"/>
                <w:sz w:val="22"/>
                <w:szCs w:val="22"/>
              </w:rPr>
              <w:t xml:space="preserve"> to address these easier adjustments can build morale and support as stakeholders see early successes.</w:t>
            </w:r>
          </w:p>
          <w:p w14:paraId="696218DC" w14:textId="77777777" w:rsidR="00DA7A41" w:rsidRPr="00444D53" w:rsidRDefault="00C15509" w:rsidP="00947978">
            <w:pPr>
              <w:numPr>
                <w:ilvl w:val="0"/>
                <w:numId w:val="32"/>
              </w:numPr>
              <w:rPr>
                <w:rFonts w:ascii="Calibri" w:eastAsia="Calibri" w:hAnsi="Calibri" w:cs="Calibri"/>
                <w:sz w:val="22"/>
                <w:szCs w:val="22"/>
              </w:rPr>
            </w:pPr>
            <w:r w:rsidRPr="00444D53">
              <w:rPr>
                <w:rFonts w:ascii="Calibri" w:eastAsia="Calibri" w:hAnsi="Calibri" w:cs="Calibri"/>
                <w:b/>
                <w:sz w:val="22"/>
                <w:szCs w:val="22"/>
                <w:u w:val="single"/>
              </w:rPr>
              <w:t>Student voices</w:t>
            </w:r>
            <w:r w:rsidRPr="00444D53">
              <w:rPr>
                <w:rFonts w:ascii="Calibri" w:eastAsia="Calibri" w:hAnsi="Calibri" w:cs="Calibri"/>
                <w:sz w:val="22"/>
                <w:szCs w:val="22"/>
              </w:rPr>
              <w:t xml:space="preserve"> will often raise concerns that adults might overlook when they are surveyed, participate in focus groups, attend meetings, and engage in other opportunities to solicit their input. Pay close attention to what students identify as important issues or opportunities for change and build them into the plan.</w:t>
            </w:r>
          </w:p>
          <w:p w14:paraId="7360AACD" w14:textId="77777777" w:rsidR="00DA7A41" w:rsidRPr="00444D53" w:rsidRDefault="00C15509" w:rsidP="00947978">
            <w:pPr>
              <w:numPr>
                <w:ilvl w:val="0"/>
                <w:numId w:val="32"/>
              </w:numPr>
              <w:rPr>
                <w:rFonts w:ascii="Calibri" w:eastAsia="Calibri" w:hAnsi="Calibri" w:cs="Calibri"/>
                <w:sz w:val="22"/>
                <w:szCs w:val="22"/>
              </w:rPr>
            </w:pPr>
            <w:r w:rsidRPr="00444D53">
              <w:rPr>
                <w:rFonts w:ascii="Calibri" w:eastAsia="Calibri" w:hAnsi="Calibri" w:cs="Calibri"/>
                <w:b/>
                <w:sz w:val="22"/>
                <w:szCs w:val="22"/>
                <w:u w:val="single"/>
              </w:rPr>
              <w:t>Build on existing initiatives</w:t>
            </w:r>
            <w:r w:rsidRPr="00444D53">
              <w:rPr>
                <w:rFonts w:ascii="Calibri" w:eastAsia="Calibri" w:hAnsi="Calibri" w:cs="Calibri"/>
                <w:sz w:val="22"/>
                <w:szCs w:val="22"/>
              </w:rPr>
              <w:t xml:space="preserve"> as you check for alignment (Step 5) between your action plan and other initiatives or district plans/programs you could discover that your </w:t>
            </w:r>
            <w:proofErr w:type="spellStart"/>
            <w:r w:rsidRPr="00444D53">
              <w:rPr>
                <w:rFonts w:ascii="Calibri" w:eastAsia="Calibri" w:hAnsi="Calibri" w:cs="Calibri"/>
                <w:sz w:val="22"/>
                <w:szCs w:val="22"/>
              </w:rPr>
              <w:t>SaSS</w:t>
            </w:r>
            <w:proofErr w:type="spellEnd"/>
            <w:r w:rsidRPr="00444D53">
              <w:rPr>
                <w:rFonts w:ascii="Calibri" w:eastAsia="Calibri" w:hAnsi="Calibri" w:cs="Calibri"/>
                <w:sz w:val="22"/>
                <w:szCs w:val="22"/>
              </w:rPr>
              <w:t xml:space="preserve"> action plan builds on the work being done in existing initiatives or programs. </w:t>
            </w:r>
          </w:p>
          <w:p w14:paraId="7A285A88" w14:textId="77777777" w:rsidR="00DA7A41" w:rsidRPr="00444D53" w:rsidRDefault="00C15509" w:rsidP="00947978">
            <w:pPr>
              <w:numPr>
                <w:ilvl w:val="0"/>
                <w:numId w:val="32"/>
              </w:numPr>
              <w:rPr>
                <w:rFonts w:ascii="Calibri" w:eastAsia="Calibri" w:hAnsi="Calibri" w:cs="Calibri"/>
                <w:sz w:val="22"/>
                <w:szCs w:val="22"/>
              </w:rPr>
            </w:pPr>
            <w:r w:rsidRPr="00444D53">
              <w:rPr>
                <w:rFonts w:ascii="Calibri" w:eastAsia="Calibri" w:hAnsi="Calibri" w:cs="Calibri"/>
                <w:b/>
                <w:sz w:val="22"/>
                <w:szCs w:val="22"/>
                <w:u w:val="single"/>
              </w:rPr>
              <w:t>Long-term priorities</w:t>
            </w:r>
            <w:r w:rsidRPr="00444D53">
              <w:rPr>
                <w:rFonts w:ascii="Calibri" w:eastAsia="Calibri" w:hAnsi="Calibri" w:cs="Calibri"/>
                <w:sz w:val="22"/>
                <w:szCs w:val="22"/>
              </w:rPr>
              <w:t xml:space="preserve"> will likely surface requiring changes that will require a long-term commitment to create and implement solutions to a larger </w:t>
            </w:r>
            <w:proofErr w:type="gramStart"/>
            <w:r w:rsidRPr="00444D53">
              <w:rPr>
                <w:rFonts w:ascii="Calibri" w:eastAsia="Calibri" w:hAnsi="Calibri" w:cs="Calibri"/>
                <w:sz w:val="22"/>
                <w:szCs w:val="22"/>
              </w:rPr>
              <w:t>problem, or</w:t>
            </w:r>
            <w:proofErr w:type="gramEnd"/>
            <w:r w:rsidRPr="00444D53">
              <w:rPr>
                <w:rFonts w:ascii="Calibri" w:eastAsia="Calibri" w:hAnsi="Calibri" w:cs="Calibri"/>
                <w:sz w:val="22"/>
                <w:szCs w:val="22"/>
              </w:rPr>
              <w:t xml:space="preserve"> shift school culture through sustained learning and effort. Identifying and prioritizing these more complex activities and creating a plan to take on one or two at a time, then plan to address others as those are far enough along to free up capacity, funding, and energy is important. Resist the temptation to take on too many complex initiatives at the same time, while making a clear plan and timeline to address each of them over time. </w:t>
            </w:r>
          </w:p>
          <w:p w14:paraId="5E85767A" w14:textId="440E7842" w:rsidR="00125CEF" w:rsidRPr="00444D53" w:rsidRDefault="00125CEF" w:rsidP="008877FD">
            <w:pPr>
              <w:ind w:left="1440"/>
              <w:rPr>
                <w:rFonts w:ascii="Calibri" w:eastAsia="Calibri" w:hAnsi="Calibri" w:cs="Calibri"/>
                <w:sz w:val="22"/>
                <w:szCs w:val="22"/>
              </w:rPr>
            </w:pPr>
          </w:p>
        </w:tc>
      </w:tr>
      <w:tr w:rsidR="00DA7A41" w14:paraId="64CBA783" w14:textId="77777777" w:rsidTr="00023F01">
        <w:trPr>
          <w:trHeight w:val="479"/>
        </w:trPr>
        <w:tc>
          <w:tcPr>
            <w:tcW w:w="14130" w:type="dxa"/>
            <w:tcBorders>
              <w:left w:val="single" w:sz="24" w:space="0" w:color="585858"/>
            </w:tcBorders>
            <w:shd w:val="clear" w:color="auto" w:fill="B4C6E7"/>
            <w:vAlign w:val="center"/>
          </w:tcPr>
          <w:p w14:paraId="60E24DB3" w14:textId="1F1C1C9B" w:rsidR="00DA7A41" w:rsidRPr="00F45639" w:rsidRDefault="00C15509" w:rsidP="00AC2F9D">
            <w:pPr>
              <w:pStyle w:val="Heading3"/>
              <w:spacing w:before="0"/>
              <w:ind w:left="0"/>
              <w:rPr>
                <w:sz w:val="32"/>
                <w:szCs w:val="32"/>
              </w:rPr>
            </w:pPr>
            <w:bookmarkStart w:id="339" w:name="_Toc160697204"/>
            <w:r w:rsidRPr="00F45639">
              <w:rPr>
                <w:sz w:val="32"/>
                <w:szCs w:val="32"/>
              </w:rPr>
              <w:t>Step 4: Build the Action Plan - Be SMART</w:t>
            </w:r>
            <w:bookmarkEnd w:id="339"/>
          </w:p>
        </w:tc>
      </w:tr>
      <w:tr w:rsidR="00DA7A41" w14:paraId="2346FF02" w14:textId="77777777" w:rsidTr="00023F01">
        <w:trPr>
          <w:trHeight w:val="479"/>
        </w:trPr>
        <w:tc>
          <w:tcPr>
            <w:tcW w:w="14130" w:type="dxa"/>
            <w:tcBorders>
              <w:left w:val="single" w:sz="24" w:space="0" w:color="585858"/>
            </w:tcBorders>
            <w:shd w:val="clear" w:color="auto" w:fill="EEF3F8"/>
            <w:vAlign w:val="center"/>
          </w:tcPr>
          <w:p w14:paraId="73E64479" w14:textId="77777777" w:rsidR="00DA7A41" w:rsidRPr="00444D53" w:rsidRDefault="00C15509">
            <w:pPr>
              <w:rPr>
                <w:rFonts w:ascii="Calibri" w:eastAsia="Calibri" w:hAnsi="Calibri" w:cs="Calibri"/>
                <w:sz w:val="22"/>
                <w:szCs w:val="22"/>
              </w:rPr>
            </w:pPr>
            <w:r w:rsidRPr="00444D53">
              <w:rPr>
                <w:rFonts w:ascii="Calibri" w:eastAsia="Calibri" w:hAnsi="Calibri" w:cs="Calibri"/>
                <w:sz w:val="22"/>
                <w:szCs w:val="22"/>
              </w:rPr>
              <w:t>The suggestions below are designed to help the Project Team answer the questions</w:t>
            </w:r>
            <w:r w:rsidRPr="00444D53">
              <w:rPr>
                <w:sz w:val="22"/>
                <w:szCs w:val="22"/>
              </w:rPr>
              <w:t xml:space="preserve">: </w:t>
            </w:r>
            <w:r w:rsidRPr="00444D53">
              <w:rPr>
                <w:rFonts w:ascii="Calibri" w:eastAsia="Calibri" w:hAnsi="Calibri" w:cs="Calibri"/>
                <w:sz w:val="22"/>
                <w:szCs w:val="22"/>
              </w:rPr>
              <w:t>What actions can we take to address each of our priorities/urgencies?  How will taking these actions help us create a Safe and Supportive School?</w:t>
            </w:r>
          </w:p>
          <w:p w14:paraId="63DDC7C5" w14:textId="77777777" w:rsidR="00DA7A41" w:rsidRPr="00444D53" w:rsidRDefault="00DA7A41">
            <w:pPr>
              <w:rPr>
                <w:rFonts w:ascii="Calibri" w:eastAsia="Calibri" w:hAnsi="Calibri" w:cs="Calibri"/>
                <w:sz w:val="22"/>
                <w:szCs w:val="22"/>
              </w:rPr>
            </w:pPr>
          </w:p>
          <w:p w14:paraId="4E45CD79" w14:textId="35CFDBF3" w:rsidR="00DA7A41" w:rsidRPr="00444D53" w:rsidRDefault="00C15509">
            <w:pPr>
              <w:rPr>
                <w:rFonts w:ascii="Calibri" w:eastAsia="Calibri" w:hAnsi="Calibri" w:cs="Calibri"/>
                <w:sz w:val="22"/>
                <w:szCs w:val="22"/>
              </w:rPr>
            </w:pPr>
            <w:r w:rsidRPr="00444D53">
              <w:rPr>
                <w:rFonts w:ascii="Calibri" w:eastAsia="Calibri" w:hAnsi="Calibri" w:cs="Calibri"/>
                <w:sz w:val="22"/>
                <w:szCs w:val="22"/>
              </w:rPr>
              <w:lastRenderedPageBreak/>
              <w:t xml:space="preserve">Build an Action Plan that is </w:t>
            </w:r>
            <w:r w:rsidR="000A26AC" w:rsidRPr="00444D53">
              <w:rPr>
                <w:rFonts w:ascii="Calibri" w:eastAsia="Calibri" w:hAnsi="Calibri" w:cs="Calibri"/>
                <w:b/>
                <w:bCs/>
                <w:sz w:val="22"/>
                <w:szCs w:val="22"/>
              </w:rPr>
              <w:t>S</w:t>
            </w:r>
            <w:r w:rsidRPr="00444D53">
              <w:rPr>
                <w:rFonts w:ascii="Calibri" w:eastAsia="Calibri" w:hAnsi="Calibri" w:cs="Calibri"/>
                <w:sz w:val="22"/>
                <w:szCs w:val="22"/>
              </w:rPr>
              <w:t xml:space="preserve">pecific, </w:t>
            </w:r>
            <w:r w:rsidRPr="00444D53">
              <w:rPr>
                <w:rFonts w:ascii="Calibri" w:eastAsia="Calibri" w:hAnsi="Calibri" w:cs="Calibri"/>
                <w:b/>
                <w:bCs/>
                <w:sz w:val="22"/>
                <w:szCs w:val="22"/>
              </w:rPr>
              <w:t>M</w:t>
            </w:r>
            <w:r w:rsidRPr="00444D53">
              <w:rPr>
                <w:rFonts w:ascii="Calibri" w:eastAsia="Calibri" w:hAnsi="Calibri" w:cs="Calibri"/>
                <w:sz w:val="22"/>
                <w:szCs w:val="22"/>
              </w:rPr>
              <w:t xml:space="preserve">easurable, </w:t>
            </w:r>
            <w:r w:rsidRPr="00444D53">
              <w:rPr>
                <w:rFonts w:ascii="Calibri" w:eastAsia="Calibri" w:hAnsi="Calibri" w:cs="Calibri"/>
                <w:b/>
                <w:bCs/>
                <w:sz w:val="22"/>
                <w:szCs w:val="22"/>
              </w:rPr>
              <w:t>A</w:t>
            </w:r>
            <w:r w:rsidRPr="00444D53">
              <w:rPr>
                <w:rFonts w:ascii="Calibri" w:eastAsia="Calibri" w:hAnsi="Calibri" w:cs="Calibri"/>
                <w:sz w:val="22"/>
                <w:szCs w:val="22"/>
              </w:rPr>
              <w:t xml:space="preserve">ttainable, </w:t>
            </w:r>
            <w:r w:rsidRPr="00444D53">
              <w:rPr>
                <w:rFonts w:ascii="Calibri" w:eastAsia="Calibri" w:hAnsi="Calibri" w:cs="Calibri"/>
                <w:b/>
                <w:bCs/>
                <w:sz w:val="22"/>
                <w:szCs w:val="22"/>
              </w:rPr>
              <w:t>R</w:t>
            </w:r>
            <w:r w:rsidRPr="00444D53">
              <w:rPr>
                <w:rFonts w:ascii="Calibri" w:eastAsia="Calibri" w:hAnsi="Calibri" w:cs="Calibri"/>
                <w:sz w:val="22"/>
                <w:szCs w:val="22"/>
              </w:rPr>
              <w:t xml:space="preserve">ealistic, </w:t>
            </w:r>
            <w:r w:rsidRPr="00444D53">
              <w:rPr>
                <w:rFonts w:ascii="Calibri" w:eastAsia="Calibri" w:hAnsi="Calibri" w:cs="Calibri"/>
                <w:b/>
                <w:bCs/>
                <w:sz w:val="22"/>
                <w:szCs w:val="22"/>
              </w:rPr>
              <w:t>Ti</w:t>
            </w:r>
            <w:r w:rsidRPr="00444D53">
              <w:rPr>
                <w:rFonts w:ascii="Calibri" w:eastAsia="Calibri" w:hAnsi="Calibri" w:cs="Calibri"/>
                <w:sz w:val="22"/>
                <w:szCs w:val="22"/>
              </w:rPr>
              <w:t xml:space="preserve">me Sensitive. The DESE </w:t>
            </w:r>
            <w:hyperlink r:id="rId59">
              <w:r w:rsidRPr="00444D53">
                <w:rPr>
                  <w:rFonts w:ascii="Calibri" w:eastAsia="Calibri" w:hAnsi="Calibri" w:cs="Calibri"/>
                  <w:color w:val="1155CC"/>
                  <w:sz w:val="22"/>
                  <w:szCs w:val="22"/>
                  <w:u w:val="single"/>
                </w:rPr>
                <w:t xml:space="preserve">Planning </w:t>
              </w:r>
              <w:proofErr w:type="gramStart"/>
              <w:r w:rsidRPr="00444D53">
                <w:rPr>
                  <w:rFonts w:ascii="Calibri" w:eastAsia="Calibri" w:hAnsi="Calibri" w:cs="Calibri"/>
                  <w:color w:val="1155CC"/>
                  <w:sz w:val="22"/>
                  <w:szCs w:val="22"/>
                  <w:u w:val="single"/>
                </w:rPr>
                <w:t>For</w:t>
              </w:r>
              <w:proofErr w:type="gramEnd"/>
              <w:r w:rsidRPr="00444D53">
                <w:rPr>
                  <w:rFonts w:ascii="Calibri" w:eastAsia="Calibri" w:hAnsi="Calibri" w:cs="Calibri"/>
                  <w:color w:val="1155CC"/>
                  <w:sz w:val="22"/>
                  <w:szCs w:val="22"/>
                  <w:u w:val="single"/>
                </w:rPr>
                <w:t xml:space="preserve"> Success resources guide</w:t>
              </w:r>
            </w:hyperlink>
            <w:r w:rsidRPr="00444D53">
              <w:rPr>
                <w:rFonts w:ascii="Calibri" w:eastAsia="Calibri" w:hAnsi="Calibri" w:cs="Calibri"/>
                <w:sz w:val="22"/>
                <w:szCs w:val="22"/>
              </w:rPr>
              <w:t xml:space="preserve"> the work of making decisions to inform building the action plan. The resources will help the Project Team to determine which actions to take to address the priorities and/or urgencies you have identified. Remember that one of your team’s most valuable resources is the professional wisdom of its members, and plan to factor that into these discussions and resources.</w:t>
            </w:r>
          </w:p>
          <w:p w14:paraId="66E86CED" w14:textId="77777777" w:rsidR="00DA7A41" w:rsidRPr="00444D53" w:rsidRDefault="00C15509" w:rsidP="00947978">
            <w:pPr>
              <w:numPr>
                <w:ilvl w:val="0"/>
                <w:numId w:val="57"/>
              </w:numPr>
              <w:rPr>
                <w:rFonts w:ascii="Calibri" w:eastAsia="Calibri" w:hAnsi="Calibri" w:cs="Calibri"/>
                <w:color w:val="333333"/>
                <w:sz w:val="22"/>
                <w:szCs w:val="22"/>
              </w:rPr>
            </w:pPr>
            <w:r w:rsidRPr="00444D53">
              <w:rPr>
                <w:rFonts w:ascii="Calibri" w:eastAsia="Calibri" w:hAnsi="Calibri" w:cs="Calibri"/>
                <w:b/>
                <w:color w:val="333333"/>
                <w:sz w:val="22"/>
                <w:szCs w:val="22"/>
                <w:u w:val="single"/>
              </w:rPr>
              <w:t xml:space="preserve">Analyze </w:t>
            </w:r>
            <w:r w:rsidRPr="00444D53">
              <w:rPr>
                <w:rFonts w:ascii="Calibri" w:eastAsia="Calibri" w:hAnsi="Calibri" w:cs="Calibri"/>
                <w:color w:val="333333"/>
                <w:sz w:val="22"/>
                <w:szCs w:val="22"/>
              </w:rPr>
              <w:t xml:space="preserve">all of the data for trends and patterns, use root cause analysis, SWOT analysis, and other tools to dig into what the team has discovered and surface actions to address </w:t>
            </w:r>
            <w:proofErr w:type="gramStart"/>
            <w:r w:rsidRPr="00444D53">
              <w:rPr>
                <w:rFonts w:ascii="Calibri" w:eastAsia="Calibri" w:hAnsi="Calibri" w:cs="Calibri"/>
                <w:color w:val="333333"/>
                <w:sz w:val="22"/>
                <w:szCs w:val="22"/>
              </w:rPr>
              <w:t>them</w:t>
            </w:r>
            <w:proofErr w:type="gramEnd"/>
          </w:p>
          <w:p w14:paraId="7DA7B55B" w14:textId="77777777" w:rsidR="00DA7A41" w:rsidRPr="00444D53" w:rsidRDefault="00C15509" w:rsidP="00947978">
            <w:pPr>
              <w:numPr>
                <w:ilvl w:val="0"/>
                <w:numId w:val="57"/>
              </w:numPr>
              <w:rPr>
                <w:rFonts w:ascii="Calibri" w:eastAsia="Calibri" w:hAnsi="Calibri" w:cs="Calibri"/>
                <w:color w:val="333333"/>
                <w:sz w:val="22"/>
                <w:szCs w:val="22"/>
              </w:rPr>
            </w:pPr>
            <w:r w:rsidRPr="00444D53">
              <w:rPr>
                <w:rFonts w:ascii="Calibri" w:eastAsia="Calibri" w:hAnsi="Calibri" w:cs="Calibri"/>
                <w:b/>
                <w:color w:val="333333"/>
                <w:sz w:val="22"/>
                <w:szCs w:val="22"/>
                <w:u w:val="single"/>
              </w:rPr>
              <w:t>Envision</w:t>
            </w:r>
            <w:r w:rsidRPr="00444D53">
              <w:rPr>
                <w:rFonts w:ascii="Calibri" w:eastAsia="Calibri" w:hAnsi="Calibri" w:cs="Calibri"/>
                <w:color w:val="333333"/>
                <w:sz w:val="22"/>
                <w:szCs w:val="22"/>
              </w:rPr>
              <w:t xml:space="preserve"> the future to identify what the plan will accomplish when it is </w:t>
            </w:r>
            <w:proofErr w:type="gramStart"/>
            <w:r w:rsidRPr="00444D53">
              <w:rPr>
                <w:rFonts w:ascii="Calibri" w:eastAsia="Calibri" w:hAnsi="Calibri" w:cs="Calibri"/>
                <w:color w:val="333333"/>
                <w:sz w:val="22"/>
                <w:szCs w:val="22"/>
              </w:rPr>
              <w:t>implemented</w:t>
            </w:r>
            <w:proofErr w:type="gramEnd"/>
          </w:p>
          <w:p w14:paraId="25E56E87" w14:textId="77777777" w:rsidR="00DA7A41" w:rsidRPr="00444D53" w:rsidRDefault="00C15509" w:rsidP="00947978">
            <w:pPr>
              <w:numPr>
                <w:ilvl w:val="0"/>
                <w:numId w:val="57"/>
              </w:numPr>
              <w:rPr>
                <w:rFonts w:ascii="Calibri" w:eastAsia="Calibri" w:hAnsi="Calibri" w:cs="Calibri"/>
                <w:color w:val="333333"/>
                <w:sz w:val="22"/>
                <w:szCs w:val="22"/>
              </w:rPr>
            </w:pPr>
            <w:r w:rsidRPr="00444D53">
              <w:rPr>
                <w:rFonts w:ascii="Calibri" w:eastAsia="Calibri" w:hAnsi="Calibri" w:cs="Calibri"/>
                <w:b/>
                <w:color w:val="333333"/>
                <w:sz w:val="22"/>
                <w:szCs w:val="22"/>
                <w:u w:val="single"/>
              </w:rPr>
              <w:t xml:space="preserve">Use backward design </w:t>
            </w:r>
            <w:r w:rsidRPr="00444D53">
              <w:rPr>
                <w:rFonts w:ascii="Calibri" w:eastAsia="Calibri" w:hAnsi="Calibri" w:cs="Calibri"/>
                <w:color w:val="333333"/>
                <w:sz w:val="22"/>
                <w:szCs w:val="22"/>
              </w:rPr>
              <w:t xml:space="preserve">to draft the improvement goals, objectives, and initiatives starting with the desired outcome for each, and determine which effective practices or strategies are needed to get </w:t>
            </w:r>
            <w:proofErr w:type="gramStart"/>
            <w:r w:rsidRPr="00444D53">
              <w:rPr>
                <w:rFonts w:ascii="Calibri" w:eastAsia="Calibri" w:hAnsi="Calibri" w:cs="Calibri"/>
                <w:color w:val="333333"/>
                <w:sz w:val="22"/>
                <w:szCs w:val="22"/>
              </w:rPr>
              <w:t>there</w:t>
            </w:r>
            <w:proofErr w:type="gramEnd"/>
          </w:p>
          <w:p w14:paraId="6DCDFE4B" w14:textId="77777777" w:rsidR="00DA7A41" w:rsidRPr="00444D53" w:rsidRDefault="00C15509" w:rsidP="00947978">
            <w:pPr>
              <w:numPr>
                <w:ilvl w:val="1"/>
                <w:numId w:val="57"/>
              </w:numPr>
              <w:rPr>
                <w:rFonts w:ascii="Calibri" w:eastAsia="Calibri" w:hAnsi="Calibri" w:cs="Calibri"/>
                <w:color w:val="333333"/>
                <w:sz w:val="22"/>
                <w:szCs w:val="22"/>
              </w:rPr>
            </w:pPr>
            <w:r w:rsidRPr="00444D53">
              <w:rPr>
                <w:rFonts w:ascii="Calibri" w:eastAsia="Calibri" w:hAnsi="Calibri" w:cs="Calibri"/>
                <w:b/>
                <w:sz w:val="22"/>
                <w:szCs w:val="22"/>
                <w:u w:val="single"/>
              </w:rPr>
              <w:t>Identify Strategic Objectives and Initiatives</w:t>
            </w:r>
            <w:r w:rsidRPr="00444D53">
              <w:rPr>
                <w:rFonts w:ascii="Calibri" w:eastAsia="Calibri" w:hAnsi="Calibri" w:cs="Calibri"/>
                <w:b/>
                <w:sz w:val="22"/>
                <w:szCs w:val="22"/>
              </w:rPr>
              <w:t xml:space="preserve"> </w:t>
            </w:r>
            <w:r w:rsidRPr="00444D53">
              <w:rPr>
                <w:rFonts w:ascii="Calibri" w:eastAsia="Calibri" w:hAnsi="Calibri" w:cs="Calibri"/>
                <w:i/>
                <w:sz w:val="22"/>
                <w:szCs w:val="22"/>
              </w:rPr>
              <w:t xml:space="preserve">Strategic objectives </w:t>
            </w:r>
            <w:r w:rsidRPr="00444D53">
              <w:rPr>
                <w:rFonts w:ascii="Calibri" w:eastAsia="Calibri" w:hAnsi="Calibri" w:cs="Calibri"/>
                <w:sz w:val="22"/>
                <w:szCs w:val="22"/>
              </w:rPr>
              <w:t xml:space="preserve">are the coherent group of overarching goals and key levers for improvement that will achieve the future vision. Strategic objectives articulate not only the “what” of the plan but also the “why.” </w:t>
            </w:r>
            <w:r w:rsidRPr="00444D53">
              <w:rPr>
                <w:rFonts w:ascii="Calibri" w:eastAsia="Calibri" w:hAnsi="Calibri" w:cs="Calibri"/>
                <w:i/>
                <w:sz w:val="22"/>
                <w:szCs w:val="22"/>
              </w:rPr>
              <w:t>Strategic initiatives</w:t>
            </w:r>
            <w:r w:rsidRPr="00444D53">
              <w:rPr>
                <w:rFonts w:ascii="Calibri" w:eastAsia="Calibri" w:hAnsi="Calibri" w:cs="Calibri"/>
                <w:sz w:val="22"/>
                <w:szCs w:val="22"/>
              </w:rPr>
              <w:t xml:space="preserve"> are the projects and programs that support and will achieve the strategic objectives. Strategic initiatives are the “how.”</w:t>
            </w:r>
          </w:p>
          <w:p w14:paraId="12A16781" w14:textId="77777777" w:rsidR="00DA7A41" w:rsidRPr="00444D53" w:rsidRDefault="00C15509" w:rsidP="00947978">
            <w:pPr>
              <w:numPr>
                <w:ilvl w:val="0"/>
                <w:numId w:val="57"/>
              </w:numPr>
              <w:rPr>
                <w:rFonts w:ascii="Calibri" w:eastAsia="Calibri" w:hAnsi="Calibri" w:cs="Calibri"/>
                <w:sz w:val="22"/>
                <w:szCs w:val="22"/>
              </w:rPr>
            </w:pPr>
            <w:r w:rsidRPr="00444D53">
              <w:rPr>
                <w:rFonts w:ascii="Calibri" w:eastAsia="Calibri" w:hAnsi="Calibri" w:cs="Calibri"/>
                <w:b/>
                <w:sz w:val="22"/>
                <w:szCs w:val="22"/>
                <w:u w:val="single"/>
              </w:rPr>
              <w:t>Incorporate Mission, Vision, and Core Values</w:t>
            </w:r>
            <w:r w:rsidRPr="00444D53">
              <w:rPr>
                <w:rFonts w:ascii="Calibri" w:eastAsia="Calibri" w:hAnsi="Calibri" w:cs="Calibri"/>
                <w:sz w:val="22"/>
                <w:szCs w:val="22"/>
              </w:rPr>
              <w:t xml:space="preserve"> so that they remain at the heart of the </w:t>
            </w:r>
            <w:proofErr w:type="gramStart"/>
            <w:r w:rsidRPr="00444D53">
              <w:rPr>
                <w:rFonts w:ascii="Calibri" w:eastAsia="Calibri" w:hAnsi="Calibri" w:cs="Calibri"/>
                <w:sz w:val="22"/>
                <w:szCs w:val="22"/>
              </w:rPr>
              <w:t>plan</w:t>
            </w:r>
            <w:proofErr w:type="gramEnd"/>
          </w:p>
          <w:p w14:paraId="550C74D6" w14:textId="77777777" w:rsidR="00DA7A41" w:rsidRPr="00444D53" w:rsidRDefault="00C15509" w:rsidP="00947978">
            <w:pPr>
              <w:numPr>
                <w:ilvl w:val="0"/>
                <w:numId w:val="57"/>
              </w:numPr>
              <w:rPr>
                <w:rFonts w:ascii="Calibri" w:eastAsia="Calibri" w:hAnsi="Calibri" w:cs="Calibri"/>
                <w:sz w:val="22"/>
                <w:szCs w:val="22"/>
              </w:rPr>
            </w:pPr>
            <w:r w:rsidRPr="00444D53">
              <w:rPr>
                <w:rFonts w:ascii="Calibri" w:eastAsia="Calibri" w:hAnsi="Calibri" w:cs="Calibri"/>
                <w:b/>
                <w:sz w:val="22"/>
                <w:szCs w:val="22"/>
                <w:u w:val="single"/>
              </w:rPr>
              <w:t>Identify major milestones</w:t>
            </w:r>
            <w:r w:rsidRPr="00444D53">
              <w:rPr>
                <w:rFonts w:ascii="Calibri" w:eastAsia="Calibri" w:hAnsi="Calibri" w:cs="Calibri"/>
                <w:sz w:val="22"/>
                <w:szCs w:val="22"/>
              </w:rPr>
              <w:t xml:space="preserve">, steps to reach them, and cycle of reflection and adaptation: </w:t>
            </w:r>
          </w:p>
          <w:p w14:paraId="59EB1FB1" w14:textId="77777777" w:rsidR="00DA7A41" w:rsidRPr="00444D53" w:rsidRDefault="00C15509" w:rsidP="00947978">
            <w:pPr>
              <w:numPr>
                <w:ilvl w:val="1"/>
                <w:numId w:val="57"/>
              </w:numPr>
              <w:rPr>
                <w:rFonts w:ascii="Calibri" w:eastAsia="Calibri" w:hAnsi="Calibri" w:cs="Calibri"/>
                <w:sz w:val="22"/>
                <w:szCs w:val="22"/>
              </w:rPr>
            </w:pPr>
            <w:r w:rsidRPr="00444D53">
              <w:rPr>
                <w:rFonts w:ascii="Calibri" w:eastAsia="Calibri" w:hAnsi="Calibri" w:cs="Calibri"/>
                <w:sz w:val="22"/>
                <w:szCs w:val="22"/>
              </w:rPr>
              <w:t xml:space="preserve">Starting with the entry points, build out the SMART goals that your team wants to achieve in each of the Implementation Levers, what actions need to take place in order to achieve them, when they should occur on a timeline, how and by whom they will be monitored, and how you will know when they have been </w:t>
            </w:r>
            <w:proofErr w:type="gramStart"/>
            <w:r w:rsidRPr="00444D53">
              <w:rPr>
                <w:rFonts w:ascii="Calibri" w:eastAsia="Calibri" w:hAnsi="Calibri" w:cs="Calibri"/>
                <w:sz w:val="22"/>
                <w:szCs w:val="22"/>
              </w:rPr>
              <w:t>accomplished</w:t>
            </w:r>
            <w:proofErr w:type="gramEnd"/>
          </w:p>
          <w:p w14:paraId="2C2B9CFF" w14:textId="77777777" w:rsidR="00DA7A41" w:rsidRPr="00444D53" w:rsidRDefault="00C15509" w:rsidP="00947978">
            <w:pPr>
              <w:numPr>
                <w:ilvl w:val="0"/>
                <w:numId w:val="57"/>
              </w:numPr>
              <w:rPr>
                <w:rFonts w:ascii="Calibri" w:eastAsia="Calibri" w:hAnsi="Calibri" w:cs="Calibri"/>
                <w:sz w:val="22"/>
                <w:szCs w:val="22"/>
              </w:rPr>
            </w:pPr>
            <w:r w:rsidRPr="00444D53">
              <w:rPr>
                <w:rFonts w:ascii="Calibri" w:eastAsia="Calibri" w:hAnsi="Calibri" w:cs="Calibri"/>
                <w:b/>
                <w:sz w:val="22"/>
                <w:szCs w:val="22"/>
                <w:u w:val="single"/>
              </w:rPr>
              <w:t>Keep it flexible</w:t>
            </w:r>
            <w:r w:rsidRPr="00444D53">
              <w:rPr>
                <w:rFonts w:ascii="Calibri" w:eastAsia="Calibri" w:hAnsi="Calibri" w:cs="Calibri"/>
                <w:sz w:val="22"/>
                <w:szCs w:val="22"/>
              </w:rPr>
              <w:t xml:space="preserve"> because every school is unique, and the capacity and context in each will dictate what your plan is able to tackle at a given point in time. As you create your action plans, make sure to consider contingencies that could arise (e.g. another emergency requiring mandatory remote learning for an extended period of time) and consider how that could affect your plans or timing positively or </w:t>
            </w:r>
            <w:proofErr w:type="gramStart"/>
            <w:r w:rsidRPr="00444D53">
              <w:rPr>
                <w:rFonts w:ascii="Calibri" w:eastAsia="Calibri" w:hAnsi="Calibri" w:cs="Calibri"/>
                <w:sz w:val="22"/>
                <w:szCs w:val="22"/>
              </w:rPr>
              <w:t>negatively</w:t>
            </w:r>
            <w:proofErr w:type="gramEnd"/>
          </w:p>
          <w:p w14:paraId="2032B85B" w14:textId="77777777" w:rsidR="00DA7A41" w:rsidRPr="00444D53" w:rsidRDefault="00C15509" w:rsidP="00947978">
            <w:pPr>
              <w:numPr>
                <w:ilvl w:val="0"/>
                <w:numId w:val="57"/>
              </w:numPr>
              <w:rPr>
                <w:rFonts w:ascii="Calibri" w:eastAsia="Calibri" w:hAnsi="Calibri" w:cs="Calibri"/>
                <w:sz w:val="22"/>
                <w:szCs w:val="22"/>
              </w:rPr>
            </w:pPr>
            <w:r w:rsidRPr="00444D53">
              <w:rPr>
                <w:rFonts w:ascii="Calibri" w:eastAsia="Calibri" w:hAnsi="Calibri" w:cs="Calibri"/>
                <w:b/>
                <w:sz w:val="22"/>
                <w:szCs w:val="22"/>
                <w:u w:val="single"/>
              </w:rPr>
              <w:t>Plan for sustainability</w:t>
            </w:r>
            <w:r w:rsidRPr="00444D53">
              <w:rPr>
                <w:rFonts w:ascii="Calibri" w:eastAsia="Calibri" w:hAnsi="Calibri" w:cs="Calibri"/>
                <w:sz w:val="22"/>
                <w:szCs w:val="22"/>
              </w:rPr>
              <w:t xml:space="preserve"> and begin to identify and secure a reliable and stable funding source(s), or consider and recommend reallocation of other funds in the district or school budget to ensure there is enough money beyond initial implementation to sustain the work that is done well into the </w:t>
            </w:r>
            <w:proofErr w:type="gramStart"/>
            <w:r w:rsidRPr="00444D53">
              <w:rPr>
                <w:rFonts w:ascii="Calibri" w:eastAsia="Calibri" w:hAnsi="Calibri" w:cs="Calibri"/>
                <w:sz w:val="22"/>
                <w:szCs w:val="22"/>
              </w:rPr>
              <w:t>future</w:t>
            </w:r>
            <w:proofErr w:type="gramEnd"/>
          </w:p>
          <w:p w14:paraId="54D74D1B" w14:textId="77777777" w:rsidR="00DA7A41" w:rsidRPr="00444D53" w:rsidRDefault="00C15509" w:rsidP="00947978">
            <w:pPr>
              <w:numPr>
                <w:ilvl w:val="0"/>
                <w:numId w:val="57"/>
              </w:numPr>
              <w:rPr>
                <w:rFonts w:ascii="Calibri" w:eastAsia="Calibri" w:hAnsi="Calibri" w:cs="Calibri"/>
                <w:sz w:val="22"/>
                <w:szCs w:val="22"/>
              </w:rPr>
            </w:pPr>
            <w:r w:rsidRPr="00444D53">
              <w:rPr>
                <w:rFonts w:ascii="Calibri" w:eastAsia="Calibri" w:hAnsi="Calibri" w:cs="Calibri"/>
                <w:b/>
                <w:sz w:val="22"/>
                <w:szCs w:val="22"/>
                <w:u w:val="single"/>
              </w:rPr>
              <w:t>Communication with stakeholders</w:t>
            </w:r>
            <w:r w:rsidRPr="00444D53">
              <w:rPr>
                <w:rFonts w:ascii="Calibri" w:eastAsia="Calibri" w:hAnsi="Calibri" w:cs="Calibri"/>
                <w:sz w:val="22"/>
                <w:szCs w:val="22"/>
              </w:rPr>
              <w:t xml:space="preserve"> is critical to success. It is important to share draft plans with key stakeholders/stakeholder groups as they are being created so they can have </w:t>
            </w:r>
            <w:proofErr w:type="gramStart"/>
            <w:r w:rsidRPr="00444D53">
              <w:rPr>
                <w:rFonts w:ascii="Calibri" w:eastAsia="Calibri" w:hAnsi="Calibri" w:cs="Calibri"/>
                <w:sz w:val="22"/>
                <w:szCs w:val="22"/>
              </w:rPr>
              <w:t>input</w:t>
            </w:r>
            <w:proofErr w:type="gramEnd"/>
          </w:p>
          <w:p w14:paraId="7592FED4" w14:textId="1ABF866F" w:rsidR="00494470" w:rsidRPr="00444D53" w:rsidRDefault="00494470" w:rsidP="00494470">
            <w:pPr>
              <w:rPr>
                <w:rFonts w:ascii="Calibri" w:eastAsia="Calibri" w:hAnsi="Calibri" w:cs="Calibri"/>
                <w:sz w:val="22"/>
                <w:szCs w:val="22"/>
              </w:rPr>
            </w:pPr>
          </w:p>
        </w:tc>
      </w:tr>
      <w:tr w:rsidR="00DA7A41" w14:paraId="3BD747AA" w14:textId="77777777" w:rsidTr="00023F01">
        <w:trPr>
          <w:trHeight w:val="479"/>
        </w:trPr>
        <w:tc>
          <w:tcPr>
            <w:tcW w:w="14130" w:type="dxa"/>
            <w:tcBorders>
              <w:left w:val="single" w:sz="24" w:space="0" w:color="585858"/>
            </w:tcBorders>
            <w:shd w:val="clear" w:color="auto" w:fill="B4C6E7"/>
            <w:vAlign w:val="center"/>
          </w:tcPr>
          <w:p w14:paraId="75B1AA18" w14:textId="40DE8C61" w:rsidR="00DA7A41" w:rsidRPr="00F45639" w:rsidRDefault="00C15509" w:rsidP="00AC2F9D">
            <w:pPr>
              <w:pStyle w:val="Heading3"/>
              <w:spacing w:before="0"/>
              <w:ind w:left="0"/>
              <w:rPr>
                <w:sz w:val="32"/>
                <w:szCs w:val="32"/>
              </w:rPr>
            </w:pPr>
            <w:bookmarkStart w:id="340" w:name="_Toc160697205"/>
            <w:r w:rsidRPr="00F45639">
              <w:rPr>
                <w:sz w:val="32"/>
                <w:szCs w:val="32"/>
              </w:rPr>
              <w:lastRenderedPageBreak/>
              <w:t>Step 5: Check for Alignment</w:t>
            </w:r>
            <w:bookmarkEnd w:id="340"/>
          </w:p>
        </w:tc>
      </w:tr>
      <w:tr w:rsidR="00DA7A41" w14:paraId="181411CE" w14:textId="77777777" w:rsidTr="00023F01">
        <w:trPr>
          <w:trHeight w:val="479"/>
        </w:trPr>
        <w:tc>
          <w:tcPr>
            <w:tcW w:w="14130" w:type="dxa"/>
            <w:tcBorders>
              <w:left w:val="single" w:sz="24" w:space="0" w:color="585858"/>
            </w:tcBorders>
            <w:shd w:val="clear" w:color="auto" w:fill="EEF3F8"/>
            <w:vAlign w:val="center"/>
          </w:tcPr>
          <w:p w14:paraId="4CE522CB" w14:textId="77777777" w:rsidR="00DA7A41" w:rsidRPr="00444D53" w:rsidRDefault="00C15509">
            <w:pPr>
              <w:rPr>
                <w:rFonts w:ascii="Calibri" w:eastAsia="Calibri" w:hAnsi="Calibri" w:cs="Calibri"/>
                <w:sz w:val="22"/>
                <w:szCs w:val="22"/>
              </w:rPr>
            </w:pPr>
            <w:r w:rsidRPr="00444D53">
              <w:rPr>
                <w:rFonts w:ascii="Calibri" w:eastAsia="Calibri" w:hAnsi="Calibri" w:cs="Calibri"/>
                <w:sz w:val="22"/>
                <w:szCs w:val="22"/>
              </w:rPr>
              <w:t>The suggestions below are designed to help the Project Team answer the questions</w:t>
            </w:r>
            <w:r w:rsidRPr="00444D53">
              <w:rPr>
                <w:sz w:val="22"/>
                <w:szCs w:val="22"/>
              </w:rPr>
              <w:t xml:space="preserve">: </w:t>
            </w:r>
            <w:r w:rsidRPr="00444D53">
              <w:rPr>
                <w:rFonts w:ascii="Calibri" w:eastAsia="Calibri" w:hAnsi="Calibri" w:cs="Calibri"/>
                <w:sz w:val="22"/>
                <w:szCs w:val="22"/>
              </w:rPr>
              <w:t>What is in place in our school that can support these actions we are considering? What is in place in our school that is misaligned and might serve as a potential barrier?</w:t>
            </w:r>
          </w:p>
          <w:p w14:paraId="0D749E04" w14:textId="77777777" w:rsidR="00DA7A41" w:rsidRPr="00444D53" w:rsidRDefault="00DA7A41">
            <w:pPr>
              <w:rPr>
                <w:rFonts w:ascii="Calibri" w:eastAsia="Calibri" w:hAnsi="Calibri" w:cs="Calibri"/>
                <w:sz w:val="22"/>
                <w:szCs w:val="22"/>
              </w:rPr>
            </w:pPr>
          </w:p>
          <w:p w14:paraId="4DDEB1E1" w14:textId="77777777" w:rsidR="00DA7A41" w:rsidRPr="00444D53" w:rsidRDefault="00C15509">
            <w:pPr>
              <w:rPr>
                <w:rFonts w:ascii="Calibri" w:eastAsia="Calibri" w:hAnsi="Calibri" w:cs="Calibri"/>
                <w:sz w:val="22"/>
                <w:szCs w:val="22"/>
              </w:rPr>
            </w:pPr>
            <w:r w:rsidRPr="00444D53">
              <w:rPr>
                <w:rFonts w:ascii="Calibri" w:eastAsia="Calibri" w:hAnsi="Calibri" w:cs="Calibri"/>
                <w:sz w:val="22"/>
                <w:szCs w:val="22"/>
              </w:rPr>
              <w:t xml:space="preserve">As the action plan is being drafted, it is important to identify how the plans for a safe and supportive school align with initiatives that are already underway, or where plans exist to implement simultaneously </w:t>
            </w:r>
            <w:proofErr w:type="gramStart"/>
            <w:r w:rsidRPr="00444D53">
              <w:rPr>
                <w:rFonts w:ascii="Calibri" w:eastAsia="Calibri" w:hAnsi="Calibri" w:cs="Calibri"/>
                <w:sz w:val="22"/>
                <w:szCs w:val="22"/>
              </w:rPr>
              <w:t>in order to</w:t>
            </w:r>
            <w:proofErr w:type="gramEnd"/>
            <w:r w:rsidRPr="00444D53">
              <w:rPr>
                <w:rFonts w:ascii="Calibri" w:eastAsia="Calibri" w:hAnsi="Calibri" w:cs="Calibri"/>
                <w:sz w:val="22"/>
                <w:szCs w:val="22"/>
              </w:rPr>
              <w:t xml:space="preserve"> ensure they align. The team should consider what is in place in the school that can support the actions we are considering? How will they support these actions in a safe and supportive way? Many aspects of other initiatives can facilitate the creation of a safe and supportive school, so the Project Team should identify and consider alignment with other pre-existing and future curricula, programs, approaches, and/or initiatives implemented by the district or school, some examples include: </w:t>
            </w:r>
          </w:p>
          <w:p w14:paraId="735AE7F1" w14:textId="7F7FBF86" w:rsidR="00DA7A41" w:rsidRPr="003751F0" w:rsidRDefault="000F2F79" w:rsidP="00947978">
            <w:pPr>
              <w:numPr>
                <w:ilvl w:val="0"/>
                <w:numId w:val="28"/>
              </w:numPr>
              <w:rPr>
                <w:rFonts w:ascii="Calibri" w:eastAsia="Calibri" w:hAnsi="Calibri" w:cs="Calibri"/>
                <w:sz w:val="22"/>
                <w:szCs w:val="22"/>
              </w:rPr>
            </w:pPr>
            <w:hyperlink r:id="rId60" w:history="1">
              <w:r w:rsidR="00C15509" w:rsidRPr="003751F0">
                <w:rPr>
                  <w:rStyle w:val="Hyperlink"/>
                  <w:rFonts w:ascii="Calibri" w:eastAsia="Calibri" w:hAnsi="Calibri" w:cs="Calibri"/>
                  <w:sz w:val="22"/>
                  <w:szCs w:val="22"/>
                </w:rPr>
                <w:t>Multi-Tiered Systems of Supports</w:t>
              </w:r>
            </w:hyperlink>
            <w:r w:rsidR="00C15509" w:rsidRPr="003751F0">
              <w:rPr>
                <w:rFonts w:ascii="Calibri" w:eastAsia="Calibri" w:hAnsi="Calibri" w:cs="Calibri"/>
                <w:sz w:val="22"/>
                <w:szCs w:val="22"/>
              </w:rPr>
              <w:t xml:space="preserve"> (MTSS) </w:t>
            </w:r>
          </w:p>
          <w:p w14:paraId="0180F547" w14:textId="7D57486D" w:rsidR="00DA7A41" w:rsidRPr="003751F0" w:rsidRDefault="000F2F79" w:rsidP="00947978">
            <w:pPr>
              <w:numPr>
                <w:ilvl w:val="0"/>
                <w:numId w:val="28"/>
              </w:numPr>
              <w:rPr>
                <w:rFonts w:ascii="Calibri" w:eastAsia="Calibri" w:hAnsi="Calibri" w:cs="Calibri"/>
                <w:sz w:val="22"/>
                <w:szCs w:val="22"/>
              </w:rPr>
            </w:pPr>
            <w:hyperlink r:id="rId61">
              <w:r w:rsidR="00C15509" w:rsidRPr="003751F0">
                <w:rPr>
                  <w:rStyle w:val="Hyperlink"/>
                  <w:rFonts w:eastAsia="Calibri"/>
                  <w:sz w:val="22"/>
                  <w:szCs w:val="22"/>
                </w:rPr>
                <w:t>Positive Behavior Interventions and Supports</w:t>
              </w:r>
            </w:hyperlink>
            <w:r w:rsidR="00C15509" w:rsidRPr="003751F0">
              <w:rPr>
                <w:rFonts w:ascii="Calibri" w:eastAsia="Calibri" w:hAnsi="Calibri" w:cs="Calibri"/>
                <w:sz w:val="22"/>
                <w:szCs w:val="22"/>
              </w:rPr>
              <w:t xml:space="preserve"> (PBIS)</w:t>
            </w:r>
          </w:p>
          <w:p w14:paraId="4B4E477C" w14:textId="33265AB1" w:rsidR="00DA7A41" w:rsidRPr="003751F0" w:rsidRDefault="000F2F79" w:rsidP="00947978">
            <w:pPr>
              <w:numPr>
                <w:ilvl w:val="0"/>
                <w:numId w:val="28"/>
              </w:numPr>
              <w:rPr>
                <w:rFonts w:ascii="Calibri" w:eastAsia="Calibri" w:hAnsi="Calibri" w:cs="Calibri"/>
                <w:sz w:val="22"/>
                <w:szCs w:val="22"/>
              </w:rPr>
            </w:pPr>
            <w:hyperlink r:id="rId62">
              <w:r w:rsidR="00C15509" w:rsidRPr="003751F0">
                <w:rPr>
                  <w:rStyle w:val="Hyperlink"/>
                  <w:rFonts w:eastAsia="Calibri"/>
                  <w:sz w:val="22"/>
                  <w:szCs w:val="22"/>
                </w:rPr>
                <w:t xml:space="preserve">Social and Emotional Learning </w:t>
              </w:r>
            </w:hyperlink>
            <w:r w:rsidR="00C15509" w:rsidRPr="003751F0">
              <w:rPr>
                <w:rFonts w:ascii="Calibri" w:eastAsia="Calibri" w:hAnsi="Calibri" w:cs="Calibri"/>
                <w:sz w:val="22"/>
                <w:szCs w:val="22"/>
              </w:rPr>
              <w:t>(SEL)</w:t>
            </w:r>
          </w:p>
          <w:p w14:paraId="15193DB6" w14:textId="54C3E862" w:rsidR="000A26AC" w:rsidRPr="003751F0" w:rsidRDefault="000F2F79" w:rsidP="00947978">
            <w:pPr>
              <w:numPr>
                <w:ilvl w:val="0"/>
                <w:numId w:val="28"/>
              </w:numPr>
              <w:rPr>
                <w:rFonts w:ascii="Calibri" w:eastAsia="Calibri" w:hAnsi="Calibri" w:cs="Calibri"/>
                <w:sz w:val="22"/>
                <w:szCs w:val="22"/>
              </w:rPr>
            </w:pPr>
            <w:hyperlink r:id="rId63" w:history="1">
              <w:r w:rsidR="006B5E7A" w:rsidRPr="00B75ACB">
                <w:rPr>
                  <w:rStyle w:val="Hyperlink"/>
                  <w:rFonts w:eastAsia="Calibri"/>
                  <w:sz w:val="22"/>
                  <w:szCs w:val="22"/>
                </w:rPr>
                <w:t>Culturally and Linguistically Sustaining Practices</w:t>
              </w:r>
            </w:hyperlink>
          </w:p>
          <w:p w14:paraId="04613002" w14:textId="7E8A90C9" w:rsidR="00AE236A" w:rsidRPr="003751F0" w:rsidRDefault="000F2F79" w:rsidP="00947978">
            <w:pPr>
              <w:numPr>
                <w:ilvl w:val="0"/>
                <w:numId w:val="28"/>
              </w:numPr>
              <w:rPr>
                <w:rStyle w:val="Hyperlink"/>
                <w:rFonts w:eastAsia="Calibri"/>
                <w:sz w:val="22"/>
                <w:szCs w:val="22"/>
              </w:rPr>
            </w:pPr>
            <w:hyperlink r:id="rId64">
              <w:r w:rsidR="00AE236A" w:rsidRPr="003751F0">
                <w:rPr>
                  <w:rStyle w:val="Hyperlink"/>
                  <w:rFonts w:eastAsia="Calibri"/>
                  <w:sz w:val="22"/>
                  <w:szCs w:val="22"/>
                </w:rPr>
                <w:t>Anti-Bias Teaching</w:t>
              </w:r>
            </w:hyperlink>
          </w:p>
          <w:p w14:paraId="1F7B7BBE" w14:textId="5AE73B0E" w:rsidR="000A26AC" w:rsidRPr="003751F0" w:rsidRDefault="000F2F79" w:rsidP="00947978">
            <w:pPr>
              <w:numPr>
                <w:ilvl w:val="0"/>
                <w:numId w:val="28"/>
              </w:numPr>
              <w:rPr>
                <w:rFonts w:ascii="Calibri" w:eastAsia="Calibri" w:hAnsi="Calibri" w:cs="Calibri"/>
                <w:sz w:val="22"/>
                <w:szCs w:val="22"/>
              </w:rPr>
            </w:pPr>
            <w:hyperlink r:id="rId65" w:history="1">
              <w:r w:rsidR="000A26AC" w:rsidRPr="003751F0">
                <w:rPr>
                  <w:rStyle w:val="Hyperlink"/>
                  <w:sz w:val="22"/>
                  <w:szCs w:val="22"/>
                </w:rPr>
                <w:t>Universal Design for Learning</w:t>
              </w:r>
            </w:hyperlink>
            <w:r w:rsidR="000A26AC" w:rsidRPr="003751F0">
              <w:rPr>
                <w:b/>
                <w:sz w:val="22"/>
                <w:szCs w:val="22"/>
              </w:rPr>
              <w:t xml:space="preserve"> </w:t>
            </w:r>
            <w:r w:rsidR="000A26AC" w:rsidRPr="003751F0">
              <w:rPr>
                <w:bCs/>
                <w:sz w:val="22"/>
                <w:szCs w:val="22"/>
              </w:rPr>
              <w:t>(</w:t>
            </w:r>
            <w:proofErr w:type="spellStart"/>
            <w:r w:rsidR="000A26AC" w:rsidRPr="003751F0">
              <w:rPr>
                <w:bCs/>
                <w:sz w:val="22"/>
                <w:szCs w:val="22"/>
              </w:rPr>
              <w:t>UDL</w:t>
            </w:r>
            <w:proofErr w:type="spellEnd"/>
            <w:r w:rsidR="000A26AC" w:rsidRPr="003751F0">
              <w:rPr>
                <w:bCs/>
                <w:sz w:val="22"/>
                <w:szCs w:val="22"/>
              </w:rPr>
              <w:t>)</w:t>
            </w:r>
          </w:p>
          <w:p w14:paraId="5F46F8A5" w14:textId="4A4DD98F" w:rsidR="000A26AC" w:rsidRPr="003751F0" w:rsidRDefault="000F2F79" w:rsidP="00947978">
            <w:pPr>
              <w:numPr>
                <w:ilvl w:val="0"/>
                <w:numId w:val="28"/>
              </w:numPr>
              <w:rPr>
                <w:rFonts w:ascii="Calibri" w:eastAsia="Calibri" w:hAnsi="Calibri" w:cs="Calibri"/>
                <w:sz w:val="22"/>
                <w:szCs w:val="22"/>
              </w:rPr>
            </w:pPr>
            <w:hyperlink r:id="rId66" w:history="1">
              <w:r w:rsidR="000A26AC" w:rsidRPr="003751F0">
                <w:rPr>
                  <w:rStyle w:val="Hyperlink"/>
                  <w:sz w:val="22"/>
                  <w:szCs w:val="22"/>
                </w:rPr>
                <w:t xml:space="preserve">Whole School, Whole Community, Whole Child </w:t>
              </w:r>
              <w:r w:rsidR="00AE236A" w:rsidRPr="003751F0">
                <w:rPr>
                  <w:rStyle w:val="Hyperlink"/>
                  <w:sz w:val="22"/>
                  <w:szCs w:val="22"/>
                </w:rPr>
                <w:t>F</w:t>
              </w:r>
              <w:r w:rsidR="000A26AC" w:rsidRPr="003751F0">
                <w:rPr>
                  <w:rStyle w:val="Hyperlink"/>
                  <w:sz w:val="22"/>
                  <w:szCs w:val="22"/>
                </w:rPr>
                <w:t>ramework</w:t>
              </w:r>
            </w:hyperlink>
            <w:r w:rsidR="00AE236A" w:rsidRPr="003751F0">
              <w:rPr>
                <w:b/>
                <w:sz w:val="22"/>
                <w:szCs w:val="22"/>
              </w:rPr>
              <w:t xml:space="preserve"> </w:t>
            </w:r>
            <w:r w:rsidR="00AE236A" w:rsidRPr="003751F0">
              <w:rPr>
                <w:bCs/>
                <w:sz w:val="22"/>
                <w:szCs w:val="22"/>
              </w:rPr>
              <w:t>(WSCC)</w:t>
            </w:r>
          </w:p>
          <w:p w14:paraId="40BDBCDD" w14:textId="1800823B" w:rsidR="00DA7A41" w:rsidRPr="003751F0" w:rsidRDefault="000F2F79" w:rsidP="00947978">
            <w:pPr>
              <w:numPr>
                <w:ilvl w:val="0"/>
                <w:numId w:val="28"/>
              </w:numPr>
              <w:rPr>
                <w:rStyle w:val="Hyperlink"/>
                <w:rFonts w:eastAsia="Calibri"/>
                <w:sz w:val="22"/>
                <w:szCs w:val="22"/>
              </w:rPr>
            </w:pPr>
            <w:hyperlink r:id="rId67">
              <w:r w:rsidR="00C15509" w:rsidRPr="003751F0">
                <w:rPr>
                  <w:rStyle w:val="Hyperlink"/>
                  <w:rFonts w:eastAsia="Calibri"/>
                  <w:sz w:val="22"/>
                  <w:szCs w:val="22"/>
                </w:rPr>
                <w:t>21st Century Community Learning Grants</w:t>
              </w:r>
            </w:hyperlink>
            <w:r w:rsidR="00204551">
              <w:rPr>
                <w:rFonts w:ascii="Calibri" w:eastAsia="Calibri" w:hAnsi="Calibri" w:cs="Calibri"/>
                <w:sz w:val="22"/>
                <w:szCs w:val="22"/>
              </w:rPr>
              <w:t xml:space="preserve"> and other </w:t>
            </w:r>
            <w:hyperlink r:id="rId68" w:history="1">
              <w:r w:rsidR="00204551" w:rsidRPr="00B75ACB">
                <w:rPr>
                  <w:rStyle w:val="Hyperlink"/>
                  <w:rFonts w:ascii="Calibri" w:eastAsia="Calibri" w:hAnsi="Calibri" w:cs="Calibri"/>
                  <w:sz w:val="22"/>
                  <w:szCs w:val="22"/>
                </w:rPr>
                <w:t>After and Out-of-School Time Programs</w:t>
              </w:r>
            </w:hyperlink>
          </w:p>
          <w:p w14:paraId="4A034BD7" w14:textId="258B85A8" w:rsidR="00DA7A41" w:rsidRPr="003751F0" w:rsidRDefault="000F2F79" w:rsidP="00947978">
            <w:pPr>
              <w:numPr>
                <w:ilvl w:val="0"/>
                <w:numId w:val="28"/>
              </w:numPr>
              <w:rPr>
                <w:rStyle w:val="Hyperlink"/>
                <w:rFonts w:eastAsia="Calibri"/>
                <w:sz w:val="22"/>
                <w:szCs w:val="22"/>
              </w:rPr>
            </w:pPr>
            <w:hyperlink r:id="rId69">
              <w:r w:rsidR="00C15509" w:rsidRPr="003751F0">
                <w:rPr>
                  <w:rStyle w:val="Hyperlink"/>
                  <w:rFonts w:eastAsia="Calibri"/>
                  <w:sz w:val="22"/>
                  <w:szCs w:val="22"/>
                </w:rPr>
                <w:t>Massachusetts Rethinking Discipline Initiative</w:t>
              </w:r>
            </w:hyperlink>
          </w:p>
          <w:p w14:paraId="7B8163F9" w14:textId="77777777" w:rsidR="00DA7A41" w:rsidRPr="00444D53" w:rsidRDefault="00C15509" w:rsidP="00947978">
            <w:pPr>
              <w:numPr>
                <w:ilvl w:val="0"/>
                <w:numId w:val="28"/>
              </w:numPr>
              <w:rPr>
                <w:rFonts w:ascii="Calibri" w:eastAsia="Calibri" w:hAnsi="Calibri" w:cs="Calibri"/>
                <w:sz w:val="22"/>
                <w:szCs w:val="22"/>
              </w:rPr>
            </w:pPr>
            <w:r w:rsidRPr="00444D53">
              <w:rPr>
                <w:rFonts w:ascii="Calibri" w:eastAsia="Calibri" w:hAnsi="Calibri" w:cs="Calibri"/>
                <w:sz w:val="22"/>
                <w:szCs w:val="22"/>
              </w:rPr>
              <w:t xml:space="preserve">Character education and other whole-school curriculum or programs designed to improve school climate, culture, and </w:t>
            </w:r>
            <w:proofErr w:type="gramStart"/>
            <w:r w:rsidRPr="00444D53">
              <w:rPr>
                <w:rFonts w:ascii="Calibri" w:eastAsia="Calibri" w:hAnsi="Calibri" w:cs="Calibri"/>
                <w:sz w:val="22"/>
                <w:szCs w:val="22"/>
              </w:rPr>
              <w:t>safety</w:t>
            </w:r>
            <w:proofErr w:type="gramEnd"/>
          </w:p>
          <w:p w14:paraId="2DE544BD" w14:textId="77777777" w:rsidR="00DA7A41" w:rsidRPr="00444D53" w:rsidRDefault="00C15509">
            <w:pPr>
              <w:rPr>
                <w:rFonts w:ascii="Calibri" w:eastAsia="Calibri" w:hAnsi="Calibri" w:cs="Calibri"/>
                <w:sz w:val="22"/>
                <w:szCs w:val="22"/>
              </w:rPr>
            </w:pPr>
            <w:r w:rsidRPr="00444D53">
              <w:rPr>
                <w:rFonts w:ascii="Calibri" w:eastAsia="Calibri" w:hAnsi="Calibri" w:cs="Calibri"/>
                <w:sz w:val="22"/>
                <w:szCs w:val="22"/>
              </w:rPr>
              <w:t>When the team reviews the action or implementation plans or curriculum for other programs or initiatives, pay close attention to the following:</w:t>
            </w:r>
          </w:p>
          <w:p w14:paraId="4F8AD51C" w14:textId="77777777" w:rsidR="00DA7A41" w:rsidRPr="00444D53" w:rsidRDefault="00C15509">
            <w:pPr>
              <w:numPr>
                <w:ilvl w:val="0"/>
                <w:numId w:val="7"/>
              </w:numPr>
              <w:rPr>
                <w:rFonts w:ascii="Calibri" w:eastAsia="Calibri" w:hAnsi="Calibri" w:cs="Calibri"/>
                <w:sz w:val="22"/>
                <w:szCs w:val="22"/>
              </w:rPr>
            </w:pPr>
            <w:r w:rsidRPr="00444D53">
              <w:rPr>
                <w:rFonts w:ascii="Calibri" w:eastAsia="Calibri" w:hAnsi="Calibri" w:cs="Calibri"/>
                <w:b/>
                <w:sz w:val="22"/>
                <w:szCs w:val="22"/>
                <w:u w:val="single"/>
              </w:rPr>
              <w:t>Identify</w:t>
            </w:r>
            <w:r w:rsidRPr="00444D53">
              <w:rPr>
                <w:rFonts w:ascii="Calibri" w:eastAsia="Calibri" w:hAnsi="Calibri" w:cs="Calibri"/>
                <w:sz w:val="22"/>
                <w:szCs w:val="22"/>
              </w:rPr>
              <w:t xml:space="preserve"> aspects of them that align with the action plan that you have drafted, and determine those which are complementary, or that you can position integrate with your </w:t>
            </w:r>
            <w:proofErr w:type="spellStart"/>
            <w:r w:rsidRPr="00444D53">
              <w:rPr>
                <w:rFonts w:ascii="Calibri" w:eastAsia="Calibri" w:hAnsi="Calibri" w:cs="Calibri"/>
                <w:sz w:val="22"/>
                <w:szCs w:val="22"/>
              </w:rPr>
              <w:t>SaSS</w:t>
            </w:r>
            <w:proofErr w:type="spellEnd"/>
            <w:r w:rsidRPr="00444D53">
              <w:rPr>
                <w:rFonts w:ascii="Calibri" w:eastAsia="Calibri" w:hAnsi="Calibri" w:cs="Calibri"/>
                <w:sz w:val="22"/>
                <w:szCs w:val="22"/>
              </w:rPr>
              <w:t xml:space="preserve"> action plan. Pay particular attention to how the </w:t>
            </w:r>
            <w:proofErr w:type="spellStart"/>
            <w:r w:rsidRPr="00444D53">
              <w:rPr>
                <w:rFonts w:ascii="Calibri" w:eastAsia="Calibri" w:hAnsi="Calibri" w:cs="Calibri"/>
                <w:sz w:val="22"/>
                <w:szCs w:val="22"/>
              </w:rPr>
              <w:t>SaSS</w:t>
            </w:r>
            <w:proofErr w:type="spellEnd"/>
            <w:r w:rsidRPr="00444D53">
              <w:rPr>
                <w:rFonts w:ascii="Calibri" w:eastAsia="Calibri" w:hAnsi="Calibri" w:cs="Calibri"/>
                <w:sz w:val="22"/>
                <w:szCs w:val="22"/>
              </w:rPr>
              <w:t xml:space="preserve"> action plan can address providing equity and access for subgroups of students that are marginalized or adversely impacted to ensure their needs are met. </w:t>
            </w:r>
          </w:p>
          <w:p w14:paraId="1C1E73D5" w14:textId="77777777" w:rsidR="00DA7A41" w:rsidRPr="00444D53" w:rsidRDefault="00C15509">
            <w:pPr>
              <w:numPr>
                <w:ilvl w:val="0"/>
                <w:numId w:val="7"/>
              </w:numPr>
              <w:rPr>
                <w:rFonts w:ascii="Calibri" w:eastAsia="Calibri" w:hAnsi="Calibri" w:cs="Calibri"/>
                <w:sz w:val="22"/>
                <w:szCs w:val="22"/>
              </w:rPr>
            </w:pPr>
            <w:r w:rsidRPr="00444D53">
              <w:rPr>
                <w:rFonts w:ascii="Calibri" w:eastAsia="Calibri" w:hAnsi="Calibri" w:cs="Calibri"/>
                <w:b/>
                <w:sz w:val="22"/>
                <w:szCs w:val="22"/>
                <w:u w:val="single"/>
              </w:rPr>
              <w:t>Be conscious</w:t>
            </w:r>
            <w:r w:rsidRPr="00444D53">
              <w:rPr>
                <w:rFonts w:ascii="Calibri" w:eastAsia="Calibri" w:hAnsi="Calibri" w:cs="Calibri"/>
                <w:sz w:val="22"/>
                <w:szCs w:val="22"/>
              </w:rPr>
              <w:t xml:space="preserve"> that the timing of implementation for those initiatives could be simultaneous, or could conflict with the planned rollout of your action plan which could lead to initiative fatigue for </w:t>
            </w:r>
            <w:proofErr w:type="gramStart"/>
            <w:r w:rsidRPr="00444D53">
              <w:rPr>
                <w:rFonts w:ascii="Calibri" w:eastAsia="Calibri" w:hAnsi="Calibri" w:cs="Calibri"/>
                <w:sz w:val="22"/>
                <w:szCs w:val="22"/>
              </w:rPr>
              <w:t>staff</w:t>
            </w:r>
            <w:proofErr w:type="gramEnd"/>
          </w:p>
          <w:p w14:paraId="574E71FE" w14:textId="77777777" w:rsidR="00DA7A41" w:rsidRPr="00444D53" w:rsidRDefault="00C15509">
            <w:pPr>
              <w:numPr>
                <w:ilvl w:val="0"/>
                <w:numId w:val="7"/>
              </w:numPr>
              <w:rPr>
                <w:rFonts w:ascii="Calibri" w:eastAsia="Calibri" w:hAnsi="Calibri" w:cs="Calibri"/>
                <w:sz w:val="22"/>
                <w:szCs w:val="22"/>
              </w:rPr>
            </w:pPr>
            <w:r w:rsidRPr="00444D53">
              <w:rPr>
                <w:rFonts w:ascii="Calibri" w:eastAsia="Calibri" w:hAnsi="Calibri" w:cs="Calibri"/>
                <w:b/>
                <w:sz w:val="22"/>
                <w:szCs w:val="22"/>
                <w:u w:val="single"/>
              </w:rPr>
              <w:t>Use shared language</w:t>
            </w:r>
            <w:r w:rsidRPr="00444D53">
              <w:rPr>
                <w:rFonts w:ascii="Calibri" w:eastAsia="Calibri" w:hAnsi="Calibri" w:cs="Calibri"/>
                <w:sz w:val="22"/>
                <w:szCs w:val="22"/>
              </w:rPr>
              <w:t xml:space="preserve"> as much as possible so that faculty, staff, students, and families experience </w:t>
            </w:r>
            <w:proofErr w:type="gramStart"/>
            <w:r w:rsidRPr="00444D53">
              <w:rPr>
                <w:rFonts w:ascii="Calibri" w:eastAsia="Calibri" w:hAnsi="Calibri" w:cs="Calibri"/>
                <w:sz w:val="22"/>
                <w:szCs w:val="22"/>
              </w:rPr>
              <w:t>consistency</w:t>
            </w:r>
            <w:proofErr w:type="gramEnd"/>
            <w:r w:rsidRPr="00444D53">
              <w:rPr>
                <w:rFonts w:ascii="Calibri" w:eastAsia="Calibri" w:hAnsi="Calibri" w:cs="Calibri"/>
                <w:sz w:val="22"/>
                <w:szCs w:val="22"/>
              </w:rPr>
              <w:t xml:space="preserve"> </w:t>
            </w:r>
          </w:p>
          <w:p w14:paraId="7777FF47" w14:textId="77777777" w:rsidR="00DA7A41" w:rsidRPr="00444D53" w:rsidRDefault="00C15509">
            <w:pPr>
              <w:numPr>
                <w:ilvl w:val="0"/>
                <w:numId w:val="7"/>
              </w:numPr>
              <w:rPr>
                <w:rFonts w:ascii="Calibri" w:eastAsia="Calibri" w:hAnsi="Calibri" w:cs="Calibri"/>
                <w:sz w:val="22"/>
                <w:szCs w:val="22"/>
              </w:rPr>
            </w:pPr>
            <w:r w:rsidRPr="00444D53">
              <w:rPr>
                <w:rFonts w:ascii="Calibri" w:eastAsia="Calibri" w:hAnsi="Calibri" w:cs="Calibri"/>
                <w:b/>
                <w:sz w:val="22"/>
                <w:szCs w:val="22"/>
                <w:u w:val="single"/>
              </w:rPr>
              <w:t>Address and communicate the alignment</w:t>
            </w:r>
            <w:r w:rsidRPr="00444D53">
              <w:rPr>
                <w:rFonts w:ascii="Calibri" w:eastAsia="Calibri" w:hAnsi="Calibri" w:cs="Calibri"/>
                <w:sz w:val="22"/>
                <w:szCs w:val="22"/>
              </w:rPr>
              <w:t xml:space="preserve"> between the </w:t>
            </w:r>
            <w:proofErr w:type="spellStart"/>
            <w:r w:rsidRPr="00444D53">
              <w:rPr>
                <w:rFonts w:ascii="Calibri" w:eastAsia="Calibri" w:hAnsi="Calibri" w:cs="Calibri"/>
                <w:sz w:val="22"/>
                <w:szCs w:val="22"/>
              </w:rPr>
              <w:t>SaSS</w:t>
            </w:r>
            <w:proofErr w:type="spellEnd"/>
            <w:r w:rsidRPr="00444D53">
              <w:rPr>
                <w:rFonts w:ascii="Calibri" w:eastAsia="Calibri" w:hAnsi="Calibri" w:cs="Calibri"/>
                <w:sz w:val="22"/>
                <w:szCs w:val="22"/>
              </w:rPr>
              <w:t xml:space="preserve"> and other initiatives in your communications plan so that stakeholders are made aware of </w:t>
            </w:r>
            <w:proofErr w:type="gramStart"/>
            <w:r w:rsidRPr="00444D53">
              <w:rPr>
                <w:rFonts w:ascii="Calibri" w:eastAsia="Calibri" w:hAnsi="Calibri" w:cs="Calibri"/>
                <w:sz w:val="22"/>
                <w:szCs w:val="22"/>
              </w:rPr>
              <w:t>it</w:t>
            </w:r>
            <w:proofErr w:type="gramEnd"/>
          </w:p>
          <w:p w14:paraId="5189371C" w14:textId="77777777" w:rsidR="00DA7A41" w:rsidRPr="00444D53" w:rsidRDefault="00DA7A41">
            <w:pPr>
              <w:rPr>
                <w:rFonts w:ascii="Calibri" w:eastAsia="Calibri" w:hAnsi="Calibri" w:cs="Calibri"/>
                <w:sz w:val="22"/>
                <w:szCs w:val="22"/>
              </w:rPr>
            </w:pPr>
          </w:p>
        </w:tc>
      </w:tr>
      <w:tr w:rsidR="00DA7A41" w14:paraId="5893D57C" w14:textId="77777777" w:rsidTr="00023F01">
        <w:trPr>
          <w:trHeight w:val="479"/>
        </w:trPr>
        <w:tc>
          <w:tcPr>
            <w:tcW w:w="14130" w:type="dxa"/>
            <w:tcBorders>
              <w:left w:val="single" w:sz="24" w:space="0" w:color="585858"/>
            </w:tcBorders>
            <w:shd w:val="clear" w:color="auto" w:fill="B4C6E7"/>
            <w:vAlign w:val="center"/>
          </w:tcPr>
          <w:p w14:paraId="54FBBD23" w14:textId="781D3FB9" w:rsidR="00DA7A41" w:rsidRPr="00F45639" w:rsidRDefault="00C15509" w:rsidP="00AC2F9D">
            <w:pPr>
              <w:pStyle w:val="Heading3"/>
              <w:spacing w:before="0"/>
              <w:ind w:left="0"/>
              <w:rPr>
                <w:sz w:val="32"/>
                <w:szCs w:val="32"/>
              </w:rPr>
            </w:pPr>
            <w:bookmarkStart w:id="341" w:name="_Toc160697206"/>
            <w:r w:rsidRPr="00F45639">
              <w:rPr>
                <w:sz w:val="32"/>
                <w:szCs w:val="32"/>
              </w:rPr>
              <w:lastRenderedPageBreak/>
              <w:t>Step 6: Finalize and Communicate the Action Plan</w:t>
            </w:r>
            <w:bookmarkEnd w:id="341"/>
          </w:p>
        </w:tc>
      </w:tr>
      <w:tr w:rsidR="00DA7A41" w14:paraId="7D91F0D3" w14:textId="77777777" w:rsidTr="00023F01">
        <w:trPr>
          <w:trHeight w:val="479"/>
        </w:trPr>
        <w:tc>
          <w:tcPr>
            <w:tcW w:w="14130" w:type="dxa"/>
            <w:tcBorders>
              <w:left w:val="single" w:sz="24" w:space="0" w:color="585858"/>
            </w:tcBorders>
            <w:shd w:val="clear" w:color="auto" w:fill="EEF3F8"/>
            <w:vAlign w:val="center"/>
          </w:tcPr>
          <w:p w14:paraId="3A71D3DC" w14:textId="1D6547AB" w:rsidR="00DA7A41" w:rsidRPr="00444D53" w:rsidRDefault="00C15509">
            <w:pPr>
              <w:pStyle w:val="Heading2"/>
              <w:spacing w:before="0"/>
              <w:ind w:left="0" w:right="490"/>
              <w:rPr>
                <w:b w:val="0"/>
                <w:sz w:val="22"/>
                <w:szCs w:val="22"/>
              </w:rPr>
            </w:pPr>
            <w:bookmarkStart w:id="342" w:name="_heading=h.aotcwfcuyg9k" w:colFirst="0" w:colLast="0"/>
            <w:bookmarkStart w:id="343" w:name="_Toc54365211"/>
            <w:bookmarkStart w:id="344" w:name="_Toc54606963"/>
            <w:bookmarkStart w:id="345" w:name="_Toc75904399"/>
            <w:bookmarkStart w:id="346" w:name="_Toc160697207"/>
            <w:bookmarkEnd w:id="342"/>
            <w:r w:rsidRPr="00444D53">
              <w:rPr>
                <w:b w:val="0"/>
                <w:sz w:val="22"/>
                <w:szCs w:val="22"/>
              </w:rPr>
              <w:t xml:space="preserve">Once the action plan has been drafted, the Project Team should plan to obtain approval for anything requiring it by building and district administrators, and communicate it with staff, students, </w:t>
            </w:r>
            <w:proofErr w:type="gramStart"/>
            <w:r w:rsidRPr="00444D53">
              <w:rPr>
                <w:b w:val="0"/>
                <w:sz w:val="22"/>
                <w:szCs w:val="22"/>
              </w:rPr>
              <w:t>families</w:t>
            </w:r>
            <w:proofErr w:type="gramEnd"/>
            <w:r w:rsidRPr="00444D53">
              <w:rPr>
                <w:b w:val="0"/>
                <w:sz w:val="22"/>
                <w:szCs w:val="22"/>
              </w:rPr>
              <w:t xml:space="preserve"> and the wider community to win their approval and support for implementation.</w:t>
            </w:r>
            <w:bookmarkEnd w:id="343"/>
            <w:bookmarkEnd w:id="344"/>
            <w:bookmarkEnd w:id="345"/>
            <w:bookmarkEnd w:id="346"/>
            <w:r w:rsidRPr="00444D53">
              <w:rPr>
                <w:b w:val="0"/>
                <w:sz w:val="22"/>
                <w:szCs w:val="22"/>
              </w:rPr>
              <w:t xml:space="preserve"> </w:t>
            </w:r>
          </w:p>
          <w:p w14:paraId="3BD96248" w14:textId="77777777" w:rsidR="00DA7A41" w:rsidRPr="00444D53" w:rsidRDefault="00C15509" w:rsidP="00947978">
            <w:pPr>
              <w:pStyle w:val="Heading2"/>
              <w:numPr>
                <w:ilvl w:val="0"/>
                <w:numId w:val="69"/>
              </w:numPr>
              <w:spacing w:before="0"/>
              <w:ind w:right="490"/>
              <w:rPr>
                <w:b w:val="0"/>
                <w:sz w:val="22"/>
                <w:szCs w:val="22"/>
              </w:rPr>
            </w:pPr>
            <w:bookmarkStart w:id="347" w:name="_heading=h.glryq72kk3yi" w:colFirst="0" w:colLast="0"/>
            <w:bookmarkStart w:id="348" w:name="_Toc54365212"/>
            <w:bookmarkStart w:id="349" w:name="_Toc54606964"/>
            <w:bookmarkStart w:id="350" w:name="_Toc75904400"/>
            <w:bookmarkStart w:id="351" w:name="_Toc160697208"/>
            <w:bookmarkEnd w:id="347"/>
            <w:r w:rsidRPr="00444D53">
              <w:rPr>
                <w:sz w:val="22"/>
                <w:szCs w:val="22"/>
                <w:u w:val="single"/>
              </w:rPr>
              <w:t xml:space="preserve">Presentations </w:t>
            </w:r>
            <w:r w:rsidRPr="00444D53">
              <w:rPr>
                <w:b w:val="0"/>
                <w:sz w:val="22"/>
                <w:szCs w:val="22"/>
              </w:rPr>
              <w:t>should be made to:</w:t>
            </w:r>
            <w:bookmarkEnd w:id="348"/>
            <w:bookmarkEnd w:id="349"/>
            <w:bookmarkEnd w:id="350"/>
            <w:bookmarkEnd w:id="351"/>
            <w:r w:rsidRPr="00444D53">
              <w:rPr>
                <w:b w:val="0"/>
                <w:sz w:val="22"/>
                <w:szCs w:val="22"/>
              </w:rPr>
              <w:t xml:space="preserve"> </w:t>
            </w:r>
          </w:p>
          <w:p w14:paraId="1D9C4950" w14:textId="77777777" w:rsidR="00DA7A41" w:rsidRPr="00444D53" w:rsidRDefault="00C15509" w:rsidP="00947978">
            <w:pPr>
              <w:numPr>
                <w:ilvl w:val="0"/>
                <w:numId w:val="33"/>
              </w:numPr>
              <w:rPr>
                <w:rFonts w:ascii="Calibri" w:eastAsia="Calibri" w:hAnsi="Calibri" w:cs="Calibri"/>
                <w:sz w:val="22"/>
                <w:szCs w:val="22"/>
              </w:rPr>
            </w:pPr>
            <w:r w:rsidRPr="00444D53">
              <w:rPr>
                <w:rFonts w:ascii="Calibri" w:eastAsia="Calibri" w:hAnsi="Calibri" w:cs="Calibri"/>
                <w:sz w:val="22"/>
                <w:szCs w:val="22"/>
              </w:rPr>
              <w:t xml:space="preserve">The school board/committee, district, and building leadership </w:t>
            </w:r>
            <w:proofErr w:type="gramStart"/>
            <w:r w:rsidRPr="00444D53">
              <w:rPr>
                <w:rFonts w:ascii="Calibri" w:eastAsia="Calibri" w:hAnsi="Calibri" w:cs="Calibri"/>
                <w:sz w:val="22"/>
                <w:szCs w:val="22"/>
              </w:rPr>
              <w:t>teams</w:t>
            </w:r>
            <w:proofErr w:type="gramEnd"/>
          </w:p>
          <w:p w14:paraId="0FB53DC9" w14:textId="77777777" w:rsidR="00DA7A41" w:rsidRPr="00444D53" w:rsidRDefault="00C15509" w:rsidP="00947978">
            <w:pPr>
              <w:numPr>
                <w:ilvl w:val="1"/>
                <w:numId w:val="33"/>
              </w:numPr>
              <w:rPr>
                <w:rFonts w:ascii="Calibri" w:eastAsia="Calibri" w:hAnsi="Calibri" w:cs="Calibri"/>
                <w:sz w:val="22"/>
                <w:szCs w:val="22"/>
              </w:rPr>
            </w:pPr>
            <w:r w:rsidRPr="00444D53">
              <w:rPr>
                <w:rFonts w:ascii="Calibri" w:eastAsia="Calibri" w:hAnsi="Calibri" w:cs="Calibri"/>
                <w:sz w:val="22"/>
                <w:szCs w:val="22"/>
              </w:rPr>
              <w:t xml:space="preserve">A full text version of the proposed action plan should be presented to the school board, district leader(s), and school leadership team to allow them to review it, offer comments or propose amendments, and obtain their </w:t>
            </w:r>
            <w:proofErr w:type="gramStart"/>
            <w:r w:rsidRPr="00444D53">
              <w:rPr>
                <w:rFonts w:ascii="Calibri" w:eastAsia="Calibri" w:hAnsi="Calibri" w:cs="Calibri"/>
                <w:sz w:val="22"/>
                <w:szCs w:val="22"/>
              </w:rPr>
              <w:t>approval</w:t>
            </w:r>
            <w:proofErr w:type="gramEnd"/>
          </w:p>
          <w:p w14:paraId="370FF294" w14:textId="77777777" w:rsidR="00DA7A41" w:rsidRPr="00444D53" w:rsidRDefault="00C15509" w:rsidP="00947978">
            <w:pPr>
              <w:numPr>
                <w:ilvl w:val="0"/>
                <w:numId w:val="33"/>
              </w:numPr>
              <w:rPr>
                <w:rFonts w:ascii="Calibri" w:eastAsia="Calibri" w:hAnsi="Calibri" w:cs="Calibri"/>
                <w:sz w:val="22"/>
                <w:szCs w:val="22"/>
              </w:rPr>
            </w:pPr>
            <w:r w:rsidRPr="00444D53">
              <w:rPr>
                <w:rFonts w:ascii="Calibri" w:eastAsia="Calibri" w:hAnsi="Calibri" w:cs="Calibri"/>
                <w:sz w:val="22"/>
                <w:szCs w:val="22"/>
              </w:rPr>
              <w:t>School faculty and staff</w:t>
            </w:r>
          </w:p>
          <w:p w14:paraId="79D9F832" w14:textId="77777777" w:rsidR="00DA7A41" w:rsidRPr="00444D53" w:rsidRDefault="00C15509" w:rsidP="00947978">
            <w:pPr>
              <w:numPr>
                <w:ilvl w:val="1"/>
                <w:numId w:val="33"/>
              </w:numPr>
              <w:rPr>
                <w:rFonts w:ascii="Calibri" w:eastAsia="Calibri" w:hAnsi="Calibri" w:cs="Calibri"/>
                <w:sz w:val="22"/>
                <w:szCs w:val="22"/>
              </w:rPr>
            </w:pPr>
            <w:r w:rsidRPr="00444D53">
              <w:rPr>
                <w:rFonts w:ascii="Calibri" w:eastAsia="Calibri" w:hAnsi="Calibri" w:cs="Calibri"/>
                <w:sz w:val="22"/>
                <w:szCs w:val="22"/>
              </w:rPr>
              <w:t>The work of the Project Team is shared on an ongoing basis with the staff, who ratify the action plan through discussion.</w:t>
            </w:r>
          </w:p>
          <w:p w14:paraId="3A138D9A" w14:textId="3158C28D" w:rsidR="00DA7A41" w:rsidRPr="00444D53" w:rsidRDefault="00C15509" w:rsidP="00947978">
            <w:pPr>
              <w:numPr>
                <w:ilvl w:val="1"/>
                <w:numId w:val="33"/>
              </w:numPr>
              <w:rPr>
                <w:rFonts w:ascii="Calibri" w:eastAsia="Calibri" w:hAnsi="Calibri" w:cs="Calibri"/>
                <w:sz w:val="22"/>
                <w:szCs w:val="22"/>
              </w:rPr>
            </w:pPr>
            <w:r w:rsidRPr="00444D53">
              <w:rPr>
                <w:rFonts w:ascii="Calibri" w:eastAsia="Calibri" w:hAnsi="Calibri" w:cs="Calibri"/>
                <w:sz w:val="22"/>
                <w:szCs w:val="22"/>
              </w:rPr>
              <w:t xml:space="preserve">All staff have ongoing and regular opportunities to share input on the progress and direction of the action planning, e.g., at faculty meetings, </w:t>
            </w:r>
            <w:r w:rsidR="003573CB" w:rsidRPr="00444D53">
              <w:rPr>
                <w:rFonts w:ascii="Calibri" w:eastAsia="Calibri" w:hAnsi="Calibri" w:cs="Calibri"/>
                <w:sz w:val="22"/>
                <w:szCs w:val="22"/>
              </w:rPr>
              <w:t>etc.</w:t>
            </w:r>
          </w:p>
          <w:p w14:paraId="1B2C151B" w14:textId="77777777" w:rsidR="00DA7A41" w:rsidRPr="00444D53" w:rsidRDefault="00C15509" w:rsidP="00947978">
            <w:pPr>
              <w:numPr>
                <w:ilvl w:val="0"/>
                <w:numId w:val="33"/>
              </w:numPr>
              <w:rPr>
                <w:rFonts w:ascii="Calibri" w:eastAsia="Calibri" w:hAnsi="Calibri" w:cs="Calibri"/>
                <w:sz w:val="22"/>
                <w:szCs w:val="22"/>
              </w:rPr>
            </w:pPr>
            <w:r w:rsidRPr="00444D53">
              <w:rPr>
                <w:rFonts w:ascii="Calibri" w:eastAsia="Calibri" w:hAnsi="Calibri" w:cs="Calibri"/>
                <w:sz w:val="22"/>
                <w:szCs w:val="22"/>
              </w:rPr>
              <w:t>Students and families</w:t>
            </w:r>
          </w:p>
          <w:p w14:paraId="05325D37" w14:textId="77777777" w:rsidR="00DA7A41" w:rsidRPr="00444D53" w:rsidRDefault="00C15509" w:rsidP="00947978">
            <w:pPr>
              <w:numPr>
                <w:ilvl w:val="1"/>
                <w:numId w:val="33"/>
              </w:numPr>
              <w:rPr>
                <w:rFonts w:ascii="Calibri" w:eastAsia="Calibri" w:hAnsi="Calibri" w:cs="Calibri"/>
                <w:sz w:val="22"/>
                <w:szCs w:val="22"/>
              </w:rPr>
            </w:pPr>
            <w:r w:rsidRPr="00444D53">
              <w:rPr>
                <w:rFonts w:ascii="Calibri" w:eastAsia="Calibri" w:hAnsi="Calibri" w:cs="Calibri"/>
                <w:sz w:val="22"/>
                <w:szCs w:val="22"/>
              </w:rPr>
              <w:t xml:space="preserve">An abbreviated version of the action plan should be created to communicate it to students and families, and translated into languages spoken by members of the school community and presented at meetings and activities so that all students and families can learn and understand what is in the </w:t>
            </w:r>
            <w:proofErr w:type="gramStart"/>
            <w:r w:rsidRPr="00444D53">
              <w:rPr>
                <w:rFonts w:ascii="Calibri" w:eastAsia="Calibri" w:hAnsi="Calibri" w:cs="Calibri"/>
                <w:sz w:val="22"/>
                <w:szCs w:val="22"/>
              </w:rPr>
              <w:t>plan</w:t>
            </w:r>
            <w:proofErr w:type="gramEnd"/>
          </w:p>
          <w:p w14:paraId="782EC77E" w14:textId="77777777" w:rsidR="00DA7A41" w:rsidRPr="00444D53" w:rsidRDefault="00DA7A41">
            <w:pPr>
              <w:rPr>
                <w:rFonts w:ascii="Calibri" w:eastAsia="Calibri" w:hAnsi="Calibri" w:cs="Calibri"/>
                <w:sz w:val="22"/>
                <w:szCs w:val="22"/>
              </w:rPr>
            </w:pPr>
          </w:p>
          <w:p w14:paraId="35A815AD" w14:textId="77777777" w:rsidR="00DA7A41" w:rsidRPr="00444D53" w:rsidRDefault="00C15509">
            <w:pPr>
              <w:rPr>
                <w:rFonts w:ascii="Calibri" w:eastAsia="Calibri" w:hAnsi="Calibri" w:cs="Calibri"/>
                <w:sz w:val="22"/>
                <w:szCs w:val="22"/>
              </w:rPr>
            </w:pPr>
            <w:r w:rsidRPr="00444D53">
              <w:rPr>
                <w:rFonts w:ascii="Calibri" w:eastAsia="Calibri" w:hAnsi="Calibri" w:cs="Calibri"/>
                <w:sz w:val="22"/>
                <w:szCs w:val="22"/>
              </w:rPr>
              <w:t>Once the action plan is finalized and approved:</w:t>
            </w:r>
          </w:p>
          <w:p w14:paraId="0C544CB7" w14:textId="77777777" w:rsidR="00DA7A41" w:rsidRPr="00444D53" w:rsidRDefault="00C15509" w:rsidP="00947978">
            <w:pPr>
              <w:numPr>
                <w:ilvl w:val="0"/>
                <w:numId w:val="37"/>
              </w:numPr>
              <w:rPr>
                <w:rFonts w:ascii="Calibri" w:eastAsia="Calibri" w:hAnsi="Calibri" w:cs="Calibri"/>
                <w:sz w:val="22"/>
                <w:szCs w:val="22"/>
              </w:rPr>
            </w:pPr>
            <w:r w:rsidRPr="00444D53">
              <w:rPr>
                <w:rFonts w:ascii="Calibri" w:eastAsia="Calibri" w:hAnsi="Calibri" w:cs="Calibri"/>
                <w:sz w:val="22"/>
                <w:szCs w:val="22"/>
              </w:rPr>
              <w:t xml:space="preserve"> </w:t>
            </w:r>
            <w:r w:rsidRPr="00444D53">
              <w:rPr>
                <w:rFonts w:ascii="Calibri" w:eastAsia="Calibri" w:hAnsi="Calibri" w:cs="Calibri"/>
                <w:b/>
                <w:sz w:val="22"/>
                <w:szCs w:val="22"/>
                <w:u w:val="single"/>
              </w:rPr>
              <w:t xml:space="preserve">Communicate </w:t>
            </w:r>
            <w:r w:rsidRPr="00444D53">
              <w:rPr>
                <w:rFonts w:ascii="Calibri" w:eastAsia="Calibri" w:hAnsi="Calibri" w:cs="Calibri"/>
                <w:sz w:val="22"/>
                <w:szCs w:val="22"/>
              </w:rPr>
              <w:t xml:space="preserve">with presentations to: </w:t>
            </w:r>
          </w:p>
          <w:p w14:paraId="190FCB2B" w14:textId="77777777" w:rsidR="00DA7A41" w:rsidRPr="00444D53" w:rsidRDefault="00C15509" w:rsidP="00947978">
            <w:pPr>
              <w:numPr>
                <w:ilvl w:val="0"/>
                <w:numId w:val="33"/>
              </w:numPr>
              <w:rPr>
                <w:rFonts w:ascii="Calibri" w:eastAsia="Calibri" w:hAnsi="Calibri" w:cs="Calibri"/>
                <w:sz w:val="22"/>
                <w:szCs w:val="22"/>
              </w:rPr>
            </w:pPr>
            <w:r w:rsidRPr="00444D53">
              <w:rPr>
                <w:rFonts w:ascii="Calibri" w:eastAsia="Calibri" w:hAnsi="Calibri" w:cs="Calibri"/>
                <w:sz w:val="22"/>
                <w:szCs w:val="22"/>
              </w:rPr>
              <w:lastRenderedPageBreak/>
              <w:t>The wider community</w:t>
            </w:r>
          </w:p>
          <w:p w14:paraId="0DF1FD6D" w14:textId="77777777" w:rsidR="00DA7A41" w:rsidRPr="00444D53" w:rsidRDefault="00C15509" w:rsidP="00947978">
            <w:pPr>
              <w:numPr>
                <w:ilvl w:val="1"/>
                <w:numId w:val="33"/>
              </w:numPr>
              <w:rPr>
                <w:rFonts w:ascii="Calibri" w:eastAsia="Calibri" w:hAnsi="Calibri" w:cs="Calibri"/>
                <w:sz w:val="22"/>
                <w:szCs w:val="22"/>
              </w:rPr>
            </w:pPr>
            <w:r w:rsidRPr="00444D53">
              <w:rPr>
                <w:rFonts w:ascii="Calibri" w:eastAsia="Calibri" w:hAnsi="Calibri" w:cs="Calibri"/>
                <w:sz w:val="22"/>
                <w:szCs w:val="22"/>
              </w:rPr>
              <w:t xml:space="preserve">An abbreviated version of the action plan should also be made available to community members, community-based and partner organizations, and through press releases and handouts shared across the school </w:t>
            </w:r>
            <w:proofErr w:type="gramStart"/>
            <w:r w:rsidRPr="00444D53">
              <w:rPr>
                <w:rFonts w:ascii="Calibri" w:eastAsia="Calibri" w:hAnsi="Calibri" w:cs="Calibri"/>
                <w:sz w:val="22"/>
                <w:szCs w:val="22"/>
              </w:rPr>
              <w:t>community</w:t>
            </w:r>
            <w:proofErr w:type="gramEnd"/>
          </w:p>
          <w:p w14:paraId="1793F90B" w14:textId="77777777" w:rsidR="00DA7A41" w:rsidRPr="00444D53" w:rsidRDefault="00DA7A41">
            <w:pPr>
              <w:pStyle w:val="Heading2"/>
              <w:spacing w:before="0"/>
              <w:ind w:left="0" w:right="490"/>
              <w:rPr>
                <w:b w:val="0"/>
                <w:sz w:val="22"/>
                <w:szCs w:val="22"/>
              </w:rPr>
            </w:pPr>
            <w:bookmarkStart w:id="352" w:name="_heading=h.u7elvvlpwew8" w:colFirst="0" w:colLast="0"/>
            <w:bookmarkEnd w:id="352"/>
          </w:p>
          <w:p w14:paraId="22C5E88D" w14:textId="77777777" w:rsidR="00DA7A41" w:rsidRPr="00444D53" w:rsidRDefault="00C15509">
            <w:pPr>
              <w:pStyle w:val="Heading2"/>
              <w:spacing w:before="0"/>
              <w:ind w:left="0" w:right="490"/>
              <w:rPr>
                <w:b w:val="0"/>
                <w:sz w:val="22"/>
                <w:szCs w:val="22"/>
              </w:rPr>
            </w:pPr>
            <w:bookmarkStart w:id="353" w:name="_heading=h.cnsoh9l73mgt" w:colFirst="0" w:colLast="0"/>
            <w:bookmarkStart w:id="354" w:name="_Toc54365213"/>
            <w:bookmarkStart w:id="355" w:name="_Toc54606965"/>
            <w:bookmarkStart w:id="356" w:name="_Toc75904401"/>
            <w:bookmarkStart w:id="357" w:name="_Toc160697209"/>
            <w:bookmarkEnd w:id="353"/>
            <w:r w:rsidRPr="00444D53">
              <w:rPr>
                <w:b w:val="0"/>
                <w:sz w:val="22"/>
                <w:szCs w:val="22"/>
              </w:rPr>
              <w:t xml:space="preserve">Communications materials should include full-text versions of the plan, PowerPoint slides, </w:t>
            </w:r>
            <w:proofErr w:type="gramStart"/>
            <w:r w:rsidRPr="00444D53">
              <w:rPr>
                <w:b w:val="0"/>
                <w:sz w:val="22"/>
                <w:szCs w:val="22"/>
              </w:rPr>
              <w:t>posters</w:t>
            </w:r>
            <w:proofErr w:type="gramEnd"/>
            <w:r w:rsidRPr="00444D53">
              <w:rPr>
                <w:b w:val="0"/>
                <w:sz w:val="22"/>
                <w:szCs w:val="22"/>
              </w:rPr>
              <w:t xml:space="preserve"> and other graphic representations of major pillars of the plan that can be displayed in classrooms, cafeteria, and other public spaces. Making the effort to communicate the plan to everyone it will affect will go a long way to building support and buy-in for the work to come.</w:t>
            </w:r>
            <w:bookmarkEnd w:id="354"/>
            <w:bookmarkEnd w:id="355"/>
            <w:bookmarkEnd w:id="356"/>
            <w:bookmarkEnd w:id="357"/>
            <w:r w:rsidRPr="00444D53">
              <w:rPr>
                <w:b w:val="0"/>
                <w:sz w:val="22"/>
                <w:szCs w:val="22"/>
              </w:rPr>
              <w:t xml:space="preserve"> </w:t>
            </w:r>
          </w:p>
          <w:p w14:paraId="1D771CA0" w14:textId="77777777" w:rsidR="00DA7A41" w:rsidRPr="00444D53" w:rsidRDefault="00DA7A41">
            <w:pPr>
              <w:ind w:left="720"/>
              <w:rPr>
                <w:rFonts w:ascii="Calibri" w:eastAsia="Calibri" w:hAnsi="Calibri" w:cs="Calibri"/>
                <w:sz w:val="22"/>
                <w:szCs w:val="22"/>
              </w:rPr>
            </w:pPr>
          </w:p>
        </w:tc>
      </w:tr>
    </w:tbl>
    <w:p w14:paraId="08012E97" w14:textId="77777777" w:rsidR="00494470" w:rsidRDefault="00494470">
      <w:pPr>
        <w:rPr>
          <w:rFonts w:ascii="Calibri" w:eastAsia="Calibri" w:hAnsi="Calibri" w:cs="Calibri"/>
        </w:rPr>
      </w:pPr>
    </w:p>
    <w:p w14:paraId="5D083F43" w14:textId="77777777" w:rsidR="00941988" w:rsidRDefault="00941988" w:rsidP="00D536DD">
      <w:pPr>
        <w:pStyle w:val="Heading1"/>
        <w:ind w:left="0"/>
        <w:rPr>
          <w:color w:val="FFFFFF" w:themeColor="background1"/>
        </w:rPr>
        <w:sectPr w:rsidR="00941988" w:rsidSect="00272F8A">
          <w:pgSz w:w="15840" w:h="12240" w:orient="landscape"/>
          <w:pgMar w:top="720" w:right="720" w:bottom="720" w:left="720" w:header="288" w:footer="432" w:gutter="0"/>
          <w:cols w:space="720"/>
          <w:docGrid w:linePitch="326"/>
        </w:sectPr>
      </w:pPr>
    </w:p>
    <w:tbl>
      <w:tblPr>
        <w:tblStyle w:val="a2"/>
        <w:tblW w:w="14130" w:type="dxa"/>
        <w:tblInd w:w="60" w:type="dxa"/>
        <w:tblBorders>
          <w:top w:val="single" w:sz="18" w:space="0" w:color="585858"/>
          <w:left w:val="single" w:sz="18" w:space="0" w:color="585858"/>
          <w:bottom w:val="single" w:sz="18" w:space="0" w:color="585858"/>
          <w:right w:val="single" w:sz="18" w:space="0" w:color="585858"/>
          <w:insideH w:val="single" w:sz="18" w:space="0" w:color="585858"/>
          <w:insideV w:val="single" w:sz="18" w:space="0" w:color="585858"/>
        </w:tblBorders>
        <w:tblLayout w:type="fixed"/>
        <w:tblLook w:val="0020" w:firstRow="1" w:lastRow="0" w:firstColumn="0" w:lastColumn="0" w:noHBand="0" w:noVBand="0"/>
      </w:tblPr>
      <w:tblGrid>
        <w:gridCol w:w="14130"/>
      </w:tblGrid>
      <w:tr w:rsidR="00DA7A41" w14:paraId="49F8B7D0" w14:textId="77777777" w:rsidTr="00023F01">
        <w:trPr>
          <w:trHeight w:val="577"/>
        </w:trPr>
        <w:tc>
          <w:tcPr>
            <w:tcW w:w="14130" w:type="dxa"/>
            <w:tcBorders>
              <w:left w:val="single" w:sz="24" w:space="0" w:color="585858"/>
            </w:tcBorders>
            <w:shd w:val="clear" w:color="auto" w:fill="4471C4"/>
            <w:vAlign w:val="center"/>
          </w:tcPr>
          <w:p w14:paraId="4C5DEA77" w14:textId="3F913B2C" w:rsidR="00DA7A41" w:rsidRDefault="00C15509" w:rsidP="00D536DD">
            <w:pPr>
              <w:pStyle w:val="Heading1"/>
              <w:ind w:left="0"/>
              <w:rPr>
                <w:color w:val="000000"/>
              </w:rPr>
            </w:pPr>
            <w:bookmarkStart w:id="358" w:name="_Toc160697210"/>
            <w:r w:rsidRPr="00AF35B7">
              <w:rPr>
                <w:color w:val="FFFFFF" w:themeColor="background1"/>
              </w:rPr>
              <w:lastRenderedPageBreak/>
              <w:t>Phase IV</w:t>
            </w:r>
            <w:r w:rsidR="005658FC">
              <w:rPr>
                <w:color w:val="FFFFFF" w:themeColor="background1"/>
              </w:rPr>
              <w:t>:</w:t>
            </w:r>
            <w:r w:rsidRPr="00AF35B7">
              <w:rPr>
                <w:color w:val="FFFFFF" w:themeColor="background1"/>
              </w:rPr>
              <w:t xml:space="preserve"> Implementing the Action Plan for Success</w:t>
            </w:r>
            <w:bookmarkEnd w:id="358"/>
          </w:p>
        </w:tc>
      </w:tr>
      <w:tr w:rsidR="00DA7A41" w14:paraId="01180B06" w14:textId="77777777" w:rsidTr="00023F01">
        <w:trPr>
          <w:trHeight w:val="479"/>
        </w:trPr>
        <w:tc>
          <w:tcPr>
            <w:tcW w:w="14130" w:type="dxa"/>
            <w:tcBorders>
              <w:left w:val="single" w:sz="24" w:space="0" w:color="585858"/>
            </w:tcBorders>
            <w:shd w:val="clear" w:color="auto" w:fill="EEF3F8"/>
            <w:vAlign w:val="center"/>
          </w:tcPr>
          <w:p w14:paraId="65B093F5" w14:textId="5992AA6E" w:rsidR="00DA7A41" w:rsidRPr="00444D53" w:rsidRDefault="00C15509">
            <w:pPr>
              <w:pStyle w:val="Heading2"/>
              <w:spacing w:before="0"/>
              <w:ind w:left="81" w:right="490"/>
              <w:rPr>
                <w:b w:val="0"/>
                <w:sz w:val="22"/>
                <w:szCs w:val="22"/>
              </w:rPr>
            </w:pPr>
            <w:bookmarkStart w:id="359" w:name="_Toc54365215"/>
            <w:bookmarkStart w:id="360" w:name="_Toc54606967"/>
            <w:bookmarkStart w:id="361" w:name="_Toc75904403"/>
            <w:bookmarkStart w:id="362" w:name="_Toc160697211"/>
            <w:r w:rsidRPr="00444D53">
              <w:rPr>
                <w:sz w:val="22"/>
                <w:szCs w:val="22"/>
                <w:u w:val="single"/>
              </w:rPr>
              <w:t>Overview:</w:t>
            </w:r>
            <w:r w:rsidRPr="00444D53">
              <w:rPr>
                <w:b w:val="0"/>
                <w:sz w:val="22"/>
                <w:szCs w:val="22"/>
              </w:rPr>
              <w:t xml:space="preserve"> In Phase IV planning shifts to implementation, and the action plans that have been developed, refined, and approved go into effect. As with creating the action plan, </w:t>
            </w:r>
            <w:proofErr w:type="spellStart"/>
            <w:r w:rsidRPr="00444D53">
              <w:rPr>
                <w:b w:val="0"/>
                <w:sz w:val="22"/>
                <w:szCs w:val="22"/>
              </w:rPr>
              <w:t>DESE’s</w:t>
            </w:r>
            <w:proofErr w:type="spellEnd"/>
            <w:r w:rsidRPr="00444D53">
              <w:rPr>
                <w:b w:val="0"/>
                <w:sz w:val="22"/>
                <w:szCs w:val="22"/>
              </w:rPr>
              <w:t xml:space="preserve"> Office of Planning and Research has an array of resources available to assist with finalizing your implementation plan on their </w:t>
            </w:r>
            <w:hyperlink r:id="rId70">
              <w:r w:rsidRPr="00444D53">
                <w:rPr>
                  <w:b w:val="0"/>
                  <w:color w:val="1155CC"/>
                  <w:sz w:val="22"/>
                  <w:szCs w:val="22"/>
                  <w:u w:val="single"/>
                </w:rPr>
                <w:t>Planning for Success webpages.</w:t>
              </w:r>
              <w:bookmarkEnd w:id="359"/>
              <w:bookmarkEnd w:id="360"/>
              <w:bookmarkEnd w:id="361"/>
              <w:bookmarkEnd w:id="362"/>
            </w:hyperlink>
            <w:r w:rsidRPr="00444D53">
              <w:rPr>
                <w:b w:val="0"/>
                <w:sz w:val="22"/>
                <w:szCs w:val="22"/>
              </w:rPr>
              <w:t xml:space="preserve"> </w:t>
            </w:r>
          </w:p>
          <w:p w14:paraId="4228FF56" w14:textId="77777777" w:rsidR="00DA7A41" w:rsidRPr="00444D53" w:rsidRDefault="00DA7A41">
            <w:pPr>
              <w:rPr>
                <w:rFonts w:ascii="Calibri" w:eastAsia="Calibri" w:hAnsi="Calibri" w:cs="Calibri"/>
                <w:sz w:val="22"/>
                <w:szCs w:val="22"/>
              </w:rPr>
            </w:pPr>
          </w:p>
          <w:p w14:paraId="39D85E35" w14:textId="77777777" w:rsidR="00DA7A41" w:rsidRPr="00444D53" w:rsidRDefault="00C15509" w:rsidP="00947978">
            <w:pPr>
              <w:numPr>
                <w:ilvl w:val="0"/>
                <w:numId w:val="72"/>
              </w:numPr>
              <w:rPr>
                <w:sz w:val="22"/>
                <w:szCs w:val="22"/>
              </w:rPr>
            </w:pPr>
            <w:r w:rsidRPr="00444D53">
              <w:rPr>
                <w:rFonts w:ascii="Calibri" w:eastAsia="Calibri" w:hAnsi="Calibri" w:cs="Calibri"/>
                <w:b/>
                <w:sz w:val="22"/>
                <w:szCs w:val="22"/>
              </w:rPr>
              <w:t>Step 1:</w:t>
            </w:r>
            <w:r w:rsidRPr="00444D53">
              <w:rPr>
                <w:rFonts w:ascii="Calibri" w:eastAsia="Calibri" w:hAnsi="Calibri" w:cs="Calibri"/>
                <w:sz w:val="22"/>
                <w:szCs w:val="22"/>
              </w:rPr>
              <w:t xml:space="preserve"> Create Progress and Impact Benchmarks and a Data Collection Plan</w:t>
            </w:r>
          </w:p>
          <w:p w14:paraId="3CA2FA89" w14:textId="77777777" w:rsidR="00DA7A41" w:rsidRPr="00444D53" w:rsidRDefault="00C15509" w:rsidP="00947978">
            <w:pPr>
              <w:numPr>
                <w:ilvl w:val="0"/>
                <w:numId w:val="72"/>
              </w:numPr>
              <w:rPr>
                <w:sz w:val="22"/>
                <w:szCs w:val="22"/>
              </w:rPr>
            </w:pPr>
            <w:r w:rsidRPr="00444D53">
              <w:rPr>
                <w:rFonts w:ascii="Calibri" w:eastAsia="Calibri" w:hAnsi="Calibri" w:cs="Calibri"/>
                <w:b/>
                <w:sz w:val="22"/>
                <w:szCs w:val="22"/>
              </w:rPr>
              <w:t xml:space="preserve">Step 2: </w:t>
            </w:r>
            <w:r w:rsidRPr="00444D53">
              <w:rPr>
                <w:rFonts w:ascii="Calibri" w:eastAsia="Calibri" w:hAnsi="Calibri" w:cs="Calibri"/>
                <w:sz w:val="22"/>
                <w:szCs w:val="22"/>
              </w:rPr>
              <w:t>Communicate</w:t>
            </w:r>
          </w:p>
          <w:p w14:paraId="53722718" w14:textId="77777777" w:rsidR="00DA7A41" w:rsidRPr="00444D53" w:rsidRDefault="00C15509" w:rsidP="00947978">
            <w:pPr>
              <w:numPr>
                <w:ilvl w:val="0"/>
                <w:numId w:val="72"/>
              </w:numPr>
              <w:rPr>
                <w:sz w:val="22"/>
                <w:szCs w:val="22"/>
              </w:rPr>
            </w:pPr>
            <w:r w:rsidRPr="00444D53">
              <w:rPr>
                <w:rFonts w:ascii="Calibri" w:eastAsia="Calibri" w:hAnsi="Calibri" w:cs="Calibri"/>
                <w:b/>
                <w:sz w:val="22"/>
                <w:szCs w:val="22"/>
              </w:rPr>
              <w:t>Step 3:</w:t>
            </w:r>
            <w:r w:rsidRPr="00444D53">
              <w:rPr>
                <w:rFonts w:ascii="Calibri" w:eastAsia="Calibri" w:hAnsi="Calibri" w:cs="Calibri"/>
                <w:sz w:val="22"/>
                <w:szCs w:val="22"/>
              </w:rPr>
              <w:t xml:space="preserve"> Implement the Plan</w:t>
            </w:r>
          </w:p>
          <w:p w14:paraId="5D52AEF1" w14:textId="77777777" w:rsidR="00DA7A41" w:rsidRPr="00444D53" w:rsidRDefault="00C15509" w:rsidP="00947978">
            <w:pPr>
              <w:numPr>
                <w:ilvl w:val="0"/>
                <w:numId w:val="72"/>
              </w:numPr>
              <w:rPr>
                <w:sz w:val="22"/>
                <w:szCs w:val="22"/>
              </w:rPr>
            </w:pPr>
            <w:r w:rsidRPr="00444D53">
              <w:rPr>
                <w:rFonts w:ascii="Calibri" w:eastAsia="Calibri" w:hAnsi="Calibri" w:cs="Calibri"/>
                <w:b/>
                <w:sz w:val="22"/>
                <w:szCs w:val="22"/>
              </w:rPr>
              <w:t xml:space="preserve">Step 4: </w:t>
            </w:r>
            <w:r w:rsidRPr="00444D53">
              <w:rPr>
                <w:rFonts w:ascii="Calibri" w:eastAsia="Calibri" w:hAnsi="Calibri" w:cs="Calibri"/>
                <w:sz w:val="22"/>
                <w:szCs w:val="22"/>
              </w:rPr>
              <w:t>Celebrate Success</w:t>
            </w:r>
          </w:p>
          <w:p w14:paraId="480E2A9E" w14:textId="77777777" w:rsidR="00DA7A41" w:rsidRPr="00444D53" w:rsidRDefault="00C15509" w:rsidP="00947978">
            <w:pPr>
              <w:numPr>
                <w:ilvl w:val="0"/>
                <w:numId w:val="72"/>
              </w:numPr>
              <w:rPr>
                <w:rFonts w:ascii="Calibri" w:eastAsia="Calibri" w:hAnsi="Calibri" w:cs="Calibri"/>
                <w:sz w:val="22"/>
                <w:szCs w:val="22"/>
              </w:rPr>
            </w:pPr>
            <w:r w:rsidRPr="00444D53">
              <w:rPr>
                <w:rFonts w:ascii="Calibri" w:eastAsia="Calibri" w:hAnsi="Calibri" w:cs="Calibri"/>
                <w:b/>
                <w:sz w:val="22"/>
                <w:szCs w:val="22"/>
              </w:rPr>
              <w:t xml:space="preserve">Step 5: </w:t>
            </w:r>
            <w:r w:rsidRPr="00444D53">
              <w:rPr>
                <w:rFonts w:ascii="Calibri" w:eastAsia="Calibri" w:hAnsi="Calibri" w:cs="Calibri"/>
                <w:sz w:val="22"/>
                <w:szCs w:val="22"/>
              </w:rPr>
              <w:t xml:space="preserve">Monitor Progress and Make Course Corrections if </w:t>
            </w:r>
            <w:proofErr w:type="gramStart"/>
            <w:r w:rsidRPr="00444D53">
              <w:rPr>
                <w:rFonts w:ascii="Calibri" w:eastAsia="Calibri" w:hAnsi="Calibri" w:cs="Calibri"/>
                <w:sz w:val="22"/>
                <w:szCs w:val="22"/>
              </w:rPr>
              <w:t>Necessary</w:t>
            </w:r>
            <w:proofErr w:type="gramEnd"/>
          </w:p>
          <w:p w14:paraId="41E7B66F" w14:textId="77777777" w:rsidR="00DA7A41" w:rsidRPr="00444D53" w:rsidRDefault="00DA7A41">
            <w:pPr>
              <w:rPr>
                <w:rFonts w:ascii="Calibri" w:eastAsia="Calibri" w:hAnsi="Calibri" w:cs="Calibri"/>
                <w:sz w:val="22"/>
                <w:szCs w:val="22"/>
              </w:rPr>
            </w:pPr>
          </w:p>
          <w:p w14:paraId="714EA70C" w14:textId="77777777" w:rsidR="00DA7A41" w:rsidRPr="00444D53" w:rsidRDefault="00C15509">
            <w:pPr>
              <w:pStyle w:val="Heading2"/>
              <w:spacing w:before="0"/>
              <w:ind w:left="81" w:right="490"/>
              <w:rPr>
                <w:sz w:val="22"/>
                <w:szCs w:val="22"/>
              </w:rPr>
            </w:pPr>
            <w:bookmarkStart w:id="363" w:name="_heading=h.mkyjptd70d7r" w:colFirst="0" w:colLast="0"/>
            <w:bookmarkStart w:id="364" w:name="_Toc54365216"/>
            <w:bookmarkStart w:id="365" w:name="_Toc54606968"/>
            <w:bookmarkStart w:id="366" w:name="_Toc75904404"/>
            <w:bookmarkStart w:id="367" w:name="_Toc160697212"/>
            <w:bookmarkEnd w:id="363"/>
            <w:r w:rsidRPr="00444D53">
              <w:rPr>
                <w:sz w:val="22"/>
                <w:szCs w:val="22"/>
                <w:u w:val="single"/>
              </w:rPr>
              <w:t>Resources to Support Phase IV</w:t>
            </w:r>
            <w:r w:rsidRPr="00444D53">
              <w:rPr>
                <w:b w:val="0"/>
                <w:sz w:val="22"/>
                <w:szCs w:val="22"/>
              </w:rPr>
              <w:t>:</w:t>
            </w:r>
            <w:bookmarkEnd w:id="364"/>
            <w:bookmarkEnd w:id="365"/>
            <w:bookmarkEnd w:id="366"/>
            <w:bookmarkEnd w:id="367"/>
            <w:r w:rsidRPr="00444D53">
              <w:rPr>
                <w:b w:val="0"/>
                <w:sz w:val="22"/>
                <w:szCs w:val="22"/>
              </w:rPr>
              <w:t xml:space="preserve"> </w:t>
            </w:r>
          </w:p>
          <w:bookmarkStart w:id="368" w:name="_heading=h.kipvvt8bzet4" w:colFirst="0" w:colLast="0"/>
          <w:bookmarkStart w:id="369" w:name="_Toc54365217"/>
          <w:bookmarkStart w:id="370" w:name="_Toc54606969"/>
          <w:bookmarkStart w:id="371" w:name="_Toc75904405"/>
          <w:bookmarkEnd w:id="368"/>
          <w:p w14:paraId="716B78AF" w14:textId="0383FDE4" w:rsidR="00DA7A41" w:rsidRPr="00444D53" w:rsidRDefault="00A571CA" w:rsidP="00947978">
            <w:pPr>
              <w:pStyle w:val="Heading2"/>
              <w:numPr>
                <w:ilvl w:val="0"/>
                <w:numId w:val="29"/>
              </w:numPr>
              <w:spacing w:before="0"/>
              <w:ind w:right="490"/>
              <w:rPr>
                <w:b w:val="0"/>
                <w:sz w:val="22"/>
                <w:szCs w:val="22"/>
              </w:rPr>
            </w:pPr>
            <w:r>
              <w:rPr>
                <w:b w:val="0"/>
                <w:sz w:val="22"/>
                <w:szCs w:val="22"/>
              </w:rPr>
              <w:fldChar w:fldCharType="begin"/>
            </w:r>
            <w:r>
              <w:rPr>
                <w:b w:val="0"/>
                <w:sz w:val="22"/>
                <w:szCs w:val="22"/>
              </w:rPr>
              <w:instrText xml:space="preserve"> HYPERLINK "https://www.doe.mass.edu/research/success/" </w:instrText>
            </w:r>
            <w:r>
              <w:rPr>
                <w:b w:val="0"/>
                <w:sz w:val="22"/>
                <w:szCs w:val="22"/>
              </w:rPr>
            </w:r>
            <w:r>
              <w:rPr>
                <w:b w:val="0"/>
                <w:sz w:val="22"/>
                <w:szCs w:val="22"/>
              </w:rPr>
              <w:fldChar w:fldCharType="separate"/>
            </w:r>
            <w:bookmarkStart w:id="372" w:name="_Toc160697213"/>
            <w:r w:rsidRPr="00A571CA">
              <w:rPr>
                <w:rStyle w:val="Hyperlink"/>
                <w:b w:val="0"/>
                <w:sz w:val="22"/>
                <w:szCs w:val="22"/>
              </w:rPr>
              <w:t>DESE Planning for Success</w:t>
            </w:r>
            <w:r>
              <w:rPr>
                <w:b w:val="0"/>
                <w:sz w:val="22"/>
                <w:szCs w:val="22"/>
              </w:rPr>
              <w:fldChar w:fldCharType="end"/>
            </w:r>
            <w:r>
              <w:rPr>
                <w:b w:val="0"/>
                <w:sz w:val="22"/>
                <w:szCs w:val="22"/>
              </w:rPr>
              <w:t xml:space="preserve"> i</w:t>
            </w:r>
            <w:r w:rsidR="00C15509" w:rsidRPr="00444D53">
              <w:rPr>
                <w:b w:val="0"/>
                <w:sz w:val="22"/>
                <w:szCs w:val="22"/>
              </w:rPr>
              <w:t xml:space="preserve">mplementation website and </w:t>
            </w:r>
            <w:proofErr w:type="gramStart"/>
            <w:r w:rsidR="00C15509" w:rsidRPr="00444D53">
              <w:rPr>
                <w:b w:val="0"/>
                <w:sz w:val="22"/>
                <w:szCs w:val="22"/>
              </w:rPr>
              <w:t>resources</w:t>
            </w:r>
            <w:bookmarkEnd w:id="369"/>
            <w:bookmarkEnd w:id="370"/>
            <w:bookmarkEnd w:id="371"/>
            <w:bookmarkEnd w:id="372"/>
            <w:proofErr w:type="gramEnd"/>
          </w:p>
          <w:p w14:paraId="4DC6EFB7" w14:textId="43341FCD" w:rsidR="00AE4511" w:rsidRPr="00AE4511" w:rsidRDefault="00C15509" w:rsidP="00AE4511">
            <w:pPr>
              <w:numPr>
                <w:ilvl w:val="0"/>
                <w:numId w:val="29"/>
              </w:numPr>
              <w:rPr>
                <w:rFonts w:ascii="Calibri" w:eastAsia="Calibri" w:hAnsi="Calibri" w:cs="Calibri"/>
                <w:sz w:val="22"/>
                <w:szCs w:val="22"/>
              </w:rPr>
            </w:pPr>
            <w:r w:rsidRPr="00444D53">
              <w:rPr>
                <w:rFonts w:ascii="Calibri" w:eastAsia="Calibri" w:hAnsi="Calibri" w:cs="Calibri"/>
                <w:sz w:val="22"/>
                <w:szCs w:val="22"/>
              </w:rPr>
              <w:t>A small list of resources to support students, teachers, families, and communities during and after remote learning:</w:t>
            </w:r>
          </w:p>
          <w:p w14:paraId="51EF60A9" w14:textId="3EEC6575" w:rsidR="00AE4511" w:rsidRPr="00AE4511" w:rsidRDefault="000F2F79" w:rsidP="00947978">
            <w:pPr>
              <w:numPr>
                <w:ilvl w:val="1"/>
                <w:numId w:val="29"/>
              </w:numPr>
              <w:rPr>
                <w:rFonts w:ascii="Calibri" w:eastAsia="Calibri" w:hAnsi="Calibri" w:cs="Calibri"/>
                <w:sz w:val="22"/>
                <w:szCs w:val="22"/>
              </w:rPr>
            </w:pPr>
            <w:hyperlink r:id="rId71" w:history="1">
              <w:r w:rsidR="00AE4511" w:rsidRPr="00AE4511">
                <w:rPr>
                  <w:rStyle w:val="Hyperlink"/>
                  <w:rFonts w:ascii="Calibri" w:eastAsia="Calibri" w:hAnsi="Calibri" w:cs="Calibri"/>
                  <w:sz w:val="22"/>
                  <w:szCs w:val="22"/>
                </w:rPr>
                <w:t>MA DESE COVID-19 Resources</w:t>
              </w:r>
            </w:hyperlink>
          </w:p>
          <w:p w14:paraId="3510B11D" w14:textId="41B4D8D6" w:rsidR="00DA7A41" w:rsidRPr="00444D53" w:rsidRDefault="000F2F79" w:rsidP="00947978">
            <w:pPr>
              <w:numPr>
                <w:ilvl w:val="1"/>
                <w:numId w:val="29"/>
              </w:numPr>
              <w:rPr>
                <w:rFonts w:ascii="Calibri" w:eastAsia="Calibri" w:hAnsi="Calibri" w:cs="Calibri"/>
                <w:sz w:val="22"/>
                <w:szCs w:val="22"/>
              </w:rPr>
            </w:pPr>
            <w:hyperlink r:id="rId72">
              <w:r w:rsidR="00C15509" w:rsidRPr="00444D53">
                <w:rPr>
                  <w:rFonts w:ascii="Calibri" w:eastAsia="Calibri" w:hAnsi="Calibri" w:cs="Calibri"/>
                  <w:color w:val="1155CC"/>
                  <w:sz w:val="22"/>
                  <w:szCs w:val="22"/>
                  <w:u w:val="single"/>
                </w:rPr>
                <w:t>Transforming Education Trauma-Informed SEL Toolkit</w:t>
              </w:r>
            </w:hyperlink>
          </w:p>
          <w:p w14:paraId="5C67781B" w14:textId="12653324" w:rsidR="00DA7A41" w:rsidRPr="00444D53" w:rsidRDefault="000F2F79" w:rsidP="00947978">
            <w:pPr>
              <w:numPr>
                <w:ilvl w:val="1"/>
                <w:numId w:val="29"/>
              </w:numPr>
              <w:rPr>
                <w:rFonts w:ascii="Calibri" w:eastAsia="Calibri" w:hAnsi="Calibri" w:cs="Calibri"/>
                <w:sz w:val="22"/>
                <w:szCs w:val="22"/>
              </w:rPr>
            </w:pPr>
            <w:hyperlink r:id="rId73">
              <w:r w:rsidR="00C15509" w:rsidRPr="00444D53">
                <w:rPr>
                  <w:rFonts w:ascii="Calibri" w:eastAsia="Calibri" w:hAnsi="Calibri" w:cs="Calibri"/>
                  <w:color w:val="1155CC"/>
                  <w:sz w:val="22"/>
                  <w:szCs w:val="22"/>
                  <w:u w:val="single"/>
                </w:rPr>
                <w:t>5 Tips for Supporting Students Socially and Emotionally During Distance Learning</w:t>
              </w:r>
            </w:hyperlink>
          </w:p>
          <w:p w14:paraId="08778418" w14:textId="66188F00" w:rsidR="00DA7A41" w:rsidRPr="00444D53" w:rsidRDefault="000F2F79" w:rsidP="00947978">
            <w:pPr>
              <w:numPr>
                <w:ilvl w:val="1"/>
                <w:numId w:val="29"/>
              </w:numPr>
              <w:rPr>
                <w:rFonts w:ascii="Calibri" w:eastAsia="Calibri" w:hAnsi="Calibri" w:cs="Calibri"/>
                <w:sz w:val="22"/>
                <w:szCs w:val="22"/>
              </w:rPr>
            </w:pPr>
            <w:hyperlink r:id="rId74" w:anchor="educators">
              <w:r w:rsidR="00C15509" w:rsidRPr="00444D53">
                <w:rPr>
                  <w:rFonts w:ascii="Calibri" w:eastAsia="Calibri" w:hAnsi="Calibri" w:cs="Calibri"/>
                  <w:color w:val="1155CC"/>
                  <w:sz w:val="22"/>
                  <w:szCs w:val="22"/>
                  <w:u w:val="single"/>
                </w:rPr>
                <w:t>Distance Learning During the COVID-19 Pandemic</w:t>
              </w:r>
            </w:hyperlink>
          </w:p>
          <w:p w14:paraId="6C134FDA" w14:textId="6A658E4C" w:rsidR="00DA7A41" w:rsidRPr="00444D53" w:rsidRDefault="000F2F79" w:rsidP="00947978">
            <w:pPr>
              <w:numPr>
                <w:ilvl w:val="1"/>
                <w:numId w:val="29"/>
              </w:numPr>
              <w:rPr>
                <w:rFonts w:ascii="Calibri" w:eastAsia="Calibri" w:hAnsi="Calibri" w:cs="Calibri"/>
                <w:sz w:val="22"/>
                <w:szCs w:val="22"/>
              </w:rPr>
            </w:pPr>
            <w:hyperlink r:id="rId75">
              <w:r w:rsidR="00C15509" w:rsidRPr="00444D53">
                <w:rPr>
                  <w:rFonts w:ascii="Calibri" w:eastAsia="Calibri" w:hAnsi="Calibri" w:cs="Calibri"/>
                  <w:color w:val="1155CC"/>
                  <w:sz w:val="22"/>
                  <w:szCs w:val="22"/>
                  <w:u w:val="single"/>
                </w:rPr>
                <w:t>The Emerson Collective Supporting Students During COVID-19</w:t>
              </w:r>
            </w:hyperlink>
          </w:p>
          <w:p w14:paraId="3BEB54CF" w14:textId="5D923D48" w:rsidR="00DA7A41" w:rsidRPr="00444D53" w:rsidRDefault="000F2F79" w:rsidP="00947978">
            <w:pPr>
              <w:numPr>
                <w:ilvl w:val="1"/>
                <w:numId w:val="29"/>
              </w:numPr>
              <w:rPr>
                <w:rFonts w:ascii="Calibri" w:eastAsia="Calibri" w:hAnsi="Calibri" w:cs="Calibri"/>
                <w:sz w:val="22"/>
                <w:szCs w:val="22"/>
              </w:rPr>
            </w:pPr>
            <w:hyperlink r:id="rId76" w:history="1">
              <w:r w:rsidR="00C15509" w:rsidRPr="00A571CA">
                <w:rPr>
                  <w:rStyle w:val="Hyperlink"/>
                  <w:rFonts w:ascii="Calibri" w:eastAsia="Calibri" w:hAnsi="Calibri" w:cs="Calibri"/>
                  <w:sz w:val="22"/>
                  <w:szCs w:val="22"/>
                </w:rPr>
                <w:t>MN Department of Education Supporting Students and Families COVID-19 Resources</w:t>
              </w:r>
            </w:hyperlink>
            <w:r w:rsidR="00C15509" w:rsidRPr="00444D53">
              <w:rPr>
                <w:rFonts w:ascii="Calibri" w:eastAsia="Calibri" w:hAnsi="Calibri" w:cs="Calibri"/>
                <w:sz w:val="22"/>
                <w:szCs w:val="22"/>
              </w:rPr>
              <w:t xml:space="preserve"> </w:t>
            </w:r>
          </w:p>
          <w:p w14:paraId="4E21515B" w14:textId="467CB196" w:rsidR="00DA7A41" w:rsidRPr="00444D53" w:rsidRDefault="000F2F79" w:rsidP="00947978">
            <w:pPr>
              <w:numPr>
                <w:ilvl w:val="1"/>
                <w:numId w:val="29"/>
              </w:numPr>
              <w:rPr>
                <w:rFonts w:ascii="Calibri" w:eastAsia="Calibri" w:hAnsi="Calibri" w:cs="Calibri"/>
                <w:sz w:val="22"/>
                <w:szCs w:val="22"/>
              </w:rPr>
            </w:pPr>
            <w:hyperlink r:id="rId77">
              <w:r w:rsidR="00C15509" w:rsidRPr="00444D53">
                <w:rPr>
                  <w:rFonts w:ascii="Calibri" w:eastAsia="Calibri" w:hAnsi="Calibri" w:cs="Calibri"/>
                  <w:color w:val="1155CC"/>
                  <w:sz w:val="22"/>
                  <w:szCs w:val="22"/>
                  <w:u w:val="single"/>
                </w:rPr>
                <w:t xml:space="preserve">Supporting Students </w:t>
              </w:r>
              <w:r w:rsidR="00A571CA">
                <w:rPr>
                  <w:rFonts w:ascii="Calibri" w:eastAsia="Calibri" w:hAnsi="Calibri" w:cs="Calibri"/>
                  <w:color w:val="1155CC"/>
                  <w:sz w:val="22"/>
                  <w:szCs w:val="22"/>
                  <w:u w:val="single"/>
                </w:rPr>
                <w:t>w</w:t>
              </w:r>
              <w:r w:rsidR="00C15509" w:rsidRPr="00444D53">
                <w:rPr>
                  <w:rFonts w:ascii="Calibri" w:eastAsia="Calibri" w:hAnsi="Calibri" w:cs="Calibri"/>
                  <w:color w:val="1155CC"/>
                  <w:sz w:val="22"/>
                  <w:szCs w:val="22"/>
                  <w:u w:val="single"/>
                </w:rPr>
                <w:t>ith Learning Disabilities During School Closures</w:t>
              </w:r>
            </w:hyperlink>
          </w:p>
          <w:p w14:paraId="6F3AE6D3" w14:textId="6B99BB9B" w:rsidR="00DA7A41" w:rsidRPr="00444D53" w:rsidRDefault="000F2F79" w:rsidP="00947978">
            <w:pPr>
              <w:numPr>
                <w:ilvl w:val="1"/>
                <w:numId w:val="29"/>
              </w:numPr>
              <w:rPr>
                <w:rFonts w:ascii="Calibri" w:eastAsia="Calibri" w:hAnsi="Calibri" w:cs="Calibri"/>
                <w:sz w:val="22"/>
                <w:szCs w:val="22"/>
              </w:rPr>
            </w:pPr>
            <w:hyperlink r:id="rId78">
              <w:r w:rsidR="00C15509" w:rsidRPr="00444D53">
                <w:rPr>
                  <w:rFonts w:ascii="Calibri" w:eastAsia="Calibri" w:hAnsi="Calibri" w:cs="Calibri"/>
                  <w:color w:val="1155CC"/>
                  <w:sz w:val="22"/>
                  <w:szCs w:val="22"/>
                  <w:u w:val="single"/>
                </w:rPr>
                <w:t>Aspen Institute Coming Back to Climate report</w:t>
              </w:r>
            </w:hyperlink>
          </w:p>
          <w:p w14:paraId="3F952071" w14:textId="77777777" w:rsidR="00DA7A41" w:rsidRPr="00444D53" w:rsidRDefault="00DA7A41">
            <w:pPr>
              <w:pStyle w:val="Heading2"/>
              <w:spacing w:before="0"/>
              <w:ind w:left="0" w:right="490"/>
              <w:rPr>
                <w:b w:val="0"/>
                <w:sz w:val="22"/>
                <w:szCs w:val="22"/>
              </w:rPr>
            </w:pPr>
          </w:p>
          <w:p w14:paraId="196E87F4" w14:textId="0F89017C" w:rsidR="002173D7" w:rsidRPr="00444D53" w:rsidRDefault="002173D7">
            <w:pPr>
              <w:pStyle w:val="Heading2"/>
              <w:spacing w:before="0"/>
              <w:ind w:left="0" w:right="490"/>
              <w:rPr>
                <w:b w:val="0"/>
                <w:bCs w:val="0"/>
                <w:sz w:val="22"/>
                <w:szCs w:val="22"/>
              </w:rPr>
            </w:pPr>
            <w:bookmarkStart w:id="373" w:name="_Toc75904406"/>
            <w:bookmarkStart w:id="374" w:name="_Toc160697214"/>
            <w:r w:rsidRPr="00444D53">
              <w:rPr>
                <w:bCs w:val="0"/>
                <w:sz w:val="22"/>
                <w:szCs w:val="22"/>
                <w:u w:val="single"/>
              </w:rPr>
              <w:t>Estimated Time to Complete Phase IV:</w:t>
            </w:r>
            <w:r w:rsidRPr="00444D53">
              <w:rPr>
                <w:sz w:val="22"/>
                <w:szCs w:val="22"/>
              </w:rPr>
              <w:t xml:space="preserve"> </w:t>
            </w:r>
            <w:r w:rsidRPr="00444D53">
              <w:rPr>
                <w:b w:val="0"/>
                <w:bCs w:val="0"/>
                <w:sz w:val="22"/>
                <w:szCs w:val="22"/>
              </w:rPr>
              <w:t>The early-implementation phase can take anywhere from several months to a year or more depending upon how long it will take to implement various parts of the action plan.</w:t>
            </w:r>
            <w:bookmarkEnd w:id="373"/>
            <w:bookmarkEnd w:id="374"/>
            <w:r w:rsidRPr="00444D53">
              <w:rPr>
                <w:b w:val="0"/>
                <w:bCs w:val="0"/>
                <w:sz w:val="22"/>
                <w:szCs w:val="22"/>
              </w:rPr>
              <w:t xml:space="preserve"> </w:t>
            </w:r>
          </w:p>
          <w:p w14:paraId="41B61387" w14:textId="62636034" w:rsidR="002173D7" w:rsidRPr="00444D53" w:rsidRDefault="002173D7">
            <w:pPr>
              <w:pStyle w:val="Heading2"/>
              <w:spacing w:before="0"/>
              <w:ind w:left="0" w:right="490"/>
              <w:rPr>
                <w:b w:val="0"/>
                <w:sz w:val="22"/>
                <w:szCs w:val="22"/>
              </w:rPr>
            </w:pPr>
          </w:p>
        </w:tc>
      </w:tr>
      <w:tr w:rsidR="00DA7A41" w14:paraId="41CCB93C" w14:textId="77777777" w:rsidTr="00023F01">
        <w:trPr>
          <w:trHeight w:val="479"/>
        </w:trPr>
        <w:tc>
          <w:tcPr>
            <w:tcW w:w="14130" w:type="dxa"/>
            <w:tcBorders>
              <w:left w:val="single" w:sz="24" w:space="0" w:color="585858"/>
            </w:tcBorders>
            <w:shd w:val="clear" w:color="auto" w:fill="B4C6E7"/>
            <w:vAlign w:val="center"/>
          </w:tcPr>
          <w:p w14:paraId="126B84A7" w14:textId="0C6A8FE1" w:rsidR="00DA7A41" w:rsidRPr="00F45639" w:rsidRDefault="00C15509" w:rsidP="00AC2F9D">
            <w:pPr>
              <w:pStyle w:val="Heading3"/>
              <w:spacing w:before="0"/>
              <w:ind w:left="0"/>
              <w:rPr>
                <w:sz w:val="32"/>
                <w:szCs w:val="32"/>
              </w:rPr>
            </w:pPr>
            <w:bookmarkStart w:id="375" w:name="_Toc160697215"/>
            <w:r w:rsidRPr="00F45639">
              <w:rPr>
                <w:sz w:val="32"/>
                <w:szCs w:val="32"/>
              </w:rPr>
              <w:t>Step 1: Create Progress and Impact Benchmarks and a Data Collection Plan</w:t>
            </w:r>
            <w:bookmarkEnd w:id="375"/>
          </w:p>
        </w:tc>
      </w:tr>
      <w:tr w:rsidR="00DA7A41" w14:paraId="427175D6" w14:textId="77777777" w:rsidTr="00023F01">
        <w:trPr>
          <w:trHeight w:val="479"/>
        </w:trPr>
        <w:tc>
          <w:tcPr>
            <w:tcW w:w="14130" w:type="dxa"/>
            <w:tcBorders>
              <w:left w:val="single" w:sz="24" w:space="0" w:color="585858"/>
            </w:tcBorders>
            <w:shd w:val="clear" w:color="auto" w:fill="EEF3F8"/>
            <w:vAlign w:val="center"/>
          </w:tcPr>
          <w:p w14:paraId="65EB0B79" w14:textId="77777777" w:rsidR="00DA7A41" w:rsidRPr="00444D53" w:rsidRDefault="00C15509">
            <w:pPr>
              <w:rPr>
                <w:rFonts w:ascii="Calibri" w:eastAsia="Calibri" w:hAnsi="Calibri" w:cs="Calibri"/>
                <w:sz w:val="22"/>
                <w:szCs w:val="22"/>
              </w:rPr>
            </w:pPr>
            <w:r w:rsidRPr="00444D53">
              <w:rPr>
                <w:rFonts w:ascii="Calibri" w:eastAsia="Calibri" w:hAnsi="Calibri" w:cs="Calibri"/>
                <w:sz w:val="22"/>
                <w:szCs w:val="22"/>
              </w:rPr>
              <w:t>The suggestions below are designed to help the planning committee answer the question: How will we know we are making progress?</w:t>
            </w:r>
          </w:p>
          <w:p w14:paraId="05240CDC" w14:textId="77777777" w:rsidR="00DA7A41" w:rsidRPr="00444D53" w:rsidRDefault="00C15509">
            <w:pPr>
              <w:rPr>
                <w:rFonts w:ascii="Calibri" w:eastAsia="Calibri" w:hAnsi="Calibri" w:cs="Calibri"/>
                <w:sz w:val="22"/>
                <w:szCs w:val="22"/>
              </w:rPr>
            </w:pPr>
            <w:r w:rsidRPr="00444D53">
              <w:rPr>
                <w:rFonts w:ascii="Calibri" w:eastAsia="Calibri" w:hAnsi="Calibri" w:cs="Calibri"/>
                <w:sz w:val="22"/>
                <w:szCs w:val="22"/>
              </w:rPr>
              <w:t xml:space="preserve">Establishing these benchmarks will help to ensure the planned action steps are having their desired impact. Use the action plan and build it out with implementation benchmarks: </w:t>
            </w:r>
          </w:p>
          <w:p w14:paraId="530DF69D" w14:textId="77777777" w:rsidR="00DA7A41" w:rsidRPr="00444D53" w:rsidRDefault="00C15509" w:rsidP="00947978">
            <w:pPr>
              <w:numPr>
                <w:ilvl w:val="0"/>
                <w:numId w:val="73"/>
              </w:numPr>
              <w:rPr>
                <w:rFonts w:ascii="Calibri" w:eastAsia="Calibri" w:hAnsi="Calibri" w:cs="Calibri"/>
                <w:sz w:val="22"/>
                <w:szCs w:val="22"/>
              </w:rPr>
            </w:pPr>
            <w:r w:rsidRPr="00444D53">
              <w:rPr>
                <w:rFonts w:ascii="Calibri" w:eastAsia="Calibri" w:hAnsi="Calibri" w:cs="Calibri"/>
                <w:b/>
                <w:i/>
                <w:sz w:val="22"/>
                <w:szCs w:val="22"/>
              </w:rPr>
              <w:t>Process benchmarks</w:t>
            </w:r>
            <w:r w:rsidRPr="00444D53">
              <w:rPr>
                <w:rFonts w:ascii="Calibri" w:eastAsia="Calibri" w:hAnsi="Calibri" w:cs="Calibri"/>
                <w:sz w:val="22"/>
                <w:szCs w:val="22"/>
              </w:rPr>
              <w:t xml:space="preserve"> specify what will happen, who will do it, and when. </w:t>
            </w:r>
          </w:p>
          <w:p w14:paraId="6CCC0273" w14:textId="7AC9E08A" w:rsidR="00DA7A41" w:rsidRPr="00AE4511" w:rsidRDefault="00C15509" w:rsidP="00AE4511">
            <w:pPr>
              <w:numPr>
                <w:ilvl w:val="0"/>
                <w:numId w:val="73"/>
              </w:numPr>
              <w:rPr>
                <w:rFonts w:ascii="Calibri" w:eastAsia="Calibri" w:hAnsi="Calibri" w:cs="Calibri"/>
                <w:sz w:val="22"/>
                <w:szCs w:val="22"/>
              </w:rPr>
            </w:pPr>
            <w:r w:rsidRPr="00444D53">
              <w:rPr>
                <w:rFonts w:ascii="Calibri" w:eastAsia="Calibri" w:hAnsi="Calibri" w:cs="Calibri"/>
                <w:b/>
                <w:i/>
                <w:sz w:val="22"/>
                <w:szCs w:val="22"/>
              </w:rPr>
              <w:t>Early evidence of change benchmarks</w:t>
            </w:r>
            <w:r w:rsidRPr="00444D53">
              <w:rPr>
                <w:rFonts w:ascii="Calibri" w:eastAsia="Calibri" w:hAnsi="Calibri" w:cs="Calibri"/>
                <w:sz w:val="22"/>
                <w:szCs w:val="22"/>
              </w:rPr>
              <w:t xml:space="preserve"> </w:t>
            </w:r>
            <w:r w:rsidR="002173D7" w:rsidRPr="00444D53">
              <w:rPr>
                <w:rFonts w:ascii="Calibri" w:eastAsia="Calibri" w:hAnsi="Calibri" w:cs="Calibri"/>
                <w:sz w:val="22"/>
                <w:szCs w:val="22"/>
              </w:rPr>
              <w:t>identifies</w:t>
            </w:r>
            <w:r w:rsidRPr="00444D53">
              <w:rPr>
                <w:rFonts w:ascii="Calibri" w:eastAsia="Calibri" w:hAnsi="Calibri" w:cs="Calibri"/>
                <w:sz w:val="22"/>
                <w:szCs w:val="22"/>
              </w:rPr>
              <w:t xml:space="preserve"> </w:t>
            </w:r>
            <w:r w:rsidR="00933F20" w:rsidRPr="00444D53">
              <w:rPr>
                <w:rFonts w:ascii="Calibri" w:eastAsia="Calibri" w:hAnsi="Calibri" w:cs="Calibri"/>
                <w:sz w:val="22"/>
                <w:szCs w:val="22"/>
              </w:rPr>
              <w:t xml:space="preserve">the </w:t>
            </w:r>
            <w:r w:rsidRPr="00444D53">
              <w:rPr>
                <w:rFonts w:ascii="Calibri" w:eastAsia="Calibri" w:hAnsi="Calibri" w:cs="Calibri"/>
                <w:sz w:val="22"/>
                <w:szCs w:val="22"/>
              </w:rPr>
              <w:t>changes you should begin to see if the plan is having its desired impact while being implemented. Early evidence benchmarks are indicators of effective implementation rather than measurements of interim results.</w:t>
            </w:r>
          </w:p>
          <w:p w14:paraId="6986E32C" w14:textId="77777777" w:rsidR="00DA7A41" w:rsidRPr="00444D53" w:rsidRDefault="00C15509" w:rsidP="00947978">
            <w:pPr>
              <w:numPr>
                <w:ilvl w:val="0"/>
                <w:numId w:val="16"/>
              </w:numPr>
              <w:rPr>
                <w:rFonts w:ascii="Calibri" w:eastAsia="Calibri" w:hAnsi="Calibri" w:cs="Calibri"/>
                <w:sz w:val="22"/>
                <w:szCs w:val="22"/>
              </w:rPr>
            </w:pPr>
            <w:r w:rsidRPr="00444D53">
              <w:rPr>
                <w:rFonts w:ascii="Calibri" w:eastAsia="Calibri" w:hAnsi="Calibri" w:cs="Calibri"/>
                <w:b/>
                <w:sz w:val="22"/>
                <w:szCs w:val="22"/>
                <w:u w:val="single"/>
              </w:rPr>
              <w:t>Plan to Collect Data:</w:t>
            </w:r>
            <w:r w:rsidRPr="00444D53">
              <w:rPr>
                <w:rFonts w:ascii="Calibri" w:eastAsia="Calibri" w:hAnsi="Calibri" w:cs="Calibri"/>
                <w:b/>
                <w:sz w:val="22"/>
                <w:szCs w:val="22"/>
              </w:rPr>
              <w:t xml:space="preserve"> </w:t>
            </w:r>
            <w:r w:rsidRPr="00444D53">
              <w:rPr>
                <w:rFonts w:ascii="Calibri" w:eastAsia="Calibri" w:hAnsi="Calibri" w:cs="Calibri"/>
                <w:sz w:val="22"/>
                <w:szCs w:val="22"/>
              </w:rPr>
              <w:t>Create a plan to collect data on everything that is being implemented. Phase V spells out the Cycle of Inquiry and Continuous improvement and collecting impact data is critical to informing that process.  Setting up a data collection process in advance will create a continuous flow of information and evidence to draw from:</w:t>
            </w:r>
          </w:p>
          <w:p w14:paraId="76C5F050" w14:textId="77777777" w:rsidR="00DA7A41" w:rsidRPr="00444D53" w:rsidRDefault="00C15509" w:rsidP="00947978">
            <w:pPr>
              <w:numPr>
                <w:ilvl w:val="1"/>
                <w:numId w:val="16"/>
              </w:numPr>
              <w:rPr>
                <w:rFonts w:ascii="Calibri" w:eastAsia="Calibri" w:hAnsi="Calibri" w:cs="Calibri"/>
                <w:sz w:val="22"/>
                <w:szCs w:val="22"/>
              </w:rPr>
            </w:pPr>
            <w:r w:rsidRPr="00444D53">
              <w:rPr>
                <w:rFonts w:ascii="Calibri" w:eastAsia="Calibri" w:hAnsi="Calibri" w:cs="Calibri"/>
                <w:b/>
                <w:sz w:val="22"/>
                <w:szCs w:val="22"/>
                <w:u w:val="single"/>
              </w:rPr>
              <w:lastRenderedPageBreak/>
              <w:t xml:space="preserve">Decide </w:t>
            </w:r>
            <w:r w:rsidRPr="00444D53">
              <w:rPr>
                <w:rFonts w:ascii="Calibri" w:eastAsia="Calibri" w:hAnsi="Calibri" w:cs="Calibri"/>
                <w:sz w:val="22"/>
                <w:szCs w:val="22"/>
              </w:rPr>
              <w:t xml:space="preserve">on what data/evidence to collect and be sure to include surveys and check-ins with students and </w:t>
            </w:r>
            <w:proofErr w:type="gramStart"/>
            <w:r w:rsidRPr="00444D53">
              <w:rPr>
                <w:rFonts w:ascii="Calibri" w:eastAsia="Calibri" w:hAnsi="Calibri" w:cs="Calibri"/>
                <w:sz w:val="22"/>
                <w:szCs w:val="22"/>
              </w:rPr>
              <w:t>families</w:t>
            </w:r>
            <w:proofErr w:type="gramEnd"/>
          </w:p>
          <w:p w14:paraId="22A12B65" w14:textId="77777777" w:rsidR="00DA7A41" w:rsidRPr="00444D53" w:rsidRDefault="00C15509" w:rsidP="00947978">
            <w:pPr>
              <w:numPr>
                <w:ilvl w:val="1"/>
                <w:numId w:val="16"/>
              </w:numPr>
              <w:rPr>
                <w:rFonts w:ascii="Calibri" w:eastAsia="Calibri" w:hAnsi="Calibri" w:cs="Calibri"/>
                <w:sz w:val="22"/>
                <w:szCs w:val="22"/>
              </w:rPr>
            </w:pPr>
            <w:r w:rsidRPr="00444D53">
              <w:rPr>
                <w:rFonts w:ascii="Calibri" w:eastAsia="Calibri" w:hAnsi="Calibri" w:cs="Calibri"/>
                <w:b/>
                <w:sz w:val="22"/>
                <w:szCs w:val="22"/>
                <w:u w:val="single"/>
              </w:rPr>
              <w:t>Appoint</w:t>
            </w:r>
            <w:r w:rsidRPr="00444D53">
              <w:rPr>
                <w:rFonts w:ascii="Calibri" w:eastAsia="Calibri" w:hAnsi="Calibri" w:cs="Calibri"/>
                <w:sz w:val="22"/>
                <w:szCs w:val="22"/>
              </w:rPr>
              <w:t xml:space="preserve"> a person or team to collect and file data and </w:t>
            </w:r>
            <w:proofErr w:type="gramStart"/>
            <w:r w:rsidRPr="00444D53">
              <w:rPr>
                <w:rFonts w:ascii="Calibri" w:eastAsia="Calibri" w:hAnsi="Calibri" w:cs="Calibri"/>
                <w:sz w:val="22"/>
                <w:szCs w:val="22"/>
              </w:rPr>
              <w:t>evidence</w:t>
            </w:r>
            <w:proofErr w:type="gramEnd"/>
          </w:p>
          <w:p w14:paraId="1C0A7EC3" w14:textId="77777777" w:rsidR="00DA7A41" w:rsidRPr="00444D53" w:rsidRDefault="00C15509" w:rsidP="00947978">
            <w:pPr>
              <w:numPr>
                <w:ilvl w:val="1"/>
                <w:numId w:val="16"/>
              </w:numPr>
              <w:rPr>
                <w:rFonts w:ascii="Calibri" w:eastAsia="Calibri" w:hAnsi="Calibri" w:cs="Calibri"/>
                <w:sz w:val="22"/>
                <w:szCs w:val="22"/>
              </w:rPr>
            </w:pPr>
            <w:r w:rsidRPr="00444D53">
              <w:rPr>
                <w:rFonts w:ascii="Calibri" w:eastAsia="Calibri" w:hAnsi="Calibri" w:cs="Calibri"/>
                <w:b/>
                <w:sz w:val="22"/>
                <w:szCs w:val="22"/>
                <w:u w:val="single"/>
              </w:rPr>
              <w:t xml:space="preserve">Specify </w:t>
            </w:r>
            <w:r w:rsidRPr="00444D53">
              <w:rPr>
                <w:rFonts w:ascii="Calibri" w:eastAsia="Calibri" w:hAnsi="Calibri" w:cs="Calibri"/>
                <w:sz w:val="22"/>
                <w:szCs w:val="22"/>
              </w:rPr>
              <w:t>when the data will be collected (e.g. weekly for new interventions, at marking periods, etc.)</w:t>
            </w:r>
          </w:p>
          <w:p w14:paraId="59ADB3BD" w14:textId="77777777" w:rsidR="00DA7A41" w:rsidRPr="00444D53" w:rsidRDefault="00C15509" w:rsidP="00947978">
            <w:pPr>
              <w:numPr>
                <w:ilvl w:val="1"/>
                <w:numId w:val="16"/>
              </w:numPr>
              <w:rPr>
                <w:rFonts w:ascii="Calibri" w:eastAsia="Calibri" w:hAnsi="Calibri" w:cs="Calibri"/>
                <w:sz w:val="22"/>
                <w:szCs w:val="22"/>
              </w:rPr>
            </w:pPr>
            <w:r w:rsidRPr="00444D53">
              <w:rPr>
                <w:rFonts w:ascii="Calibri" w:eastAsia="Calibri" w:hAnsi="Calibri" w:cs="Calibri"/>
                <w:b/>
                <w:sz w:val="22"/>
                <w:szCs w:val="22"/>
                <w:u w:val="single"/>
              </w:rPr>
              <w:t>Add</w:t>
            </w:r>
            <w:r w:rsidRPr="00444D53">
              <w:rPr>
                <w:rFonts w:ascii="Calibri" w:eastAsia="Calibri" w:hAnsi="Calibri" w:cs="Calibri"/>
                <w:sz w:val="22"/>
                <w:szCs w:val="22"/>
              </w:rPr>
              <w:t xml:space="preserve"> data/evidence to the document sharing system as it is </w:t>
            </w:r>
            <w:proofErr w:type="gramStart"/>
            <w:r w:rsidRPr="00444D53">
              <w:rPr>
                <w:rFonts w:ascii="Calibri" w:eastAsia="Calibri" w:hAnsi="Calibri" w:cs="Calibri"/>
                <w:sz w:val="22"/>
                <w:szCs w:val="22"/>
              </w:rPr>
              <w:t>collected</w:t>
            </w:r>
            <w:proofErr w:type="gramEnd"/>
          </w:p>
          <w:p w14:paraId="77D53CA3" w14:textId="77777777" w:rsidR="00DA7A41" w:rsidRPr="00444D53" w:rsidRDefault="00C15509" w:rsidP="00947978">
            <w:pPr>
              <w:numPr>
                <w:ilvl w:val="1"/>
                <w:numId w:val="16"/>
              </w:numPr>
              <w:rPr>
                <w:rFonts w:ascii="Calibri" w:eastAsia="Calibri" w:hAnsi="Calibri" w:cs="Calibri"/>
                <w:sz w:val="22"/>
                <w:szCs w:val="22"/>
              </w:rPr>
            </w:pPr>
            <w:r w:rsidRPr="00444D53">
              <w:rPr>
                <w:rFonts w:ascii="Calibri" w:eastAsia="Calibri" w:hAnsi="Calibri" w:cs="Calibri"/>
                <w:b/>
                <w:sz w:val="22"/>
                <w:szCs w:val="22"/>
                <w:u w:val="single"/>
              </w:rPr>
              <w:t>Look for emergent or unexpected outcomes.</w:t>
            </w:r>
            <w:r w:rsidRPr="00444D53">
              <w:rPr>
                <w:rFonts w:ascii="Calibri" w:eastAsia="Calibri" w:hAnsi="Calibri" w:cs="Calibri"/>
                <w:sz w:val="22"/>
                <w:szCs w:val="22"/>
              </w:rPr>
              <w:t xml:space="preserve">  For example, at one school while no one foresaw this, teachers spontaneously set up activity centers at recess to decrease bullying and lack of belongingness among students who were not sports </w:t>
            </w:r>
            <w:proofErr w:type="gramStart"/>
            <w:r w:rsidRPr="00444D53">
              <w:rPr>
                <w:rFonts w:ascii="Calibri" w:eastAsia="Calibri" w:hAnsi="Calibri" w:cs="Calibri"/>
                <w:sz w:val="22"/>
                <w:szCs w:val="22"/>
              </w:rPr>
              <w:t>oriented</w:t>
            </w:r>
            <w:proofErr w:type="gramEnd"/>
          </w:p>
          <w:p w14:paraId="4A843765" w14:textId="77777777" w:rsidR="00DA7A41" w:rsidRPr="00444D53" w:rsidRDefault="00C15509" w:rsidP="00947978">
            <w:pPr>
              <w:numPr>
                <w:ilvl w:val="1"/>
                <w:numId w:val="16"/>
              </w:numPr>
              <w:rPr>
                <w:rFonts w:ascii="Calibri" w:eastAsia="Calibri" w:hAnsi="Calibri" w:cs="Calibri"/>
                <w:sz w:val="22"/>
                <w:szCs w:val="22"/>
              </w:rPr>
            </w:pPr>
            <w:r w:rsidRPr="00444D53">
              <w:rPr>
                <w:rFonts w:ascii="Calibri" w:eastAsia="Calibri" w:hAnsi="Calibri" w:cs="Calibri"/>
                <w:b/>
                <w:sz w:val="22"/>
                <w:szCs w:val="22"/>
                <w:u w:val="single"/>
              </w:rPr>
              <w:t xml:space="preserve">Observe/note/share and track </w:t>
            </w:r>
            <w:r w:rsidRPr="00444D53">
              <w:rPr>
                <w:rFonts w:ascii="Calibri" w:eastAsia="Calibri" w:hAnsi="Calibri" w:cs="Calibri"/>
                <w:sz w:val="22"/>
                <w:szCs w:val="22"/>
              </w:rPr>
              <w:t xml:space="preserve">emergent changes in thinking and in practice. For example, what changes are occurring in how staff are talking about students? How do staff reflect new ways of thinking about building students’ skills in self-regulation? How </w:t>
            </w:r>
            <w:proofErr w:type="gramStart"/>
            <w:r w:rsidRPr="00444D53">
              <w:rPr>
                <w:rFonts w:ascii="Calibri" w:eastAsia="Calibri" w:hAnsi="Calibri" w:cs="Calibri"/>
                <w:sz w:val="22"/>
                <w:szCs w:val="22"/>
              </w:rPr>
              <w:t>staff are</w:t>
            </w:r>
            <w:proofErr w:type="gramEnd"/>
            <w:r w:rsidRPr="00444D53">
              <w:rPr>
                <w:rFonts w:ascii="Calibri" w:eastAsia="Calibri" w:hAnsi="Calibri" w:cs="Calibri"/>
                <w:sz w:val="22"/>
                <w:szCs w:val="22"/>
              </w:rPr>
              <w:t xml:space="preserve"> asking for ideas about how to connect with a particular student? Educator surveys are a good way to track not only the fact of change, but also how these changes are </w:t>
            </w:r>
            <w:proofErr w:type="gramStart"/>
            <w:r w:rsidRPr="00444D53">
              <w:rPr>
                <w:rFonts w:ascii="Calibri" w:eastAsia="Calibri" w:hAnsi="Calibri" w:cs="Calibri"/>
                <w:sz w:val="22"/>
                <w:szCs w:val="22"/>
              </w:rPr>
              <w:t>occurring</w:t>
            </w:r>
            <w:proofErr w:type="gramEnd"/>
          </w:p>
          <w:p w14:paraId="4D4DF309" w14:textId="77777777" w:rsidR="00DA7A41" w:rsidRPr="00444D53" w:rsidRDefault="00DA7A41">
            <w:pPr>
              <w:rPr>
                <w:rFonts w:ascii="Calibri" w:eastAsia="Calibri" w:hAnsi="Calibri" w:cs="Calibri"/>
                <w:sz w:val="22"/>
                <w:szCs w:val="22"/>
              </w:rPr>
            </w:pPr>
          </w:p>
        </w:tc>
      </w:tr>
      <w:tr w:rsidR="00DA7A41" w14:paraId="614A8517" w14:textId="77777777" w:rsidTr="00023F01">
        <w:trPr>
          <w:trHeight w:val="479"/>
        </w:trPr>
        <w:tc>
          <w:tcPr>
            <w:tcW w:w="14130" w:type="dxa"/>
            <w:tcBorders>
              <w:left w:val="single" w:sz="24" w:space="0" w:color="585858"/>
            </w:tcBorders>
            <w:shd w:val="clear" w:color="auto" w:fill="B4C6E7"/>
            <w:vAlign w:val="center"/>
          </w:tcPr>
          <w:p w14:paraId="15C27D38" w14:textId="21FA8BA5" w:rsidR="00DA7A41" w:rsidRPr="00F45639" w:rsidRDefault="00C15509" w:rsidP="00AC2F9D">
            <w:pPr>
              <w:pStyle w:val="Heading3"/>
              <w:spacing w:before="0"/>
              <w:ind w:left="0"/>
              <w:rPr>
                <w:sz w:val="32"/>
                <w:szCs w:val="32"/>
              </w:rPr>
            </w:pPr>
            <w:bookmarkStart w:id="376" w:name="_Toc160697216"/>
            <w:r w:rsidRPr="00F45639">
              <w:rPr>
                <w:sz w:val="32"/>
                <w:szCs w:val="32"/>
              </w:rPr>
              <w:lastRenderedPageBreak/>
              <w:t>Step 2: Communicate</w:t>
            </w:r>
            <w:bookmarkEnd w:id="376"/>
          </w:p>
        </w:tc>
      </w:tr>
      <w:tr w:rsidR="00DA7A41" w14:paraId="08CF3B81" w14:textId="77777777" w:rsidTr="00023F01">
        <w:trPr>
          <w:trHeight w:val="479"/>
        </w:trPr>
        <w:tc>
          <w:tcPr>
            <w:tcW w:w="14130" w:type="dxa"/>
            <w:tcBorders>
              <w:left w:val="single" w:sz="24" w:space="0" w:color="585858"/>
            </w:tcBorders>
            <w:shd w:val="clear" w:color="auto" w:fill="EEF3F8"/>
            <w:vAlign w:val="center"/>
          </w:tcPr>
          <w:p w14:paraId="02E0A298" w14:textId="77777777" w:rsidR="00DA7A41" w:rsidRPr="00444D53" w:rsidRDefault="00C15509">
            <w:pPr>
              <w:ind w:left="80"/>
              <w:rPr>
                <w:rFonts w:ascii="Calibri" w:eastAsia="Calibri" w:hAnsi="Calibri" w:cs="Calibri"/>
                <w:sz w:val="22"/>
                <w:szCs w:val="22"/>
              </w:rPr>
            </w:pPr>
            <w:r w:rsidRPr="00444D53">
              <w:rPr>
                <w:rFonts w:ascii="Calibri" w:eastAsia="Calibri" w:hAnsi="Calibri" w:cs="Calibri"/>
                <w:sz w:val="22"/>
                <w:szCs w:val="22"/>
              </w:rPr>
              <w:t xml:space="preserve">As plans are implemented a crucial component is communicating the plan, its benchmarks and expectations, and what people are expected to know and do during implementation. </w:t>
            </w:r>
          </w:p>
          <w:p w14:paraId="7ECA4F85" w14:textId="77777777" w:rsidR="00DA7A41" w:rsidRPr="00444D53" w:rsidRDefault="00C15509" w:rsidP="00947978">
            <w:pPr>
              <w:numPr>
                <w:ilvl w:val="0"/>
                <w:numId w:val="76"/>
              </w:numPr>
              <w:rPr>
                <w:rFonts w:ascii="Calibri" w:eastAsia="Calibri" w:hAnsi="Calibri" w:cs="Calibri"/>
                <w:sz w:val="22"/>
                <w:szCs w:val="22"/>
              </w:rPr>
            </w:pPr>
            <w:r w:rsidRPr="00444D53">
              <w:rPr>
                <w:rFonts w:ascii="Calibri" w:eastAsia="Calibri" w:hAnsi="Calibri" w:cs="Calibri"/>
                <w:b/>
                <w:sz w:val="22"/>
                <w:szCs w:val="22"/>
                <w:u w:val="single"/>
              </w:rPr>
              <w:t>Ensure</w:t>
            </w:r>
            <w:r w:rsidRPr="00444D53">
              <w:rPr>
                <w:rFonts w:ascii="Calibri" w:eastAsia="Calibri" w:hAnsi="Calibri" w:cs="Calibri"/>
                <w:sz w:val="22"/>
                <w:szCs w:val="22"/>
              </w:rPr>
              <w:t xml:space="preserve"> that each activity or strategic initiative in the plan is communicated to everyone expected to take part in it, including teachers, staff, students, families and community </w:t>
            </w:r>
            <w:proofErr w:type="gramStart"/>
            <w:r w:rsidRPr="00444D53">
              <w:rPr>
                <w:rFonts w:ascii="Calibri" w:eastAsia="Calibri" w:hAnsi="Calibri" w:cs="Calibri"/>
                <w:sz w:val="22"/>
                <w:szCs w:val="22"/>
              </w:rPr>
              <w:t>members</w:t>
            </w:r>
            <w:proofErr w:type="gramEnd"/>
            <w:r w:rsidRPr="00444D53">
              <w:rPr>
                <w:rFonts w:ascii="Calibri" w:eastAsia="Calibri" w:hAnsi="Calibri" w:cs="Calibri"/>
                <w:sz w:val="22"/>
                <w:szCs w:val="22"/>
              </w:rPr>
              <w:t xml:space="preserve"> </w:t>
            </w:r>
          </w:p>
          <w:p w14:paraId="3259AB43" w14:textId="77777777" w:rsidR="00DA7A41" w:rsidRPr="00444D53" w:rsidRDefault="00C15509" w:rsidP="00947978">
            <w:pPr>
              <w:numPr>
                <w:ilvl w:val="0"/>
                <w:numId w:val="76"/>
              </w:numPr>
              <w:rPr>
                <w:rFonts w:ascii="Calibri" w:eastAsia="Calibri" w:hAnsi="Calibri" w:cs="Calibri"/>
                <w:sz w:val="22"/>
                <w:szCs w:val="22"/>
              </w:rPr>
            </w:pPr>
            <w:r w:rsidRPr="00444D53">
              <w:rPr>
                <w:rFonts w:ascii="Calibri" w:eastAsia="Calibri" w:hAnsi="Calibri" w:cs="Calibri"/>
                <w:b/>
                <w:sz w:val="22"/>
                <w:szCs w:val="22"/>
                <w:u w:val="single"/>
              </w:rPr>
              <w:t>Create</w:t>
            </w:r>
            <w:r w:rsidRPr="00444D53">
              <w:rPr>
                <w:rFonts w:ascii="Calibri" w:eastAsia="Calibri" w:hAnsi="Calibri" w:cs="Calibri"/>
                <w:sz w:val="22"/>
                <w:szCs w:val="22"/>
              </w:rPr>
              <w:t xml:space="preserve"> an easy-to-share version of the plan to share with </w:t>
            </w:r>
            <w:proofErr w:type="gramStart"/>
            <w:r w:rsidRPr="00444D53">
              <w:rPr>
                <w:rFonts w:ascii="Calibri" w:eastAsia="Calibri" w:hAnsi="Calibri" w:cs="Calibri"/>
                <w:sz w:val="22"/>
                <w:szCs w:val="22"/>
              </w:rPr>
              <w:t>stakeholders</w:t>
            </w:r>
            <w:proofErr w:type="gramEnd"/>
          </w:p>
          <w:p w14:paraId="350C032E" w14:textId="77777777" w:rsidR="00DA7A41" w:rsidRPr="00444D53" w:rsidRDefault="00C15509" w:rsidP="00947978">
            <w:pPr>
              <w:numPr>
                <w:ilvl w:val="0"/>
                <w:numId w:val="76"/>
              </w:numPr>
              <w:rPr>
                <w:rFonts w:ascii="Calibri" w:eastAsia="Calibri" w:hAnsi="Calibri" w:cs="Calibri"/>
                <w:sz w:val="22"/>
                <w:szCs w:val="22"/>
              </w:rPr>
            </w:pPr>
            <w:r w:rsidRPr="00444D53">
              <w:rPr>
                <w:rFonts w:ascii="Calibri" w:eastAsia="Calibri" w:hAnsi="Calibri" w:cs="Calibri"/>
                <w:b/>
                <w:sz w:val="22"/>
                <w:szCs w:val="22"/>
                <w:u w:val="single"/>
              </w:rPr>
              <w:t>Post</w:t>
            </w:r>
            <w:r w:rsidRPr="00444D53">
              <w:rPr>
                <w:rFonts w:ascii="Calibri" w:eastAsia="Calibri" w:hAnsi="Calibri" w:cs="Calibri"/>
                <w:sz w:val="22"/>
                <w:szCs w:val="22"/>
              </w:rPr>
              <w:t xml:space="preserve"> the plan on the school and/or district website in languages used in the school community, and ensure that it is easy to </w:t>
            </w:r>
            <w:proofErr w:type="gramStart"/>
            <w:r w:rsidRPr="00444D53">
              <w:rPr>
                <w:rFonts w:ascii="Calibri" w:eastAsia="Calibri" w:hAnsi="Calibri" w:cs="Calibri"/>
                <w:sz w:val="22"/>
                <w:szCs w:val="22"/>
              </w:rPr>
              <w:t>find</w:t>
            </w:r>
            <w:proofErr w:type="gramEnd"/>
          </w:p>
          <w:p w14:paraId="28E2CD62" w14:textId="77777777" w:rsidR="00DA7A41" w:rsidRPr="00444D53" w:rsidRDefault="00C15509" w:rsidP="00947978">
            <w:pPr>
              <w:numPr>
                <w:ilvl w:val="0"/>
                <w:numId w:val="76"/>
              </w:numPr>
              <w:rPr>
                <w:rFonts w:ascii="Calibri" w:eastAsia="Calibri" w:hAnsi="Calibri" w:cs="Calibri"/>
                <w:sz w:val="22"/>
                <w:szCs w:val="22"/>
              </w:rPr>
            </w:pPr>
            <w:r w:rsidRPr="00444D53">
              <w:rPr>
                <w:rFonts w:ascii="Calibri" w:eastAsia="Calibri" w:hAnsi="Calibri" w:cs="Calibri"/>
                <w:b/>
                <w:sz w:val="22"/>
                <w:szCs w:val="22"/>
                <w:u w:val="single"/>
              </w:rPr>
              <w:t>Print</w:t>
            </w:r>
            <w:r w:rsidRPr="00444D53">
              <w:rPr>
                <w:rFonts w:ascii="Calibri" w:eastAsia="Calibri" w:hAnsi="Calibri" w:cs="Calibri"/>
                <w:sz w:val="22"/>
                <w:szCs w:val="22"/>
              </w:rPr>
              <w:t xml:space="preserve"> copies of the plan and have them available for faculty, staff, students, families, and to be shared with community partners and organizations whenever </w:t>
            </w:r>
            <w:proofErr w:type="gramStart"/>
            <w:r w:rsidRPr="00444D53">
              <w:rPr>
                <w:rFonts w:ascii="Calibri" w:eastAsia="Calibri" w:hAnsi="Calibri" w:cs="Calibri"/>
                <w:sz w:val="22"/>
                <w:szCs w:val="22"/>
              </w:rPr>
              <w:t>possible</w:t>
            </w:r>
            <w:proofErr w:type="gramEnd"/>
          </w:p>
          <w:p w14:paraId="2E179030" w14:textId="77777777" w:rsidR="00DA7A41" w:rsidRPr="00444D53" w:rsidRDefault="00C15509" w:rsidP="00947978">
            <w:pPr>
              <w:numPr>
                <w:ilvl w:val="0"/>
                <w:numId w:val="76"/>
              </w:numPr>
              <w:rPr>
                <w:rFonts w:ascii="Calibri" w:eastAsia="Calibri" w:hAnsi="Calibri" w:cs="Calibri"/>
                <w:sz w:val="22"/>
                <w:szCs w:val="22"/>
              </w:rPr>
            </w:pPr>
            <w:r w:rsidRPr="00444D53">
              <w:rPr>
                <w:rFonts w:ascii="Calibri" w:eastAsia="Calibri" w:hAnsi="Calibri" w:cs="Calibri"/>
                <w:b/>
                <w:sz w:val="22"/>
                <w:szCs w:val="22"/>
                <w:u w:val="single"/>
              </w:rPr>
              <w:t>Write</w:t>
            </w:r>
            <w:r w:rsidRPr="00444D53">
              <w:rPr>
                <w:rFonts w:ascii="Calibri" w:eastAsia="Calibri" w:hAnsi="Calibri" w:cs="Calibri"/>
                <w:sz w:val="22"/>
                <w:szCs w:val="22"/>
              </w:rPr>
              <w:t xml:space="preserve"> press releases to local newspapers and news agencies to keep the whole community </w:t>
            </w:r>
            <w:proofErr w:type="gramStart"/>
            <w:r w:rsidRPr="00444D53">
              <w:rPr>
                <w:rFonts w:ascii="Calibri" w:eastAsia="Calibri" w:hAnsi="Calibri" w:cs="Calibri"/>
                <w:sz w:val="22"/>
                <w:szCs w:val="22"/>
              </w:rPr>
              <w:t>informed</w:t>
            </w:r>
            <w:proofErr w:type="gramEnd"/>
          </w:p>
          <w:p w14:paraId="1FEE01FE" w14:textId="2B6A7502" w:rsidR="002173D7" w:rsidRPr="00444D53" w:rsidRDefault="002173D7" w:rsidP="008877FD">
            <w:pPr>
              <w:ind w:left="720"/>
              <w:rPr>
                <w:rFonts w:ascii="Calibri" w:eastAsia="Calibri" w:hAnsi="Calibri" w:cs="Calibri"/>
                <w:sz w:val="22"/>
                <w:szCs w:val="22"/>
              </w:rPr>
            </w:pPr>
          </w:p>
        </w:tc>
      </w:tr>
      <w:tr w:rsidR="00DA7A41" w14:paraId="2314AE98" w14:textId="77777777" w:rsidTr="00023F01">
        <w:trPr>
          <w:trHeight w:val="479"/>
        </w:trPr>
        <w:tc>
          <w:tcPr>
            <w:tcW w:w="14130" w:type="dxa"/>
            <w:tcBorders>
              <w:left w:val="single" w:sz="24" w:space="0" w:color="585858"/>
            </w:tcBorders>
            <w:shd w:val="clear" w:color="auto" w:fill="B4C6E7"/>
            <w:vAlign w:val="center"/>
          </w:tcPr>
          <w:p w14:paraId="112A6941" w14:textId="42A1E152" w:rsidR="00DA7A41" w:rsidRPr="00AF1C73" w:rsidRDefault="00C15509" w:rsidP="00AF1C73">
            <w:pPr>
              <w:pStyle w:val="Heading3"/>
              <w:ind w:left="0"/>
              <w:rPr>
                <w:sz w:val="32"/>
                <w:szCs w:val="32"/>
              </w:rPr>
            </w:pPr>
            <w:bookmarkStart w:id="377" w:name="_Toc160697217"/>
            <w:r w:rsidRPr="00AF1C73">
              <w:rPr>
                <w:sz w:val="32"/>
                <w:szCs w:val="32"/>
              </w:rPr>
              <w:t>Step 3: Implement the Plan</w:t>
            </w:r>
            <w:bookmarkEnd w:id="377"/>
          </w:p>
        </w:tc>
      </w:tr>
      <w:tr w:rsidR="00DA7A41" w14:paraId="1A45945B" w14:textId="77777777" w:rsidTr="00023F01">
        <w:trPr>
          <w:trHeight w:val="479"/>
        </w:trPr>
        <w:tc>
          <w:tcPr>
            <w:tcW w:w="14130" w:type="dxa"/>
            <w:tcBorders>
              <w:left w:val="single" w:sz="24" w:space="0" w:color="585858"/>
            </w:tcBorders>
            <w:shd w:val="clear" w:color="auto" w:fill="EEF3F8"/>
            <w:vAlign w:val="center"/>
          </w:tcPr>
          <w:p w14:paraId="6B7AB7BC" w14:textId="77777777" w:rsidR="00DA7A41" w:rsidRPr="00444D53" w:rsidRDefault="00C15509">
            <w:pPr>
              <w:rPr>
                <w:rFonts w:ascii="Calibri" w:eastAsia="Calibri" w:hAnsi="Calibri" w:cs="Calibri"/>
                <w:sz w:val="22"/>
                <w:szCs w:val="22"/>
              </w:rPr>
            </w:pPr>
            <w:r w:rsidRPr="00444D53">
              <w:rPr>
                <w:rFonts w:ascii="Calibri" w:eastAsia="Calibri" w:hAnsi="Calibri" w:cs="Calibri"/>
                <w:sz w:val="22"/>
                <w:szCs w:val="22"/>
              </w:rPr>
              <w:t xml:space="preserve">Implement the action plan along the timeline the team created in the action plan being mindful to collect data and monitor progress along the way. The Project Team should plan to meet often at the beginning of implementation to monitor results and communicate with stakeholders as new programs, practices, and activities are in underway and reevaluate periodically to ensure accountability. This is an important time for leaders in the school to demonstrate their support and enthusiasm for the plan to help teachers, staff, students, </w:t>
            </w:r>
            <w:proofErr w:type="gramStart"/>
            <w:r w:rsidRPr="00444D53">
              <w:rPr>
                <w:rFonts w:ascii="Calibri" w:eastAsia="Calibri" w:hAnsi="Calibri" w:cs="Calibri"/>
                <w:sz w:val="22"/>
                <w:szCs w:val="22"/>
              </w:rPr>
              <w:t>families</w:t>
            </w:r>
            <w:proofErr w:type="gramEnd"/>
            <w:r w:rsidRPr="00444D53">
              <w:rPr>
                <w:rFonts w:ascii="Calibri" w:eastAsia="Calibri" w:hAnsi="Calibri" w:cs="Calibri"/>
                <w:sz w:val="22"/>
                <w:szCs w:val="22"/>
              </w:rPr>
              <w:t xml:space="preserve"> and the wider community know that the whole school is involved in the work of transformation. </w:t>
            </w:r>
          </w:p>
          <w:p w14:paraId="5DE7A22E" w14:textId="77777777" w:rsidR="00933F20" w:rsidRPr="00444D53" w:rsidRDefault="00933F20">
            <w:pPr>
              <w:rPr>
                <w:rFonts w:ascii="Calibri" w:eastAsia="Calibri" w:hAnsi="Calibri" w:cs="Calibri"/>
                <w:sz w:val="22"/>
                <w:szCs w:val="22"/>
              </w:rPr>
            </w:pPr>
          </w:p>
        </w:tc>
      </w:tr>
      <w:tr w:rsidR="00DA7A41" w14:paraId="4AE542B4" w14:textId="77777777" w:rsidTr="00023F01">
        <w:trPr>
          <w:trHeight w:val="479"/>
        </w:trPr>
        <w:tc>
          <w:tcPr>
            <w:tcW w:w="14130" w:type="dxa"/>
            <w:tcBorders>
              <w:left w:val="single" w:sz="24" w:space="0" w:color="585858"/>
            </w:tcBorders>
            <w:shd w:val="clear" w:color="auto" w:fill="B4C6E7"/>
            <w:vAlign w:val="center"/>
          </w:tcPr>
          <w:p w14:paraId="7A593222" w14:textId="231D9372" w:rsidR="00DA7A41" w:rsidRPr="00AF1C73" w:rsidRDefault="00C15509" w:rsidP="00AF1C73">
            <w:pPr>
              <w:pStyle w:val="Heading3"/>
              <w:ind w:left="0"/>
              <w:rPr>
                <w:sz w:val="32"/>
                <w:szCs w:val="32"/>
              </w:rPr>
            </w:pPr>
            <w:bookmarkStart w:id="378" w:name="_Toc160697218"/>
            <w:r w:rsidRPr="00AF1C73">
              <w:rPr>
                <w:sz w:val="32"/>
                <w:szCs w:val="32"/>
              </w:rPr>
              <w:t>Step 4: Celebrate Success</w:t>
            </w:r>
            <w:bookmarkEnd w:id="378"/>
          </w:p>
        </w:tc>
      </w:tr>
      <w:tr w:rsidR="00DA7A41" w14:paraId="3012E3E7" w14:textId="77777777" w:rsidTr="00023F01">
        <w:trPr>
          <w:trHeight w:val="479"/>
        </w:trPr>
        <w:tc>
          <w:tcPr>
            <w:tcW w:w="14130" w:type="dxa"/>
            <w:tcBorders>
              <w:left w:val="single" w:sz="24" w:space="0" w:color="585858"/>
            </w:tcBorders>
            <w:shd w:val="clear" w:color="auto" w:fill="EEF3F8"/>
            <w:vAlign w:val="center"/>
          </w:tcPr>
          <w:p w14:paraId="583CD313" w14:textId="77777777" w:rsidR="00DA7A41" w:rsidRPr="00444D53" w:rsidRDefault="00C15509">
            <w:pPr>
              <w:ind w:left="80"/>
              <w:rPr>
                <w:rFonts w:ascii="Calibri" w:eastAsia="Calibri" w:hAnsi="Calibri" w:cs="Calibri"/>
                <w:sz w:val="22"/>
                <w:szCs w:val="22"/>
              </w:rPr>
            </w:pPr>
            <w:r w:rsidRPr="00444D53">
              <w:rPr>
                <w:rFonts w:ascii="Calibri" w:eastAsia="Calibri" w:hAnsi="Calibri" w:cs="Calibri"/>
                <w:sz w:val="22"/>
                <w:szCs w:val="22"/>
              </w:rPr>
              <w:t xml:space="preserve">After </w:t>
            </w:r>
            <w:proofErr w:type="gramStart"/>
            <w:r w:rsidRPr="00444D53">
              <w:rPr>
                <w:rFonts w:ascii="Calibri" w:eastAsia="Calibri" w:hAnsi="Calibri" w:cs="Calibri"/>
                <w:sz w:val="22"/>
                <w:szCs w:val="22"/>
              </w:rPr>
              <w:t>all of</w:t>
            </w:r>
            <w:proofErr w:type="gramEnd"/>
            <w:r w:rsidRPr="00444D53">
              <w:rPr>
                <w:rFonts w:ascii="Calibri" w:eastAsia="Calibri" w:hAnsi="Calibri" w:cs="Calibri"/>
                <w:sz w:val="22"/>
                <w:szCs w:val="22"/>
              </w:rPr>
              <w:t xml:space="preserve"> the work involved in learning, research, grappling with issues and challenges, and creating a plan it is important that we take opportunities to celebrate with the Project Team, leadership team, faculty, staff, students, families and community members. Making the shifts necessary to become a more safe and supportive school is hard work, but worth the effort. </w:t>
            </w:r>
          </w:p>
          <w:p w14:paraId="307A5805" w14:textId="77777777" w:rsidR="00DA7A41" w:rsidRPr="00444D53" w:rsidRDefault="00DA7A41">
            <w:pPr>
              <w:ind w:left="80"/>
              <w:rPr>
                <w:rFonts w:ascii="Calibri" w:eastAsia="Calibri" w:hAnsi="Calibri" w:cs="Calibri"/>
                <w:sz w:val="22"/>
                <w:szCs w:val="22"/>
              </w:rPr>
            </w:pPr>
          </w:p>
          <w:p w14:paraId="608F82AB" w14:textId="0A3EA8AF" w:rsidR="00DA7A41" w:rsidRPr="00444D53" w:rsidRDefault="00C15509" w:rsidP="00947978">
            <w:pPr>
              <w:numPr>
                <w:ilvl w:val="0"/>
                <w:numId w:val="51"/>
              </w:numPr>
              <w:rPr>
                <w:rFonts w:ascii="Calibri" w:eastAsia="Calibri" w:hAnsi="Calibri" w:cs="Calibri"/>
                <w:sz w:val="22"/>
                <w:szCs w:val="22"/>
              </w:rPr>
            </w:pPr>
            <w:r w:rsidRPr="00444D53">
              <w:rPr>
                <w:rFonts w:ascii="Calibri" w:eastAsia="Calibri" w:hAnsi="Calibri" w:cs="Calibri"/>
                <w:b/>
                <w:sz w:val="22"/>
                <w:szCs w:val="22"/>
                <w:u w:val="single"/>
              </w:rPr>
              <w:lastRenderedPageBreak/>
              <w:t>Communicate</w:t>
            </w:r>
            <w:r w:rsidRPr="00444D53">
              <w:rPr>
                <w:rFonts w:ascii="Calibri" w:eastAsia="Calibri" w:hAnsi="Calibri" w:cs="Calibri"/>
                <w:sz w:val="22"/>
                <w:szCs w:val="22"/>
              </w:rPr>
              <w:t xml:space="preserve"> across the entire school and the wider community when benchmarks are </w:t>
            </w:r>
            <w:r w:rsidR="003523D6" w:rsidRPr="00444D53">
              <w:rPr>
                <w:rFonts w:ascii="Calibri" w:eastAsia="Calibri" w:hAnsi="Calibri" w:cs="Calibri"/>
                <w:sz w:val="22"/>
                <w:szCs w:val="22"/>
              </w:rPr>
              <w:t>achieved,</w:t>
            </w:r>
            <w:r w:rsidRPr="00444D53">
              <w:rPr>
                <w:rFonts w:ascii="Calibri" w:eastAsia="Calibri" w:hAnsi="Calibri" w:cs="Calibri"/>
                <w:sz w:val="22"/>
                <w:szCs w:val="22"/>
              </w:rPr>
              <w:t xml:space="preserve"> and progress is made so everyone knows the plan is successful and can take pride in their accomplishments. The following are a few venues to celebrate success: </w:t>
            </w:r>
          </w:p>
          <w:p w14:paraId="7C94C591" w14:textId="77777777" w:rsidR="00DA7A41" w:rsidRPr="00444D53" w:rsidRDefault="00C15509" w:rsidP="00947978">
            <w:pPr>
              <w:numPr>
                <w:ilvl w:val="0"/>
                <w:numId w:val="38"/>
              </w:numPr>
              <w:rPr>
                <w:rFonts w:ascii="Calibri" w:eastAsia="Calibri" w:hAnsi="Calibri" w:cs="Calibri"/>
                <w:sz w:val="22"/>
                <w:szCs w:val="22"/>
              </w:rPr>
            </w:pPr>
            <w:r w:rsidRPr="00444D53">
              <w:rPr>
                <w:rFonts w:ascii="Calibri" w:eastAsia="Calibri" w:hAnsi="Calibri" w:cs="Calibri"/>
                <w:sz w:val="22"/>
                <w:szCs w:val="22"/>
              </w:rPr>
              <w:t xml:space="preserve">At staff meetings or in small groups as new practices begin to take hold and flourish - don’t forget to celebrate the little victories </w:t>
            </w:r>
          </w:p>
          <w:p w14:paraId="726C37A5" w14:textId="77777777" w:rsidR="00DA7A41" w:rsidRPr="00444D53" w:rsidRDefault="00C15509" w:rsidP="00947978">
            <w:pPr>
              <w:numPr>
                <w:ilvl w:val="0"/>
                <w:numId w:val="38"/>
              </w:numPr>
              <w:rPr>
                <w:rFonts w:ascii="Calibri" w:eastAsia="Calibri" w:hAnsi="Calibri" w:cs="Calibri"/>
                <w:sz w:val="22"/>
                <w:szCs w:val="22"/>
              </w:rPr>
            </w:pPr>
            <w:r w:rsidRPr="00444D53">
              <w:rPr>
                <w:rFonts w:ascii="Calibri" w:eastAsia="Calibri" w:hAnsi="Calibri" w:cs="Calibri"/>
                <w:sz w:val="22"/>
                <w:szCs w:val="22"/>
              </w:rPr>
              <w:t xml:space="preserve">Whole school assemblies </w:t>
            </w:r>
          </w:p>
          <w:p w14:paraId="3C9FAB67" w14:textId="77777777" w:rsidR="00DA7A41" w:rsidRPr="00444D53" w:rsidRDefault="00C15509" w:rsidP="00947978">
            <w:pPr>
              <w:numPr>
                <w:ilvl w:val="0"/>
                <w:numId w:val="38"/>
              </w:numPr>
              <w:rPr>
                <w:rFonts w:ascii="Calibri" w:eastAsia="Calibri" w:hAnsi="Calibri" w:cs="Calibri"/>
                <w:sz w:val="22"/>
                <w:szCs w:val="22"/>
              </w:rPr>
            </w:pPr>
            <w:r w:rsidRPr="00444D53">
              <w:rPr>
                <w:rFonts w:ascii="Calibri" w:eastAsia="Calibri" w:hAnsi="Calibri" w:cs="Calibri"/>
                <w:sz w:val="22"/>
                <w:szCs w:val="22"/>
              </w:rPr>
              <w:t>Newsletters and fliers</w:t>
            </w:r>
          </w:p>
          <w:p w14:paraId="547F6F00" w14:textId="77777777" w:rsidR="00DA7A41" w:rsidRPr="00444D53" w:rsidRDefault="00C15509" w:rsidP="00947978">
            <w:pPr>
              <w:numPr>
                <w:ilvl w:val="0"/>
                <w:numId w:val="38"/>
              </w:numPr>
              <w:rPr>
                <w:rFonts w:ascii="Calibri" w:eastAsia="Calibri" w:hAnsi="Calibri" w:cs="Calibri"/>
                <w:sz w:val="22"/>
                <w:szCs w:val="22"/>
              </w:rPr>
            </w:pPr>
            <w:r w:rsidRPr="00444D53">
              <w:rPr>
                <w:rFonts w:ascii="Calibri" w:eastAsia="Calibri" w:hAnsi="Calibri" w:cs="Calibri"/>
                <w:sz w:val="22"/>
                <w:szCs w:val="22"/>
              </w:rPr>
              <w:t>The school and/or district website</w:t>
            </w:r>
          </w:p>
          <w:p w14:paraId="37D23203" w14:textId="77777777" w:rsidR="00DA7A41" w:rsidRPr="00444D53" w:rsidRDefault="00C15509" w:rsidP="00947978">
            <w:pPr>
              <w:numPr>
                <w:ilvl w:val="0"/>
                <w:numId w:val="38"/>
              </w:numPr>
              <w:rPr>
                <w:rFonts w:ascii="Calibri" w:eastAsia="Calibri" w:hAnsi="Calibri" w:cs="Calibri"/>
                <w:sz w:val="22"/>
                <w:szCs w:val="22"/>
              </w:rPr>
            </w:pPr>
            <w:r w:rsidRPr="00444D53">
              <w:rPr>
                <w:rFonts w:ascii="Calibri" w:eastAsia="Calibri" w:hAnsi="Calibri" w:cs="Calibri"/>
                <w:sz w:val="22"/>
                <w:szCs w:val="22"/>
              </w:rPr>
              <w:t>Hallway signs and banners</w:t>
            </w:r>
          </w:p>
          <w:p w14:paraId="15D55CDB" w14:textId="77777777" w:rsidR="00DA7A41" w:rsidRPr="00444D53" w:rsidRDefault="00C15509" w:rsidP="00947978">
            <w:pPr>
              <w:numPr>
                <w:ilvl w:val="0"/>
                <w:numId w:val="38"/>
              </w:numPr>
              <w:rPr>
                <w:rFonts w:ascii="Calibri" w:eastAsia="Calibri" w:hAnsi="Calibri" w:cs="Calibri"/>
                <w:sz w:val="22"/>
                <w:szCs w:val="22"/>
              </w:rPr>
            </w:pPr>
            <w:r w:rsidRPr="00444D53">
              <w:rPr>
                <w:rFonts w:ascii="Calibri" w:eastAsia="Calibri" w:hAnsi="Calibri" w:cs="Calibri"/>
                <w:sz w:val="22"/>
                <w:szCs w:val="22"/>
              </w:rPr>
              <w:t>Faculty and staff meetings</w:t>
            </w:r>
          </w:p>
          <w:p w14:paraId="35580724" w14:textId="77777777" w:rsidR="00DA7A41" w:rsidRPr="00444D53" w:rsidRDefault="00C15509" w:rsidP="00947978">
            <w:pPr>
              <w:numPr>
                <w:ilvl w:val="0"/>
                <w:numId w:val="38"/>
              </w:numPr>
              <w:rPr>
                <w:rFonts w:ascii="Calibri" w:eastAsia="Calibri" w:hAnsi="Calibri" w:cs="Calibri"/>
                <w:sz w:val="22"/>
                <w:szCs w:val="22"/>
              </w:rPr>
            </w:pPr>
            <w:r w:rsidRPr="00444D53">
              <w:rPr>
                <w:rFonts w:ascii="Calibri" w:eastAsia="Calibri" w:hAnsi="Calibri" w:cs="Calibri"/>
                <w:sz w:val="22"/>
                <w:szCs w:val="22"/>
              </w:rPr>
              <w:t>Student assemblies and meetings (e.g. halftime announcements at games, class announcements)</w:t>
            </w:r>
          </w:p>
          <w:p w14:paraId="0D16B1CB" w14:textId="77777777" w:rsidR="00DA7A41" w:rsidRPr="00444D53" w:rsidRDefault="00C15509" w:rsidP="00947978">
            <w:pPr>
              <w:numPr>
                <w:ilvl w:val="0"/>
                <w:numId w:val="38"/>
              </w:numPr>
              <w:rPr>
                <w:rFonts w:ascii="Calibri" w:eastAsia="Calibri" w:hAnsi="Calibri" w:cs="Calibri"/>
                <w:sz w:val="22"/>
                <w:szCs w:val="22"/>
              </w:rPr>
            </w:pPr>
            <w:r w:rsidRPr="00444D53">
              <w:rPr>
                <w:rFonts w:ascii="Calibri" w:eastAsia="Calibri" w:hAnsi="Calibri" w:cs="Calibri"/>
                <w:sz w:val="22"/>
                <w:szCs w:val="22"/>
              </w:rPr>
              <w:t>Family and community meetings and events</w:t>
            </w:r>
          </w:p>
          <w:p w14:paraId="3AAF77B0" w14:textId="77777777" w:rsidR="00DA7A41" w:rsidRPr="00444D53" w:rsidRDefault="00C15509" w:rsidP="00947978">
            <w:pPr>
              <w:numPr>
                <w:ilvl w:val="0"/>
                <w:numId w:val="38"/>
              </w:numPr>
              <w:rPr>
                <w:rFonts w:ascii="Calibri" w:eastAsia="Calibri" w:hAnsi="Calibri" w:cs="Calibri"/>
                <w:sz w:val="22"/>
                <w:szCs w:val="22"/>
              </w:rPr>
            </w:pPr>
            <w:r w:rsidRPr="00444D53">
              <w:rPr>
                <w:rFonts w:ascii="Calibri" w:eastAsia="Calibri" w:hAnsi="Calibri" w:cs="Calibri"/>
                <w:sz w:val="22"/>
                <w:szCs w:val="22"/>
              </w:rPr>
              <w:t xml:space="preserve">Submitting press releases to attract local TV coverage and/or newspaper </w:t>
            </w:r>
            <w:proofErr w:type="gramStart"/>
            <w:r w:rsidRPr="00444D53">
              <w:rPr>
                <w:rFonts w:ascii="Calibri" w:eastAsia="Calibri" w:hAnsi="Calibri" w:cs="Calibri"/>
                <w:sz w:val="22"/>
                <w:szCs w:val="22"/>
              </w:rPr>
              <w:t>articles</w:t>
            </w:r>
            <w:proofErr w:type="gramEnd"/>
            <w:r w:rsidRPr="00444D53">
              <w:rPr>
                <w:rFonts w:ascii="Calibri" w:eastAsia="Calibri" w:hAnsi="Calibri" w:cs="Calibri"/>
                <w:sz w:val="22"/>
                <w:szCs w:val="22"/>
              </w:rPr>
              <w:t xml:space="preserve"> </w:t>
            </w:r>
          </w:p>
          <w:p w14:paraId="788F6497" w14:textId="77777777" w:rsidR="00DA7A41" w:rsidRPr="00444D53" w:rsidRDefault="00DA7A41">
            <w:pPr>
              <w:ind w:left="720"/>
              <w:rPr>
                <w:rFonts w:ascii="Calibri" w:eastAsia="Calibri" w:hAnsi="Calibri" w:cs="Calibri"/>
                <w:sz w:val="22"/>
                <w:szCs w:val="22"/>
              </w:rPr>
            </w:pPr>
          </w:p>
        </w:tc>
      </w:tr>
      <w:tr w:rsidR="00DA7A41" w14:paraId="0FDD0F6F" w14:textId="77777777" w:rsidTr="00023F01">
        <w:trPr>
          <w:trHeight w:val="479"/>
        </w:trPr>
        <w:tc>
          <w:tcPr>
            <w:tcW w:w="14130" w:type="dxa"/>
            <w:tcBorders>
              <w:left w:val="single" w:sz="24" w:space="0" w:color="585858"/>
            </w:tcBorders>
            <w:shd w:val="clear" w:color="auto" w:fill="B4C6E7"/>
            <w:vAlign w:val="center"/>
          </w:tcPr>
          <w:p w14:paraId="5FBDCFE3" w14:textId="0B2DD022" w:rsidR="00DA7A41" w:rsidRPr="00AF1C73" w:rsidRDefault="00C15509" w:rsidP="00FC6D39">
            <w:pPr>
              <w:pStyle w:val="Heading3"/>
              <w:spacing w:before="0"/>
              <w:ind w:left="0"/>
              <w:rPr>
                <w:sz w:val="32"/>
                <w:szCs w:val="32"/>
                <w:u w:val="single"/>
              </w:rPr>
            </w:pPr>
            <w:bookmarkStart w:id="379" w:name="_Toc160697219"/>
            <w:r w:rsidRPr="00AF1C73">
              <w:rPr>
                <w:sz w:val="32"/>
                <w:szCs w:val="32"/>
              </w:rPr>
              <w:lastRenderedPageBreak/>
              <w:t>Step 5: Monitor Progress and Make Course Corrections</w:t>
            </w:r>
            <w:bookmarkEnd w:id="379"/>
          </w:p>
        </w:tc>
      </w:tr>
      <w:tr w:rsidR="00DA7A41" w14:paraId="18E1CB3A" w14:textId="77777777" w:rsidTr="00023F01">
        <w:trPr>
          <w:trHeight w:val="479"/>
        </w:trPr>
        <w:tc>
          <w:tcPr>
            <w:tcW w:w="14130" w:type="dxa"/>
            <w:tcBorders>
              <w:left w:val="single" w:sz="24" w:space="0" w:color="585858"/>
            </w:tcBorders>
            <w:shd w:val="clear" w:color="auto" w:fill="EEF3F8"/>
            <w:vAlign w:val="center"/>
          </w:tcPr>
          <w:p w14:paraId="2EA5D23E" w14:textId="77777777" w:rsidR="00DA7A41" w:rsidRPr="00444D53" w:rsidRDefault="00C15509">
            <w:pPr>
              <w:rPr>
                <w:rFonts w:ascii="Calibri" w:eastAsia="Calibri" w:hAnsi="Calibri" w:cs="Calibri"/>
                <w:sz w:val="22"/>
                <w:szCs w:val="22"/>
              </w:rPr>
            </w:pPr>
            <w:r w:rsidRPr="00444D53">
              <w:rPr>
                <w:rFonts w:ascii="Calibri" w:eastAsia="Calibri" w:hAnsi="Calibri" w:cs="Calibri"/>
                <w:sz w:val="22"/>
                <w:szCs w:val="22"/>
              </w:rPr>
              <w:t xml:space="preserve">As implementation proceeds, use data to monitor progress and determine if all is going according to plan. </w:t>
            </w:r>
          </w:p>
          <w:p w14:paraId="2A7F61DA" w14:textId="633C152C" w:rsidR="00DA7A41" w:rsidRPr="00444D53" w:rsidRDefault="00C15509" w:rsidP="00947978">
            <w:pPr>
              <w:numPr>
                <w:ilvl w:val="0"/>
                <w:numId w:val="17"/>
              </w:numPr>
              <w:rPr>
                <w:rFonts w:ascii="Calibri" w:eastAsia="Calibri" w:hAnsi="Calibri" w:cs="Calibri"/>
                <w:sz w:val="22"/>
                <w:szCs w:val="22"/>
              </w:rPr>
            </w:pPr>
            <w:r w:rsidRPr="00444D53">
              <w:rPr>
                <w:rFonts w:ascii="Calibri" w:eastAsia="Calibri" w:hAnsi="Calibri" w:cs="Calibri"/>
                <w:b/>
                <w:sz w:val="22"/>
                <w:szCs w:val="22"/>
                <w:u w:val="single"/>
              </w:rPr>
              <w:t xml:space="preserve">Pause or revise </w:t>
            </w:r>
            <w:r w:rsidRPr="00444D53">
              <w:rPr>
                <w:rFonts w:ascii="Calibri" w:eastAsia="Calibri" w:hAnsi="Calibri" w:cs="Calibri"/>
                <w:sz w:val="22"/>
                <w:szCs w:val="22"/>
              </w:rPr>
              <w:t xml:space="preserve">planned activities if data or evidence reveals them to have issues - determine what the causes </w:t>
            </w:r>
            <w:r w:rsidR="003523D6" w:rsidRPr="00444D53">
              <w:rPr>
                <w:rFonts w:ascii="Calibri" w:eastAsia="Calibri" w:hAnsi="Calibri" w:cs="Calibri"/>
                <w:sz w:val="22"/>
                <w:szCs w:val="22"/>
              </w:rPr>
              <w:t>are and</w:t>
            </w:r>
            <w:r w:rsidRPr="00444D53">
              <w:rPr>
                <w:rFonts w:ascii="Calibri" w:eastAsia="Calibri" w:hAnsi="Calibri" w:cs="Calibri"/>
                <w:sz w:val="22"/>
                <w:szCs w:val="22"/>
              </w:rPr>
              <w:t xml:space="preserve"> </w:t>
            </w:r>
            <w:proofErr w:type="gramStart"/>
            <w:r w:rsidRPr="00444D53">
              <w:rPr>
                <w:rFonts w:ascii="Calibri" w:eastAsia="Calibri" w:hAnsi="Calibri" w:cs="Calibri"/>
                <w:sz w:val="22"/>
                <w:szCs w:val="22"/>
              </w:rPr>
              <w:t>make adjustments</w:t>
            </w:r>
            <w:proofErr w:type="gramEnd"/>
            <w:r w:rsidRPr="00444D53">
              <w:rPr>
                <w:rFonts w:ascii="Calibri" w:eastAsia="Calibri" w:hAnsi="Calibri" w:cs="Calibri"/>
                <w:sz w:val="22"/>
                <w:szCs w:val="22"/>
              </w:rPr>
              <w:t xml:space="preserve"> as needed to get them back on track. If this situation presents itself, consider the following: </w:t>
            </w:r>
          </w:p>
          <w:p w14:paraId="73D9AD0D" w14:textId="77777777" w:rsidR="00DA7A41" w:rsidRPr="00444D53" w:rsidRDefault="00C15509" w:rsidP="00947978">
            <w:pPr>
              <w:numPr>
                <w:ilvl w:val="1"/>
                <w:numId w:val="17"/>
              </w:numPr>
              <w:rPr>
                <w:rFonts w:ascii="Calibri" w:eastAsia="Calibri" w:hAnsi="Calibri" w:cs="Calibri"/>
                <w:sz w:val="22"/>
                <w:szCs w:val="22"/>
              </w:rPr>
            </w:pPr>
            <w:r w:rsidRPr="00444D53">
              <w:rPr>
                <w:rFonts w:ascii="Calibri" w:eastAsia="Calibri" w:hAnsi="Calibri" w:cs="Calibri"/>
                <w:b/>
                <w:sz w:val="22"/>
                <w:szCs w:val="22"/>
                <w:u w:val="single"/>
              </w:rPr>
              <w:t>Use data</w:t>
            </w:r>
            <w:r w:rsidRPr="00444D53">
              <w:rPr>
                <w:rFonts w:ascii="Calibri" w:eastAsia="Calibri" w:hAnsi="Calibri" w:cs="Calibri"/>
                <w:sz w:val="22"/>
                <w:szCs w:val="22"/>
              </w:rPr>
              <w:t xml:space="preserve"> and evidence to determine what caused that activity or plan to fall </w:t>
            </w:r>
            <w:proofErr w:type="gramStart"/>
            <w:r w:rsidRPr="00444D53">
              <w:rPr>
                <w:rFonts w:ascii="Calibri" w:eastAsia="Calibri" w:hAnsi="Calibri" w:cs="Calibri"/>
                <w:sz w:val="22"/>
                <w:szCs w:val="22"/>
              </w:rPr>
              <w:t>off-track</w:t>
            </w:r>
            <w:proofErr w:type="gramEnd"/>
          </w:p>
          <w:p w14:paraId="00D0C928" w14:textId="77777777" w:rsidR="00DA7A41" w:rsidRPr="00444D53" w:rsidRDefault="00C15509" w:rsidP="00947978">
            <w:pPr>
              <w:numPr>
                <w:ilvl w:val="1"/>
                <w:numId w:val="17"/>
              </w:numPr>
              <w:rPr>
                <w:rFonts w:ascii="Calibri" w:eastAsia="Calibri" w:hAnsi="Calibri" w:cs="Calibri"/>
                <w:sz w:val="22"/>
                <w:szCs w:val="22"/>
              </w:rPr>
            </w:pPr>
            <w:r w:rsidRPr="00444D53">
              <w:rPr>
                <w:rFonts w:ascii="Calibri" w:eastAsia="Calibri" w:hAnsi="Calibri" w:cs="Calibri"/>
                <w:b/>
                <w:sz w:val="22"/>
                <w:szCs w:val="22"/>
                <w:u w:val="single"/>
              </w:rPr>
              <w:t>Identify</w:t>
            </w:r>
            <w:r w:rsidRPr="00444D53">
              <w:rPr>
                <w:rFonts w:ascii="Calibri" w:eastAsia="Calibri" w:hAnsi="Calibri" w:cs="Calibri"/>
                <w:sz w:val="22"/>
                <w:szCs w:val="22"/>
              </w:rPr>
              <w:t xml:space="preserve"> if all or just part of a plan is </w:t>
            </w:r>
            <w:proofErr w:type="gramStart"/>
            <w:r w:rsidRPr="00444D53">
              <w:rPr>
                <w:rFonts w:ascii="Calibri" w:eastAsia="Calibri" w:hAnsi="Calibri" w:cs="Calibri"/>
                <w:sz w:val="22"/>
                <w:szCs w:val="22"/>
              </w:rPr>
              <w:t>off-track</w:t>
            </w:r>
            <w:proofErr w:type="gramEnd"/>
          </w:p>
          <w:p w14:paraId="64C1B9B4" w14:textId="77777777" w:rsidR="00DA7A41" w:rsidRPr="00444D53" w:rsidRDefault="00C15509" w:rsidP="00947978">
            <w:pPr>
              <w:numPr>
                <w:ilvl w:val="1"/>
                <w:numId w:val="17"/>
              </w:numPr>
              <w:rPr>
                <w:rFonts w:ascii="Calibri" w:eastAsia="Calibri" w:hAnsi="Calibri" w:cs="Calibri"/>
                <w:sz w:val="22"/>
                <w:szCs w:val="22"/>
              </w:rPr>
            </w:pPr>
            <w:r w:rsidRPr="00444D53">
              <w:rPr>
                <w:rFonts w:ascii="Calibri" w:eastAsia="Calibri" w:hAnsi="Calibri" w:cs="Calibri"/>
                <w:b/>
                <w:sz w:val="22"/>
                <w:szCs w:val="22"/>
                <w:u w:val="single"/>
              </w:rPr>
              <w:t>Determine</w:t>
            </w:r>
            <w:r w:rsidRPr="00444D53">
              <w:rPr>
                <w:rFonts w:ascii="Calibri" w:eastAsia="Calibri" w:hAnsi="Calibri" w:cs="Calibri"/>
                <w:sz w:val="22"/>
                <w:szCs w:val="22"/>
              </w:rPr>
              <w:t xml:space="preserve"> whether it should be postponed for a short-term or </w:t>
            </w:r>
            <w:proofErr w:type="gramStart"/>
            <w:r w:rsidRPr="00444D53">
              <w:rPr>
                <w:rFonts w:ascii="Calibri" w:eastAsia="Calibri" w:hAnsi="Calibri" w:cs="Calibri"/>
                <w:sz w:val="22"/>
                <w:szCs w:val="22"/>
              </w:rPr>
              <w:t>indefinitely</w:t>
            </w:r>
            <w:proofErr w:type="gramEnd"/>
          </w:p>
          <w:p w14:paraId="76FE14BE" w14:textId="77777777" w:rsidR="00DA7A41" w:rsidRPr="00444D53" w:rsidRDefault="00C15509" w:rsidP="00947978">
            <w:pPr>
              <w:numPr>
                <w:ilvl w:val="1"/>
                <w:numId w:val="17"/>
              </w:numPr>
              <w:rPr>
                <w:rFonts w:ascii="Calibri" w:eastAsia="Calibri" w:hAnsi="Calibri" w:cs="Calibri"/>
                <w:sz w:val="22"/>
                <w:szCs w:val="22"/>
              </w:rPr>
            </w:pPr>
            <w:r w:rsidRPr="00444D53">
              <w:rPr>
                <w:rFonts w:ascii="Calibri" w:eastAsia="Calibri" w:hAnsi="Calibri" w:cs="Calibri"/>
                <w:b/>
                <w:sz w:val="22"/>
                <w:szCs w:val="22"/>
                <w:u w:val="single"/>
              </w:rPr>
              <w:t>Make the necessary change</w:t>
            </w:r>
            <w:r w:rsidRPr="00444D53">
              <w:rPr>
                <w:rFonts w:ascii="Calibri" w:eastAsia="Calibri" w:hAnsi="Calibri" w:cs="Calibri"/>
                <w:sz w:val="22"/>
                <w:szCs w:val="22"/>
              </w:rPr>
              <w:t xml:space="preserve">s to the plan or </w:t>
            </w:r>
            <w:proofErr w:type="gramStart"/>
            <w:r w:rsidRPr="00444D53">
              <w:rPr>
                <w:rFonts w:ascii="Calibri" w:eastAsia="Calibri" w:hAnsi="Calibri" w:cs="Calibri"/>
                <w:sz w:val="22"/>
                <w:szCs w:val="22"/>
              </w:rPr>
              <w:t>program</w:t>
            </w:r>
            <w:proofErr w:type="gramEnd"/>
          </w:p>
          <w:p w14:paraId="0C6EA6FA" w14:textId="77777777" w:rsidR="00DA7A41" w:rsidRPr="00444D53" w:rsidRDefault="00C15509" w:rsidP="00947978">
            <w:pPr>
              <w:numPr>
                <w:ilvl w:val="1"/>
                <w:numId w:val="17"/>
              </w:numPr>
              <w:rPr>
                <w:rFonts w:ascii="Calibri" w:eastAsia="Calibri" w:hAnsi="Calibri" w:cs="Calibri"/>
                <w:sz w:val="22"/>
                <w:szCs w:val="22"/>
              </w:rPr>
            </w:pPr>
            <w:r w:rsidRPr="00444D53">
              <w:rPr>
                <w:rFonts w:ascii="Calibri" w:eastAsia="Calibri" w:hAnsi="Calibri" w:cs="Calibri"/>
                <w:b/>
                <w:sz w:val="22"/>
                <w:szCs w:val="22"/>
                <w:u w:val="single"/>
              </w:rPr>
              <w:t xml:space="preserve">Re-start </w:t>
            </w:r>
            <w:r w:rsidRPr="00444D53">
              <w:rPr>
                <w:rFonts w:ascii="Calibri" w:eastAsia="Calibri" w:hAnsi="Calibri" w:cs="Calibri"/>
                <w:sz w:val="22"/>
                <w:szCs w:val="22"/>
              </w:rPr>
              <w:t>it (or discontinue it)</w:t>
            </w:r>
          </w:p>
          <w:p w14:paraId="0C08724E" w14:textId="77777777" w:rsidR="00DA7A41" w:rsidRPr="00444D53" w:rsidRDefault="00C15509" w:rsidP="00947978">
            <w:pPr>
              <w:numPr>
                <w:ilvl w:val="1"/>
                <w:numId w:val="17"/>
              </w:numPr>
              <w:rPr>
                <w:rFonts w:ascii="Calibri" w:eastAsia="Calibri" w:hAnsi="Calibri" w:cs="Calibri"/>
                <w:sz w:val="22"/>
                <w:szCs w:val="22"/>
              </w:rPr>
            </w:pPr>
            <w:r w:rsidRPr="00444D53">
              <w:rPr>
                <w:rFonts w:ascii="Calibri" w:eastAsia="Calibri" w:hAnsi="Calibri" w:cs="Calibri"/>
                <w:b/>
                <w:sz w:val="22"/>
                <w:szCs w:val="22"/>
                <w:u w:val="single"/>
              </w:rPr>
              <w:t>Adjust</w:t>
            </w:r>
            <w:r w:rsidRPr="00444D53">
              <w:rPr>
                <w:rFonts w:ascii="Calibri" w:eastAsia="Calibri" w:hAnsi="Calibri" w:cs="Calibri"/>
                <w:sz w:val="22"/>
                <w:szCs w:val="22"/>
              </w:rPr>
              <w:t xml:space="preserve"> the plan and timeline </w:t>
            </w:r>
            <w:proofErr w:type="gramStart"/>
            <w:r w:rsidRPr="00444D53">
              <w:rPr>
                <w:rFonts w:ascii="Calibri" w:eastAsia="Calibri" w:hAnsi="Calibri" w:cs="Calibri"/>
                <w:sz w:val="22"/>
                <w:szCs w:val="22"/>
              </w:rPr>
              <w:t>accordingly</w:t>
            </w:r>
            <w:proofErr w:type="gramEnd"/>
          </w:p>
          <w:p w14:paraId="3B15D7A1" w14:textId="77777777" w:rsidR="00DA7A41" w:rsidRPr="00444D53" w:rsidRDefault="00C15509" w:rsidP="00947978">
            <w:pPr>
              <w:numPr>
                <w:ilvl w:val="1"/>
                <w:numId w:val="17"/>
              </w:numPr>
              <w:rPr>
                <w:rFonts w:ascii="Calibri" w:eastAsia="Calibri" w:hAnsi="Calibri" w:cs="Calibri"/>
                <w:sz w:val="22"/>
                <w:szCs w:val="22"/>
              </w:rPr>
            </w:pPr>
            <w:r w:rsidRPr="00444D53">
              <w:rPr>
                <w:rFonts w:ascii="Calibri" w:eastAsia="Calibri" w:hAnsi="Calibri" w:cs="Calibri"/>
                <w:b/>
                <w:sz w:val="22"/>
                <w:szCs w:val="22"/>
                <w:u w:val="single"/>
              </w:rPr>
              <w:t>Document</w:t>
            </w:r>
            <w:r w:rsidRPr="00444D53">
              <w:rPr>
                <w:rFonts w:ascii="Calibri" w:eastAsia="Calibri" w:hAnsi="Calibri" w:cs="Calibri"/>
                <w:sz w:val="22"/>
                <w:szCs w:val="22"/>
              </w:rPr>
              <w:t xml:space="preserve"> what </w:t>
            </w:r>
            <w:proofErr w:type="gramStart"/>
            <w:r w:rsidRPr="00444D53">
              <w:rPr>
                <w:rFonts w:ascii="Calibri" w:eastAsia="Calibri" w:hAnsi="Calibri" w:cs="Calibri"/>
                <w:sz w:val="22"/>
                <w:szCs w:val="22"/>
              </w:rPr>
              <w:t>happened</w:t>
            </w:r>
            <w:proofErr w:type="gramEnd"/>
          </w:p>
          <w:p w14:paraId="4FFE054B" w14:textId="77777777" w:rsidR="00DA7A41" w:rsidRPr="00444D53" w:rsidRDefault="00C15509" w:rsidP="00947978">
            <w:pPr>
              <w:numPr>
                <w:ilvl w:val="1"/>
                <w:numId w:val="17"/>
              </w:numPr>
              <w:rPr>
                <w:rFonts w:ascii="Calibri" w:eastAsia="Calibri" w:hAnsi="Calibri" w:cs="Calibri"/>
                <w:sz w:val="22"/>
                <w:szCs w:val="22"/>
              </w:rPr>
            </w:pPr>
            <w:r w:rsidRPr="00444D53">
              <w:rPr>
                <w:rFonts w:ascii="Calibri" w:eastAsia="Calibri" w:hAnsi="Calibri" w:cs="Calibri"/>
                <w:b/>
                <w:sz w:val="22"/>
                <w:szCs w:val="22"/>
                <w:u w:val="single"/>
              </w:rPr>
              <w:t xml:space="preserve">Communicate </w:t>
            </w:r>
            <w:r w:rsidRPr="00444D53">
              <w:rPr>
                <w:rFonts w:ascii="Calibri" w:eastAsia="Calibri" w:hAnsi="Calibri" w:cs="Calibri"/>
                <w:sz w:val="22"/>
                <w:szCs w:val="22"/>
              </w:rPr>
              <w:t xml:space="preserve">with stakeholders so they are aware of what happened, and what is being done to remedy </w:t>
            </w:r>
            <w:proofErr w:type="gramStart"/>
            <w:r w:rsidRPr="00444D53">
              <w:rPr>
                <w:rFonts w:ascii="Calibri" w:eastAsia="Calibri" w:hAnsi="Calibri" w:cs="Calibri"/>
                <w:sz w:val="22"/>
                <w:szCs w:val="22"/>
              </w:rPr>
              <w:t>it</w:t>
            </w:r>
            <w:proofErr w:type="gramEnd"/>
          </w:p>
          <w:p w14:paraId="5F1DE4DD" w14:textId="77777777" w:rsidR="00DA7A41" w:rsidRPr="00444D53" w:rsidRDefault="00DA7A41">
            <w:pPr>
              <w:rPr>
                <w:rFonts w:ascii="Calibri" w:eastAsia="Calibri" w:hAnsi="Calibri" w:cs="Calibri"/>
                <w:sz w:val="22"/>
                <w:szCs w:val="22"/>
              </w:rPr>
            </w:pPr>
          </w:p>
        </w:tc>
      </w:tr>
    </w:tbl>
    <w:p w14:paraId="37CD4515" w14:textId="77777777" w:rsidR="00941988" w:rsidRDefault="00941988" w:rsidP="009D172E">
      <w:pPr>
        <w:pStyle w:val="Heading1"/>
        <w:ind w:left="0"/>
        <w:rPr>
          <w:color w:val="FFFFFF" w:themeColor="background1"/>
        </w:rPr>
        <w:sectPr w:rsidR="00941988" w:rsidSect="00272F8A">
          <w:pgSz w:w="15840" w:h="12240" w:orient="landscape"/>
          <w:pgMar w:top="720" w:right="720" w:bottom="720" w:left="720" w:header="288" w:footer="432" w:gutter="0"/>
          <w:cols w:space="720"/>
          <w:docGrid w:linePitch="326"/>
        </w:sectPr>
      </w:pPr>
    </w:p>
    <w:tbl>
      <w:tblPr>
        <w:tblStyle w:val="a3"/>
        <w:tblW w:w="14130" w:type="dxa"/>
        <w:tblInd w:w="60" w:type="dxa"/>
        <w:tblBorders>
          <w:top w:val="single" w:sz="18" w:space="0" w:color="585858"/>
          <w:left w:val="single" w:sz="18" w:space="0" w:color="585858"/>
          <w:bottom w:val="single" w:sz="18" w:space="0" w:color="585858"/>
          <w:right w:val="single" w:sz="18" w:space="0" w:color="585858"/>
          <w:insideH w:val="single" w:sz="18" w:space="0" w:color="585858"/>
          <w:insideV w:val="single" w:sz="18" w:space="0" w:color="585858"/>
        </w:tblBorders>
        <w:tblLayout w:type="fixed"/>
        <w:tblLook w:val="0020" w:firstRow="1" w:lastRow="0" w:firstColumn="0" w:lastColumn="0" w:noHBand="0" w:noVBand="0"/>
      </w:tblPr>
      <w:tblGrid>
        <w:gridCol w:w="14130"/>
      </w:tblGrid>
      <w:tr w:rsidR="00DA7A41" w14:paraId="50DB75CB" w14:textId="77777777" w:rsidTr="00023F01">
        <w:trPr>
          <w:trHeight w:val="577"/>
        </w:trPr>
        <w:tc>
          <w:tcPr>
            <w:tcW w:w="14130" w:type="dxa"/>
            <w:tcBorders>
              <w:left w:val="single" w:sz="24" w:space="0" w:color="585858"/>
            </w:tcBorders>
            <w:shd w:val="clear" w:color="auto" w:fill="4471C4"/>
            <w:vAlign w:val="center"/>
          </w:tcPr>
          <w:p w14:paraId="53647B4F" w14:textId="58501C61" w:rsidR="00DA7A41" w:rsidRPr="00AF1C73" w:rsidRDefault="00C15509" w:rsidP="00FC6D39">
            <w:pPr>
              <w:pStyle w:val="Heading2"/>
              <w:spacing w:before="0"/>
              <w:ind w:left="0"/>
              <w:rPr>
                <w:sz w:val="32"/>
                <w:szCs w:val="32"/>
              </w:rPr>
            </w:pPr>
            <w:bookmarkStart w:id="380" w:name="_Toc160697220"/>
            <w:r w:rsidRPr="00AF1C73">
              <w:rPr>
                <w:color w:val="FFFFFF" w:themeColor="background1"/>
                <w:sz w:val="32"/>
                <w:szCs w:val="32"/>
              </w:rPr>
              <w:lastRenderedPageBreak/>
              <w:t>Phase V</w:t>
            </w:r>
            <w:r w:rsidR="005658FC" w:rsidRPr="00AF1C73">
              <w:rPr>
                <w:color w:val="FFFFFF" w:themeColor="background1"/>
                <w:sz w:val="32"/>
                <w:szCs w:val="32"/>
              </w:rPr>
              <w:t>:</w:t>
            </w:r>
            <w:r w:rsidRPr="00AF1C73">
              <w:rPr>
                <w:color w:val="FFFFFF" w:themeColor="background1"/>
                <w:sz w:val="32"/>
                <w:szCs w:val="32"/>
              </w:rPr>
              <w:t xml:space="preserve"> Develop a Cycle of Inquiry and Continuous Improvement</w:t>
            </w:r>
            <w:bookmarkEnd w:id="380"/>
          </w:p>
        </w:tc>
      </w:tr>
      <w:tr w:rsidR="00DA7A41" w14:paraId="1B6E6EE5" w14:textId="77777777" w:rsidTr="00023F01">
        <w:trPr>
          <w:trHeight w:val="479"/>
        </w:trPr>
        <w:tc>
          <w:tcPr>
            <w:tcW w:w="14130" w:type="dxa"/>
            <w:tcBorders>
              <w:left w:val="single" w:sz="24" w:space="0" w:color="585858"/>
            </w:tcBorders>
            <w:shd w:val="clear" w:color="auto" w:fill="EEF3F8"/>
            <w:vAlign w:val="center"/>
          </w:tcPr>
          <w:p w14:paraId="0E42BC66" w14:textId="44D39910" w:rsidR="00DA7A41" w:rsidRPr="00444D53" w:rsidRDefault="00C15509">
            <w:pPr>
              <w:pStyle w:val="Heading2"/>
              <w:spacing w:before="0"/>
              <w:ind w:left="0" w:right="490"/>
              <w:rPr>
                <w:color w:val="FF0000"/>
                <w:sz w:val="22"/>
                <w:szCs w:val="22"/>
              </w:rPr>
            </w:pPr>
            <w:bookmarkStart w:id="381" w:name="_Toc54365224"/>
            <w:bookmarkStart w:id="382" w:name="_Toc54606976"/>
            <w:bookmarkStart w:id="383" w:name="_Toc75904413"/>
            <w:bookmarkStart w:id="384" w:name="_Toc160697221"/>
            <w:r w:rsidRPr="00444D53">
              <w:rPr>
                <w:sz w:val="22"/>
                <w:szCs w:val="22"/>
                <w:u w:val="single"/>
              </w:rPr>
              <w:t>Overview:</w:t>
            </w:r>
            <w:r w:rsidRPr="00444D53">
              <w:rPr>
                <w:b w:val="0"/>
                <w:sz w:val="22"/>
                <w:szCs w:val="22"/>
              </w:rPr>
              <w:t xml:space="preserve"> Phase V sets up a cycle of inquiry and continuous improvement to serve as more than an evaluation mechanism - </w:t>
            </w:r>
            <w:r w:rsidR="003523D6" w:rsidRPr="00444D53">
              <w:rPr>
                <w:b w:val="0"/>
                <w:sz w:val="22"/>
                <w:szCs w:val="22"/>
              </w:rPr>
              <w:t>it identifies</w:t>
            </w:r>
            <w:r w:rsidRPr="00444D53">
              <w:rPr>
                <w:b w:val="0"/>
                <w:sz w:val="22"/>
                <w:szCs w:val="22"/>
              </w:rPr>
              <w:t xml:space="preserve"> successes, challenges and room for growth and improvement, and sets the school up for further cycles of growth and improvement. Using the cycle of inquiry and continuous improvement will also allow the implementation plan to be responsive to unanticipated or unforeseeable changes in our world (e.g. shifting to all-online schooling during the pandemic).</w:t>
            </w:r>
            <w:bookmarkEnd w:id="381"/>
            <w:bookmarkEnd w:id="382"/>
            <w:bookmarkEnd w:id="383"/>
            <w:bookmarkEnd w:id="384"/>
            <w:r w:rsidRPr="00444D53">
              <w:rPr>
                <w:b w:val="0"/>
                <w:sz w:val="22"/>
                <w:szCs w:val="22"/>
              </w:rPr>
              <w:t xml:space="preserve">  </w:t>
            </w:r>
          </w:p>
          <w:p w14:paraId="31424BC1" w14:textId="77777777" w:rsidR="00DA7A41" w:rsidRPr="00444D53" w:rsidRDefault="00DA7A41">
            <w:pPr>
              <w:rPr>
                <w:rFonts w:ascii="Calibri" w:eastAsia="Calibri" w:hAnsi="Calibri" w:cs="Calibri"/>
                <w:sz w:val="22"/>
                <w:szCs w:val="22"/>
              </w:rPr>
            </w:pPr>
          </w:p>
          <w:p w14:paraId="5760F584" w14:textId="77777777" w:rsidR="00DA7A41" w:rsidRPr="00444D53" w:rsidRDefault="00C15509" w:rsidP="00947978">
            <w:pPr>
              <w:numPr>
                <w:ilvl w:val="0"/>
                <w:numId w:val="72"/>
              </w:numPr>
              <w:rPr>
                <w:sz w:val="22"/>
                <w:szCs w:val="22"/>
              </w:rPr>
            </w:pPr>
            <w:r w:rsidRPr="00444D53">
              <w:rPr>
                <w:rFonts w:ascii="Calibri" w:eastAsia="Calibri" w:hAnsi="Calibri" w:cs="Calibri"/>
                <w:b/>
                <w:sz w:val="22"/>
                <w:szCs w:val="22"/>
              </w:rPr>
              <w:t>Step 1:</w:t>
            </w:r>
            <w:r w:rsidRPr="00444D53">
              <w:rPr>
                <w:rFonts w:ascii="Calibri" w:eastAsia="Calibri" w:hAnsi="Calibri" w:cs="Calibri"/>
                <w:sz w:val="22"/>
                <w:szCs w:val="22"/>
              </w:rPr>
              <w:t xml:space="preserve"> Collect Evidence</w:t>
            </w:r>
          </w:p>
          <w:p w14:paraId="3DB7B0F4" w14:textId="77777777" w:rsidR="00DA7A41" w:rsidRPr="00444D53" w:rsidRDefault="00C15509" w:rsidP="00947978">
            <w:pPr>
              <w:numPr>
                <w:ilvl w:val="0"/>
                <w:numId w:val="72"/>
              </w:numPr>
              <w:rPr>
                <w:sz w:val="22"/>
                <w:szCs w:val="22"/>
              </w:rPr>
            </w:pPr>
            <w:r w:rsidRPr="00444D53">
              <w:rPr>
                <w:rFonts w:ascii="Calibri" w:eastAsia="Calibri" w:hAnsi="Calibri" w:cs="Calibri"/>
                <w:b/>
                <w:sz w:val="22"/>
                <w:szCs w:val="22"/>
              </w:rPr>
              <w:t>Step 2:</w:t>
            </w:r>
            <w:r w:rsidRPr="00444D53">
              <w:rPr>
                <w:rFonts w:ascii="Calibri" w:eastAsia="Calibri" w:hAnsi="Calibri" w:cs="Calibri"/>
                <w:sz w:val="22"/>
                <w:szCs w:val="22"/>
              </w:rPr>
              <w:t xml:space="preserve"> Reflect on Progress and Impact Benchmarks</w:t>
            </w:r>
          </w:p>
          <w:p w14:paraId="4B0C5EFA" w14:textId="77777777" w:rsidR="00DA7A41" w:rsidRPr="00444D53" w:rsidRDefault="00C15509" w:rsidP="00947978">
            <w:pPr>
              <w:numPr>
                <w:ilvl w:val="0"/>
                <w:numId w:val="72"/>
              </w:numPr>
              <w:rPr>
                <w:sz w:val="22"/>
                <w:szCs w:val="22"/>
              </w:rPr>
            </w:pPr>
            <w:r w:rsidRPr="00444D53">
              <w:rPr>
                <w:rFonts w:ascii="Calibri" w:eastAsia="Calibri" w:hAnsi="Calibri" w:cs="Calibri"/>
                <w:b/>
                <w:sz w:val="22"/>
                <w:szCs w:val="22"/>
              </w:rPr>
              <w:t xml:space="preserve">Step 3: </w:t>
            </w:r>
            <w:r w:rsidRPr="00444D53">
              <w:rPr>
                <w:rFonts w:ascii="Calibri" w:eastAsia="Calibri" w:hAnsi="Calibri" w:cs="Calibri"/>
                <w:sz w:val="22"/>
                <w:szCs w:val="22"/>
              </w:rPr>
              <w:t>Identify Successes and Areas of Concern</w:t>
            </w:r>
          </w:p>
          <w:p w14:paraId="34A46A99" w14:textId="77777777" w:rsidR="00DA7A41" w:rsidRPr="00444D53" w:rsidRDefault="00C15509" w:rsidP="00947978">
            <w:pPr>
              <w:numPr>
                <w:ilvl w:val="0"/>
                <w:numId w:val="72"/>
              </w:numPr>
              <w:rPr>
                <w:sz w:val="22"/>
                <w:szCs w:val="22"/>
              </w:rPr>
            </w:pPr>
            <w:r w:rsidRPr="00444D53">
              <w:rPr>
                <w:rFonts w:ascii="Calibri" w:eastAsia="Calibri" w:hAnsi="Calibri" w:cs="Calibri"/>
                <w:b/>
                <w:sz w:val="22"/>
                <w:szCs w:val="22"/>
              </w:rPr>
              <w:t xml:space="preserve">Step 4: </w:t>
            </w:r>
            <w:r w:rsidRPr="00444D53">
              <w:rPr>
                <w:rFonts w:ascii="Calibri" w:eastAsia="Calibri" w:hAnsi="Calibri" w:cs="Calibri"/>
                <w:sz w:val="22"/>
                <w:szCs w:val="22"/>
              </w:rPr>
              <w:t>Adjust and Adapt the Plan</w:t>
            </w:r>
          </w:p>
          <w:p w14:paraId="229A37E4" w14:textId="77777777" w:rsidR="00DA7A41" w:rsidRPr="00444D53" w:rsidRDefault="00DA7A41">
            <w:pPr>
              <w:pStyle w:val="Heading2"/>
              <w:spacing w:before="0"/>
              <w:ind w:left="0" w:right="490"/>
              <w:rPr>
                <w:sz w:val="22"/>
                <w:szCs w:val="22"/>
                <w:u w:val="single"/>
              </w:rPr>
            </w:pPr>
            <w:bookmarkStart w:id="385" w:name="_heading=h.tngc1hnub2av" w:colFirst="0" w:colLast="0"/>
            <w:bookmarkEnd w:id="385"/>
          </w:p>
          <w:p w14:paraId="115EE42C" w14:textId="77777777" w:rsidR="00DA7A41" w:rsidRPr="00444D53" w:rsidRDefault="00C15509">
            <w:pPr>
              <w:pStyle w:val="Heading2"/>
              <w:spacing w:before="0"/>
              <w:ind w:left="0" w:right="490"/>
              <w:rPr>
                <w:sz w:val="22"/>
                <w:szCs w:val="22"/>
                <w:u w:val="single"/>
              </w:rPr>
            </w:pPr>
            <w:bookmarkStart w:id="386" w:name="_heading=h.c9k4ahtqaha" w:colFirst="0" w:colLast="0"/>
            <w:bookmarkStart w:id="387" w:name="_Toc54365225"/>
            <w:bookmarkStart w:id="388" w:name="_Toc54606977"/>
            <w:bookmarkStart w:id="389" w:name="_Toc75904414"/>
            <w:bookmarkStart w:id="390" w:name="_Toc160697222"/>
            <w:bookmarkEnd w:id="386"/>
            <w:r w:rsidRPr="00444D53">
              <w:rPr>
                <w:sz w:val="22"/>
                <w:szCs w:val="22"/>
                <w:u w:val="single"/>
              </w:rPr>
              <w:t>Objectives</w:t>
            </w:r>
            <w:bookmarkEnd w:id="387"/>
            <w:bookmarkEnd w:id="388"/>
            <w:bookmarkEnd w:id="389"/>
            <w:bookmarkEnd w:id="390"/>
          </w:p>
          <w:p w14:paraId="00642442" w14:textId="77777777" w:rsidR="00DA7A41" w:rsidRPr="00444D53" w:rsidRDefault="00C15509" w:rsidP="00947978">
            <w:pPr>
              <w:numPr>
                <w:ilvl w:val="0"/>
                <w:numId w:val="91"/>
              </w:numPr>
              <w:rPr>
                <w:rFonts w:ascii="Calibri" w:eastAsia="Calibri" w:hAnsi="Calibri" w:cs="Calibri"/>
                <w:sz w:val="22"/>
                <w:szCs w:val="22"/>
              </w:rPr>
            </w:pPr>
            <w:r w:rsidRPr="00444D53">
              <w:rPr>
                <w:rFonts w:ascii="Calibri" w:eastAsia="Calibri" w:hAnsi="Calibri" w:cs="Calibri"/>
                <w:sz w:val="22"/>
                <w:szCs w:val="22"/>
              </w:rPr>
              <w:t xml:space="preserve">Collect and use data to drive and document </w:t>
            </w:r>
            <w:proofErr w:type="gramStart"/>
            <w:r w:rsidRPr="00444D53">
              <w:rPr>
                <w:rFonts w:ascii="Calibri" w:eastAsia="Calibri" w:hAnsi="Calibri" w:cs="Calibri"/>
                <w:sz w:val="22"/>
                <w:szCs w:val="22"/>
              </w:rPr>
              <w:t>progress</w:t>
            </w:r>
            <w:proofErr w:type="gramEnd"/>
          </w:p>
          <w:p w14:paraId="1CCFBB44" w14:textId="77777777" w:rsidR="00DA7A41" w:rsidRPr="00444D53" w:rsidRDefault="00C15509" w:rsidP="00947978">
            <w:pPr>
              <w:numPr>
                <w:ilvl w:val="0"/>
                <w:numId w:val="91"/>
              </w:numPr>
              <w:rPr>
                <w:rFonts w:ascii="Calibri" w:eastAsia="Calibri" w:hAnsi="Calibri" w:cs="Calibri"/>
                <w:sz w:val="22"/>
                <w:szCs w:val="22"/>
              </w:rPr>
            </w:pPr>
            <w:r w:rsidRPr="00444D53">
              <w:rPr>
                <w:rFonts w:ascii="Calibri" w:eastAsia="Calibri" w:hAnsi="Calibri" w:cs="Calibri"/>
                <w:sz w:val="22"/>
                <w:szCs w:val="22"/>
              </w:rPr>
              <w:t xml:space="preserve">Establish a cycle of inquiry and continuous </w:t>
            </w:r>
            <w:proofErr w:type="gramStart"/>
            <w:r w:rsidRPr="00444D53">
              <w:rPr>
                <w:rFonts w:ascii="Calibri" w:eastAsia="Calibri" w:hAnsi="Calibri" w:cs="Calibri"/>
                <w:sz w:val="22"/>
                <w:szCs w:val="22"/>
              </w:rPr>
              <w:t>improvement</w:t>
            </w:r>
            <w:proofErr w:type="gramEnd"/>
          </w:p>
          <w:p w14:paraId="684FD786" w14:textId="77777777" w:rsidR="00DA7A41" w:rsidRPr="00444D53" w:rsidRDefault="00C15509" w:rsidP="00947978">
            <w:pPr>
              <w:numPr>
                <w:ilvl w:val="0"/>
                <w:numId w:val="91"/>
              </w:numPr>
              <w:rPr>
                <w:rFonts w:ascii="Calibri" w:eastAsia="Calibri" w:hAnsi="Calibri" w:cs="Calibri"/>
                <w:sz w:val="22"/>
                <w:szCs w:val="22"/>
              </w:rPr>
            </w:pPr>
            <w:r w:rsidRPr="00444D53">
              <w:rPr>
                <w:rFonts w:ascii="Calibri" w:eastAsia="Calibri" w:hAnsi="Calibri" w:cs="Calibri"/>
                <w:sz w:val="22"/>
                <w:szCs w:val="22"/>
              </w:rPr>
              <w:t xml:space="preserve">Identify successes and </w:t>
            </w:r>
            <w:proofErr w:type="gramStart"/>
            <w:r w:rsidRPr="00444D53">
              <w:rPr>
                <w:rFonts w:ascii="Calibri" w:eastAsia="Calibri" w:hAnsi="Calibri" w:cs="Calibri"/>
                <w:sz w:val="22"/>
                <w:szCs w:val="22"/>
              </w:rPr>
              <w:t>challenges</w:t>
            </w:r>
            <w:proofErr w:type="gramEnd"/>
          </w:p>
          <w:p w14:paraId="5A0C2444" w14:textId="77777777" w:rsidR="00DA7A41" w:rsidRPr="00444D53" w:rsidRDefault="00C15509" w:rsidP="00947978">
            <w:pPr>
              <w:numPr>
                <w:ilvl w:val="0"/>
                <w:numId w:val="91"/>
              </w:numPr>
              <w:rPr>
                <w:rFonts w:ascii="Calibri" w:eastAsia="Calibri" w:hAnsi="Calibri" w:cs="Calibri"/>
                <w:sz w:val="22"/>
                <w:szCs w:val="22"/>
              </w:rPr>
            </w:pPr>
            <w:r w:rsidRPr="00444D53">
              <w:rPr>
                <w:rFonts w:ascii="Calibri" w:eastAsia="Calibri" w:hAnsi="Calibri" w:cs="Calibri"/>
                <w:sz w:val="22"/>
                <w:szCs w:val="22"/>
              </w:rPr>
              <w:t>Document progress</w:t>
            </w:r>
          </w:p>
          <w:p w14:paraId="1ED836D2" w14:textId="77777777" w:rsidR="00DA7A41" w:rsidRPr="00444D53" w:rsidRDefault="00C15509" w:rsidP="00947978">
            <w:pPr>
              <w:numPr>
                <w:ilvl w:val="0"/>
                <w:numId w:val="91"/>
              </w:numPr>
              <w:rPr>
                <w:rFonts w:ascii="Calibri" w:eastAsia="Calibri" w:hAnsi="Calibri" w:cs="Calibri"/>
                <w:sz w:val="22"/>
                <w:szCs w:val="22"/>
              </w:rPr>
            </w:pPr>
            <w:r w:rsidRPr="00444D53">
              <w:rPr>
                <w:rFonts w:ascii="Calibri" w:eastAsia="Calibri" w:hAnsi="Calibri" w:cs="Calibri"/>
                <w:sz w:val="22"/>
                <w:szCs w:val="22"/>
              </w:rPr>
              <w:t xml:space="preserve">Determine next steps if the plan requires adjustment or adaptation based on what you’re </w:t>
            </w:r>
            <w:proofErr w:type="gramStart"/>
            <w:r w:rsidRPr="00444D53">
              <w:rPr>
                <w:rFonts w:ascii="Calibri" w:eastAsia="Calibri" w:hAnsi="Calibri" w:cs="Calibri"/>
                <w:sz w:val="22"/>
                <w:szCs w:val="22"/>
              </w:rPr>
              <w:t>seeing</w:t>
            </w:r>
            <w:proofErr w:type="gramEnd"/>
          </w:p>
          <w:p w14:paraId="67BBE244" w14:textId="77777777" w:rsidR="00DA7A41" w:rsidRPr="00444D53" w:rsidRDefault="00C15509" w:rsidP="00947978">
            <w:pPr>
              <w:numPr>
                <w:ilvl w:val="0"/>
                <w:numId w:val="91"/>
              </w:numPr>
              <w:rPr>
                <w:rFonts w:ascii="Calibri" w:eastAsia="Calibri" w:hAnsi="Calibri" w:cs="Calibri"/>
                <w:sz w:val="22"/>
                <w:szCs w:val="22"/>
              </w:rPr>
            </w:pPr>
            <w:r w:rsidRPr="00444D53">
              <w:rPr>
                <w:rFonts w:ascii="Calibri" w:eastAsia="Calibri" w:hAnsi="Calibri" w:cs="Calibri"/>
                <w:sz w:val="22"/>
                <w:szCs w:val="22"/>
              </w:rPr>
              <w:t>Set up for implementation of next phase (if applicable)</w:t>
            </w:r>
          </w:p>
          <w:p w14:paraId="2DE42B96" w14:textId="77777777" w:rsidR="00DA7A41" w:rsidRPr="00444D53" w:rsidRDefault="00DA7A41">
            <w:pPr>
              <w:rPr>
                <w:rFonts w:ascii="Calibri" w:eastAsia="Calibri" w:hAnsi="Calibri" w:cs="Calibri"/>
                <w:sz w:val="22"/>
                <w:szCs w:val="22"/>
              </w:rPr>
            </w:pPr>
          </w:p>
          <w:p w14:paraId="2568EE03" w14:textId="77777777" w:rsidR="00DA7A41" w:rsidRPr="00444D53" w:rsidRDefault="00C15509">
            <w:pPr>
              <w:pStyle w:val="Heading2"/>
              <w:spacing w:before="0"/>
              <w:ind w:left="81" w:right="490"/>
              <w:rPr>
                <w:sz w:val="22"/>
                <w:szCs w:val="22"/>
              </w:rPr>
            </w:pPr>
            <w:bookmarkStart w:id="391" w:name="_heading=h.x0yirfr2yvz5" w:colFirst="0" w:colLast="0"/>
            <w:bookmarkStart w:id="392" w:name="_Toc54365226"/>
            <w:bookmarkStart w:id="393" w:name="_Toc54606978"/>
            <w:bookmarkStart w:id="394" w:name="_Toc75904415"/>
            <w:bookmarkStart w:id="395" w:name="_Toc160697223"/>
            <w:bookmarkEnd w:id="391"/>
            <w:r w:rsidRPr="00444D53">
              <w:rPr>
                <w:sz w:val="22"/>
                <w:szCs w:val="22"/>
                <w:u w:val="single"/>
              </w:rPr>
              <w:t>Resources to Support Phase V</w:t>
            </w:r>
            <w:r w:rsidRPr="00444D53">
              <w:rPr>
                <w:b w:val="0"/>
                <w:sz w:val="22"/>
                <w:szCs w:val="22"/>
              </w:rPr>
              <w:t>:</w:t>
            </w:r>
            <w:bookmarkEnd w:id="392"/>
            <w:bookmarkEnd w:id="393"/>
            <w:bookmarkEnd w:id="394"/>
            <w:bookmarkEnd w:id="395"/>
            <w:r w:rsidRPr="00444D53">
              <w:rPr>
                <w:b w:val="0"/>
                <w:sz w:val="22"/>
                <w:szCs w:val="22"/>
              </w:rPr>
              <w:t xml:space="preserve"> </w:t>
            </w:r>
          </w:p>
          <w:p w14:paraId="457FBEBC" w14:textId="64A8AC81" w:rsidR="00DA7A41" w:rsidRPr="00444D53" w:rsidRDefault="000F2F79" w:rsidP="00947978">
            <w:pPr>
              <w:numPr>
                <w:ilvl w:val="0"/>
                <w:numId w:val="29"/>
              </w:numPr>
              <w:ind w:right="490"/>
              <w:rPr>
                <w:rFonts w:ascii="Calibri" w:eastAsia="Calibri" w:hAnsi="Calibri" w:cs="Calibri"/>
                <w:sz w:val="22"/>
                <w:szCs w:val="22"/>
              </w:rPr>
            </w:pPr>
            <w:hyperlink r:id="rId79">
              <w:r w:rsidR="00C15509" w:rsidRPr="00444D53">
                <w:rPr>
                  <w:rFonts w:ascii="Calibri" w:eastAsia="Calibri" w:hAnsi="Calibri" w:cs="Calibri"/>
                  <w:color w:val="1155CC"/>
                  <w:sz w:val="22"/>
                  <w:szCs w:val="22"/>
                  <w:u w:val="single"/>
                </w:rPr>
                <w:t>DESE Planning for Success implementation website and resources</w:t>
              </w:r>
            </w:hyperlink>
          </w:p>
          <w:p w14:paraId="50C4FD60" w14:textId="61427B17" w:rsidR="00DA7A41" w:rsidRPr="00444D53" w:rsidRDefault="000F2F79" w:rsidP="00947978">
            <w:pPr>
              <w:numPr>
                <w:ilvl w:val="0"/>
                <w:numId w:val="29"/>
              </w:numPr>
              <w:ind w:right="490"/>
              <w:rPr>
                <w:rFonts w:ascii="Calibri" w:eastAsia="Calibri" w:hAnsi="Calibri" w:cs="Calibri"/>
                <w:sz w:val="22"/>
                <w:szCs w:val="22"/>
              </w:rPr>
            </w:pPr>
            <w:hyperlink r:id="rId80">
              <w:r w:rsidR="00C15509" w:rsidRPr="00444D53">
                <w:rPr>
                  <w:rFonts w:ascii="Calibri" w:eastAsia="Calibri" w:hAnsi="Calibri" w:cs="Calibri"/>
                  <w:color w:val="1155CC"/>
                  <w:sz w:val="22"/>
                  <w:szCs w:val="22"/>
                  <w:u w:val="single"/>
                </w:rPr>
                <w:t>National School Reform Faculty (</w:t>
              </w:r>
              <w:proofErr w:type="spellStart"/>
              <w:r w:rsidR="00C15509" w:rsidRPr="00444D53">
                <w:rPr>
                  <w:rFonts w:ascii="Calibri" w:eastAsia="Calibri" w:hAnsi="Calibri" w:cs="Calibri"/>
                  <w:color w:val="1155CC"/>
                  <w:sz w:val="22"/>
                  <w:szCs w:val="22"/>
                  <w:u w:val="single"/>
                </w:rPr>
                <w:t>NSRF</w:t>
              </w:r>
              <w:proofErr w:type="spellEnd"/>
              <w:r w:rsidR="00C15509" w:rsidRPr="00444D53">
                <w:rPr>
                  <w:rFonts w:ascii="Calibri" w:eastAsia="Calibri" w:hAnsi="Calibri" w:cs="Calibri"/>
                  <w:color w:val="1155CC"/>
                  <w:sz w:val="22"/>
                  <w:szCs w:val="22"/>
                  <w:u w:val="single"/>
                </w:rPr>
                <w:t>) Observation Protocols</w:t>
              </w:r>
            </w:hyperlink>
          </w:p>
          <w:p w14:paraId="717B1CD5" w14:textId="77777777" w:rsidR="00DA7A41" w:rsidRPr="00444D53" w:rsidRDefault="00DA7A41">
            <w:pPr>
              <w:pStyle w:val="Heading2"/>
              <w:spacing w:before="0"/>
              <w:ind w:left="0" w:right="490"/>
              <w:rPr>
                <w:b w:val="0"/>
                <w:sz w:val="22"/>
                <w:szCs w:val="22"/>
              </w:rPr>
            </w:pPr>
            <w:bookmarkStart w:id="396" w:name="_heading=h.n1asgibtovix" w:colFirst="0" w:colLast="0"/>
            <w:bookmarkEnd w:id="396"/>
          </w:p>
          <w:p w14:paraId="010A116E" w14:textId="6233C43E" w:rsidR="002173D7" w:rsidRPr="00444D53" w:rsidRDefault="002173D7">
            <w:pPr>
              <w:pStyle w:val="Heading2"/>
              <w:spacing w:before="0"/>
              <w:ind w:left="0" w:right="490"/>
              <w:rPr>
                <w:b w:val="0"/>
                <w:bCs w:val="0"/>
                <w:sz w:val="22"/>
                <w:szCs w:val="22"/>
              </w:rPr>
            </w:pPr>
            <w:bookmarkStart w:id="397" w:name="_Toc75904416"/>
            <w:bookmarkStart w:id="398" w:name="_Toc160697224"/>
            <w:r w:rsidRPr="00444D53">
              <w:rPr>
                <w:bCs w:val="0"/>
                <w:sz w:val="22"/>
                <w:szCs w:val="22"/>
                <w:u w:val="single"/>
              </w:rPr>
              <w:t>Estimated Time to Complete Phase V:</w:t>
            </w:r>
            <w:r w:rsidRPr="00444D53">
              <w:rPr>
                <w:sz w:val="22"/>
                <w:szCs w:val="22"/>
              </w:rPr>
              <w:t xml:space="preserve"> </w:t>
            </w:r>
            <w:r w:rsidRPr="00444D53">
              <w:rPr>
                <w:b w:val="0"/>
                <w:bCs w:val="0"/>
                <w:sz w:val="22"/>
                <w:szCs w:val="22"/>
              </w:rPr>
              <w:t>It can take several months to a year or more to allow for evidence collection, examination, and adapting/adjusting plans. This should connect to ongoing work to formulate school improvement plans.</w:t>
            </w:r>
            <w:bookmarkEnd w:id="397"/>
            <w:bookmarkEnd w:id="398"/>
          </w:p>
          <w:p w14:paraId="303925DD" w14:textId="78EEED14" w:rsidR="002173D7" w:rsidRPr="00444D53" w:rsidRDefault="002173D7">
            <w:pPr>
              <w:pStyle w:val="Heading2"/>
              <w:spacing w:before="0"/>
              <w:ind w:left="0" w:right="490"/>
              <w:rPr>
                <w:b w:val="0"/>
                <w:sz w:val="22"/>
                <w:szCs w:val="22"/>
              </w:rPr>
            </w:pPr>
          </w:p>
        </w:tc>
      </w:tr>
      <w:tr w:rsidR="00DA7A41" w14:paraId="1D2F9095" w14:textId="77777777" w:rsidTr="00023F01">
        <w:trPr>
          <w:trHeight w:val="479"/>
        </w:trPr>
        <w:tc>
          <w:tcPr>
            <w:tcW w:w="14130" w:type="dxa"/>
            <w:tcBorders>
              <w:left w:val="single" w:sz="24" w:space="0" w:color="585858"/>
            </w:tcBorders>
            <w:shd w:val="clear" w:color="auto" w:fill="B4C6E7"/>
            <w:vAlign w:val="center"/>
          </w:tcPr>
          <w:p w14:paraId="76A11856" w14:textId="00E0770E" w:rsidR="00DA7A41" w:rsidRPr="00AF1C73" w:rsidRDefault="00C15509" w:rsidP="00FC6D39">
            <w:pPr>
              <w:pStyle w:val="Heading3"/>
              <w:spacing w:before="0"/>
              <w:ind w:left="0"/>
              <w:rPr>
                <w:sz w:val="32"/>
                <w:szCs w:val="32"/>
              </w:rPr>
            </w:pPr>
            <w:bookmarkStart w:id="399" w:name="_Toc160697225"/>
            <w:r w:rsidRPr="00AF1C73">
              <w:rPr>
                <w:sz w:val="32"/>
                <w:szCs w:val="32"/>
              </w:rPr>
              <w:t>Step 1: Collect Evidence</w:t>
            </w:r>
            <w:bookmarkEnd w:id="399"/>
          </w:p>
        </w:tc>
      </w:tr>
      <w:tr w:rsidR="00DA7A41" w14:paraId="50E5F0DE" w14:textId="77777777" w:rsidTr="00023F01">
        <w:trPr>
          <w:trHeight w:val="479"/>
        </w:trPr>
        <w:tc>
          <w:tcPr>
            <w:tcW w:w="14130" w:type="dxa"/>
            <w:tcBorders>
              <w:left w:val="single" w:sz="24" w:space="0" w:color="585858"/>
            </w:tcBorders>
            <w:shd w:val="clear" w:color="auto" w:fill="EEF3F8"/>
            <w:vAlign w:val="center"/>
          </w:tcPr>
          <w:p w14:paraId="44CA68FD" w14:textId="1113C6D7" w:rsidR="00DA7A41" w:rsidRPr="00444D53" w:rsidRDefault="00C15509">
            <w:pPr>
              <w:rPr>
                <w:rFonts w:ascii="Calibri" w:eastAsia="Calibri" w:hAnsi="Calibri" w:cs="Calibri"/>
                <w:sz w:val="22"/>
                <w:szCs w:val="22"/>
              </w:rPr>
            </w:pPr>
            <w:r w:rsidRPr="00444D53">
              <w:rPr>
                <w:rFonts w:ascii="Calibri" w:eastAsia="Calibri" w:hAnsi="Calibri" w:cs="Calibri"/>
                <w:sz w:val="22"/>
                <w:szCs w:val="22"/>
              </w:rPr>
              <w:t xml:space="preserve">Pull and store data and evidence of success, struggle, and growing edges to create a cycle of continuous improvement. </w:t>
            </w:r>
            <w:r w:rsidRPr="00444D53">
              <w:rPr>
                <w:rFonts w:ascii="Calibri" w:eastAsia="Calibri" w:hAnsi="Calibri" w:cs="Calibri"/>
                <w:b/>
                <w:sz w:val="22"/>
                <w:szCs w:val="22"/>
              </w:rPr>
              <w:t xml:space="preserve">Note: </w:t>
            </w:r>
            <w:r w:rsidRPr="00444D53">
              <w:rPr>
                <w:rFonts w:ascii="Calibri" w:eastAsia="Calibri" w:hAnsi="Calibri" w:cs="Calibri"/>
                <w:sz w:val="22"/>
                <w:szCs w:val="22"/>
              </w:rPr>
              <w:t xml:space="preserve">Evidence-based interventions will be more likely to have a positive effect if they are implemented in a context and with the fidelity consistent with the original research. </w:t>
            </w:r>
            <w:hyperlink r:id="rId81">
              <w:r w:rsidRPr="00444D53">
                <w:rPr>
                  <w:rFonts w:ascii="Calibri" w:eastAsia="Calibri" w:hAnsi="Calibri" w:cs="Calibri"/>
                  <w:color w:val="1155CC"/>
                  <w:sz w:val="22"/>
                  <w:szCs w:val="22"/>
                  <w:u w:val="single"/>
                </w:rPr>
                <w:t>The How Do We Know</w:t>
              </w:r>
            </w:hyperlink>
            <w:r w:rsidRPr="00444D53">
              <w:rPr>
                <w:rFonts w:ascii="Calibri" w:eastAsia="Calibri" w:hAnsi="Calibri" w:cs="Calibri"/>
                <w:sz w:val="22"/>
                <w:szCs w:val="22"/>
              </w:rPr>
              <w:t xml:space="preserve"> initiative from the DESE Office of Research and Planning has resources to help with identifying context and ensuring </w:t>
            </w:r>
            <w:r w:rsidR="003523D6" w:rsidRPr="00444D53">
              <w:rPr>
                <w:rFonts w:ascii="Calibri" w:eastAsia="Calibri" w:hAnsi="Calibri" w:cs="Calibri"/>
                <w:sz w:val="22"/>
                <w:szCs w:val="22"/>
              </w:rPr>
              <w:t>fidelity,</w:t>
            </w:r>
            <w:r w:rsidRPr="00444D53">
              <w:rPr>
                <w:rFonts w:ascii="Calibri" w:eastAsia="Calibri" w:hAnsi="Calibri" w:cs="Calibri"/>
                <w:sz w:val="22"/>
                <w:szCs w:val="22"/>
              </w:rPr>
              <w:t xml:space="preserve"> but a few suggestions follow: </w:t>
            </w:r>
          </w:p>
          <w:p w14:paraId="242A88FB" w14:textId="77777777" w:rsidR="00DA7A41" w:rsidRPr="00444D53" w:rsidRDefault="00C15509" w:rsidP="00947978">
            <w:pPr>
              <w:numPr>
                <w:ilvl w:val="0"/>
                <w:numId w:val="87"/>
              </w:numPr>
              <w:rPr>
                <w:rFonts w:ascii="Calibri" w:eastAsia="Calibri" w:hAnsi="Calibri" w:cs="Calibri"/>
                <w:sz w:val="22"/>
                <w:szCs w:val="22"/>
              </w:rPr>
            </w:pPr>
            <w:r w:rsidRPr="00444D53">
              <w:rPr>
                <w:rFonts w:ascii="Calibri" w:eastAsia="Calibri" w:hAnsi="Calibri" w:cs="Calibri"/>
                <w:b/>
                <w:sz w:val="22"/>
                <w:szCs w:val="22"/>
                <w:u w:val="single"/>
              </w:rPr>
              <w:t xml:space="preserve">Context Matters </w:t>
            </w:r>
            <w:r w:rsidRPr="00444D53">
              <w:rPr>
                <w:rFonts w:ascii="Calibri" w:eastAsia="Calibri" w:hAnsi="Calibri" w:cs="Calibri"/>
                <w:sz w:val="22"/>
                <w:szCs w:val="22"/>
              </w:rPr>
              <w:t xml:space="preserve">because every intervention is implemented in a particular context and with a particular population. If you implement an intervention that worked in a context different from your own (e.g., different enrollment size or community characteristics) or with students different than those you plan to serve (e.g., English language learners, students with disabilities), it is essential to collect evidence of your own to demonstrate the intervention will address the challenge you are tackling. </w:t>
            </w:r>
          </w:p>
          <w:p w14:paraId="0ED5BB36" w14:textId="77777777" w:rsidR="00DA7A41" w:rsidRPr="00444D53" w:rsidRDefault="00C15509" w:rsidP="00947978">
            <w:pPr>
              <w:numPr>
                <w:ilvl w:val="0"/>
                <w:numId w:val="87"/>
              </w:numPr>
              <w:rPr>
                <w:rFonts w:ascii="Calibri" w:eastAsia="Calibri" w:hAnsi="Calibri" w:cs="Calibri"/>
                <w:sz w:val="22"/>
                <w:szCs w:val="22"/>
              </w:rPr>
            </w:pPr>
            <w:r w:rsidRPr="00444D53">
              <w:rPr>
                <w:rFonts w:ascii="Calibri" w:eastAsia="Calibri" w:hAnsi="Calibri" w:cs="Calibri"/>
                <w:b/>
                <w:sz w:val="22"/>
                <w:szCs w:val="22"/>
                <w:u w:val="single"/>
              </w:rPr>
              <w:lastRenderedPageBreak/>
              <w:t>Check for Fidelity</w:t>
            </w:r>
            <w:r w:rsidRPr="00444D53">
              <w:rPr>
                <w:rFonts w:ascii="Calibri" w:eastAsia="Calibri" w:hAnsi="Calibri" w:cs="Calibri"/>
                <w:sz w:val="22"/>
                <w:szCs w:val="22"/>
              </w:rPr>
              <w:t xml:space="preserve"> if your plan includes implementing evidence-based programs, checking for fidelity at specific periods of time will help to determine how well teachers and staff are implementing new practices.</w:t>
            </w:r>
          </w:p>
          <w:p w14:paraId="387BB8AC" w14:textId="77777777" w:rsidR="00DA7A41" w:rsidRPr="00444D53" w:rsidRDefault="00C15509" w:rsidP="00947978">
            <w:pPr>
              <w:numPr>
                <w:ilvl w:val="0"/>
                <w:numId w:val="30"/>
              </w:numPr>
              <w:rPr>
                <w:rFonts w:ascii="Calibri" w:eastAsia="Calibri" w:hAnsi="Calibri" w:cs="Calibri"/>
                <w:sz w:val="22"/>
                <w:szCs w:val="22"/>
              </w:rPr>
            </w:pPr>
            <w:r w:rsidRPr="00444D53">
              <w:rPr>
                <w:rFonts w:ascii="Calibri" w:eastAsia="Calibri" w:hAnsi="Calibri" w:cs="Calibri"/>
                <w:sz w:val="22"/>
                <w:szCs w:val="22"/>
              </w:rPr>
              <w:t>Fidelity data should be collected frequently at first (e.g., twice per week).</w:t>
            </w:r>
          </w:p>
          <w:p w14:paraId="7D685ED8" w14:textId="77777777" w:rsidR="00DA7A41" w:rsidRPr="00444D53" w:rsidRDefault="00C15509" w:rsidP="00947978">
            <w:pPr>
              <w:numPr>
                <w:ilvl w:val="0"/>
                <w:numId w:val="30"/>
              </w:numPr>
              <w:rPr>
                <w:rFonts w:ascii="Calibri" w:eastAsia="Calibri" w:hAnsi="Calibri" w:cs="Calibri"/>
                <w:sz w:val="22"/>
                <w:szCs w:val="22"/>
              </w:rPr>
            </w:pPr>
            <w:r w:rsidRPr="00444D53">
              <w:rPr>
                <w:rFonts w:ascii="Calibri" w:eastAsia="Calibri" w:hAnsi="Calibri" w:cs="Calibri"/>
                <w:sz w:val="22"/>
                <w:szCs w:val="22"/>
              </w:rPr>
              <w:t>As teachers and staff become more familiar with a new practice or program and achieve and maintain high levels of fidelity, monitoring can occur less frequently (e.g., once per month)</w:t>
            </w:r>
          </w:p>
          <w:p w14:paraId="280B85CC" w14:textId="77777777" w:rsidR="00DA7A41" w:rsidRPr="00444D53" w:rsidRDefault="00C15509" w:rsidP="00947978">
            <w:pPr>
              <w:numPr>
                <w:ilvl w:val="0"/>
                <w:numId w:val="30"/>
              </w:numPr>
              <w:rPr>
                <w:rFonts w:ascii="Calibri" w:eastAsia="Calibri" w:hAnsi="Calibri" w:cs="Calibri"/>
                <w:sz w:val="22"/>
                <w:szCs w:val="22"/>
              </w:rPr>
            </w:pPr>
            <w:r w:rsidRPr="00444D53">
              <w:rPr>
                <w:rFonts w:ascii="Calibri" w:eastAsia="Calibri" w:hAnsi="Calibri" w:cs="Calibri"/>
                <w:sz w:val="22"/>
                <w:szCs w:val="22"/>
              </w:rPr>
              <w:t xml:space="preserve">Document it so it can be used to evaluate program </w:t>
            </w:r>
            <w:proofErr w:type="gramStart"/>
            <w:r w:rsidRPr="00444D53">
              <w:rPr>
                <w:rFonts w:ascii="Calibri" w:eastAsia="Calibri" w:hAnsi="Calibri" w:cs="Calibri"/>
                <w:sz w:val="22"/>
                <w:szCs w:val="22"/>
              </w:rPr>
              <w:t>implementation</w:t>
            </w:r>
            <w:proofErr w:type="gramEnd"/>
          </w:p>
          <w:p w14:paraId="5D18AA5D" w14:textId="77777777" w:rsidR="00DA7A41" w:rsidRPr="00444D53" w:rsidRDefault="00DA7A41">
            <w:pPr>
              <w:rPr>
                <w:rFonts w:ascii="Calibri" w:eastAsia="Calibri" w:hAnsi="Calibri" w:cs="Calibri"/>
                <w:sz w:val="22"/>
                <w:szCs w:val="22"/>
              </w:rPr>
            </w:pPr>
          </w:p>
          <w:p w14:paraId="164CA806" w14:textId="77777777" w:rsidR="00DA7A41" w:rsidRPr="00444D53" w:rsidRDefault="00C15509" w:rsidP="00947978">
            <w:pPr>
              <w:numPr>
                <w:ilvl w:val="0"/>
                <w:numId w:val="20"/>
              </w:numPr>
              <w:rPr>
                <w:rFonts w:ascii="Calibri" w:eastAsia="Calibri" w:hAnsi="Calibri" w:cs="Calibri"/>
                <w:sz w:val="22"/>
                <w:szCs w:val="22"/>
              </w:rPr>
            </w:pPr>
            <w:r w:rsidRPr="00444D53">
              <w:rPr>
                <w:rFonts w:ascii="Calibri" w:eastAsia="Calibri" w:hAnsi="Calibri" w:cs="Calibri"/>
                <w:b/>
                <w:sz w:val="22"/>
                <w:szCs w:val="22"/>
                <w:u w:val="single"/>
              </w:rPr>
              <w:t>Collect data and evidence</w:t>
            </w:r>
            <w:r w:rsidRPr="00444D53">
              <w:rPr>
                <w:rFonts w:ascii="Calibri" w:eastAsia="Calibri" w:hAnsi="Calibri" w:cs="Calibri"/>
                <w:sz w:val="22"/>
                <w:szCs w:val="22"/>
              </w:rPr>
              <w:t xml:space="preserve"> with this in mind: </w:t>
            </w:r>
          </w:p>
          <w:p w14:paraId="15D6B9C9" w14:textId="77777777" w:rsidR="00DA7A41" w:rsidRPr="00444D53" w:rsidRDefault="00C15509" w:rsidP="00947978">
            <w:pPr>
              <w:numPr>
                <w:ilvl w:val="0"/>
                <w:numId w:val="74"/>
              </w:numPr>
              <w:rPr>
                <w:rFonts w:ascii="Calibri" w:eastAsia="Calibri" w:hAnsi="Calibri" w:cs="Calibri"/>
                <w:sz w:val="22"/>
                <w:szCs w:val="22"/>
              </w:rPr>
            </w:pPr>
            <w:r w:rsidRPr="00444D53">
              <w:rPr>
                <w:rFonts w:ascii="Calibri" w:eastAsia="Calibri" w:hAnsi="Calibri" w:cs="Calibri"/>
                <w:sz w:val="22"/>
                <w:szCs w:val="22"/>
              </w:rPr>
              <w:t xml:space="preserve">Observations and evaluations on new programs or interventions that are being </w:t>
            </w:r>
            <w:proofErr w:type="gramStart"/>
            <w:r w:rsidRPr="00444D53">
              <w:rPr>
                <w:rFonts w:ascii="Calibri" w:eastAsia="Calibri" w:hAnsi="Calibri" w:cs="Calibri"/>
                <w:sz w:val="22"/>
                <w:szCs w:val="22"/>
              </w:rPr>
              <w:t>implemented</w:t>
            </w:r>
            <w:proofErr w:type="gramEnd"/>
          </w:p>
          <w:p w14:paraId="69A2120F" w14:textId="77777777" w:rsidR="00DA7A41" w:rsidRPr="00444D53" w:rsidRDefault="00C15509" w:rsidP="00947978">
            <w:pPr>
              <w:numPr>
                <w:ilvl w:val="1"/>
                <w:numId w:val="74"/>
              </w:numPr>
              <w:rPr>
                <w:rFonts w:ascii="Calibri" w:eastAsia="Calibri" w:hAnsi="Calibri" w:cs="Calibri"/>
                <w:sz w:val="22"/>
                <w:szCs w:val="22"/>
              </w:rPr>
            </w:pPr>
            <w:proofErr w:type="gramStart"/>
            <w:r w:rsidRPr="00444D53">
              <w:rPr>
                <w:rFonts w:ascii="Calibri" w:eastAsia="Calibri" w:hAnsi="Calibri" w:cs="Calibri"/>
                <w:sz w:val="22"/>
                <w:szCs w:val="22"/>
              </w:rPr>
              <w:t>Many</w:t>
            </w:r>
            <w:proofErr w:type="gramEnd"/>
            <w:r w:rsidRPr="00444D53">
              <w:rPr>
                <w:rFonts w:ascii="Calibri" w:eastAsia="Calibri" w:hAnsi="Calibri" w:cs="Calibri"/>
                <w:sz w:val="22"/>
                <w:szCs w:val="22"/>
              </w:rPr>
              <w:t xml:space="preserve"> evidence-based programs include an evaluation along with the rest of the program</w:t>
            </w:r>
          </w:p>
          <w:p w14:paraId="099BB294" w14:textId="77777777" w:rsidR="00DA7A41" w:rsidRPr="00444D53" w:rsidRDefault="00C15509" w:rsidP="00947978">
            <w:pPr>
              <w:numPr>
                <w:ilvl w:val="0"/>
                <w:numId w:val="74"/>
              </w:numPr>
              <w:rPr>
                <w:rFonts w:ascii="Calibri" w:eastAsia="Calibri" w:hAnsi="Calibri" w:cs="Calibri"/>
                <w:sz w:val="22"/>
                <w:szCs w:val="22"/>
              </w:rPr>
            </w:pPr>
            <w:r w:rsidRPr="00444D53">
              <w:rPr>
                <w:rFonts w:ascii="Calibri" w:eastAsia="Calibri" w:hAnsi="Calibri" w:cs="Calibri"/>
                <w:sz w:val="22"/>
                <w:szCs w:val="22"/>
              </w:rPr>
              <w:t>Feedback and surveys from PD program participants</w:t>
            </w:r>
          </w:p>
          <w:p w14:paraId="351E852C" w14:textId="77777777" w:rsidR="00DA7A41" w:rsidRPr="00444D53" w:rsidRDefault="00C15509" w:rsidP="00947978">
            <w:pPr>
              <w:numPr>
                <w:ilvl w:val="0"/>
                <w:numId w:val="74"/>
              </w:numPr>
              <w:rPr>
                <w:rFonts w:ascii="Calibri" w:eastAsia="Calibri" w:hAnsi="Calibri" w:cs="Calibri"/>
                <w:sz w:val="22"/>
                <w:szCs w:val="22"/>
              </w:rPr>
            </w:pPr>
            <w:r w:rsidRPr="00444D53">
              <w:rPr>
                <w:rFonts w:ascii="Calibri" w:eastAsia="Calibri" w:hAnsi="Calibri" w:cs="Calibri"/>
                <w:sz w:val="22"/>
                <w:szCs w:val="22"/>
              </w:rPr>
              <w:t xml:space="preserve">Indicators of student progress: information on behavior referrals, attendance records, grades at each marking period </w:t>
            </w:r>
          </w:p>
          <w:p w14:paraId="6EE7C5AB" w14:textId="77777777" w:rsidR="00DA7A41" w:rsidRPr="00444D53" w:rsidRDefault="00C15509" w:rsidP="00947978">
            <w:pPr>
              <w:numPr>
                <w:ilvl w:val="0"/>
                <w:numId w:val="74"/>
              </w:numPr>
              <w:rPr>
                <w:rFonts w:ascii="Calibri" w:eastAsia="Calibri" w:hAnsi="Calibri" w:cs="Calibri"/>
                <w:sz w:val="22"/>
                <w:szCs w:val="22"/>
              </w:rPr>
            </w:pPr>
            <w:r w:rsidRPr="00444D53">
              <w:rPr>
                <w:rFonts w:ascii="Calibri" w:eastAsia="Calibri" w:hAnsi="Calibri" w:cs="Calibri"/>
                <w:sz w:val="22"/>
                <w:szCs w:val="22"/>
              </w:rPr>
              <w:t xml:space="preserve">Student surveys, focus groups, feedback forms, etc. - do not neglect to ask students how they feel about the changes being implemented as their perceptions and experiences can help to identify if a teacher or staff member is struggling with implementing new programs or </w:t>
            </w:r>
            <w:proofErr w:type="gramStart"/>
            <w:r w:rsidRPr="00444D53">
              <w:rPr>
                <w:rFonts w:ascii="Calibri" w:eastAsia="Calibri" w:hAnsi="Calibri" w:cs="Calibri"/>
                <w:sz w:val="22"/>
                <w:szCs w:val="22"/>
              </w:rPr>
              <w:t>curriculum</w:t>
            </w:r>
            <w:proofErr w:type="gramEnd"/>
          </w:p>
          <w:p w14:paraId="4C972569" w14:textId="77777777" w:rsidR="00DA7A41" w:rsidRPr="00444D53" w:rsidRDefault="00C15509" w:rsidP="00947978">
            <w:pPr>
              <w:numPr>
                <w:ilvl w:val="0"/>
                <w:numId w:val="74"/>
              </w:numPr>
              <w:rPr>
                <w:rFonts w:ascii="Calibri" w:eastAsia="Calibri" w:hAnsi="Calibri" w:cs="Calibri"/>
                <w:sz w:val="22"/>
                <w:szCs w:val="22"/>
              </w:rPr>
            </w:pPr>
            <w:r w:rsidRPr="00444D53">
              <w:rPr>
                <w:rFonts w:ascii="Calibri" w:eastAsia="Calibri" w:hAnsi="Calibri" w:cs="Calibri"/>
                <w:sz w:val="22"/>
                <w:szCs w:val="22"/>
              </w:rPr>
              <w:t xml:space="preserve">Parent and family surveys, feedback forms, </w:t>
            </w:r>
            <w:proofErr w:type="gramStart"/>
            <w:r w:rsidRPr="00444D53">
              <w:rPr>
                <w:rFonts w:ascii="Calibri" w:eastAsia="Calibri" w:hAnsi="Calibri" w:cs="Calibri"/>
                <w:sz w:val="22"/>
                <w:szCs w:val="22"/>
              </w:rPr>
              <w:t>opportunities</w:t>
            </w:r>
            <w:proofErr w:type="gramEnd"/>
            <w:r w:rsidRPr="00444D53">
              <w:rPr>
                <w:rFonts w:ascii="Calibri" w:eastAsia="Calibri" w:hAnsi="Calibri" w:cs="Calibri"/>
                <w:sz w:val="22"/>
                <w:szCs w:val="22"/>
              </w:rPr>
              <w:t xml:space="preserve"> and points-of-contact </w:t>
            </w:r>
          </w:p>
          <w:p w14:paraId="5D830363" w14:textId="77777777" w:rsidR="00DA7A41" w:rsidRPr="00444D53" w:rsidRDefault="00C15509" w:rsidP="00947978">
            <w:pPr>
              <w:numPr>
                <w:ilvl w:val="0"/>
                <w:numId w:val="74"/>
              </w:numPr>
              <w:rPr>
                <w:rFonts w:ascii="Calibri" w:eastAsia="Calibri" w:hAnsi="Calibri" w:cs="Calibri"/>
                <w:sz w:val="22"/>
                <w:szCs w:val="22"/>
              </w:rPr>
            </w:pPr>
            <w:r w:rsidRPr="00444D53">
              <w:rPr>
                <w:rFonts w:ascii="Calibri" w:eastAsia="Calibri" w:hAnsi="Calibri" w:cs="Calibri"/>
                <w:sz w:val="22"/>
                <w:szCs w:val="22"/>
              </w:rPr>
              <w:t xml:space="preserve">Physical walk-throughs: </w:t>
            </w:r>
          </w:p>
          <w:p w14:paraId="0625C96E" w14:textId="77777777" w:rsidR="00DA7A41" w:rsidRPr="00444D53" w:rsidRDefault="00C15509" w:rsidP="00947978">
            <w:pPr>
              <w:numPr>
                <w:ilvl w:val="1"/>
                <w:numId w:val="74"/>
              </w:numPr>
              <w:rPr>
                <w:rFonts w:ascii="Calibri" w:eastAsia="Calibri" w:hAnsi="Calibri" w:cs="Calibri"/>
                <w:sz w:val="22"/>
                <w:szCs w:val="22"/>
              </w:rPr>
            </w:pPr>
            <w:r w:rsidRPr="00444D53">
              <w:rPr>
                <w:rFonts w:ascii="Calibri" w:eastAsia="Calibri" w:hAnsi="Calibri" w:cs="Calibri"/>
                <w:sz w:val="22"/>
                <w:szCs w:val="22"/>
              </w:rPr>
              <w:t xml:space="preserve">Walk the hallways and rooms throughout the building to observe interactions between staff and students, between students and their peers, the cleanliness/orderliness of the building, hallways and public </w:t>
            </w:r>
            <w:proofErr w:type="gramStart"/>
            <w:r w:rsidRPr="00444D53">
              <w:rPr>
                <w:rFonts w:ascii="Calibri" w:eastAsia="Calibri" w:hAnsi="Calibri" w:cs="Calibri"/>
                <w:sz w:val="22"/>
                <w:szCs w:val="22"/>
              </w:rPr>
              <w:t>spaces</w:t>
            </w:r>
            <w:proofErr w:type="gramEnd"/>
          </w:p>
          <w:p w14:paraId="72AD39FB" w14:textId="77777777" w:rsidR="00DA7A41" w:rsidRPr="00444D53" w:rsidRDefault="00C15509" w:rsidP="00947978">
            <w:pPr>
              <w:numPr>
                <w:ilvl w:val="1"/>
                <w:numId w:val="74"/>
              </w:numPr>
              <w:rPr>
                <w:rFonts w:ascii="Calibri" w:eastAsia="Calibri" w:hAnsi="Calibri" w:cs="Calibri"/>
                <w:sz w:val="22"/>
                <w:szCs w:val="22"/>
              </w:rPr>
            </w:pPr>
            <w:r w:rsidRPr="00444D53">
              <w:rPr>
                <w:rFonts w:ascii="Calibri" w:eastAsia="Calibri" w:hAnsi="Calibri" w:cs="Calibri"/>
                <w:sz w:val="22"/>
                <w:szCs w:val="22"/>
              </w:rPr>
              <w:t xml:space="preserve">Document visual postings that are reflective of culture, language, racial equity, positive messaging, and displays of student </w:t>
            </w:r>
            <w:proofErr w:type="gramStart"/>
            <w:r w:rsidRPr="00444D53">
              <w:rPr>
                <w:rFonts w:ascii="Calibri" w:eastAsia="Calibri" w:hAnsi="Calibri" w:cs="Calibri"/>
                <w:sz w:val="22"/>
                <w:szCs w:val="22"/>
              </w:rPr>
              <w:t>artwork</w:t>
            </w:r>
            <w:proofErr w:type="gramEnd"/>
          </w:p>
          <w:p w14:paraId="7A9634C9" w14:textId="77777777" w:rsidR="00DA7A41" w:rsidRPr="00444D53" w:rsidRDefault="00C15509" w:rsidP="00947978">
            <w:pPr>
              <w:numPr>
                <w:ilvl w:val="0"/>
                <w:numId w:val="74"/>
              </w:numPr>
              <w:rPr>
                <w:rFonts w:ascii="Calibri" w:eastAsia="Calibri" w:hAnsi="Calibri" w:cs="Calibri"/>
                <w:sz w:val="22"/>
                <w:szCs w:val="22"/>
              </w:rPr>
            </w:pPr>
            <w:r w:rsidRPr="00444D53">
              <w:rPr>
                <w:rFonts w:ascii="Calibri" w:eastAsia="Calibri" w:hAnsi="Calibri" w:cs="Calibri"/>
                <w:sz w:val="22"/>
                <w:szCs w:val="22"/>
              </w:rPr>
              <w:t xml:space="preserve">Other evidence or data as identified by the </w:t>
            </w:r>
            <w:proofErr w:type="gramStart"/>
            <w:r w:rsidRPr="00444D53">
              <w:rPr>
                <w:rFonts w:ascii="Calibri" w:eastAsia="Calibri" w:hAnsi="Calibri" w:cs="Calibri"/>
                <w:sz w:val="22"/>
                <w:szCs w:val="22"/>
              </w:rPr>
              <w:t>team</w:t>
            </w:r>
            <w:proofErr w:type="gramEnd"/>
          </w:p>
          <w:p w14:paraId="6F7404B8" w14:textId="77777777" w:rsidR="00DA7A41" w:rsidRPr="00444D53" w:rsidRDefault="00DA7A41">
            <w:pPr>
              <w:ind w:left="720"/>
              <w:rPr>
                <w:rFonts w:ascii="Calibri" w:eastAsia="Calibri" w:hAnsi="Calibri" w:cs="Calibri"/>
                <w:sz w:val="22"/>
                <w:szCs w:val="22"/>
              </w:rPr>
            </w:pPr>
          </w:p>
        </w:tc>
      </w:tr>
      <w:tr w:rsidR="00DA7A41" w14:paraId="2A306188" w14:textId="77777777" w:rsidTr="00023F01">
        <w:trPr>
          <w:trHeight w:val="479"/>
        </w:trPr>
        <w:tc>
          <w:tcPr>
            <w:tcW w:w="14130" w:type="dxa"/>
            <w:tcBorders>
              <w:left w:val="single" w:sz="24" w:space="0" w:color="585858"/>
            </w:tcBorders>
            <w:shd w:val="clear" w:color="auto" w:fill="B4C6E7"/>
            <w:vAlign w:val="center"/>
          </w:tcPr>
          <w:p w14:paraId="20564F64" w14:textId="0C339CD9" w:rsidR="00DA7A41" w:rsidRPr="00AF1C73" w:rsidRDefault="00C15509" w:rsidP="00FC6D39">
            <w:pPr>
              <w:pStyle w:val="Heading3"/>
              <w:spacing w:before="0"/>
              <w:ind w:left="0"/>
              <w:rPr>
                <w:sz w:val="32"/>
                <w:szCs w:val="32"/>
              </w:rPr>
            </w:pPr>
            <w:bookmarkStart w:id="400" w:name="_Toc160697226"/>
            <w:r w:rsidRPr="00AF1C73">
              <w:rPr>
                <w:sz w:val="32"/>
                <w:szCs w:val="32"/>
              </w:rPr>
              <w:lastRenderedPageBreak/>
              <w:t>Step 2: Reflect on Progress and Impact Benchmarks</w:t>
            </w:r>
            <w:bookmarkEnd w:id="400"/>
          </w:p>
        </w:tc>
      </w:tr>
      <w:tr w:rsidR="00DA7A41" w14:paraId="246ABF07" w14:textId="77777777" w:rsidTr="00023F01">
        <w:trPr>
          <w:trHeight w:val="479"/>
        </w:trPr>
        <w:tc>
          <w:tcPr>
            <w:tcW w:w="14130" w:type="dxa"/>
            <w:tcBorders>
              <w:left w:val="single" w:sz="24" w:space="0" w:color="585858"/>
            </w:tcBorders>
            <w:shd w:val="clear" w:color="auto" w:fill="EEF3F8"/>
            <w:vAlign w:val="center"/>
          </w:tcPr>
          <w:p w14:paraId="1D1A6CB5" w14:textId="36CFEB7E" w:rsidR="00DA7A41" w:rsidRPr="003523D6" w:rsidRDefault="00C15509">
            <w:pPr>
              <w:ind w:left="80"/>
              <w:rPr>
                <w:rFonts w:ascii="Calibri" w:eastAsia="Calibri" w:hAnsi="Calibri" w:cs="Calibri"/>
                <w:sz w:val="22"/>
                <w:szCs w:val="22"/>
              </w:rPr>
            </w:pPr>
            <w:r w:rsidRPr="003523D6">
              <w:rPr>
                <w:rFonts w:ascii="Calibri" w:eastAsia="Calibri" w:hAnsi="Calibri" w:cs="Calibri"/>
                <w:sz w:val="22"/>
                <w:szCs w:val="22"/>
              </w:rPr>
              <w:t>As the school implements the action plan, schedule regular opportunities to review the data you are collecting against the progress and impact</w:t>
            </w:r>
            <w:r w:rsidR="005658FC" w:rsidRPr="003523D6">
              <w:rPr>
                <w:rFonts w:ascii="Calibri" w:eastAsia="Calibri" w:hAnsi="Calibri" w:cs="Calibri"/>
                <w:sz w:val="22"/>
                <w:szCs w:val="22"/>
              </w:rPr>
              <w:t xml:space="preserve"> </w:t>
            </w:r>
            <w:r w:rsidRPr="003523D6">
              <w:rPr>
                <w:rFonts w:ascii="Calibri" w:eastAsia="Calibri" w:hAnsi="Calibri" w:cs="Calibri"/>
                <w:sz w:val="22"/>
                <w:szCs w:val="22"/>
              </w:rPr>
              <w:t xml:space="preserve">benchmarks and reflect on whether the plan is achieving the desired objective(s), exceeding expectations, or missing the mark. </w:t>
            </w:r>
          </w:p>
          <w:p w14:paraId="618A20E8" w14:textId="77777777" w:rsidR="00580EDF" w:rsidRPr="003523D6" w:rsidRDefault="00580EDF">
            <w:pPr>
              <w:ind w:left="80"/>
              <w:rPr>
                <w:rFonts w:ascii="Calibri" w:eastAsia="Calibri" w:hAnsi="Calibri" w:cs="Calibri"/>
                <w:b/>
                <w:sz w:val="22"/>
                <w:szCs w:val="22"/>
                <w:u w:val="single"/>
              </w:rPr>
            </w:pPr>
          </w:p>
          <w:p w14:paraId="19C92E7A" w14:textId="77777777" w:rsidR="00DA7A41" w:rsidRPr="003523D6" w:rsidRDefault="00C15509" w:rsidP="00580EDF">
            <w:pPr>
              <w:ind w:left="18"/>
              <w:rPr>
                <w:rFonts w:ascii="Calibri" w:eastAsia="Calibri" w:hAnsi="Calibri" w:cs="Calibri"/>
                <w:sz w:val="22"/>
                <w:szCs w:val="22"/>
              </w:rPr>
            </w:pPr>
            <w:r w:rsidRPr="003523D6">
              <w:rPr>
                <w:rFonts w:ascii="Calibri" w:eastAsia="Calibri" w:hAnsi="Calibri" w:cs="Calibri"/>
                <w:b/>
                <w:sz w:val="22"/>
                <w:szCs w:val="22"/>
                <w:u w:val="single"/>
              </w:rPr>
              <w:t>Guiding Question:</w:t>
            </w:r>
            <w:r w:rsidRPr="003523D6">
              <w:rPr>
                <w:rFonts w:ascii="Calibri" w:eastAsia="Calibri" w:hAnsi="Calibri" w:cs="Calibri"/>
                <w:sz w:val="22"/>
                <w:szCs w:val="22"/>
              </w:rPr>
              <w:t xml:space="preserve"> </w:t>
            </w:r>
            <w:r w:rsidRPr="003523D6">
              <w:rPr>
                <w:rFonts w:ascii="Calibri" w:eastAsia="Calibri" w:hAnsi="Calibri" w:cs="Calibri"/>
                <w:i/>
                <w:sz w:val="22"/>
                <w:szCs w:val="22"/>
              </w:rPr>
              <w:t>What is the monitoring and reporting routine that will best support implementation efforts at our school?</w:t>
            </w:r>
          </w:p>
          <w:p w14:paraId="5608C62D" w14:textId="77777777" w:rsidR="00DA7A41" w:rsidRPr="003523D6" w:rsidRDefault="00C15509" w:rsidP="00947978">
            <w:pPr>
              <w:numPr>
                <w:ilvl w:val="0"/>
                <w:numId w:val="70"/>
              </w:numPr>
              <w:rPr>
                <w:rFonts w:ascii="Calibri" w:eastAsia="Calibri" w:hAnsi="Calibri" w:cs="Calibri"/>
                <w:sz w:val="22"/>
                <w:szCs w:val="22"/>
              </w:rPr>
            </w:pPr>
            <w:r w:rsidRPr="003523D6">
              <w:rPr>
                <w:rFonts w:ascii="Calibri" w:eastAsia="Calibri" w:hAnsi="Calibri" w:cs="Calibri"/>
                <w:b/>
                <w:sz w:val="22"/>
                <w:szCs w:val="22"/>
                <w:u w:val="single"/>
              </w:rPr>
              <w:t>Consider</w:t>
            </w:r>
            <w:r w:rsidRPr="003523D6">
              <w:rPr>
                <w:rFonts w:ascii="Calibri" w:eastAsia="Calibri" w:hAnsi="Calibri" w:cs="Calibri"/>
                <w:sz w:val="22"/>
                <w:szCs w:val="22"/>
              </w:rPr>
              <w:t xml:space="preserve"> the characteristics of effective routines and imagine what a monitoring and reporting process looks like that:</w:t>
            </w:r>
          </w:p>
          <w:p w14:paraId="29A78D9B" w14:textId="77777777" w:rsidR="00DA7A41" w:rsidRPr="003523D6" w:rsidRDefault="00C15509" w:rsidP="00947978">
            <w:pPr>
              <w:numPr>
                <w:ilvl w:val="0"/>
                <w:numId w:val="75"/>
              </w:numPr>
              <w:rPr>
                <w:rFonts w:ascii="Calibri" w:eastAsia="Calibri" w:hAnsi="Calibri" w:cs="Calibri"/>
                <w:sz w:val="22"/>
                <w:szCs w:val="22"/>
              </w:rPr>
            </w:pPr>
            <w:r w:rsidRPr="003523D6">
              <w:rPr>
                <w:rFonts w:ascii="Calibri" w:eastAsia="Calibri" w:hAnsi="Calibri" w:cs="Calibri"/>
                <w:sz w:val="22"/>
                <w:szCs w:val="22"/>
              </w:rPr>
              <w:t xml:space="preserve">Addresses identified practice and culture </w:t>
            </w:r>
            <w:proofErr w:type="gramStart"/>
            <w:r w:rsidRPr="003523D6">
              <w:rPr>
                <w:rFonts w:ascii="Calibri" w:eastAsia="Calibri" w:hAnsi="Calibri" w:cs="Calibri"/>
                <w:sz w:val="22"/>
                <w:szCs w:val="22"/>
              </w:rPr>
              <w:t>needs</w:t>
            </w:r>
            <w:proofErr w:type="gramEnd"/>
            <w:r w:rsidRPr="003523D6">
              <w:rPr>
                <w:rFonts w:ascii="Calibri" w:eastAsia="Calibri" w:hAnsi="Calibri" w:cs="Calibri"/>
                <w:sz w:val="22"/>
                <w:szCs w:val="22"/>
              </w:rPr>
              <w:t xml:space="preserve">  </w:t>
            </w:r>
          </w:p>
          <w:p w14:paraId="1BF0444F" w14:textId="77777777" w:rsidR="00DA7A41" w:rsidRPr="003523D6" w:rsidRDefault="00C15509" w:rsidP="00947978">
            <w:pPr>
              <w:numPr>
                <w:ilvl w:val="0"/>
                <w:numId w:val="75"/>
              </w:numPr>
              <w:rPr>
                <w:rFonts w:ascii="Calibri" w:eastAsia="Calibri" w:hAnsi="Calibri" w:cs="Calibri"/>
                <w:sz w:val="22"/>
                <w:szCs w:val="22"/>
              </w:rPr>
            </w:pPr>
            <w:r w:rsidRPr="003523D6">
              <w:rPr>
                <w:rFonts w:ascii="Calibri" w:eastAsia="Calibri" w:hAnsi="Calibri" w:cs="Calibri"/>
                <w:sz w:val="22"/>
                <w:szCs w:val="22"/>
              </w:rPr>
              <w:t xml:space="preserve">Supports the school improvement </w:t>
            </w:r>
            <w:proofErr w:type="gramStart"/>
            <w:r w:rsidRPr="003523D6">
              <w:rPr>
                <w:rFonts w:ascii="Calibri" w:eastAsia="Calibri" w:hAnsi="Calibri" w:cs="Calibri"/>
                <w:sz w:val="22"/>
                <w:szCs w:val="22"/>
              </w:rPr>
              <w:t>process</w:t>
            </w:r>
            <w:proofErr w:type="gramEnd"/>
          </w:p>
          <w:p w14:paraId="6B794BBC" w14:textId="77777777" w:rsidR="00DA7A41" w:rsidRPr="003523D6" w:rsidRDefault="00C15509" w:rsidP="00947978">
            <w:pPr>
              <w:numPr>
                <w:ilvl w:val="0"/>
                <w:numId w:val="75"/>
              </w:numPr>
              <w:rPr>
                <w:rFonts w:ascii="Calibri" w:eastAsia="Calibri" w:hAnsi="Calibri" w:cs="Calibri"/>
                <w:sz w:val="22"/>
                <w:szCs w:val="22"/>
              </w:rPr>
            </w:pPr>
            <w:r w:rsidRPr="003523D6">
              <w:rPr>
                <w:rFonts w:ascii="Calibri" w:eastAsia="Calibri" w:hAnsi="Calibri" w:cs="Calibri"/>
                <w:sz w:val="22"/>
                <w:szCs w:val="22"/>
              </w:rPr>
              <w:t xml:space="preserve">Supports the community’s understanding of and commitment to the </w:t>
            </w:r>
            <w:proofErr w:type="gramStart"/>
            <w:r w:rsidRPr="003523D6">
              <w:rPr>
                <w:rFonts w:ascii="Calibri" w:eastAsia="Calibri" w:hAnsi="Calibri" w:cs="Calibri"/>
                <w:sz w:val="22"/>
                <w:szCs w:val="22"/>
              </w:rPr>
              <w:t>process</w:t>
            </w:r>
            <w:proofErr w:type="gramEnd"/>
          </w:p>
          <w:p w14:paraId="275B5E9D" w14:textId="77777777" w:rsidR="00DA7A41" w:rsidRPr="003523D6" w:rsidRDefault="00DA7A41">
            <w:pPr>
              <w:ind w:left="80"/>
              <w:rPr>
                <w:rFonts w:ascii="Calibri" w:eastAsia="Calibri" w:hAnsi="Calibri" w:cs="Calibri"/>
                <w:sz w:val="22"/>
                <w:szCs w:val="22"/>
              </w:rPr>
            </w:pPr>
          </w:p>
          <w:p w14:paraId="7749757D" w14:textId="77777777" w:rsidR="00DA7A41" w:rsidRPr="003523D6" w:rsidRDefault="00C15509">
            <w:pPr>
              <w:ind w:left="80"/>
              <w:rPr>
                <w:rFonts w:ascii="Calibri" w:eastAsia="Calibri" w:hAnsi="Calibri" w:cs="Calibri"/>
                <w:sz w:val="22"/>
                <w:szCs w:val="22"/>
              </w:rPr>
            </w:pPr>
            <w:r w:rsidRPr="003523D6">
              <w:rPr>
                <w:rFonts w:ascii="Calibri" w:eastAsia="Calibri" w:hAnsi="Calibri" w:cs="Calibri"/>
                <w:sz w:val="22"/>
                <w:szCs w:val="22"/>
              </w:rPr>
              <w:t xml:space="preserve">Your plan and local context should drive the review points, but a few might include: </w:t>
            </w:r>
          </w:p>
          <w:p w14:paraId="582D2F0D" w14:textId="77777777" w:rsidR="00DA7A41" w:rsidRPr="003523D6" w:rsidRDefault="00C15509">
            <w:pPr>
              <w:numPr>
                <w:ilvl w:val="0"/>
                <w:numId w:val="8"/>
              </w:numPr>
              <w:rPr>
                <w:rFonts w:ascii="Calibri" w:eastAsia="Calibri" w:hAnsi="Calibri" w:cs="Calibri"/>
                <w:sz w:val="22"/>
                <w:szCs w:val="22"/>
              </w:rPr>
            </w:pPr>
            <w:r w:rsidRPr="003523D6">
              <w:rPr>
                <w:rFonts w:ascii="Calibri" w:eastAsia="Calibri" w:hAnsi="Calibri" w:cs="Calibri"/>
                <w:sz w:val="22"/>
                <w:szCs w:val="22"/>
              </w:rPr>
              <w:t xml:space="preserve">At regular milestones </w:t>
            </w:r>
          </w:p>
          <w:p w14:paraId="5872DC43" w14:textId="77777777" w:rsidR="00DA7A41" w:rsidRPr="003523D6" w:rsidRDefault="00C15509">
            <w:pPr>
              <w:numPr>
                <w:ilvl w:val="0"/>
                <w:numId w:val="8"/>
              </w:numPr>
              <w:rPr>
                <w:rFonts w:ascii="Calibri" w:eastAsia="Calibri" w:hAnsi="Calibri" w:cs="Calibri"/>
                <w:sz w:val="22"/>
                <w:szCs w:val="22"/>
              </w:rPr>
            </w:pPr>
            <w:r w:rsidRPr="003523D6">
              <w:rPr>
                <w:rFonts w:ascii="Calibri" w:eastAsia="Calibri" w:hAnsi="Calibri" w:cs="Calibri"/>
                <w:sz w:val="22"/>
                <w:szCs w:val="22"/>
              </w:rPr>
              <w:t>When a cycle of professional development is complete</w:t>
            </w:r>
          </w:p>
          <w:p w14:paraId="4978EEAD" w14:textId="77777777" w:rsidR="00DA7A41" w:rsidRPr="003523D6" w:rsidRDefault="00C15509">
            <w:pPr>
              <w:numPr>
                <w:ilvl w:val="0"/>
                <w:numId w:val="8"/>
              </w:numPr>
              <w:rPr>
                <w:rFonts w:ascii="Calibri" w:eastAsia="Calibri" w:hAnsi="Calibri" w:cs="Calibri"/>
                <w:sz w:val="22"/>
                <w:szCs w:val="22"/>
              </w:rPr>
            </w:pPr>
            <w:r w:rsidRPr="003523D6">
              <w:rPr>
                <w:rFonts w:ascii="Calibri" w:eastAsia="Calibri" w:hAnsi="Calibri" w:cs="Calibri"/>
                <w:sz w:val="22"/>
                <w:szCs w:val="22"/>
              </w:rPr>
              <w:t>When a new program is underway for long enough to determine if it is meeting expectations</w:t>
            </w:r>
          </w:p>
          <w:p w14:paraId="41A6507E" w14:textId="194DA981" w:rsidR="002173D7" w:rsidRPr="00941988" w:rsidRDefault="00C15509" w:rsidP="00941988">
            <w:pPr>
              <w:numPr>
                <w:ilvl w:val="0"/>
                <w:numId w:val="8"/>
              </w:numPr>
              <w:rPr>
                <w:rFonts w:ascii="Calibri" w:eastAsia="Calibri" w:hAnsi="Calibri" w:cs="Calibri"/>
                <w:sz w:val="22"/>
                <w:szCs w:val="22"/>
              </w:rPr>
            </w:pPr>
            <w:r w:rsidRPr="003523D6">
              <w:rPr>
                <w:rFonts w:ascii="Calibri" w:eastAsia="Calibri" w:hAnsi="Calibri" w:cs="Calibri"/>
                <w:sz w:val="22"/>
                <w:szCs w:val="22"/>
              </w:rPr>
              <w:t>At regular transition times during the school or calendar year</w:t>
            </w:r>
          </w:p>
        </w:tc>
      </w:tr>
      <w:tr w:rsidR="00DA7A41" w14:paraId="62EED683" w14:textId="77777777" w:rsidTr="00023F01">
        <w:trPr>
          <w:trHeight w:val="479"/>
        </w:trPr>
        <w:tc>
          <w:tcPr>
            <w:tcW w:w="14130" w:type="dxa"/>
            <w:tcBorders>
              <w:left w:val="single" w:sz="24" w:space="0" w:color="585858"/>
            </w:tcBorders>
            <w:shd w:val="clear" w:color="auto" w:fill="B4C6E7"/>
            <w:vAlign w:val="center"/>
          </w:tcPr>
          <w:p w14:paraId="2E2F2D6F" w14:textId="36FB16BE" w:rsidR="00DA7A41" w:rsidRPr="00AF1C73" w:rsidRDefault="00C15509" w:rsidP="00FC6D39">
            <w:pPr>
              <w:pStyle w:val="Heading3"/>
              <w:spacing w:before="0"/>
              <w:ind w:left="0"/>
              <w:rPr>
                <w:sz w:val="32"/>
                <w:szCs w:val="32"/>
              </w:rPr>
            </w:pPr>
            <w:bookmarkStart w:id="401" w:name="_Toc160697227"/>
            <w:r w:rsidRPr="00AF1C73">
              <w:rPr>
                <w:sz w:val="32"/>
                <w:szCs w:val="32"/>
              </w:rPr>
              <w:lastRenderedPageBreak/>
              <w:t>Step 3: Identify Successes and Areas of Concern</w:t>
            </w:r>
            <w:bookmarkEnd w:id="401"/>
          </w:p>
        </w:tc>
      </w:tr>
      <w:tr w:rsidR="00DA7A41" w14:paraId="61466658" w14:textId="77777777" w:rsidTr="00023F01">
        <w:trPr>
          <w:trHeight w:val="479"/>
        </w:trPr>
        <w:tc>
          <w:tcPr>
            <w:tcW w:w="14130" w:type="dxa"/>
            <w:tcBorders>
              <w:left w:val="single" w:sz="24" w:space="0" w:color="585858"/>
            </w:tcBorders>
            <w:shd w:val="clear" w:color="auto" w:fill="EEF3F8"/>
            <w:vAlign w:val="center"/>
          </w:tcPr>
          <w:p w14:paraId="7FA83B99" w14:textId="77777777" w:rsidR="00DA7A41" w:rsidRPr="003523D6" w:rsidRDefault="00C15509">
            <w:pPr>
              <w:rPr>
                <w:rFonts w:ascii="Calibri" w:eastAsia="Calibri" w:hAnsi="Calibri" w:cs="Calibri"/>
                <w:sz w:val="22"/>
                <w:szCs w:val="22"/>
              </w:rPr>
            </w:pPr>
            <w:r w:rsidRPr="003523D6">
              <w:rPr>
                <w:rFonts w:ascii="Calibri" w:eastAsia="Calibri" w:hAnsi="Calibri" w:cs="Calibri"/>
                <w:sz w:val="22"/>
                <w:szCs w:val="22"/>
              </w:rPr>
              <w:t xml:space="preserve">As the progress reviews take place, use the data to reflect on and identify those areas where the plan is meeting with early success, where plans might be stalled or struggling to gain traction, where plans are being inequitably implemented, or other indicators of problematic results. Maintaining this sort of vigilance can help your school: </w:t>
            </w:r>
          </w:p>
          <w:p w14:paraId="74035EE1" w14:textId="77777777" w:rsidR="00DA7A41" w:rsidRPr="003523D6" w:rsidRDefault="00C15509" w:rsidP="00947978">
            <w:pPr>
              <w:numPr>
                <w:ilvl w:val="0"/>
                <w:numId w:val="43"/>
              </w:numPr>
              <w:rPr>
                <w:rFonts w:ascii="Calibri" w:eastAsia="Calibri" w:hAnsi="Calibri" w:cs="Calibri"/>
                <w:sz w:val="22"/>
                <w:szCs w:val="22"/>
              </w:rPr>
            </w:pPr>
            <w:r w:rsidRPr="003523D6">
              <w:rPr>
                <w:rFonts w:ascii="Calibri" w:eastAsia="Calibri" w:hAnsi="Calibri" w:cs="Calibri"/>
                <w:b/>
                <w:sz w:val="22"/>
                <w:szCs w:val="22"/>
                <w:u w:val="single"/>
              </w:rPr>
              <w:t>Celebrate</w:t>
            </w:r>
            <w:r w:rsidRPr="003523D6">
              <w:rPr>
                <w:rFonts w:ascii="Calibri" w:eastAsia="Calibri" w:hAnsi="Calibri" w:cs="Calibri"/>
                <w:sz w:val="22"/>
                <w:szCs w:val="22"/>
              </w:rPr>
              <w:t xml:space="preserve"> early </w:t>
            </w:r>
            <w:proofErr w:type="gramStart"/>
            <w:r w:rsidRPr="003523D6">
              <w:rPr>
                <w:rFonts w:ascii="Calibri" w:eastAsia="Calibri" w:hAnsi="Calibri" w:cs="Calibri"/>
                <w:sz w:val="22"/>
                <w:szCs w:val="22"/>
              </w:rPr>
              <w:t>successes</w:t>
            </w:r>
            <w:proofErr w:type="gramEnd"/>
          </w:p>
          <w:p w14:paraId="405BD925" w14:textId="77777777" w:rsidR="00DA7A41" w:rsidRPr="003523D6" w:rsidRDefault="00C15509" w:rsidP="00947978">
            <w:pPr>
              <w:numPr>
                <w:ilvl w:val="0"/>
                <w:numId w:val="43"/>
              </w:numPr>
              <w:rPr>
                <w:rFonts w:ascii="Calibri" w:eastAsia="Calibri" w:hAnsi="Calibri" w:cs="Calibri"/>
                <w:sz w:val="22"/>
                <w:szCs w:val="22"/>
              </w:rPr>
            </w:pPr>
            <w:r w:rsidRPr="003523D6">
              <w:rPr>
                <w:rFonts w:ascii="Calibri" w:eastAsia="Calibri" w:hAnsi="Calibri" w:cs="Calibri"/>
                <w:b/>
                <w:sz w:val="22"/>
                <w:szCs w:val="22"/>
                <w:u w:val="single"/>
              </w:rPr>
              <w:t>Stay on top</w:t>
            </w:r>
            <w:r w:rsidRPr="003523D6">
              <w:rPr>
                <w:rFonts w:ascii="Calibri" w:eastAsia="Calibri" w:hAnsi="Calibri" w:cs="Calibri"/>
                <w:sz w:val="22"/>
                <w:szCs w:val="22"/>
              </w:rPr>
              <w:t xml:space="preserve"> of parts of the plan that might need adjustment to implement more </w:t>
            </w:r>
            <w:proofErr w:type="gramStart"/>
            <w:r w:rsidRPr="003523D6">
              <w:rPr>
                <w:rFonts w:ascii="Calibri" w:eastAsia="Calibri" w:hAnsi="Calibri" w:cs="Calibri"/>
                <w:sz w:val="22"/>
                <w:szCs w:val="22"/>
              </w:rPr>
              <w:t>smoothly</w:t>
            </w:r>
            <w:proofErr w:type="gramEnd"/>
          </w:p>
          <w:p w14:paraId="1EA64094" w14:textId="77777777" w:rsidR="00DA7A41" w:rsidRPr="003523D6" w:rsidRDefault="00C15509" w:rsidP="00947978">
            <w:pPr>
              <w:numPr>
                <w:ilvl w:val="0"/>
                <w:numId w:val="43"/>
              </w:numPr>
              <w:rPr>
                <w:rFonts w:ascii="Calibri" w:eastAsia="Calibri" w:hAnsi="Calibri" w:cs="Calibri"/>
                <w:sz w:val="22"/>
                <w:szCs w:val="22"/>
              </w:rPr>
            </w:pPr>
            <w:r w:rsidRPr="003523D6">
              <w:rPr>
                <w:rFonts w:ascii="Calibri" w:eastAsia="Calibri" w:hAnsi="Calibri" w:cs="Calibri"/>
                <w:b/>
                <w:sz w:val="22"/>
                <w:szCs w:val="22"/>
                <w:u w:val="single"/>
              </w:rPr>
              <w:t xml:space="preserve">Identify changes </w:t>
            </w:r>
            <w:r w:rsidRPr="003523D6">
              <w:rPr>
                <w:rFonts w:ascii="Calibri" w:eastAsia="Calibri" w:hAnsi="Calibri" w:cs="Calibri"/>
                <w:sz w:val="22"/>
                <w:szCs w:val="22"/>
              </w:rPr>
              <w:t xml:space="preserve">in program, personnel, or focus needed to be </w:t>
            </w:r>
            <w:proofErr w:type="gramStart"/>
            <w:r w:rsidRPr="003523D6">
              <w:rPr>
                <w:rFonts w:ascii="Calibri" w:eastAsia="Calibri" w:hAnsi="Calibri" w:cs="Calibri"/>
                <w:sz w:val="22"/>
                <w:szCs w:val="22"/>
              </w:rPr>
              <w:t>successful</w:t>
            </w:r>
            <w:proofErr w:type="gramEnd"/>
          </w:p>
          <w:p w14:paraId="6B0822F6" w14:textId="77777777" w:rsidR="00DA7A41" w:rsidRPr="003523D6" w:rsidRDefault="00C15509" w:rsidP="00947978">
            <w:pPr>
              <w:numPr>
                <w:ilvl w:val="0"/>
                <w:numId w:val="43"/>
              </w:numPr>
              <w:rPr>
                <w:rFonts w:ascii="Calibri" w:eastAsia="Calibri" w:hAnsi="Calibri" w:cs="Calibri"/>
                <w:sz w:val="22"/>
                <w:szCs w:val="22"/>
              </w:rPr>
            </w:pPr>
            <w:r w:rsidRPr="003523D6">
              <w:rPr>
                <w:rFonts w:ascii="Calibri" w:eastAsia="Calibri" w:hAnsi="Calibri" w:cs="Calibri"/>
                <w:b/>
                <w:sz w:val="22"/>
                <w:szCs w:val="22"/>
                <w:u w:val="single"/>
              </w:rPr>
              <w:t>Discontinue</w:t>
            </w:r>
            <w:r w:rsidRPr="003523D6">
              <w:rPr>
                <w:rFonts w:ascii="Calibri" w:eastAsia="Calibri" w:hAnsi="Calibri" w:cs="Calibri"/>
                <w:sz w:val="22"/>
                <w:szCs w:val="22"/>
              </w:rPr>
              <w:t xml:space="preserve"> programs or plans that are discovered to be ineffective, divisive, or </w:t>
            </w:r>
            <w:proofErr w:type="gramStart"/>
            <w:r w:rsidRPr="003523D6">
              <w:rPr>
                <w:rFonts w:ascii="Calibri" w:eastAsia="Calibri" w:hAnsi="Calibri" w:cs="Calibri"/>
                <w:sz w:val="22"/>
                <w:szCs w:val="22"/>
              </w:rPr>
              <w:t>inappropriate</w:t>
            </w:r>
            <w:proofErr w:type="gramEnd"/>
            <w:r w:rsidRPr="003523D6">
              <w:rPr>
                <w:rFonts w:ascii="Calibri" w:eastAsia="Calibri" w:hAnsi="Calibri" w:cs="Calibri"/>
                <w:sz w:val="22"/>
                <w:szCs w:val="22"/>
              </w:rPr>
              <w:t xml:space="preserve"> </w:t>
            </w:r>
          </w:p>
          <w:p w14:paraId="32323639" w14:textId="77777777" w:rsidR="00DA7A41" w:rsidRPr="003523D6" w:rsidRDefault="00C15509" w:rsidP="00947978">
            <w:pPr>
              <w:numPr>
                <w:ilvl w:val="0"/>
                <w:numId w:val="43"/>
              </w:numPr>
              <w:rPr>
                <w:rFonts w:ascii="Calibri" w:eastAsia="Calibri" w:hAnsi="Calibri" w:cs="Calibri"/>
                <w:sz w:val="22"/>
                <w:szCs w:val="22"/>
              </w:rPr>
            </w:pPr>
            <w:r w:rsidRPr="003523D6">
              <w:rPr>
                <w:rFonts w:ascii="Calibri" w:eastAsia="Calibri" w:hAnsi="Calibri" w:cs="Calibri"/>
                <w:b/>
                <w:sz w:val="22"/>
                <w:szCs w:val="22"/>
                <w:u w:val="single"/>
              </w:rPr>
              <w:t xml:space="preserve">Red flag </w:t>
            </w:r>
            <w:r w:rsidRPr="003523D6">
              <w:rPr>
                <w:rFonts w:ascii="Calibri" w:eastAsia="Calibri" w:hAnsi="Calibri" w:cs="Calibri"/>
                <w:sz w:val="22"/>
                <w:szCs w:val="22"/>
              </w:rPr>
              <w:t xml:space="preserve">significant challenges requiring immediate intervention or </w:t>
            </w:r>
            <w:proofErr w:type="gramStart"/>
            <w:r w:rsidRPr="003523D6">
              <w:rPr>
                <w:rFonts w:ascii="Calibri" w:eastAsia="Calibri" w:hAnsi="Calibri" w:cs="Calibri"/>
                <w:sz w:val="22"/>
                <w:szCs w:val="22"/>
              </w:rPr>
              <w:t>revision</w:t>
            </w:r>
            <w:proofErr w:type="gramEnd"/>
          </w:p>
          <w:p w14:paraId="4B56F01D" w14:textId="77777777" w:rsidR="00DA7A41" w:rsidRPr="003523D6" w:rsidRDefault="00DA7A41">
            <w:pPr>
              <w:rPr>
                <w:rFonts w:ascii="Calibri" w:eastAsia="Calibri" w:hAnsi="Calibri" w:cs="Calibri"/>
                <w:sz w:val="22"/>
                <w:szCs w:val="22"/>
              </w:rPr>
            </w:pPr>
          </w:p>
        </w:tc>
      </w:tr>
      <w:tr w:rsidR="00DA7A41" w14:paraId="46EC9674" w14:textId="77777777" w:rsidTr="00023F01">
        <w:trPr>
          <w:trHeight w:val="479"/>
        </w:trPr>
        <w:tc>
          <w:tcPr>
            <w:tcW w:w="14130" w:type="dxa"/>
            <w:tcBorders>
              <w:left w:val="single" w:sz="24" w:space="0" w:color="585858"/>
            </w:tcBorders>
            <w:shd w:val="clear" w:color="auto" w:fill="B4C6E7"/>
            <w:vAlign w:val="center"/>
          </w:tcPr>
          <w:p w14:paraId="64D127B1" w14:textId="7257B6C8" w:rsidR="00DA7A41" w:rsidRPr="00AF1C73" w:rsidRDefault="00C15509" w:rsidP="00FC6D39">
            <w:pPr>
              <w:pStyle w:val="Heading3"/>
              <w:spacing w:before="0"/>
              <w:ind w:left="0"/>
              <w:rPr>
                <w:sz w:val="32"/>
                <w:szCs w:val="32"/>
              </w:rPr>
            </w:pPr>
            <w:bookmarkStart w:id="402" w:name="_Toc160697228"/>
            <w:r w:rsidRPr="00AF1C73">
              <w:rPr>
                <w:sz w:val="32"/>
                <w:szCs w:val="32"/>
              </w:rPr>
              <w:t>Step 4: Adjust and Adapt the Plan</w:t>
            </w:r>
            <w:bookmarkEnd w:id="402"/>
          </w:p>
        </w:tc>
      </w:tr>
      <w:tr w:rsidR="00DA7A41" w14:paraId="2B6B555F" w14:textId="77777777" w:rsidTr="00023F01">
        <w:trPr>
          <w:trHeight w:val="479"/>
        </w:trPr>
        <w:tc>
          <w:tcPr>
            <w:tcW w:w="14130" w:type="dxa"/>
            <w:tcBorders>
              <w:left w:val="single" w:sz="24" w:space="0" w:color="585858"/>
            </w:tcBorders>
            <w:shd w:val="clear" w:color="auto" w:fill="EEF3F8"/>
            <w:vAlign w:val="center"/>
          </w:tcPr>
          <w:p w14:paraId="7D54C238" w14:textId="77777777" w:rsidR="00DA7A41" w:rsidRPr="003523D6" w:rsidRDefault="00C15509">
            <w:pPr>
              <w:rPr>
                <w:rFonts w:ascii="Calibri" w:eastAsia="Calibri" w:hAnsi="Calibri" w:cs="Calibri"/>
                <w:sz w:val="22"/>
                <w:szCs w:val="22"/>
              </w:rPr>
            </w:pPr>
            <w:r w:rsidRPr="003523D6">
              <w:rPr>
                <w:rFonts w:ascii="Calibri" w:eastAsia="Calibri" w:hAnsi="Calibri" w:cs="Calibri"/>
                <w:sz w:val="22"/>
                <w:szCs w:val="22"/>
              </w:rPr>
              <w:t xml:space="preserve">Based on what is observed in reflection and inquiry, plan to </w:t>
            </w:r>
            <w:proofErr w:type="gramStart"/>
            <w:r w:rsidRPr="003523D6">
              <w:rPr>
                <w:rFonts w:ascii="Calibri" w:eastAsia="Calibri" w:hAnsi="Calibri" w:cs="Calibri"/>
                <w:sz w:val="22"/>
                <w:szCs w:val="22"/>
              </w:rPr>
              <w:t>make adjustments</w:t>
            </w:r>
            <w:proofErr w:type="gramEnd"/>
            <w:r w:rsidRPr="003523D6">
              <w:rPr>
                <w:rFonts w:ascii="Calibri" w:eastAsia="Calibri" w:hAnsi="Calibri" w:cs="Calibri"/>
                <w:sz w:val="22"/>
                <w:szCs w:val="22"/>
              </w:rPr>
              <w:t xml:space="preserve"> as needed. Some might include:</w:t>
            </w:r>
          </w:p>
          <w:p w14:paraId="37ABD5A1" w14:textId="77777777" w:rsidR="00DA7A41" w:rsidRPr="003523D6" w:rsidRDefault="00C15509" w:rsidP="00947978">
            <w:pPr>
              <w:numPr>
                <w:ilvl w:val="0"/>
                <w:numId w:val="17"/>
              </w:numPr>
              <w:rPr>
                <w:rFonts w:ascii="Calibri" w:eastAsia="Calibri" w:hAnsi="Calibri" w:cs="Calibri"/>
                <w:sz w:val="22"/>
                <w:szCs w:val="22"/>
              </w:rPr>
            </w:pPr>
            <w:r w:rsidRPr="003523D6">
              <w:rPr>
                <w:rFonts w:ascii="Calibri" w:eastAsia="Calibri" w:hAnsi="Calibri" w:cs="Calibri"/>
                <w:b/>
                <w:sz w:val="22"/>
                <w:szCs w:val="22"/>
                <w:u w:val="single"/>
              </w:rPr>
              <w:t>Accelerate</w:t>
            </w:r>
            <w:r w:rsidRPr="003523D6">
              <w:rPr>
                <w:rFonts w:ascii="Calibri" w:eastAsia="Calibri" w:hAnsi="Calibri" w:cs="Calibri"/>
                <w:sz w:val="22"/>
                <w:szCs w:val="22"/>
              </w:rPr>
              <w:t xml:space="preserve"> the pace of plans that have met with early </w:t>
            </w:r>
            <w:proofErr w:type="gramStart"/>
            <w:r w:rsidRPr="003523D6">
              <w:rPr>
                <w:rFonts w:ascii="Calibri" w:eastAsia="Calibri" w:hAnsi="Calibri" w:cs="Calibri"/>
                <w:sz w:val="22"/>
                <w:szCs w:val="22"/>
              </w:rPr>
              <w:t>success</w:t>
            </w:r>
            <w:proofErr w:type="gramEnd"/>
          </w:p>
          <w:p w14:paraId="562F61EC" w14:textId="77777777" w:rsidR="00DA7A41" w:rsidRPr="003523D6" w:rsidRDefault="00C15509" w:rsidP="00947978">
            <w:pPr>
              <w:numPr>
                <w:ilvl w:val="0"/>
                <w:numId w:val="17"/>
              </w:numPr>
              <w:rPr>
                <w:rFonts w:ascii="Calibri" w:eastAsia="Calibri" w:hAnsi="Calibri" w:cs="Calibri"/>
                <w:sz w:val="22"/>
                <w:szCs w:val="22"/>
              </w:rPr>
            </w:pPr>
            <w:r w:rsidRPr="003523D6">
              <w:rPr>
                <w:rFonts w:ascii="Calibri" w:eastAsia="Calibri" w:hAnsi="Calibri" w:cs="Calibri"/>
                <w:b/>
                <w:sz w:val="22"/>
                <w:szCs w:val="22"/>
                <w:u w:val="single"/>
              </w:rPr>
              <w:t>Adapt</w:t>
            </w:r>
            <w:r w:rsidRPr="003523D6">
              <w:rPr>
                <w:rFonts w:ascii="Calibri" w:eastAsia="Calibri" w:hAnsi="Calibri" w:cs="Calibri"/>
                <w:sz w:val="22"/>
                <w:szCs w:val="22"/>
              </w:rPr>
              <w:t xml:space="preserve"> or change the timeline of a particular plan if you discover that you’ve taken on too much to start out with</w:t>
            </w:r>
          </w:p>
          <w:p w14:paraId="72CC6BCE" w14:textId="77777777" w:rsidR="00DA7A41" w:rsidRPr="003523D6" w:rsidRDefault="00C15509" w:rsidP="00947978">
            <w:pPr>
              <w:numPr>
                <w:ilvl w:val="0"/>
                <w:numId w:val="17"/>
              </w:numPr>
              <w:rPr>
                <w:rFonts w:ascii="Calibri" w:eastAsia="Calibri" w:hAnsi="Calibri" w:cs="Calibri"/>
                <w:sz w:val="22"/>
                <w:szCs w:val="22"/>
              </w:rPr>
            </w:pPr>
            <w:r w:rsidRPr="003523D6">
              <w:rPr>
                <w:rFonts w:ascii="Calibri" w:eastAsia="Calibri" w:hAnsi="Calibri" w:cs="Calibri"/>
                <w:b/>
                <w:sz w:val="22"/>
                <w:szCs w:val="22"/>
                <w:u w:val="single"/>
              </w:rPr>
              <w:t>Identify issues</w:t>
            </w:r>
            <w:r w:rsidRPr="003523D6">
              <w:rPr>
                <w:rFonts w:ascii="Calibri" w:eastAsia="Calibri" w:hAnsi="Calibri" w:cs="Calibri"/>
                <w:sz w:val="22"/>
                <w:szCs w:val="22"/>
              </w:rPr>
              <w:t xml:space="preserve"> with implementation of plans or programs that are due to inadequate implementation and determine if the leader needs to be replaced or provided with support to </w:t>
            </w:r>
            <w:proofErr w:type="gramStart"/>
            <w:r w:rsidRPr="003523D6">
              <w:rPr>
                <w:rFonts w:ascii="Calibri" w:eastAsia="Calibri" w:hAnsi="Calibri" w:cs="Calibri"/>
                <w:sz w:val="22"/>
                <w:szCs w:val="22"/>
              </w:rPr>
              <w:t>improve</w:t>
            </w:r>
            <w:proofErr w:type="gramEnd"/>
            <w:r w:rsidRPr="003523D6">
              <w:rPr>
                <w:rFonts w:ascii="Calibri" w:eastAsia="Calibri" w:hAnsi="Calibri" w:cs="Calibri"/>
                <w:sz w:val="22"/>
                <w:szCs w:val="22"/>
              </w:rPr>
              <w:t xml:space="preserve">  </w:t>
            </w:r>
          </w:p>
          <w:p w14:paraId="2750AC35" w14:textId="77777777" w:rsidR="00DA7A41" w:rsidRPr="003523D6" w:rsidRDefault="00C15509" w:rsidP="00947978">
            <w:pPr>
              <w:numPr>
                <w:ilvl w:val="0"/>
                <w:numId w:val="17"/>
              </w:numPr>
              <w:rPr>
                <w:rFonts w:ascii="Calibri" w:eastAsia="Calibri" w:hAnsi="Calibri" w:cs="Calibri"/>
                <w:sz w:val="22"/>
                <w:szCs w:val="22"/>
              </w:rPr>
            </w:pPr>
            <w:r w:rsidRPr="003523D6">
              <w:rPr>
                <w:rFonts w:ascii="Calibri" w:eastAsia="Calibri" w:hAnsi="Calibri" w:cs="Calibri"/>
                <w:b/>
                <w:sz w:val="22"/>
                <w:szCs w:val="22"/>
                <w:u w:val="single"/>
              </w:rPr>
              <w:t xml:space="preserve">Discontinue </w:t>
            </w:r>
            <w:r w:rsidRPr="003523D6">
              <w:rPr>
                <w:rFonts w:ascii="Calibri" w:eastAsia="Calibri" w:hAnsi="Calibri" w:cs="Calibri"/>
                <w:sz w:val="22"/>
                <w:szCs w:val="22"/>
              </w:rPr>
              <w:t xml:space="preserve">a program or plan that has proven to be ineffective, divisive, or inappropriate. </w:t>
            </w:r>
          </w:p>
          <w:p w14:paraId="5CEB3628" w14:textId="77777777" w:rsidR="00DA7A41" w:rsidRPr="003523D6" w:rsidRDefault="00C15509" w:rsidP="00947978">
            <w:pPr>
              <w:numPr>
                <w:ilvl w:val="0"/>
                <w:numId w:val="55"/>
              </w:numPr>
              <w:rPr>
                <w:rFonts w:ascii="Calibri" w:eastAsia="Calibri" w:hAnsi="Calibri" w:cs="Calibri"/>
                <w:sz w:val="22"/>
                <w:szCs w:val="22"/>
              </w:rPr>
            </w:pPr>
            <w:r w:rsidRPr="003523D6">
              <w:rPr>
                <w:rFonts w:ascii="Calibri" w:eastAsia="Calibri" w:hAnsi="Calibri" w:cs="Calibri"/>
                <w:sz w:val="22"/>
                <w:szCs w:val="22"/>
              </w:rPr>
              <w:t xml:space="preserve">If this is necessary be sure to document everything you have done to plan, implement, and evaluate the plan or program. Creating a record of this will be helpful to inform future change initiatives - it is valuable to learn from mistakes. </w:t>
            </w:r>
          </w:p>
          <w:p w14:paraId="4689929E" w14:textId="77777777" w:rsidR="00DA7A41" w:rsidRPr="003523D6" w:rsidRDefault="00C15509" w:rsidP="00947978">
            <w:pPr>
              <w:numPr>
                <w:ilvl w:val="0"/>
                <w:numId w:val="55"/>
              </w:numPr>
              <w:rPr>
                <w:rFonts w:ascii="Calibri" w:eastAsia="Calibri" w:hAnsi="Calibri" w:cs="Calibri"/>
                <w:sz w:val="22"/>
                <w:szCs w:val="22"/>
              </w:rPr>
            </w:pPr>
            <w:r w:rsidRPr="003523D6">
              <w:rPr>
                <w:rFonts w:ascii="Calibri" w:eastAsia="Calibri" w:hAnsi="Calibri" w:cs="Calibri"/>
                <w:sz w:val="22"/>
                <w:szCs w:val="22"/>
              </w:rPr>
              <w:t xml:space="preserve">Communicate to stakeholders to explain why discontinuing it was necessary. It is important to keep them apprised of what is happening, and why to build understanding and keep them on board with the rest of the plan. </w:t>
            </w:r>
          </w:p>
          <w:p w14:paraId="26CA9B6E" w14:textId="77777777" w:rsidR="00DA7A41" w:rsidRPr="003523D6" w:rsidRDefault="00C15509" w:rsidP="00947978">
            <w:pPr>
              <w:numPr>
                <w:ilvl w:val="0"/>
                <w:numId w:val="17"/>
              </w:numPr>
              <w:rPr>
                <w:rFonts w:ascii="Calibri" w:eastAsia="Calibri" w:hAnsi="Calibri" w:cs="Calibri"/>
                <w:sz w:val="22"/>
                <w:szCs w:val="22"/>
              </w:rPr>
            </w:pPr>
            <w:r w:rsidRPr="003523D6">
              <w:rPr>
                <w:rFonts w:ascii="Calibri" w:eastAsia="Calibri" w:hAnsi="Calibri" w:cs="Calibri"/>
                <w:b/>
                <w:sz w:val="22"/>
                <w:szCs w:val="22"/>
                <w:u w:val="single"/>
              </w:rPr>
              <w:t>Make modifications</w:t>
            </w:r>
            <w:r w:rsidRPr="003523D6">
              <w:rPr>
                <w:rFonts w:ascii="Calibri" w:eastAsia="Calibri" w:hAnsi="Calibri" w:cs="Calibri"/>
                <w:sz w:val="22"/>
                <w:szCs w:val="22"/>
              </w:rPr>
              <w:t xml:space="preserve"> in case of unanticipated </w:t>
            </w:r>
            <w:proofErr w:type="gramStart"/>
            <w:r w:rsidRPr="003523D6">
              <w:rPr>
                <w:rFonts w:ascii="Calibri" w:eastAsia="Calibri" w:hAnsi="Calibri" w:cs="Calibri"/>
                <w:sz w:val="22"/>
                <w:szCs w:val="22"/>
              </w:rPr>
              <w:t>challenges</w:t>
            </w:r>
            <w:proofErr w:type="gramEnd"/>
            <w:r w:rsidRPr="003523D6">
              <w:rPr>
                <w:rFonts w:ascii="Calibri" w:eastAsia="Calibri" w:hAnsi="Calibri" w:cs="Calibri"/>
                <w:sz w:val="22"/>
                <w:szCs w:val="22"/>
              </w:rPr>
              <w:t xml:space="preserve"> </w:t>
            </w:r>
          </w:p>
          <w:p w14:paraId="45B9913E" w14:textId="77777777" w:rsidR="00DA7A41" w:rsidRPr="003523D6" w:rsidRDefault="00C15509" w:rsidP="00947978">
            <w:pPr>
              <w:numPr>
                <w:ilvl w:val="0"/>
                <w:numId w:val="71"/>
              </w:numPr>
              <w:rPr>
                <w:rFonts w:ascii="Calibri" w:eastAsia="Calibri" w:hAnsi="Calibri" w:cs="Calibri"/>
                <w:sz w:val="22"/>
                <w:szCs w:val="22"/>
              </w:rPr>
            </w:pPr>
            <w:r w:rsidRPr="003523D6">
              <w:rPr>
                <w:rFonts w:ascii="Calibri" w:eastAsia="Calibri" w:hAnsi="Calibri" w:cs="Calibri"/>
                <w:sz w:val="22"/>
                <w:szCs w:val="22"/>
              </w:rPr>
              <w:t>When circumstances beyond our control require that plans be altered (e.g. the COVID-19 pandemic forcing schools to convene virtually) determine if the plan must pause, or if it must be modified to work within another context (e.g. conducting virtual learning vs. in-person classes)</w:t>
            </w:r>
          </w:p>
          <w:p w14:paraId="7B05DFE5" w14:textId="77777777" w:rsidR="00933F20" w:rsidRPr="003523D6" w:rsidRDefault="00933F20" w:rsidP="00933F20">
            <w:pPr>
              <w:ind w:left="1440"/>
              <w:rPr>
                <w:rFonts w:ascii="Calibri" w:eastAsia="Calibri" w:hAnsi="Calibri" w:cs="Calibri"/>
                <w:sz w:val="22"/>
                <w:szCs w:val="22"/>
              </w:rPr>
            </w:pPr>
          </w:p>
        </w:tc>
      </w:tr>
    </w:tbl>
    <w:p w14:paraId="7A2DA704" w14:textId="77777777" w:rsidR="00DA7A41" w:rsidRDefault="00DA7A41">
      <w:pPr>
        <w:tabs>
          <w:tab w:val="left" w:pos="2715"/>
        </w:tabs>
        <w:rPr>
          <w:rFonts w:ascii="Calibri" w:eastAsia="Calibri" w:hAnsi="Calibri" w:cs="Calibri"/>
        </w:rPr>
        <w:sectPr w:rsidR="00DA7A41" w:rsidSect="00272F8A">
          <w:pgSz w:w="15840" w:h="12240" w:orient="landscape"/>
          <w:pgMar w:top="720" w:right="720" w:bottom="720" w:left="720" w:header="288" w:footer="432" w:gutter="0"/>
          <w:cols w:space="720"/>
          <w:docGrid w:linePitch="326"/>
        </w:sectPr>
      </w:pPr>
    </w:p>
    <w:p w14:paraId="36FAB8AF" w14:textId="4C94097B" w:rsidR="00CB7556" w:rsidRPr="00CB7556" w:rsidRDefault="00CB7556" w:rsidP="00CE61A9">
      <w:pPr>
        <w:pStyle w:val="Heading1"/>
        <w:ind w:left="0"/>
        <w:rPr>
          <w:rFonts w:asciiTheme="majorHAnsi" w:hAnsiTheme="majorHAnsi"/>
          <w:szCs w:val="32"/>
        </w:rPr>
      </w:pPr>
      <w:bookmarkStart w:id="403" w:name="_Toc160697229"/>
      <w:r w:rsidRPr="00CB7556">
        <w:rPr>
          <w:rFonts w:asciiTheme="majorHAnsi" w:hAnsiTheme="majorHAnsi" w:cs="Arial"/>
          <w:color w:val="222222"/>
          <w:szCs w:val="32"/>
          <w:shd w:val="clear" w:color="auto" w:fill="FFFFFF"/>
        </w:rPr>
        <w:lastRenderedPageBreak/>
        <w:t>Essential Elements of a Safe and Supportive School One-Pager</w:t>
      </w:r>
      <w:bookmarkEnd w:id="403"/>
    </w:p>
    <w:p w14:paraId="266A50EB" w14:textId="519638CB" w:rsidR="000561D3" w:rsidRPr="00E5579B" w:rsidRDefault="000561D3" w:rsidP="000561D3">
      <w:pPr>
        <w:widowControl w:val="0"/>
        <w:pBdr>
          <w:top w:val="nil"/>
          <w:left w:val="nil"/>
          <w:bottom w:val="nil"/>
          <w:right w:val="nil"/>
          <w:between w:val="nil"/>
        </w:pBdr>
        <w:spacing w:line="276" w:lineRule="auto"/>
        <w:jc w:val="center"/>
      </w:pPr>
      <w:r>
        <w:rPr>
          <w:noProof/>
        </w:rPr>
        <mc:AlternateContent>
          <mc:Choice Requires="wps">
            <w:drawing>
              <wp:anchor distT="0" distB="0" distL="114300" distR="114300" simplePos="0" relativeHeight="251660288" behindDoc="0" locked="0" layoutInCell="1" allowOverlap="1" wp14:anchorId="4680CD12" wp14:editId="44AE7145">
                <wp:simplePos x="0" y="0"/>
                <wp:positionH relativeFrom="column">
                  <wp:posOffset>0</wp:posOffset>
                </wp:positionH>
                <wp:positionV relativeFrom="paragraph">
                  <wp:posOffset>0</wp:posOffset>
                </wp:positionV>
                <wp:extent cx="635000" cy="635000"/>
                <wp:effectExtent l="0" t="0" r="0" b="0"/>
                <wp:wrapNone/>
                <wp:docPr id="4" name="WordArt 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000" cy="635000"/>
                        </a:xfrm>
                        <a:prstGeom prst="rect">
                          <a:avLst/>
                        </a:prstGeom>
                      </wps:spPr>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DE7CC79" id="_x0000_t202" coordsize="21600,21600" o:spt="202" path="m,l,21600r21600,l21600,xe">
                <v:stroke joinstyle="miter"/>
                <v:path gradientshapeok="t" o:connecttype="rect"/>
              </v:shapetype>
              <v:shape id="WordArt 2" o:spid="_x0000_s1026" type="#_x0000_t202" alt="&quot;&quot;"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TRivwEAAG0DAAAOAAAAZHJzL2Uyb0RvYy54bWysU01v2zAMvQ/ofxB0b+y0WDEYcYquxXbp&#10;tgJt0bMiS7E3S9RIJXb+/SjZSYf1VuwiyBL1+D7o1fXoerE3SB34Wi4XpRTGa2g6v63l89OX809S&#10;UFS+UT14U8uDIXm9PvuwGkJlLqCFvjEoGMRTNYRatjGGqihIt8YpWkAwni8toFORP3FbNKgGRnd9&#10;cVGWV8UA2AQEbYj49G66lOuMb63R8Ye1ZKLoa8ncYl4xr5u0FuuVqraoQtvpmYZ6BwunOs9NT1B3&#10;Kiqxw+4NlOs0AoGNCw2uAGs7bbIGVrMs/1Hz2KpgshY2h8LJJvp/sPr7/jE8oIjjZxg5wCyCwj3o&#10;X8TeFEOgaq5JnlJFqXozfIOG01S7CPnFaNEl+SxIMAw7fTi5a8YoNB9eXX4sS77RfDXvUwdVHR8H&#10;pPjVgBNpU0vk8DK42t9TnEqPJTOzRGaitYHmwMQGTrKW9Hun0Ejhd+4WOPilFBbBvfCo3CAjTyoT&#10;1tP4ojDMDSMzfeiPSeauOdJGeOWS2uYnA7meB2SvepHU5AFiCXMx715R01sPN2yR7TL9ZN/Ec6bP&#10;mWYD5vlLQ/P3d656/UvWfwAAAP//AwBQSwMEFAAGAAgAAAAhAM3uh3XVAAAABQEAAA8AAABkcnMv&#10;ZG93bnJldi54bWxMj0FLw0AQhe+C/2EZwZvd1UNoYzZFAt4sYu0P2GbHJLg7GzKbNv57pyLoZZjH&#10;G958r9ouMagTTjwksnC/MqCQ2uQH6iwc3p/v1qA4O/IuJEILX8iwra+vKlf6dKY3PO1zpySEuHQW&#10;+pzHUmtue4yOV2lEEu8jTdFlkVOn/eTOEh6DfjCm0NENJB96N2LTY/u5n6OF3WvYHIpGUy42Zmbe&#10;rZvuha29vVmeHkFlXPLfMVzwBR1qYTqmmTyrYEGK5J958YwRefxddF3p//T1NwAAAP//AwBQSwEC&#10;LQAUAAYACAAAACEAtoM4kv4AAADhAQAAEwAAAAAAAAAAAAAAAAAAAAAAW0NvbnRlbnRfVHlwZXNd&#10;LnhtbFBLAQItABQABgAIAAAAIQA4/SH/1gAAAJQBAAALAAAAAAAAAAAAAAAAAC8BAABfcmVscy8u&#10;cmVsc1BLAQItABQABgAIAAAAIQA33TRivwEAAG0DAAAOAAAAAAAAAAAAAAAAAC4CAABkcnMvZTJv&#10;RG9jLnhtbFBLAQItABQABgAIAAAAIQDN7od11QAAAAUBAAAPAAAAAAAAAAAAAAAAABkEAABkcnMv&#10;ZG93bnJldi54bWxQSwUGAAAAAAQABADzAAAAGwUAAAAA&#10;" filled="f" stroked="f"/>
            </w:pict>
          </mc:Fallback>
        </mc:AlternateContent>
      </w:r>
      <w:r w:rsidR="005E1BC0" w:rsidRPr="00597732">
        <w:rPr>
          <w:rFonts w:ascii="Times New Roman" w:hAnsi="Times New Roman"/>
          <w:noProof/>
        </w:rPr>
        <w:drawing>
          <wp:inline distT="0" distB="0" distL="0" distR="0" wp14:anchorId="505AF7B6" wp14:editId="285167E7">
            <wp:extent cx="4177428" cy="2348933"/>
            <wp:effectExtent l="0" t="0" r="0" b="0"/>
            <wp:docPr id="399019972" name="Picture 2" descr="Essential Elements of Safe and Supportive Schools graphic - &#10;Support All Students&#10;Deepen Understanding&#10;Advance Equity&#10;Exemplify Cultural Responsiveness&#10;Reflect and Ada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454617" name="Picture 2" descr="Essential Elements of Safe and Supportive Schools graphic - &#10;Support All Students&#10;Deepen Understanding&#10;Advance Equity&#10;Exemplify Cultural Responsiveness&#10;Reflect and Adap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209188" cy="2366791"/>
                    </a:xfrm>
                    <a:prstGeom prst="rect">
                      <a:avLst/>
                    </a:prstGeom>
                    <a:noFill/>
                    <a:ln>
                      <a:noFill/>
                    </a:ln>
                  </pic:spPr>
                </pic:pic>
              </a:graphicData>
            </a:graphic>
          </wp:inline>
        </w:drawing>
      </w:r>
    </w:p>
    <w:p w14:paraId="57AF1BD0" w14:textId="77777777" w:rsidR="000561D3" w:rsidRPr="00567208" w:rsidRDefault="000561D3" w:rsidP="000561D3">
      <w:pPr>
        <w:pStyle w:val="Heading2"/>
        <w:widowControl/>
        <w:spacing w:before="0"/>
        <w:ind w:left="0" w:right="490"/>
        <w:rPr>
          <w:color w:val="00B050"/>
          <w:sz w:val="22"/>
          <w:szCs w:val="22"/>
        </w:rPr>
      </w:pPr>
      <w:bookmarkStart w:id="404" w:name="_Toc75904422"/>
      <w:bookmarkStart w:id="405" w:name="_Toc160697230"/>
      <w:r w:rsidRPr="00567208">
        <w:rPr>
          <w:color w:val="00B050"/>
          <w:sz w:val="22"/>
          <w:szCs w:val="22"/>
        </w:rPr>
        <w:t>Support All Students to:</w:t>
      </w:r>
      <w:bookmarkEnd w:id="404"/>
      <w:bookmarkEnd w:id="405"/>
    </w:p>
    <w:p w14:paraId="73CAEF99" w14:textId="77777777" w:rsidR="000561D3" w:rsidRPr="00567208" w:rsidRDefault="000561D3" w:rsidP="00947978">
      <w:pPr>
        <w:numPr>
          <w:ilvl w:val="0"/>
          <w:numId w:val="98"/>
        </w:numPr>
        <w:pBdr>
          <w:top w:val="nil"/>
          <w:left w:val="nil"/>
          <w:bottom w:val="nil"/>
          <w:right w:val="nil"/>
          <w:between w:val="nil"/>
        </w:pBdr>
        <w:rPr>
          <w:rFonts w:ascii="Calibri" w:eastAsia="Calibri" w:hAnsi="Calibri" w:cs="Calibri"/>
          <w:color w:val="000000"/>
          <w:sz w:val="22"/>
          <w:szCs w:val="22"/>
        </w:rPr>
      </w:pPr>
      <w:r w:rsidRPr="00567208">
        <w:rPr>
          <w:rFonts w:ascii="Calibri" w:eastAsia="Calibri" w:hAnsi="Calibri" w:cs="Calibri"/>
          <w:color w:val="000000"/>
          <w:sz w:val="22"/>
          <w:szCs w:val="22"/>
        </w:rPr>
        <w:t xml:space="preserve">Feel safe-physically, socially, emotionally, behaviorally, and </w:t>
      </w:r>
      <w:proofErr w:type="gramStart"/>
      <w:r w:rsidRPr="00567208">
        <w:rPr>
          <w:rFonts w:ascii="Calibri" w:eastAsia="Calibri" w:hAnsi="Calibri" w:cs="Calibri"/>
          <w:color w:val="000000"/>
          <w:sz w:val="22"/>
          <w:szCs w:val="22"/>
        </w:rPr>
        <w:t>academically</w:t>
      </w:r>
      <w:proofErr w:type="gramEnd"/>
    </w:p>
    <w:p w14:paraId="4B56B625" w14:textId="77777777" w:rsidR="000561D3" w:rsidRPr="00567208" w:rsidRDefault="000561D3" w:rsidP="00947978">
      <w:pPr>
        <w:numPr>
          <w:ilvl w:val="0"/>
          <w:numId w:val="98"/>
        </w:numPr>
        <w:pBdr>
          <w:top w:val="nil"/>
          <w:left w:val="nil"/>
          <w:bottom w:val="nil"/>
          <w:right w:val="nil"/>
          <w:between w:val="nil"/>
        </w:pBdr>
        <w:rPr>
          <w:rFonts w:ascii="Calibri" w:eastAsia="Calibri" w:hAnsi="Calibri" w:cs="Calibri"/>
          <w:color w:val="000000"/>
          <w:sz w:val="22"/>
          <w:szCs w:val="22"/>
        </w:rPr>
      </w:pPr>
      <w:r w:rsidRPr="00567208">
        <w:rPr>
          <w:rFonts w:ascii="Calibri" w:eastAsia="Calibri" w:hAnsi="Calibri" w:cs="Calibri"/>
          <w:color w:val="000000"/>
          <w:sz w:val="22"/>
          <w:szCs w:val="22"/>
        </w:rPr>
        <w:t xml:space="preserve">Build community connectedness and positive relationships with adults, families/guardians, and peers of similar and different cultural, ethnic, and racial </w:t>
      </w:r>
      <w:proofErr w:type="gramStart"/>
      <w:r w:rsidRPr="00567208">
        <w:rPr>
          <w:rFonts w:ascii="Calibri" w:eastAsia="Calibri" w:hAnsi="Calibri" w:cs="Calibri"/>
          <w:color w:val="000000"/>
          <w:sz w:val="22"/>
          <w:szCs w:val="22"/>
        </w:rPr>
        <w:t>backgrounds</w:t>
      </w:r>
      <w:proofErr w:type="gramEnd"/>
    </w:p>
    <w:p w14:paraId="58968321" w14:textId="77777777" w:rsidR="000561D3" w:rsidRPr="00567208" w:rsidRDefault="000561D3" w:rsidP="00947978">
      <w:pPr>
        <w:numPr>
          <w:ilvl w:val="0"/>
          <w:numId w:val="98"/>
        </w:numPr>
        <w:pBdr>
          <w:top w:val="nil"/>
          <w:left w:val="nil"/>
          <w:bottom w:val="nil"/>
          <w:right w:val="nil"/>
          <w:between w:val="nil"/>
        </w:pBdr>
        <w:rPr>
          <w:rFonts w:ascii="Calibri" w:eastAsia="Calibri" w:hAnsi="Calibri" w:cs="Calibri"/>
          <w:color w:val="000000"/>
          <w:sz w:val="22"/>
          <w:szCs w:val="22"/>
        </w:rPr>
      </w:pPr>
      <w:r w:rsidRPr="00567208">
        <w:rPr>
          <w:rFonts w:ascii="Calibri" w:eastAsia="Calibri" w:hAnsi="Calibri" w:cs="Calibri"/>
          <w:color w:val="000000"/>
          <w:sz w:val="22"/>
          <w:szCs w:val="22"/>
        </w:rPr>
        <w:t xml:space="preserve">Manage and self-regulate their emotions and </w:t>
      </w:r>
      <w:proofErr w:type="gramStart"/>
      <w:r w:rsidRPr="00567208">
        <w:rPr>
          <w:rFonts w:ascii="Calibri" w:eastAsia="Calibri" w:hAnsi="Calibri" w:cs="Calibri"/>
          <w:color w:val="000000"/>
          <w:sz w:val="22"/>
          <w:szCs w:val="22"/>
        </w:rPr>
        <w:t>behaviors</w:t>
      </w:r>
      <w:proofErr w:type="gramEnd"/>
    </w:p>
    <w:p w14:paraId="21317317" w14:textId="77777777" w:rsidR="000561D3" w:rsidRPr="00567208" w:rsidRDefault="000561D3" w:rsidP="00947978">
      <w:pPr>
        <w:numPr>
          <w:ilvl w:val="0"/>
          <w:numId w:val="98"/>
        </w:numPr>
        <w:pBdr>
          <w:top w:val="nil"/>
          <w:left w:val="nil"/>
          <w:bottom w:val="nil"/>
          <w:right w:val="nil"/>
          <w:between w:val="nil"/>
        </w:pBdr>
        <w:rPr>
          <w:rFonts w:ascii="Calibri" w:eastAsia="Calibri" w:hAnsi="Calibri" w:cs="Calibri"/>
          <w:color w:val="000000"/>
          <w:sz w:val="22"/>
          <w:szCs w:val="22"/>
        </w:rPr>
      </w:pPr>
      <w:r w:rsidRPr="00567208">
        <w:rPr>
          <w:rFonts w:ascii="Calibri" w:eastAsia="Calibri" w:hAnsi="Calibri" w:cs="Calibri"/>
          <w:color w:val="000000"/>
          <w:sz w:val="22"/>
          <w:szCs w:val="22"/>
        </w:rPr>
        <w:t xml:space="preserve">Experience a sense of agency and effectively self-advocate in appropriate </w:t>
      </w:r>
      <w:proofErr w:type="gramStart"/>
      <w:r w:rsidRPr="00567208">
        <w:rPr>
          <w:rFonts w:ascii="Calibri" w:eastAsia="Calibri" w:hAnsi="Calibri" w:cs="Calibri"/>
          <w:color w:val="000000"/>
          <w:sz w:val="22"/>
          <w:szCs w:val="22"/>
        </w:rPr>
        <w:t>ways</w:t>
      </w:r>
      <w:proofErr w:type="gramEnd"/>
      <w:r w:rsidRPr="00567208">
        <w:rPr>
          <w:rFonts w:ascii="Calibri" w:eastAsia="Calibri" w:hAnsi="Calibri" w:cs="Calibri"/>
          <w:color w:val="000000"/>
          <w:sz w:val="22"/>
          <w:szCs w:val="22"/>
        </w:rPr>
        <w:t> </w:t>
      </w:r>
    </w:p>
    <w:p w14:paraId="0118F4A1" w14:textId="77777777" w:rsidR="000561D3" w:rsidRPr="00567208" w:rsidRDefault="000561D3" w:rsidP="00947978">
      <w:pPr>
        <w:numPr>
          <w:ilvl w:val="0"/>
          <w:numId w:val="98"/>
        </w:numPr>
        <w:pBdr>
          <w:top w:val="nil"/>
          <w:left w:val="nil"/>
          <w:bottom w:val="nil"/>
          <w:right w:val="nil"/>
          <w:between w:val="nil"/>
        </w:pBdr>
        <w:rPr>
          <w:rFonts w:ascii="Calibri" w:eastAsia="Calibri" w:hAnsi="Calibri" w:cs="Calibri"/>
          <w:sz w:val="22"/>
          <w:szCs w:val="22"/>
        </w:rPr>
      </w:pPr>
      <w:r w:rsidRPr="00567208">
        <w:rPr>
          <w:rFonts w:ascii="Calibri" w:eastAsia="Calibri" w:hAnsi="Calibri" w:cs="Calibri"/>
          <w:sz w:val="22"/>
          <w:szCs w:val="22"/>
        </w:rPr>
        <w:t xml:space="preserve">Engage effectively and productively with learning </w:t>
      </w:r>
      <w:proofErr w:type="gramStart"/>
      <w:r w:rsidRPr="00567208">
        <w:rPr>
          <w:rFonts w:ascii="Calibri" w:eastAsia="Calibri" w:hAnsi="Calibri" w:cs="Calibri"/>
          <w:sz w:val="22"/>
          <w:szCs w:val="22"/>
        </w:rPr>
        <w:t>experiences</w:t>
      </w:r>
      <w:proofErr w:type="gramEnd"/>
    </w:p>
    <w:p w14:paraId="356D6B9A" w14:textId="77777777" w:rsidR="000561D3" w:rsidRPr="00567208" w:rsidRDefault="000561D3" w:rsidP="00947978">
      <w:pPr>
        <w:numPr>
          <w:ilvl w:val="0"/>
          <w:numId w:val="98"/>
        </w:numPr>
        <w:pBdr>
          <w:top w:val="nil"/>
          <w:left w:val="nil"/>
          <w:bottom w:val="nil"/>
          <w:right w:val="nil"/>
          <w:between w:val="nil"/>
        </w:pBdr>
        <w:rPr>
          <w:rFonts w:ascii="Calibri" w:eastAsia="Calibri" w:hAnsi="Calibri" w:cs="Calibri"/>
          <w:color w:val="000000"/>
          <w:sz w:val="22"/>
          <w:szCs w:val="22"/>
        </w:rPr>
      </w:pPr>
      <w:r w:rsidRPr="00567208">
        <w:rPr>
          <w:rFonts w:ascii="Calibri" w:eastAsia="Calibri" w:hAnsi="Calibri" w:cs="Calibri"/>
          <w:color w:val="000000"/>
          <w:sz w:val="22"/>
          <w:szCs w:val="22"/>
        </w:rPr>
        <w:t xml:space="preserve">Develop a sense of competence and academic success with multiple opportunities to learn and practice newly developing skills as part of a productive </w:t>
      </w:r>
      <w:proofErr w:type="gramStart"/>
      <w:r w:rsidRPr="00567208">
        <w:rPr>
          <w:rFonts w:ascii="Calibri" w:eastAsia="Calibri" w:hAnsi="Calibri" w:cs="Calibri"/>
          <w:color w:val="000000"/>
          <w:sz w:val="22"/>
          <w:szCs w:val="22"/>
        </w:rPr>
        <w:t>community</w:t>
      </w:r>
      <w:proofErr w:type="gramEnd"/>
    </w:p>
    <w:p w14:paraId="41C5C5BE" w14:textId="77777777" w:rsidR="000561D3" w:rsidRPr="00567208" w:rsidRDefault="000561D3" w:rsidP="00947978">
      <w:pPr>
        <w:numPr>
          <w:ilvl w:val="0"/>
          <w:numId w:val="98"/>
        </w:numPr>
        <w:pBdr>
          <w:top w:val="nil"/>
          <w:left w:val="nil"/>
          <w:bottom w:val="nil"/>
          <w:right w:val="nil"/>
          <w:between w:val="nil"/>
        </w:pBdr>
        <w:rPr>
          <w:rFonts w:ascii="Calibri" w:eastAsia="Calibri" w:hAnsi="Calibri" w:cs="Calibri"/>
          <w:color w:val="000000"/>
          <w:sz w:val="22"/>
          <w:szCs w:val="22"/>
        </w:rPr>
      </w:pPr>
      <w:r w:rsidRPr="00567208">
        <w:rPr>
          <w:rFonts w:ascii="Calibri" w:eastAsia="Calibri" w:hAnsi="Calibri" w:cs="Calibri"/>
          <w:color w:val="000000"/>
          <w:sz w:val="22"/>
          <w:szCs w:val="22"/>
        </w:rPr>
        <w:t>Experience physical health and well-being</w:t>
      </w:r>
    </w:p>
    <w:p w14:paraId="5B3FE450" w14:textId="77777777" w:rsidR="000561D3" w:rsidRPr="00724423" w:rsidRDefault="000561D3" w:rsidP="000561D3">
      <w:pPr>
        <w:pBdr>
          <w:top w:val="nil"/>
          <w:left w:val="nil"/>
          <w:bottom w:val="nil"/>
          <w:right w:val="nil"/>
          <w:between w:val="nil"/>
        </w:pBdr>
        <w:rPr>
          <w:rFonts w:ascii="Calibri" w:eastAsia="Calibri" w:hAnsi="Calibri" w:cs="Calibri"/>
          <w:b/>
          <w:sz w:val="18"/>
          <w:szCs w:val="18"/>
        </w:rPr>
      </w:pPr>
    </w:p>
    <w:p w14:paraId="3D26A62E" w14:textId="77777777" w:rsidR="000561D3" w:rsidRPr="00567208" w:rsidRDefault="000561D3" w:rsidP="000561D3">
      <w:pPr>
        <w:pBdr>
          <w:top w:val="nil"/>
          <w:left w:val="nil"/>
          <w:bottom w:val="nil"/>
          <w:right w:val="nil"/>
          <w:between w:val="nil"/>
        </w:pBdr>
        <w:rPr>
          <w:rFonts w:ascii="Calibri" w:eastAsia="Calibri" w:hAnsi="Calibri" w:cs="Calibri"/>
          <w:b/>
          <w:sz w:val="22"/>
          <w:szCs w:val="22"/>
        </w:rPr>
      </w:pPr>
      <w:r w:rsidRPr="00567208">
        <w:rPr>
          <w:rFonts w:ascii="Calibri" w:eastAsia="Calibri" w:hAnsi="Calibri" w:cs="Calibri"/>
          <w:b/>
          <w:color w:val="1F497D" w:themeColor="text2"/>
          <w:sz w:val="22"/>
          <w:szCs w:val="22"/>
        </w:rPr>
        <w:t>Deepen Understanding</w:t>
      </w:r>
      <w:r w:rsidRPr="00567208">
        <w:rPr>
          <w:rFonts w:ascii="Calibri" w:eastAsia="Calibri" w:hAnsi="Calibri" w:cs="Calibri"/>
          <w:sz w:val="22"/>
          <w:szCs w:val="22"/>
        </w:rPr>
        <w:t xml:space="preserve"> </w:t>
      </w:r>
      <w:r w:rsidRPr="00567208">
        <w:rPr>
          <w:rFonts w:ascii="Calibri" w:eastAsia="Calibri" w:hAnsi="Calibri" w:cs="Calibri"/>
          <w:color w:val="000000"/>
          <w:sz w:val="22"/>
          <w:szCs w:val="22"/>
        </w:rPr>
        <w:t>of all stakeholders of the need for safe and supportive schools and using a whole-school approach that values the expertise of educators and includes the voices of students and families</w:t>
      </w:r>
      <w:r w:rsidRPr="00567208">
        <w:rPr>
          <w:rFonts w:ascii="Calibri" w:eastAsia="Calibri" w:hAnsi="Calibri" w:cs="Calibri"/>
          <w:sz w:val="22"/>
          <w:szCs w:val="22"/>
        </w:rPr>
        <w:t xml:space="preserve">, and acknowledges the urgency for addressing systemic inequities, including racism, trauma’s impact on learning, and other systemic </w:t>
      </w:r>
      <w:proofErr w:type="gramStart"/>
      <w:r w:rsidRPr="00567208">
        <w:rPr>
          <w:rFonts w:ascii="Calibri" w:eastAsia="Calibri" w:hAnsi="Calibri" w:cs="Calibri"/>
          <w:sz w:val="22"/>
          <w:szCs w:val="22"/>
        </w:rPr>
        <w:t>issues</w:t>
      </w:r>
      <w:proofErr w:type="gramEnd"/>
    </w:p>
    <w:p w14:paraId="0EC219BE" w14:textId="77777777" w:rsidR="000561D3" w:rsidRPr="00724423" w:rsidRDefault="000561D3" w:rsidP="000561D3">
      <w:pPr>
        <w:pBdr>
          <w:top w:val="nil"/>
          <w:left w:val="nil"/>
          <w:bottom w:val="nil"/>
          <w:right w:val="nil"/>
          <w:between w:val="nil"/>
        </w:pBdr>
        <w:rPr>
          <w:rFonts w:ascii="Calibri" w:eastAsia="Calibri" w:hAnsi="Calibri" w:cs="Calibri"/>
          <w:b/>
          <w:sz w:val="18"/>
          <w:szCs w:val="18"/>
        </w:rPr>
      </w:pPr>
    </w:p>
    <w:p w14:paraId="47623822" w14:textId="77777777" w:rsidR="000561D3" w:rsidRPr="00567208" w:rsidRDefault="000561D3" w:rsidP="000561D3">
      <w:pPr>
        <w:pBdr>
          <w:top w:val="nil"/>
          <w:left w:val="nil"/>
          <w:bottom w:val="nil"/>
          <w:right w:val="nil"/>
          <w:between w:val="nil"/>
        </w:pBdr>
        <w:rPr>
          <w:rFonts w:ascii="Calibri" w:eastAsia="Calibri" w:hAnsi="Calibri" w:cs="Calibri"/>
          <w:color w:val="000000"/>
          <w:sz w:val="22"/>
          <w:szCs w:val="22"/>
        </w:rPr>
      </w:pPr>
      <w:r w:rsidRPr="00567208">
        <w:rPr>
          <w:rFonts w:ascii="Calibri" w:eastAsia="Calibri" w:hAnsi="Calibri" w:cs="Calibri"/>
          <w:b/>
          <w:color w:val="FFC000"/>
          <w:sz w:val="22"/>
          <w:szCs w:val="22"/>
        </w:rPr>
        <w:t>Advance Equity</w:t>
      </w:r>
      <w:r w:rsidRPr="00567208">
        <w:rPr>
          <w:rFonts w:ascii="Calibri" w:eastAsia="Calibri" w:hAnsi="Calibri" w:cs="Calibri"/>
          <w:sz w:val="22"/>
          <w:szCs w:val="22"/>
        </w:rPr>
        <w:t xml:space="preserve"> </w:t>
      </w:r>
      <w:r w:rsidRPr="00567208">
        <w:rPr>
          <w:rFonts w:ascii="Calibri" w:eastAsia="Calibri" w:hAnsi="Calibri" w:cs="Calibri"/>
          <w:color w:val="000000"/>
          <w:sz w:val="22"/>
          <w:szCs w:val="22"/>
        </w:rPr>
        <w:t xml:space="preserve">across the school and community for all students, families, and staff by addressing systemic inequities, eliminating predictable disparities, and ensuring students are engaged and challenged to achieve their fullest </w:t>
      </w:r>
      <w:proofErr w:type="gramStart"/>
      <w:r w:rsidRPr="00567208">
        <w:rPr>
          <w:rFonts w:ascii="Calibri" w:eastAsia="Calibri" w:hAnsi="Calibri" w:cs="Calibri"/>
          <w:color w:val="000000"/>
          <w:sz w:val="22"/>
          <w:szCs w:val="22"/>
        </w:rPr>
        <w:t>potential</w:t>
      </w:r>
      <w:proofErr w:type="gramEnd"/>
    </w:p>
    <w:p w14:paraId="1E104D57" w14:textId="77777777" w:rsidR="000561D3" w:rsidRPr="00724423" w:rsidRDefault="000561D3" w:rsidP="000561D3">
      <w:pPr>
        <w:pBdr>
          <w:top w:val="nil"/>
          <w:left w:val="nil"/>
          <w:bottom w:val="nil"/>
          <w:right w:val="nil"/>
          <w:between w:val="nil"/>
        </w:pBdr>
        <w:rPr>
          <w:rFonts w:ascii="Calibri" w:eastAsia="Calibri" w:hAnsi="Calibri" w:cs="Calibri"/>
          <w:b/>
          <w:sz w:val="18"/>
          <w:szCs w:val="18"/>
        </w:rPr>
      </w:pPr>
    </w:p>
    <w:p w14:paraId="7273C60A" w14:textId="77777777" w:rsidR="000561D3" w:rsidRPr="00567208" w:rsidRDefault="000561D3" w:rsidP="000561D3">
      <w:pPr>
        <w:pBdr>
          <w:top w:val="nil"/>
          <w:left w:val="nil"/>
          <w:bottom w:val="nil"/>
          <w:right w:val="nil"/>
          <w:between w:val="nil"/>
        </w:pBdr>
        <w:rPr>
          <w:rFonts w:ascii="Calibri" w:eastAsia="Calibri" w:hAnsi="Calibri" w:cs="Calibri"/>
          <w:color w:val="000000"/>
          <w:sz w:val="22"/>
          <w:szCs w:val="22"/>
        </w:rPr>
      </w:pPr>
      <w:r w:rsidRPr="00567208">
        <w:rPr>
          <w:rFonts w:ascii="Calibri" w:eastAsia="Calibri" w:hAnsi="Calibri" w:cs="Calibri"/>
          <w:b/>
          <w:color w:val="7030A0"/>
          <w:sz w:val="22"/>
          <w:szCs w:val="22"/>
        </w:rPr>
        <w:t>Exemplify Cultural Responsiveness</w:t>
      </w:r>
      <w:r w:rsidRPr="00567208">
        <w:rPr>
          <w:rFonts w:ascii="Calibri" w:eastAsia="Calibri" w:hAnsi="Calibri" w:cs="Calibri"/>
          <w:color w:val="7030A0"/>
          <w:sz w:val="22"/>
          <w:szCs w:val="22"/>
        </w:rPr>
        <w:t xml:space="preserve"> </w:t>
      </w:r>
      <w:r w:rsidRPr="00567208">
        <w:rPr>
          <w:rFonts w:ascii="Calibri" w:eastAsia="Calibri" w:hAnsi="Calibri" w:cs="Calibri"/>
          <w:color w:val="000000"/>
          <w:sz w:val="22"/>
          <w:szCs w:val="22"/>
        </w:rPr>
        <w:t>in the school and community to value students</w:t>
      </w:r>
      <w:r w:rsidRPr="00567208">
        <w:rPr>
          <w:rFonts w:ascii="Calibri" w:eastAsia="Calibri" w:hAnsi="Calibri" w:cs="Calibri"/>
          <w:sz w:val="22"/>
          <w:szCs w:val="22"/>
        </w:rPr>
        <w:t xml:space="preserve">’ identities and </w:t>
      </w:r>
      <w:r w:rsidRPr="00567208">
        <w:rPr>
          <w:rFonts w:ascii="Calibri" w:eastAsia="Calibri" w:hAnsi="Calibri" w:cs="Calibri"/>
          <w:color w:val="000000"/>
          <w:sz w:val="22"/>
          <w:szCs w:val="22"/>
        </w:rPr>
        <w:t xml:space="preserve">dismantle implicit biases and systemic inequalities to create learning environments that welcome, include, and support all students to deeply learn, grow, and </w:t>
      </w:r>
      <w:proofErr w:type="gramStart"/>
      <w:r w:rsidRPr="00567208">
        <w:rPr>
          <w:rFonts w:ascii="Calibri" w:eastAsia="Calibri" w:hAnsi="Calibri" w:cs="Calibri"/>
          <w:color w:val="000000"/>
          <w:sz w:val="22"/>
          <w:szCs w:val="22"/>
        </w:rPr>
        <w:t>thrive</w:t>
      </w:r>
      <w:proofErr w:type="gramEnd"/>
    </w:p>
    <w:p w14:paraId="48FB9C43" w14:textId="77777777" w:rsidR="00941988" w:rsidRDefault="00941988" w:rsidP="000561D3">
      <w:pPr>
        <w:pBdr>
          <w:top w:val="nil"/>
          <w:left w:val="nil"/>
          <w:bottom w:val="nil"/>
          <w:right w:val="nil"/>
          <w:between w:val="nil"/>
        </w:pBdr>
        <w:ind w:right="225"/>
        <w:rPr>
          <w:rFonts w:ascii="Calibri" w:eastAsia="Calibri" w:hAnsi="Calibri" w:cs="Calibri"/>
          <w:b/>
          <w:color w:val="E36C0A" w:themeColor="accent6" w:themeShade="BF"/>
          <w:sz w:val="18"/>
          <w:szCs w:val="18"/>
        </w:rPr>
      </w:pPr>
    </w:p>
    <w:p w14:paraId="76F7A883" w14:textId="5A44BD6A" w:rsidR="00AE4735" w:rsidRDefault="000561D3" w:rsidP="00CB7556">
      <w:pPr>
        <w:pBdr>
          <w:top w:val="nil"/>
          <w:left w:val="nil"/>
          <w:bottom w:val="nil"/>
          <w:right w:val="nil"/>
          <w:between w:val="nil"/>
        </w:pBdr>
        <w:ind w:right="225"/>
        <w:rPr>
          <w:sz w:val="22"/>
          <w:szCs w:val="22"/>
        </w:rPr>
      </w:pPr>
      <w:r w:rsidRPr="00567208">
        <w:rPr>
          <w:rFonts w:ascii="Calibri" w:eastAsia="Calibri" w:hAnsi="Calibri" w:cs="Calibri"/>
          <w:b/>
          <w:color w:val="E36C0A" w:themeColor="accent6" w:themeShade="BF"/>
          <w:sz w:val="22"/>
          <w:szCs w:val="22"/>
        </w:rPr>
        <w:t>Reflect and Adapt</w:t>
      </w:r>
      <w:r w:rsidRPr="00567208">
        <w:rPr>
          <w:rFonts w:ascii="Calibri" w:eastAsia="Calibri" w:hAnsi="Calibri" w:cs="Calibri"/>
          <w:color w:val="000000"/>
          <w:sz w:val="22"/>
          <w:szCs w:val="22"/>
        </w:rPr>
        <w:t xml:space="preserve"> to the ever-changing needs of students, families, and staff and the surrounding community by working together as a team with a sense of shared responsibility for </w:t>
      </w:r>
      <w:proofErr w:type="gramStart"/>
      <w:r w:rsidRPr="00567208">
        <w:rPr>
          <w:rFonts w:ascii="Calibri" w:eastAsia="Calibri" w:hAnsi="Calibri" w:cs="Calibri"/>
          <w:color w:val="000000"/>
          <w:sz w:val="22"/>
          <w:szCs w:val="22"/>
        </w:rPr>
        <w:t>all</w:t>
      </w:r>
      <w:proofErr w:type="gramEnd"/>
    </w:p>
    <w:p w14:paraId="7D7D767E" w14:textId="77777777" w:rsidR="009C2E97" w:rsidRDefault="009C2E97">
      <w:pPr>
        <w:rPr>
          <w:rFonts w:asciiTheme="majorHAnsi" w:eastAsia="Calibri" w:hAnsiTheme="majorHAnsi" w:cs="Calibri"/>
          <w:b/>
          <w:bCs/>
          <w:color w:val="000000" w:themeColor="text1"/>
          <w:sz w:val="32"/>
          <w:szCs w:val="32"/>
          <w:lang w:bidi="en-US"/>
        </w:rPr>
      </w:pPr>
      <w:bookmarkStart w:id="406" w:name="_Toc160697231"/>
      <w:r>
        <w:rPr>
          <w:rFonts w:asciiTheme="majorHAnsi" w:hAnsiTheme="majorHAnsi"/>
          <w:szCs w:val="32"/>
        </w:rPr>
        <w:br w:type="page"/>
      </w:r>
    </w:p>
    <w:p w14:paraId="15D8E3AF" w14:textId="5B739DE6" w:rsidR="00553F94" w:rsidRPr="00CB7556" w:rsidRDefault="00553F94" w:rsidP="00AF1C73">
      <w:pPr>
        <w:pStyle w:val="Heading1"/>
        <w:ind w:left="0"/>
        <w:rPr>
          <w:rFonts w:asciiTheme="majorHAnsi" w:eastAsia="Times New Roman" w:hAnsiTheme="majorHAnsi"/>
          <w:szCs w:val="32"/>
        </w:rPr>
      </w:pPr>
      <w:r w:rsidRPr="00CB7556">
        <w:rPr>
          <w:rFonts w:asciiTheme="majorHAnsi" w:hAnsiTheme="majorHAnsi"/>
          <w:szCs w:val="32"/>
        </w:rPr>
        <w:lastRenderedPageBreak/>
        <w:t>Safe and Supportive Schools Preliminary Self-Reflection Tool</w:t>
      </w:r>
      <w:r w:rsidR="00FC6D39">
        <w:rPr>
          <w:rFonts w:asciiTheme="majorHAnsi" w:hAnsiTheme="majorHAnsi"/>
          <w:szCs w:val="32"/>
        </w:rPr>
        <w:t>s</w:t>
      </w:r>
      <w:bookmarkEnd w:id="406"/>
    </w:p>
    <w:p w14:paraId="3CA36BB2" w14:textId="77777777" w:rsidR="00553F94" w:rsidRPr="008B0176" w:rsidRDefault="00553F94" w:rsidP="00553F94">
      <w:pPr>
        <w:contextualSpacing/>
        <w:jc w:val="center"/>
        <w:rPr>
          <w:rFonts w:ascii="Calibri" w:eastAsia="Calibri" w:hAnsi="Calibri"/>
          <w:b/>
          <w:bCs/>
          <w:sz w:val="11"/>
          <w:szCs w:val="11"/>
          <w:u w:val="single"/>
        </w:rPr>
      </w:pPr>
    </w:p>
    <w:tbl>
      <w:tblPr>
        <w:tblW w:w="14328" w:type="dxa"/>
        <w:jc w:val="center"/>
        <w:tblBorders>
          <w:top w:val="single" w:sz="18" w:space="0" w:color="585858"/>
          <w:left w:val="single" w:sz="18" w:space="0" w:color="585858"/>
          <w:bottom w:val="single" w:sz="18" w:space="0" w:color="585858"/>
          <w:right w:val="single" w:sz="18" w:space="0" w:color="585858"/>
          <w:insideH w:val="single" w:sz="18" w:space="0" w:color="585858"/>
          <w:insideV w:val="single" w:sz="18" w:space="0" w:color="585858"/>
        </w:tblBorders>
        <w:tblLook w:val="04A0" w:firstRow="1" w:lastRow="0" w:firstColumn="1" w:lastColumn="0" w:noHBand="0" w:noVBand="1"/>
      </w:tblPr>
      <w:tblGrid>
        <w:gridCol w:w="14328"/>
      </w:tblGrid>
      <w:tr w:rsidR="00553F94" w:rsidRPr="006D29F9" w14:paraId="6BE41426" w14:textId="77777777" w:rsidTr="008B0176">
        <w:trPr>
          <w:trHeight w:val="479"/>
          <w:jc w:val="center"/>
        </w:trPr>
        <w:tc>
          <w:tcPr>
            <w:tcW w:w="14220" w:type="dxa"/>
            <w:tcBorders>
              <w:top w:val="single" w:sz="18" w:space="0" w:color="585858"/>
              <w:left w:val="single" w:sz="24" w:space="0" w:color="585858"/>
              <w:bottom w:val="single" w:sz="18" w:space="0" w:color="585858"/>
              <w:right w:val="single" w:sz="18" w:space="0" w:color="585858"/>
            </w:tcBorders>
            <w:shd w:val="clear" w:color="auto" w:fill="B4C6E7"/>
            <w:vAlign w:val="center"/>
            <w:hideMark/>
          </w:tcPr>
          <w:p w14:paraId="64675992" w14:textId="5FA7B7A0" w:rsidR="00553F94" w:rsidRPr="006D29F9" w:rsidRDefault="00553F94" w:rsidP="00553F94">
            <w:pPr>
              <w:widowControl w:val="0"/>
              <w:autoSpaceDE w:val="0"/>
              <w:autoSpaceDN w:val="0"/>
              <w:spacing w:line="256" w:lineRule="auto"/>
              <w:ind w:right="503"/>
              <w:contextualSpacing/>
              <w:outlineLvl w:val="0"/>
              <w:rPr>
                <w:rFonts w:ascii="Calibri" w:eastAsia="Calibri" w:hAnsi="Calibri" w:cs="Calibri"/>
                <w:b/>
                <w:bCs/>
                <w:color w:val="000000"/>
                <w:sz w:val="32"/>
                <w:szCs w:val="88"/>
                <w:u w:val="single"/>
                <w:lang w:bidi="en-US"/>
              </w:rPr>
            </w:pPr>
            <w:bookmarkStart w:id="407" w:name="_Toc75904424"/>
            <w:bookmarkStart w:id="408" w:name="_Toc160697232"/>
            <w:r w:rsidRPr="006D29F9">
              <w:rPr>
                <w:rFonts w:ascii="Calibri" w:eastAsia="Calibri" w:hAnsi="Calibri" w:cs="Calibri"/>
                <w:b/>
                <w:bCs/>
                <w:color w:val="000000"/>
                <w:sz w:val="32"/>
                <w:szCs w:val="88"/>
                <w:lang w:bidi="en-US"/>
              </w:rPr>
              <w:t>Phase 1 - Step 4: Conduct Preliminary Self-Reflection</w:t>
            </w:r>
            <w:bookmarkEnd w:id="407"/>
            <w:bookmarkEnd w:id="408"/>
          </w:p>
        </w:tc>
      </w:tr>
      <w:tr w:rsidR="00553F94" w:rsidRPr="00064808" w14:paraId="6527D3D6" w14:textId="77777777" w:rsidTr="008B0176">
        <w:trPr>
          <w:trHeight w:val="479"/>
          <w:jc w:val="center"/>
        </w:trPr>
        <w:tc>
          <w:tcPr>
            <w:tcW w:w="14220" w:type="dxa"/>
            <w:tcBorders>
              <w:top w:val="single" w:sz="18" w:space="0" w:color="585858"/>
              <w:left w:val="single" w:sz="24" w:space="0" w:color="585858"/>
              <w:bottom w:val="single" w:sz="18" w:space="0" w:color="585858"/>
              <w:right w:val="single" w:sz="18" w:space="0" w:color="585858"/>
            </w:tcBorders>
            <w:shd w:val="clear" w:color="auto" w:fill="EEF3F8"/>
            <w:vAlign w:val="center"/>
          </w:tcPr>
          <w:p w14:paraId="27E5D50A" w14:textId="77777777" w:rsidR="00553F94" w:rsidRPr="00064808" w:rsidRDefault="00553F94" w:rsidP="00553F94">
            <w:pPr>
              <w:spacing w:line="256" w:lineRule="auto"/>
              <w:ind w:right="490"/>
              <w:contextualSpacing/>
              <w:rPr>
                <w:rFonts w:ascii="Calibri" w:eastAsia="Calibri" w:hAnsi="Calibri" w:cs="Calibri"/>
                <w:sz w:val="22"/>
                <w:szCs w:val="22"/>
              </w:rPr>
            </w:pPr>
            <w:r w:rsidRPr="00064808">
              <w:rPr>
                <w:rFonts w:ascii="Calibri" w:eastAsia="Calibri" w:hAnsi="Calibri" w:cs="Calibri"/>
                <w:sz w:val="22"/>
                <w:szCs w:val="22"/>
              </w:rPr>
              <w:t xml:space="preserve">Once the Project Team has been established, and the school has begun to engage in professional learning to deepen understanding the committee should complete the Preliminary Self-Reflection (Part 1 of the Self-Reflection Tool) to reflect upon and explore how the Essential Elements are currently being practiced or are already embedded in the school, and where gaps exist.  </w:t>
            </w:r>
          </w:p>
          <w:p w14:paraId="372AB561" w14:textId="77777777" w:rsidR="00553F94" w:rsidRPr="00064808" w:rsidRDefault="00553F94" w:rsidP="00553F94">
            <w:pPr>
              <w:spacing w:line="256" w:lineRule="auto"/>
              <w:contextualSpacing/>
              <w:rPr>
                <w:rFonts w:ascii="Calibri" w:eastAsia="Calibri" w:hAnsi="Calibri" w:cs="Calibri"/>
                <w:sz w:val="22"/>
                <w:szCs w:val="22"/>
              </w:rPr>
            </w:pPr>
            <w:r w:rsidRPr="00064808">
              <w:rPr>
                <w:rFonts w:ascii="Calibri" w:eastAsia="Calibri" w:hAnsi="Calibri" w:cs="Calibri"/>
                <w:sz w:val="22"/>
                <w:szCs w:val="22"/>
              </w:rPr>
              <w:t xml:space="preserve">Use the Preliminary Self-Reflection to: </w:t>
            </w:r>
          </w:p>
          <w:p w14:paraId="7C7D0E6B" w14:textId="77777777" w:rsidR="00553F94" w:rsidRPr="00064808" w:rsidRDefault="00553F94" w:rsidP="00947978">
            <w:pPr>
              <w:numPr>
                <w:ilvl w:val="0"/>
                <w:numId w:val="24"/>
              </w:numPr>
              <w:contextualSpacing/>
              <w:rPr>
                <w:rFonts w:ascii="Calibri" w:eastAsia="Calibri" w:hAnsi="Calibri" w:cs="Calibri"/>
                <w:sz w:val="22"/>
                <w:szCs w:val="22"/>
              </w:rPr>
            </w:pPr>
            <w:r w:rsidRPr="00064808">
              <w:rPr>
                <w:rFonts w:ascii="Calibri" w:eastAsia="Calibri" w:hAnsi="Calibri" w:cs="Calibri"/>
                <w:b/>
                <w:sz w:val="22"/>
                <w:szCs w:val="22"/>
                <w:u w:val="single"/>
              </w:rPr>
              <w:t>First</w:t>
            </w:r>
            <w:r w:rsidRPr="00064808">
              <w:rPr>
                <w:rFonts w:ascii="Calibri" w:eastAsia="Calibri" w:hAnsi="Calibri" w:cs="Calibri"/>
                <w:b/>
                <w:sz w:val="22"/>
                <w:szCs w:val="22"/>
              </w:rPr>
              <w:t xml:space="preserve"> </w:t>
            </w:r>
            <w:r w:rsidRPr="00064808">
              <w:rPr>
                <w:rFonts w:ascii="Calibri" w:eastAsia="Calibri" w:hAnsi="Calibri" w:cs="Calibri"/>
                <w:sz w:val="22"/>
                <w:szCs w:val="22"/>
              </w:rPr>
              <w:t>individually complete the preliminary self-reflection.</w:t>
            </w:r>
          </w:p>
          <w:p w14:paraId="649F2A50" w14:textId="77777777" w:rsidR="00553F94" w:rsidRPr="00064808" w:rsidRDefault="00553F94" w:rsidP="00947978">
            <w:pPr>
              <w:numPr>
                <w:ilvl w:val="0"/>
                <w:numId w:val="24"/>
              </w:numPr>
              <w:contextualSpacing/>
              <w:rPr>
                <w:rFonts w:ascii="Calibri" w:eastAsia="Calibri" w:hAnsi="Calibri" w:cs="Calibri"/>
                <w:sz w:val="22"/>
                <w:szCs w:val="22"/>
              </w:rPr>
            </w:pPr>
            <w:r w:rsidRPr="00064808">
              <w:rPr>
                <w:rFonts w:ascii="Calibri" w:eastAsia="Calibri" w:hAnsi="Calibri" w:cs="Calibri"/>
                <w:b/>
                <w:sz w:val="22"/>
                <w:szCs w:val="22"/>
                <w:u w:val="single"/>
              </w:rPr>
              <w:t>Share</w:t>
            </w:r>
            <w:r w:rsidRPr="00064808">
              <w:rPr>
                <w:rFonts w:ascii="Calibri" w:eastAsia="Calibri" w:hAnsi="Calibri" w:cs="Calibri"/>
                <w:sz w:val="22"/>
                <w:szCs w:val="22"/>
              </w:rPr>
              <w:t xml:space="preserve"> individual scores with the Project Team and discuss as a group. </w:t>
            </w:r>
          </w:p>
          <w:p w14:paraId="49271A40" w14:textId="77777777" w:rsidR="00553F94" w:rsidRPr="00064808" w:rsidRDefault="00553F94" w:rsidP="00947978">
            <w:pPr>
              <w:numPr>
                <w:ilvl w:val="0"/>
                <w:numId w:val="24"/>
              </w:numPr>
              <w:contextualSpacing/>
              <w:rPr>
                <w:rFonts w:ascii="Calibri" w:eastAsia="Calibri" w:hAnsi="Calibri" w:cs="Calibri"/>
                <w:sz w:val="22"/>
                <w:szCs w:val="22"/>
              </w:rPr>
            </w:pPr>
            <w:r w:rsidRPr="00064808">
              <w:rPr>
                <w:rFonts w:ascii="Calibri" w:eastAsia="Calibri" w:hAnsi="Calibri" w:cs="Calibri"/>
                <w:b/>
                <w:sz w:val="22"/>
                <w:szCs w:val="22"/>
                <w:u w:val="single"/>
              </w:rPr>
              <w:t>Work through</w:t>
            </w:r>
            <w:r w:rsidRPr="00064808">
              <w:rPr>
                <w:rFonts w:ascii="Calibri" w:eastAsia="Calibri" w:hAnsi="Calibri" w:cs="Calibri"/>
                <w:b/>
                <w:sz w:val="22"/>
                <w:szCs w:val="22"/>
              </w:rPr>
              <w:t xml:space="preserve"> </w:t>
            </w:r>
            <w:r w:rsidRPr="00064808">
              <w:rPr>
                <w:rFonts w:ascii="Calibri" w:eastAsia="Calibri" w:hAnsi="Calibri" w:cs="Calibri"/>
                <w:sz w:val="22"/>
                <w:szCs w:val="22"/>
              </w:rPr>
              <w:t>the Preliminary Self-Reflection together as a group and work to come to a consensus, allowing time to surface and discuss multiple stakeholder perspectives in concert with initial sources of data as well as surfacing sources of information and data that warrant a deeper dive or the recruitment of any missing perspectives from a racial equity or school family community partnership lens for example.</w:t>
            </w:r>
          </w:p>
          <w:p w14:paraId="7C26E542" w14:textId="77777777" w:rsidR="00553F94" w:rsidRPr="00064808" w:rsidRDefault="00553F94" w:rsidP="00947978">
            <w:pPr>
              <w:numPr>
                <w:ilvl w:val="0"/>
                <w:numId w:val="24"/>
              </w:numPr>
              <w:contextualSpacing/>
              <w:rPr>
                <w:rFonts w:ascii="Calibri" w:eastAsia="Calibri" w:hAnsi="Calibri" w:cs="Calibri"/>
                <w:sz w:val="22"/>
                <w:szCs w:val="22"/>
              </w:rPr>
            </w:pPr>
            <w:r w:rsidRPr="00064808">
              <w:rPr>
                <w:rFonts w:ascii="Calibri" w:eastAsia="Calibri" w:hAnsi="Calibri" w:cs="Calibri"/>
                <w:b/>
                <w:sz w:val="22"/>
                <w:szCs w:val="22"/>
                <w:u w:val="single"/>
              </w:rPr>
              <w:t>Utilize</w:t>
            </w:r>
            <w:r w:rsidRPr="00064808">
              <w:rPr>
                <w:rFonts w:ascii="Calibri" w:eastAsia="Calibri" w:hAnsi="Calibri" w:cs="Calibri"/>
                <w:sz w:val="22"/>
                <w:szCs w:val="22"/>
              </w:rPr>
              <w:t xml:space="preserve"> the results to begin understanding where you may want to spend more time and effort with deeper reflection in Phase 2.</w:t>
            </w:r>
          </w:p>
          <w:p w14:paraId="7B361746" w14:textId="77777777" w:rsidR="00553F94" w:rsidRPr="00064808" w:rsidRDefault="00553F94" w:rsidP="00553F94">
            <w:pPr>
              <w:spacing w:line="256" w:lineRule="auto"/>
              <w:ind w:left="720"/>
              <w:contextualSpacing/>
              <w:rPr>
                <w:rFonts w:ascii="Calibri" w:eastAsia="Calibri" w:hAnsi="Calibri" w:cs="Calibri"/>
                <w:sz w:val="22"/>
                <w:szCs w:val="22"/>
              </w:rPr>
            </w:pPr>
          </w:p>
        </w:tc>
      </w:tr>
    </w:tbl>
    <w:p w14:paraId="43F698E0" w14:textId="77777777" w:rsidR="00553F94" w:rsidRPr="00064808" w:rsidRDefault="00553F94" w:rsidP="00553F94">
      <w:pPr>
        <w:spacing w:line="256" w:lineRule="auto"/>
        <w:contextualSpacing/>
        <w:rPr>
          <w:rFonts w:ascii="Calibri" w:eastAsia="Calibri" w:hAnsi="Calibri"/>
          <w:sz w:val="22"/>
          <w:szCs w:val="22"/>
        </w:rPr>
      </w:pPr>
    </w:p>
    <w:tbl>
      <w:tblPr>
        <w:tblW w:w="143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28"/>
      </w:tblGrid>
      <w:tr w:rsidR="00553F94" w:rsidRPr="00064808" w14:paraId="31EB63AE" w14:textId="77777777" w:rsidTr="008B0176">
        <w:trPr>
          <w:jc w:val="center"/>
        </w:trPr>
        <w:tc>
          <w:tcPr>
            <w:tcW w:w="1423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hideMark/>
          </w:tcPr>
          <w:p w14:paraId="6653A4EF" w14:textId="77777777" w:rsidR="00553F94" w:rsidRPr="00064808" w:rsidRDefault="00553F94" w:rsidP="00553F94">
            <w:pPr>
              <w:widowControl w:val="0"/>
              <w:contextualSpacing/>
              <w:jc w:val="center"/>
              <w:rPr>
                <w:rFonts w:ascii="Calibri" w:eastAsia="Calibri" w:hAnsi="Calibri" w:cs="Calibri"/>
                <w:b/>
                <w:color w:val="000000"/>
                <w:sz w:val="22"/>
                <w:szCs w:val="22"/>
                <w:lang w:val="en"/>
              </w:rPr>
            </w:pPr>
            <w:r w:rsidRPr="00064808">
              <w:rPr>
                <w:rFonts w:ascii="Calibri" w:eastAsia="Calibri" w:hAnsi="Calibri" w:cs="Calibri"/>
                <w:b/>
                <w:color w:val="000000"/>
                <w:sz w:val="22"/>
                <w:szCs w:val="22"/>
                <w:lang w:val="en"/>
              </w:rPr>
              <w:t>Preliminary Self-Reflection</w:t>
            </w:r>
          </w:p>
        </w:tc>
      </w:tr>
      <w:tr w:rsidR="00553F94" w:rsidRPr="00064808" w14:paraId="13829857" w14:textId="77777777" w:rsidTr="008B0176">
        <w:trPr>
          <w:jc w:val="center"/>
        </w:trPr>
        <w:tc>
          <w:tcPr>
            <w:tcW w:w="142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E5BD18B" w14:textId="77777777" w:rsidR="00553F94" w:rsidRPr="00064808" w:rsidRDefault="00553F94" w:rsidP="00553F94">
            <w:pPr>
              <w:widowControl w:val="0"/>
              <w:contextualSpacing/>
              <w:rPr>
                <w:rFonts w:ascii="Calibri" w:eastAsia="Calibri" w:hAnsi="Calibri" w:cs="Calibri"/>
                <w:b/>
                <w:color w:val="000000"/>
                <w:sz w:val="22"/>
                <w:szCs w:val="22"/>
                <w:lang w:val="en"/>
              </w:rPr>
            </w:pPr>
            <w:r w:rsidRPr="00064808">
              <w:rPr>
                <w:rFonts w:ascii="Calibri" w:eastAsia="Calibri" w:hAnsi="Calibri" w:cs="Calibri"/>
                <w:b/>
                <w:color w:val="000000"/>
                <w:sz w:val="22"/>
                <w:szCs w:val="22"/>
                <w:lang w:val="en"/>
              </w:rPr>
              <w:t>Before responding to the questions below, indicate what you (individually or as a team) are already bringing to the table with your current thoughts and experiences regarding the following:</w:t>
            </w:r>
          </w:p>
        </w:tc>
      </w:tr>
      <w:tr w:rsidR="00553F94" w:rsidRPr="00064808" w14:paraId="6C3875C5" w14:textId="77777777" w:rsidTr="008B0176">
        <w:trPr>
          <w:jc w:val="center"/>
        </w:trPr>
        <w:tc>
          <w:tcPr>
            <w:tcW w:w="142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141B0917" w14:textId="77777777" w:rsidR="00553F94" w:rsidRPr="00064808" w:rsidRDefault="00553F94" w:rsidP="00947978">
            <w:pPr>
              <w:widowControl w:val="0"/>
              <w:numPr>
                <w:ilvl w:val="0"/>
                <w:numId w:val="100"/>
              </w:numPr>
              <w:contextualSpacing/>
              <w:rPr>
                <w:rFonts w:ascii="Calibri" w:eastAsia="Calibri" w:hAnsi="Calibri" w:cs="Calibri"/>
                <w:color w:val="000000"/>
                <w:sz w:val="22"/>
                <w:szCs w:val="22"/>
                <w:lang w:val="en"/>
              </w:rPr>
            </w:pPr>
            <w:r w:rsidRPr="00064808">
              <w:rPr>
                <w:rFonts w:ascii="Calibri" w:hAnsi="Calibri" w:cs="Calibri"/>
                <w:color w:val="212529"/>
                <w:sz w:val="22"/>
                <w:szCs w:val="22"/>
              </w:rPr>
              <w:t>What is one, or a few, of the greatest strengths the school currently has regarding ways the learning environment is safe and supportive? Please provide evidence or examples.</w:t>
            </w:r>
          </w:p>
        </w:tc>
      </w:tr>
      <w:tr w:rsidR="00553F94" w:rsidRPr="00064808" w14:paraId="22FB8277" w14:textId="77777777" w:rsidTr="008B0176">
        <w:trPr>
          <w:jc w:val="center"/>
        </w:trPr>
        <w:tc>
          <w:tcPr>
            <w:tcW w:w="142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23709C" w14:textId="12ADE555" w:rsidR="00553F94" w:rsidRPr="00064808" w:rsidRDefault="00553F94" w:rsidP="00553F94">
            <w:pPr>
              <w:widowControl w:val="0"/>
              <w:contextualSpacing/>
              <w:rPr>
                <w:rFonts w:ascii="Calibri" w:eastAsia="Calibri" w:hAnsi="Calibri" w:cs="Calibri"/>
                <w:color w:val="000000"/>
                <w:sz w:val="22"/>
                <w:szCs w:val="22"/>
                <w:lang w:val="en"/>
              </w:rPr>
            </w:pPr>
            <w:r w:rsidRPr="00064808">
              <w:rPr>
                <w:rFonts w:ascii="Calibri" w:eastAsia="Calibri" w:hAnsi="Calibri" w:cs="Calibri"/>
                <w:color w:val="000000"/>
                <w:sz w:val="22"/>
                <w:szCs w:val="22"/>
                <w:lang w:val="en"/>
              </w:rPr>
              <w:t xml:space="preserve"> </w:t>
            </w:r>
          </w:p>
          <w:p w14:paraId="683FB48A" w14:textId="77777777" w:rsidR="00553F94" w:rsidRPr="00064808" w:rsidRDefault="00553F94" w:rsidP="00553F94">
            <w:pPr>
              <w:widowControl w:val="0"/>
              <w:contextualSpacing/>
              <w:rPr>
                <w:rFonts w:ascii="Calibri" w:eastAsia="Calibri" w:hAnsi="Calibri" w:cs="Calibri"/>
                <w:color w:val="000000"/>
                <w:sz w:val="22"/>
                <w:szCs w:val="22"/>
                <w:lang w:val="en"/>
              </w:rPr>
            </w:pPr>
          </w:p>
          <w:p w14:paraId="6EFE0B11" w14:textId="77777777" w:rsidR="00553F94" w:rsidRPr="00064808" w:rsidRDefault="00553F94" w:rsidP="00553F94">
            <w:pPr>
              <w:widowControl w:val="0"/>
              <w:contextualSpacing/>
              <w:rPr>
                <w:rFonts w:ascii="Calibri" w:eastAsia="Calibri" w:hAnsi="Calibri" w:cs="Calibri"/>
                <w:color w:val="000000"/>
                <w:sz w:val="22"/>
                <w:szCs w:val="22"/>
                <w:lang w:val="en"/>
              </w:rPr>
            </w:pPr>
          </w:p>
        </w:tc>
      </w:tr>
      <w:tr w:rsidR="00553F94" w:rsidRPr="00064808" w14:paraId="6E74745D" w14:textId="77777777" w:rsidTr="008B0176">
        <w:trPr>
          <w:jc w:val="center"/>
        </w:trPr>
        <w:tc>
          <w:tcPr>
            <w:tcW w:w="142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2DF600C" w14:textId="376D92F7" w:rsidR="00553F94" w:rsidRPr="00064808" w:rsidRDefault="00553F94" w:rsidP="00947978">
            <w:pPr>
              <w:numPr>
                <w:ilvl w:val="0"/>
                <w:numId w:val="100"/>
              </w:numPr>
              <w:contextualSpacing/>
              <w:rPr>
                <w:rFonts w:ascii="Calibri" w:eastAsia="Calibri" w:hAnsi="Calibri" w:cs="Calibri"/>
                <w:sz w:val="22"/>
                <w:szCs w:val="22"/>
              </w:rPr>
            </w:pPr>
            <w:r w:rsidRPr="00064808">
              <w:rPr>
                <w:rFonts w:ascii="Calibri" w:hAnsi="Calibri" w:cs="Calibri"/>
                <w:color w:val="212529"/>
                <w:sz w:val="22"/>
                <w:szCs w:val="22"/>
              </w:rPr>
              <w:t>What is one, or a few, of the greatest concerns that you have regarding the learning environment in the school? Please provide evidence or examples.</w:t>
            </w:r>
          </w:p>
        </w:tc>
      </w:tr>
      <w:tr w:rsidR="00553F94" w:rsidRPr="00064808" w14:paraId="3FC24233" w14:textId="77777777" w:rsidTr="008B0176">
        <w:trPr>
          <w:jc w:val="center"/>
        </w:trPr>
        <w:tc>
          <w:tcPr>
            <w:tcW w:w="142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C30A84" w14:textId="77777777" w:rsidR="00553F94" w:rsidRPr="00064808" w:rsidRDefault="00553F94" w:rsidP="00553F94">
            <w:pPr>
              <w:widowControl w:val="0"/>
              <w:contextualSpacing/>
              <w:rPr>
                <w:rFonts w:ascii="Calibri" w:eastAsia="Calibri" w:hAnsi="Calibri" w:cs="Calibri"/>
                <w:color w:val="000000"/>
                <w:sz w:val="22"/>
                <w:szCs w:val="22"/>
                <w:lang w:val="en"/>
              </w:rPr>
            </w:pPr>
          </w:p>
          <w:p w14:paraId="426BE1CD" w14:textId="0A773556" w:rsidR="00553F94" w:rsidRPr="00064808" w:rsidRDefault="00553F94" w:rsidP="00553F94">
            <w:pPr>
              <w:widowControl w:val="0"/>
              <w:contextualSpacing/>
              <w:rPr>
                <w:rFonts w:ascii="Calibri" w:eastAsia="Calibri" w:hAnsi="Calibri" w:cs="Calibri"/>
                <w:color w:val="000000"/>
                <w:sz w:val="22"/>
                <w:szCs w:val="22"/>
                <w:lang w:val="en"/>
              </w:rPr>
            </w:pPr>
          </w:p>
        </w:tc>
      </w:tr>
      <w:tr w:rsidR="00553F94" w:rsidRPr="00064808" w14:paraId="34807FD2" w14:textId="77777777" w:rsidTr="008B0176">
        <w:trPr>
          <w:jc w:val="center"/>
        </w:trPr>
        <w:tc>
          <w:tcPr>
            <w:tcW w:w="14230" w:type="dxa"/>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hideMark/>
          </w:tcPr>
          <w:p w14:paraId="1A72785E" w14:textId="77777777" w:rsidR="00553F94" w:rsidRPr="00064808" w:rsidRDefault="00553F94" w:rsidP="00553F94">
            <w:pPr>
              <w:widowControl w:val="0"/>
              <w:contextualSpacing/>
              <w:jc w:val="center"/>
              <w:rPr>
                <w:rFonts w:ascii="Calibri" w:eastAsia="Calibri" w:hAnsi="Calibri" w:cs="Calibri"/>
                <w:b/>
                <w:color w:val="000000"/>
                <w:sz w:val="22"/>
                <w:szCs w:val="22"/>
                <w:lang w:val="en"/>
              </w:rPr>
            </w:pPr>
            <w:r w:rsidRPr="00064808">
              <w:rPr>
                <w:rFonts w:ascii="Calibri" w:eastAsia="Calibri" w:hAnsi="Calibri" w:cs="Calibri"/>
                <w:b/>
                <w:color w:val="000000"/>
                <w:sz w:val="22"/>
                <w:szCs w:val="22"/>
                <w:lang w:val="en"/>
              </w:rPr>
              <w:t>FOR EACH OF THE TOPICS BELOW, INDICATE YOUR LEVEL OF AGREEMENT WITH THE STATEMENTS</w:t>
            </w:r>
          </w:p>
        </w:tc>
      </w:tr>
    </w:tbl>
    <w:p w14:paraId="7FA3BFCA" w14:textId="77777777" w:rsidR="008B0176" w:rsidRDefault="008B0176" w:rsidP="00553F94">
      <w:pPr>
        <w:widowControl w:val="0"/>
        <w:contextualSpacing/>
        <w:rPr>
          <w:rFonts w:ascii="Calibri" w:eastAsia="Calibri" w:hAnsi="Calibri" w:cs="Calibri"/>
          <w:b/>
          <w:color w:val="000000"/>
          <w:sz w:val="22"/>
          <w:szCs w:val="22"/>
          <w:lang w:val="en"/>
        </w:rPr>
        <w:sectPr w:rsidR="008B0176" w:rsidSect="00272F8A">
          <w:pgSz w:w="15840" w:h="12240" w:orient="landscape"/>
          <w:pgMar w:top="720" w:right="720" w:bottom="720" w:left="720" w:header="288" w:footer="432" w:gutter="0"/>
          <w:cols w:space="720"/>
          <w:docGrid w:linePitch="360"/>
        </w:sectPr>
      </w:pPr>
    </w:p>
    <w:tbl>
      <w:tblPr>
        <w:tblW w:w="143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28"/>
      </w:tblGrid>
      <w:tr w:rsidR="00553F94" w:rsidRPr="00064808" w14:paraId="65ED056F" w14:textId="77777777" w:rsidTr="008B0176">
        <w:trPr>
          <w:jc w:val="center"/>
        </w:trPr>
        <w:tc>
          <w:tcPr>
            <w:tcW w:w="14230" w:type="dxa"/>
            <w:tcBorders>
              <w:top w:val="single" w:sz="8" w:space="0" w:color="auto"/>
              <w:left w:val="single" w:sz="8" w:space="0" w:color="auto"/>
              <w:bottom w:val="single" w:sz="8" w:space="0" w:color="auto"/>
              <w:right w:val="single" w:sz="8" w:space="0" w:color="auto"/>
            </w:tcBorders>
            <w:shd w:val="clear" w:color="auto" w:fill="D9E2F3"/>
            <w:tcMar>
              <w:top w:w="100" w:type="dxa"/>
              <w:left w:w="100" w:type="dxa"/>
              <w:bottom w:w="100" w:type="dxa"/>
              <w:right w:w="100" w:type="dxa"/>
            </w:tcMar>
            <w:hideMark/>
          </w:tcPr>
          <w:p w14:paraId="40B474AE" w14:textId="2C958889" w:rsidR="00553F94" w:rsidRPr="00064808" w:rsidRDefault="00553F94" w:rsidP="00553F94">
            <w:pPr>
              <w:widowControl w:val="0"/>
              <w:contextualSpacing/>
              <w:rPr>
                <w:rFonts w:ascii="Calibri" w:eastAsia="Calibri" w:hAnsi="Calibri" w:cs="Calibri"/>
                <w:color w:val="000000"/>
                <w:sz w:val="22"/>
                <w:szCs w:val="22"/>
                <w:lang w:val="en"/>
              </w:rPr>
            </w:pPr>
            <w:r w:rsidRPr="00064808">
              <w:rPr>
                <w:rFonts w:ascii="Calibri" w:eastAsia="Calibri" w:hAnsi="Calibri" w:cs="Calibri"/>
                <w:b/>
                <w:color w:val="000000"/>
                <w:sz w:val="22"/>
                <w:szCs w:val="22"/>
                <w:lang w:val="en"/>
              </w:rPr>
              <w:lastRenderedPageBreak/>
              <w:t xml:space="preserve">Implementation Lever 1: Leadership and Culture: </w:t>
            </w:r>
            <w:r w:rsidRPr="00064808">
              <w:rPr>
                <w:rFonts w:ascii="Calibri" w:eastAsia="Calibri" w:hAnsi="Calibri" w:cs="Calibri"/>
                <w:color w:val="000000"/>
                <w:sz w:val="22"/>
                <w:szCs w:val="22"/>
                <w:lang w:val="en"/>
              </w:rPr>
              <w:t>Leadership fosters the creation of a safe and supportive school by developing and implementing a strategic and integrated plan to improve climate, culture and supports for students, staff, and the community.</w:t>
            </w:r>
          </w:p>
        </w:tc>
      </w:tr>
      <w:tr w:rsidR="00553F94" w:rsidRPr="00064808" w14:paraId="179E6C08" w14:textId="77777777" w:rsidTr="008B0176">
        <w:trPr>
          <w:jc w:val="center"/>
        </w:trPr>
        <w:tc>
          <w:tcPr>
            <w:tcW w:w="14230" w:type="dxa"/>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hideMark/>
          </w:tcPr>
          <w:p w14:paraId="50F66570" w14:textId="77777777" w:rsidR="00553F94" w:rsidRPr="00064808" w:rsidRDefault="00553F94" w:rsidP="00553F94">
            <w:pPr>
              <w:widowControl w:val="0"/>
              <w:contextualSpacing/>
              <w:rPr>
                <w:rFonts w:ascii="Calibri" w:eastAsia="Calibri" w:hAnsi="Calibri" w:cs="Calibri"/>
                <w:color w:val="000000"/>
                <w:sz w:val="22"/>
                <w:szCs w:val="22"/>
                <w:lang w:val="en"/>
              </w:rPr>
            </w:pPr>
            <w:r w:rsidRPr="00064808">
              <w:rPr>
                <w:rFonts w:ascii="Calibri" w:eastAsia="Calibri" w:hAnsi="Calibri" w:cs="Calibri"/>
                <w:color w:val="000000"/>
                <w:sz w:val="22"/>
                <w:szCs w:val="22"/>
                <w:lang w:val="en"/>
              </w:rPr>
              <w:t xml:space="preserve">Please indicate your closest level of agreement with these statements related to ways that the </w:t>
            </w:r>
            <w:r w:rsidRPr="00064808">
              <w:rPr>
                <w:rFonts w:ascii="Calibri" w:eastAsia="Calibri" w:hAnsi="Calibri" w:cs="Calibri"/>
                <w:b/>
                <w:color w:val="000000"/>
                <w:sz w:val="22"/>
                <w:szCs w:val="22"/>
                <w:lang w:val="en"/>
              </w:rPr>
              <w:t>Essential Elements</w:t>
            </w:r>
            <w:r w:rsidRPr="00064808">
              <w:rPr>
                <w:rFonts w:ascii="Calibri" w:eastAsia="Calibri" w:hAnsi="Calibri" w:cs="Calibri"/>
                <w:color w:val="000000"/>
                <w:sz w:val="22"/>
                <w:szCs w:val="22"/>
                <w:lang w:val="en"/>
              </w:rPr>
              <w:t xml:space="preserve"> of Safe and Supportive Schools can play out through the Lever of LEADERSHIP AND CULTURE.</w:t>
            </w:r>
          </w:p>
        </w:tc>
      </w:tr>
      <w:tr w:rsidR="00553F94" w:rsidRPr="00064808" w14:paraId="6045C78A" w14:textId="77777777" w:rsidTr="008B0176">
        <w:trPr>
          <w:jc w:val="center"/>
        </w:trPr>
        <w:tc>
          <w:tcPr>
            <w:tcW w:w="14230" w:type="dxa"/>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hideMark/>
          </w:tcPr>
          <w:p w14:paraId="33A3296D" w14:textId="77777777" w:rsidR="00553F94" w:rsidRPr="00064808" w:rsidRDefault="00553F94" w:rsidP="00947978">
            <w:pPr>
              <w:widowControl w:val="0"/>
              <w:numPr>
                <w:ilvl w:val="0"/>
                <w:numId w:val="101"/>
              </w:numPr>
              <w:contextualSpacing/>
              <w:rPr>
                <w:rFonts w:ascii="Calibri" w:eastAsia="Calibri" w:hAnsi="Calibri" w:cs="Calibri"/>
                <w:color w:val="000000"/>
                <w:sz w:val="22"/>
                <w:szCs w:val="22"/>
                <w:lang w:val="en"/>
              </w:rPr>
            </w:pPr>
            <w:r w:rsidRPr="00064808">
              <w:rPr>
                <w:rFonts w:ascii="Calibri" w:eastAsia="Calibri" w:hAnsi="Calibri" w:cs="Calibri"/>
                <w:color w:val="000000"/>
                <w:sz w:val="22"/>
                <w:szCs w:val="22"/>
                <w:lang w:val="en"/>
              </w:rPr>
              <w:t>Our students feel a sense of belonging to their community [Supporting all Students]</w:t>
            </w:r>
          </w:p>
          <w:p w14:paraId="15790F1F" w14:textId="77777777" w:rsidR="00553F94" w:rsidRPr="00064808" w:rsidRDefault="000F2F79" w:rsidP="00553F94">
            <w:pPr>
              <w:widowControl w:val="0"/>
              <w:contextualSpacing/>
              <w:jc w:val="center"/>
              <w:rPr>
                <w:rFonts w:ascii="Calibri" w:eastAsia="Calibri" w:hAnsi="Calibri" w:cs="Calibri"/>
                <w:color w:val="000000"/>
                <w:sz w:val="22"/>
                <w:szCs w:val="22"/>
                <w:lang w:val="en"/>
              </w:rPr>
            </w:pPr>
            <w:sdt>
              <w:sdtPr>
                <w:rPr>
                  <w:rFonts w:ascii="Calibri" w:eastAsia="Calibri" w:hAnsi="Calibri" w:cs="Calibri"/>
                  <w:color w:val="000000"/>
                  <w:sz w:val="22"/>
                  <w:szCs w:val="22"/>
                  <w:lang w:val="en"/>
                </w:rPr>
                <w:id w:val="16669987"/>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1 - Strongly Disagree   </w:t>
            </w:r>
            <w:sdt>
              <w:sdtPr>
                <w:rPr>
                  <w:rFonts w:ascii="Calibri" w:eastAsia="Calibri" w:hAnsi="Calibri" w:cs="Calibri"/>
                  <w:color w:val="000000"/>
                  <w:sz w:val="22"/>
                  <w:szCs w:val="22"/>
                  <w:lang w:val="en"/>
                </w:rPr>
                <w:id w:val="1695816079"/>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2 - Disagree   </w:t>
            </w:r>
            <w:sdt>
              <w:sdtPr>
                <w:rPr>
                  <w:rFonts w:ascii="Calibri" w:eastAsia="Calibri" w:hAnsi="Calibri" w:cs="Calibri"/>
                  <w:color w:val="000000"/>
                  <w:sz w:val="22"/>
                  <w:szCs w:val="22"/>
                  <w:lang w:val="en"/>
                </w:rPr>
                <w:id w:val="-847017301"/>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3 - Agree   </w:t>
            </w:r>
            <w:sdt>
              <w:sdtPr>
                <w:rPr>
                  <w:rFonts w:ascii="Calibri" w:eastAsia="Calibri" w:hAnsi="Calibri" w:cs="Calibri"/>
                  <w:color w:val="000000"/>
                  <w:sz w:val="22"/>
                  <w:szCs w:val="22"/>
                  <w:lang w:val="en"/>
                </w:rPr>
                <w:id w:val="499469288"/>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4 - Strongly Agree   </w:t>
            </w:r>
            <w:sdt>
              <w:sdtPr>
                <w:rPr>
                  <w:rFonts w:ascii="Calibri" w:eastAsia="Calibri" w:hAnsi="Calibri" w:cs="Calibri"/>
                  <w:color w:val="000000"/>
                  <w:sz w:val="22"/>
                  <w:szCs w:val="22"/>
                  <w:lang w:val="en"/>
                </w:rPr>
                <w:id w:val="1209297073"/>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 Unknown</w:t>
            </w:r>
          </w:p>
        </w:tc>
      </w:tr>
      <w:tr w:rsidR="00553F94" w:rsidRPr="00064808" w14:paraId="4ECB5303" w14:textId="77777777" w:rsidTr="008B0176">
        <w:trPr>
          <w:jc w:val="center"/>
        </w:trPr>
        <w:tc>
          <w:tcPr>
            <w:tcW w:w="14230" w:type="dxa"/>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hideMark/>
          </w:tcPr>
          <w:p w14:paraId="7004EA92" w14:textId="77777777" w:rsidR="00553F94" w:rsidRPr="00064808" w:rsidRDefault="00553F94" w:rsidP="00947978">
            <w:pPr>
              <w:widowControl w:val="0"/>
              <w:numPr>
                <w:ilvl w:val="0"/>
                <w:numId w:val="101"/>
              </w:numPr>
              <w:contextualSpacing/>
              <w:rPr>
                <w:rFonts w:ascii="Calibri" w:eastAsia="Calibri" w:hAnsi="Calibri" w:cs="Calibri"/>
                <w:color w:val="000000"/>
                <w:sz w:val="22"/>
                <w:szCs w:val="22"/>
                <w:lang w:val="en"/>
              </w:rPr>
            </w:pPr>
            <w:r w:rsidRPr="00064808">
              <w:rPr>
                <w:rFonts w:ascii="Calibri" w:eastAsia="Calibri" w:hAnsi="Calibri" w:cs="Calibri"/>
                <w:color w:val="000000"/>
                <w:sz w:val="22"/>
                <w:szCs w:val="22"/>
                <w:lang w:val="en"/>
              </w:rPr>
              <w:t>Our students have opportunities to be involved in the planning and implementation of school climate and culture initiatives [Supporting all Students]</w:t>
            </w:r>
          </w:p>
          <w:p w14:paraId="07A7E365" w14:textId="77777777" w:rsidR="00553F94" w:rsidRPr="00064808" w:rsidRDefault="000F2F79" w:rsidP="00553F94">
            <w:pPr>
              <w:widowControl w:val="0"/>
              <w:contextualSpacing/>
              <w:jc w:val="center"/>
              <w:rPr>
                <w:rFonts w:ascii="Calibri" w:eastAsia="Calibri" w:hAnsi="Calibri" w:cs="Calibri"/>
                <w:color w:val="000000"/>
                <w:sz w:val="22"/>
                <w:szCs w:val="22"/>
                <w:lang w:val="en"/>
              </w:rPr>
            </w:pPr>
            <w:sdt>
              <w:sdtPr>
                <w:rPr>
                  <w:rFonts w:ascii="Calibri" w:eastAsia="Calibri" w:hAnsi="Calibri" w:cs="Calibri"/>
                  <w:color w:val="000000"/>
                  <w:sz w:val="22"/>
                  <w:szCs w:val="22"/>
                  <w:lang w:val="en"/>
                </w:rPr>
                <w:id w:val="-1809775280"/>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1 - Strongly Disagree   </w:t>
            </w:r>
            <w:sdt>
              <w:sdtPr>
                <w:rPr>
                  <w:rFonts w:ascii="Calibri" w:eastAsia="Calibri" w:hAnsi="Calibri" w:cs="Calibri"/>
                  <w:color w:val="000000"/>
                  <w:sz w:val="22"/>
                  <w:szCs w:val="22"/>
                  <w:lang w:val="en"/>
                </w:rPr>
                <w:id w:val="174773550"/>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2 - Disagree   </w:t>
            </w:r>
            <w:sdt>
              <w:sdtPr>
                <w:rPr>
                  <w:rFonts w:ascii="Calibri" w:eastAsia="Calibri" w:hAnsi="Calibri" w:cs="Calibri"/>
                  <w:color w:val="000000"/>
                  <w:sz w:val="22"/>
                  <w:szCs w:val="22"/>
                  <w:lang w:val="en"/>
                </w:rPr>
                <w:id w:val="-1453391061"/>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3 - Agree   </w:t>
            </w:r>
            <w:sdt>
              <w:sdtPr>
                <w:rPr>
                  <w:rFonts w:ascii="Calibri" w:eastAsia="Calibri" w:hAnsi="Calibri" w:cs="Calibri"/>
                  <w:color w:val="000000"/>
                  <w:sz w:val="22"/>
                  <w:szCs w:val="22"/>
                  <w:lang w:val="en"/>
                </w:rPr>
                <w:id w:val="-603717381"/>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4 - Strongly Agree   </w:t>
            </w:r>
            <w:sdt>
              <w:sdtPr>
                <w:rPr>
                  <w:rFonts w:ascii="Calibri" w:eastAsia="Calibri" w:hAnsi="Calibri" w:cs="Calibri"/>
                  <w:color w:val="000000"/>
                  <w:sz w:val="22"/>
                  <w:szCs w:val="22"/>
                  <w:lang w:val="en"/>
                </w:rPr>
                <w:id w:val="-194623480"/>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 Unknown</w:t>
            </w:r>
          </w:p>
        </w:tc>
      </w:tr>
      <w:tr w:rsidR="00553F94" w:rsidRPr="00064808" w14:paraId="5420C541" w14:textId="77777777" w:rsidTr="008B0176">
        <w:trPr>
          <w:jc w:val="center"/>
        </w:trPr>
        <w:tc>
          <w:tcPr>
            <w:tcW w:w="14230" w:type="dxa"/>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hideMark/>
          </w:tcPr>
          <w:p w14:paraId="693C7234" w14:textId="77777777" w:rsidR="00553F94" w:rsidRPr="00064808" w:rsidRDefault="00553F94" w:rsidP="00947978">
            <w:pPr>
              <w:widowControl w:val="0"/>
              <w:numPr>
                <w:ilvl w:val="0"/>
                <w:numId w:val="101"/>
              </w:numPr>
              <w:contextualSpacing/>
              <w:rPr>
                <w:rFonts w:ascii="Calibri" w:eastAsia="Calibri" w:hAnsi="Calibri" w:cs="Calibri"/>
                <w:color w:val="000000"/>
                <w:sz w:val="22"/>
                <w:szCs w:val="22"/>
                <w:lang w:val="en"/>
              </w:rPr>
            </w:pPr>
            <w:r w:rsidRPr="00064808">
              <w:rPr>
                <w:rFonts w:ascii="Calibri" w:eastAsia="Calibri" w:hAnsi="Calibri" w:cs="Calibri"/>
                <w:color w:val="000000"/>
                <w:sz w:val="22"/>
                <w:szCs w:val="22"/>
                <w:lang w:val="en"/>
              </w:rPr>
              <w:t>Our school creates the time and provides multiple opportunities for deep learning and collaborative conversations among leaders and staff to improve climate, culture, and school safety [Deepening Understanding]</w:t>
            </w:r>
          </w:p>
          <w:p w14:paraId="4EF6261B" w14:textId="77777777" w:rsidR="00553F94" w:rsidRPr="00064808" w:rsidRDefault="000F2F79" w:rsidP="00553F94">
            <w:pPr>
              <w:widowControl w:val="0"/>
              <w:contextualSpacing/>
              <w:jc w:val="center"/>
              <w:rPr>
                <w:rFonts w:ascii="Calibri" w:eastAsia="Calibri" w:hAnsi="Calibri" w:cs="Calibri"/>
                <w:color w:val="000000"/>
                <w:sz w:val="22"/>
                <w:szCs w:val="22"/>
                <w:lang w:val="en"/>
              </w:rPr>
            </w:pPr>
            <w:sdt>
              <w:sdtPr>
                <w:rPr>
                  <w:rFonts w:ascii="Calibri" w:eastAsia="Calibri" w:hAnsi="Calibri" w:cs="Calibri"/>
                  <w:color w:val="000000"/>
                  <w:sz w:val="22"/>
                  <w:szCs w:val="22"/>
                  <w:lang w:val="en"/>
                </w:rPr>
                <w:id w:val="-627859316"/>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1 - Strongly Disagree   </w:t>
            </w:r>
            <w:sdt>
              <w:sdtPr>
                <w:rPr>
                  <w:rFonts w:ascii="Calibri" w:eastAsia="Calibri" w:hAnsi="Calibri" w:cs="Calibri"/>
                  <w:color w:val="000000"/>
                  <w:sz w:val="22"/>
                  <w:szCs w:val="22"/>
                  <w:lang w:val="en"/>
                </w:rPr>
                <w:id w:val="2076707569"/>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2 - Disagree   </w:t>
            </w:r>
            <w:sdt>
              <w:sdtPr>
                <w:rPr>
                  <w:rFonts w:ascii="Calibri" w:eastAsia="Calibri" w:hAnsi="Calibri" w:cs="Calibri"/>
                  <w:color w:val="000000"/>
                  <w:sz w:val="22"/>
                  <w:szCs w:val="22"/>
                  <w:lang w:val="en"/>
                </w:rPr>
                <w:id w:val="362016724"/>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3 - Agree   </w:t>
            </w:r>
            <w:sdt>
              <w:sdtPr>
                <w:rPr>
                  <w:rFonts w:ascii="Calibri" w:eastAsia="Calibri" w:hAnsi="Calibri" w:cs="Calibri"/>
                  <w:color w:val="000000"/>
                  <w:sz w:val="22"/>
                  <w:szCs w:val="22"/>
                  <w:lang w:val="en"/>
                </w:rPr>
                <w:id w:val="-120929263"/>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4 - Strongly Agree   </w:t>
            </w:r>
            <w:sdt>
              <w:sdtPr>
                <w:rPr>
                  <w:rFonts w:ascii="Calibri" w:eastAsia="Calibri" w:hAnsi="Calibri" w:cs="Calibri"/>
                  <w:color w:val="000000"/>
                  <w:sz w:val="22"/>
                  <w:szCs w:val="22"/>
                  <w:lang w:val="en"/>
                </w:rPr>
                <w:id w:val="652722698"/>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 Unknown</w:t>
            </w:r>
          </w:p>
        </w:tc>
      </w:tr>
      <w:tr w:rsidR="00553F94" w:rsidRPr="00064808" w14:paraId="680A0D7E" w14:textId="77777777" w:rsidTr="008B0176">
        <w:trPr>
          <w:jc w:val="center"/>
        </w:trPr>
        <w:tc>
          <w:tcPr>
            <w:tcW w:w="14230" w:type="dxa"/>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hideMark/>
          </w:tcPr>
          <w:p w14:paraId="083C3A97" w14:textId="77777777" w:rsidR="00553F94" w:rsidRPr="00064808" w:rsidRDefault="00553F94" w:rsidP="00947978">
            <w:pPr>
              <w:widowControl w:val="0"/>
              <w:numPr>
                <w:ilvl w:val="0"/>
                <w:numId w:val="101"/>
              </w:numPr>
              <w:contextualSpacing/>
              <w:rPr>
                <w:rFonts w:ascii="Calibri" w:eastAsia="Calibri" w:hAnsi="Calibri" w:cs="Calibri"/>
                <w:color w:val="000000"/>
                <w:sz w:val="22"/>
                <w:szCs w:val="22"/>
                <w:lang w:val="en"/>
              </w:rPr>
            </w:pPr>
            <w:r w:rsidRPr="00064808">
              <w:rPr>
                <w:rFonts w:ascii="Calibri" w:hAnsi="Calibri" w:cs="Calibri"/>
                <w:color w:val="212529"/>
                <w:sz w:val="22"/>
                <w:szCs w:val="22"/>
              </w:rPr>
              <w:t>Our school recruits, retains, affirms, and supports a diverse and committed staff that is reflective of our school community [Advancing Equity]</w:t>
            </w:r>
          </w:p>
          <w:p w14:paraId="09A05C85" w14:textId="77777777" w:rsidR="00553F94" w:rsidRPr="00064808" w:rsidRDefault="000F2F79" w:rsidP="00553F94">
            <w:pPr>
              <w:widowControl w:val="0"/>
              <w:contextualSpacing/>
              <w:jc w:val="center"/>
              <w:rPr>
                <w:rFonts w:ascii="Calibri" w:eastAsia="Calibri" w:hAnsi="Calibri" w:cs="Calibri"/>
                <w:color w:val="000000"/>
                <w:sz w:val="22"/>
                <w:szCs w:val="22"/>
                <w:lang w:val="en"/>
              </w:rPr>
            </w:pPr>
            <w:sdt>
              <w:sdtPr>
                <w:rPr>
                  <w:rFonts w:ascii="Calibri" w:eastAsia="Calibri" w:hAnsi="Calibri" w:cs="Calibri"/>
                  <w:color w:val="000000"/>
                  <w:sz w:val="22"/>
                  <w:szCs w:val="22"/>
                  <w:lang w:val="en"/>
                </w:rPr>
                <w:id w:val="1387226472"/>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1 - Strongly Disagree   </w:t>
            </w:r>
            <w:sdt>
              <w:sdtPr>
                <w:rPr>
                  <w:rFonts w:ascii="Calibri" w:eastAsia="Calibri" w:hAnsi="Calibri" w:cs="Calibri"/>
                  <w:color w:val="000000"/>
                  <w:sz w:val="22"/>
                  <w:szCs w:val="22"/>
                  <w:lang w:val="en"/>
                </w:rPr>
                <w:id w:val="-1326811868"/>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2 - Disagree   </w:t>
            </w:r>
            <w:sdt>
              <w:sdtPr>
                <w:rPr>
                  <w:rFonts w:ascii="Calibri" w:eastAsia="Calibri" w:hAnsi="Calibri" w:cs="Calibri"/>
                  <w:color w:val="000000"/>
                  <w:sz w:val="22"/>
                  <w:szCs w:val="22"/>
                  <w:lang w:val="en"/>
                </w:rPr>
                <w:id w:val="908654858"/>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3 - Agree   </w:t>
            </w:r>
            <w:sdt>
              <w:sdtPr>
                <w:rPr>
                  <w:rFonts w:ascii="Calibri" w:eastAsia="Calibri" w:hAnsi="Calibri" w:cs="Calibri"/>
                  <w:color w:val="000000"/>
                  <w:sz w:val="22"/>
                  <w:szCs w:val="22"/>
                  <w:lang w:val="en"/>
                </w:rPr>
                <w:id w:val="1765258013"/>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4 - Strongly Agree   </w:t>
            </w:r>
            <w:sdt>
              <w:sdtPr>
                <w:rPr>
                  <w:rFonts w:ascii="Calibri" w:eastAsia="Calibri" w:hAnsi="Calibri" w:cs="Calibri"/>
                  <w:color w:val="000000"/>
                  <w:sz w:val="22"/>
                  <w:szCs w:val="22"/>
                  <w:lang w:val="en"/>
                </w:rPr>
                <w:id w:val="-973667051"/>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 Unknown</w:t>
            </w:r>
          </w:p>
        </w:tc>
      </w:tr>
      <w:tr w:rsidR="00553F94" w:rsidRPr="00064808" w14:paraId="0E45D7C2" w14:textId="77777777" w:rsidTr="008B0176">
        <w:trPr>
          <w:jc w:val="center"/>
        </w:trPr>
        <w:tc>
          <w:tcPr>
            <w:tcW w:w="14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B476EF" w14:textId="77777777" w:rsidR="00553F94" w:rsidRPr="00064808" w:rsidRDefault="00553F94" w:rsidP="00947978">
            <w:pPr>
              <w:widowControl w:val="0"/>
              <w:numPr>
                <w:ilvl w:val="0"/>
                <w:numId w:val="101"/>
              </w:numPr>
              <w:contextualSpacing/>
              <w:rPr>
                <w:rFonts w:ascii="Calibri" w:eastAsia="Calibri" w:hAnsi="Calibri" w:cs="Calibri"/>
                <w:color w:val="000000"/>
                <w:sz w:val="22"/>
                <w:szCs w:val="22"/>
                <w:lang w:val="en"/>
              </w:rPr>
            </w:pPr>
            <w:r w:rsidRPr="00064808">
              <w:rPr>
                <w:rFonts w:ascii="Calibri" w:hAnsi="Calibri" w:cs="Calibri"/>
                <w:color w:val="212529"/>
                <w:sz w:val="22"/>
                <w:szCs w:val="22"/>
              </w:rPr>
              <w:t>Our school helps all staff be ready to ensure that students from all backgrounds, identities, and previous experiences have access, supports, opportunities, and improved outcomes [Advancing Equity]</w:t>
            </w:r>
          </w:p>
          <w:p w14:paraId="7A4398B2" w14:textId="77777777" w:rsidR="00553F94" w:rsidRPr="00064808" w:rsidRDefault="000F2F79" w:rsidP="00553F94">
            <w:pPr>
              <w:widowControl w:val="0"/>
              <w:contextualSpacing/>
              <w:jc w:val="center"/>
              <w:rPr>
                <w:rFonts w:ascii="Calibri" w:eastAsia="Calibri" w:hAnsi="Calibri" w:cs="Calibri"/>
                <w:color w:val="000000"/>
                <w:sz w:val="22"/>
                <w:szCs w:val="22"/>
                <w:lang w:val="en"/>
              </w:rPr>
            </w:pPr>
            <w:sdt>
              <w:sdtPr>
                <w:rPr>
                  <w:rFonts w:ascii="Calibri" w:eastAsia="Calibri" w:hAnsi="Calibri" w:cs="Calibri"/>
                  <w:color w:val="000000"/>
                  <w:sz w:val="22"/>
                  <w:szCs w:val="22"/>
                  <w:lang w:val="en"/>
                </w:rPr>
                <w:id w:val="45353312"/>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1 - Strongly Disagree   </w:t>
            </w:r>
            <w:sdt>
              <w:sdtPr>
                <w:rPr>
                  <w:rFonts w:ascii="Calibri" w:eastAsia="Calibri" w:hAnsi="Calibri" w:cs="Calibri"/>
                  <w:color w:val="000000"/>
                  <w:sz w:val="22"/>
                  <w:szCs w:val="22"/>
                  <w:lang w:val="en"/>
                </w:rPr>
                <w:id w:val="-510755465"/>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2 - Disagree   </w:t>
            </w:r>
            <w:sdt>
              <w:sdtPr>
                <w:rPr>
                  <w:rFonts w:ascii="Calibri" w:eastAsia="Calibri" w:hAnsi="Calibri" w:cs="Calibri"/>
                  <w:color w:val="000000"/>
                  <w:sz w:val="22"/>
                  <w:szCs w:val="22"/>
                  <w:lang w:val="en"/>
                </w:rPr>
                <w:id w:val="-1828742139"/>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3 - Agree   </w:t>
            </w:r>
            <w:sdt>
              <w:sdtPr>
                <w:rPr>
                  <w:rFonts w:ascii="Calibri" w:eastAsia="Calibri" w:hAnsi="Calibri" w:cs="Calibri"/>
                  <w:color w:val="000000"/>
                  <w:sz w:val="22"/>
                  <w:szCs w:val="22"/>
                  <w:lang w:val="en"/>
                </w:rPr>
                <w:id w:val="-944459959"/>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4 - Strongly Agree   </w:t>
            </w:r>
            <w:sdt>
              <w:sdtPr>
                <w:rPr>
                  <w:rFonts w:ascii="Calibri" w:eastAsia="Calibri" w:hAnsi="Calibri" w:cs="Calibri"/>
                  <w:color w:val="000000"/>
                  <w:sz w:val="22"/>
                  <w:szCs w:val="22"/>
                  <w:lang w:val="en"/>
                </w:rPr>
                <w:id w:val="-345631688"/>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 Unknown</w:t>
            </w:r>
          </w:p>
        </w:tc>
      </w:tr>
      <w:tr w:rsidR="00553F94" w:rsidRPr="00064808" w14:paraId="02275075" w14:textId="77777777" w:rsidTr="008B0176">
        <w:trPr>
          <w:jc w:val="center"/>
        </w:trPr>
        <w:tc>
          <w:tcPr>
            <w:tcW w:w="14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72E0F4" w14:textId="77777777" w:rsidR="00553F94" w:rsidRPr="00064808" w:rsidRDefault="00553F94" w:rsidP="00947978">
            <w:pPr>
              <w:widowControl w:val="0"/>
              <w:numPr>
                <w:ilvl w:val="0"/>
                <w:numId w:val="101"/>
              </w:numPr>
              <w:contextualSpacing/>
              <w:rPr>
                <w:rFonts w:ascii="Calibri" w:eastAsia="Calibri" w:hAnsi="Calibri" w:cs="Calibri"/>
                <w:color w:val="000000"/>
                <w:sz w:val="22"/>
                <w:szCs w:val="22"/>
                <w:lang w:val="en"/>
              </w:rPr>
            </w:pPr>
            <w:r w:rsidRPr="00064808">
              <w:rPr>
                <w:rFonts w:ascii="Calibri" w:hAnsi="Calibri" w:cs="Calibri"/>
                <w:color w:val="212529"/>
                <w:sz w:val="22"/>
                <w:szCs w:val="22"/>
              </w:rPr>
              <w:t>Our school has taken steps to identify and embed culturally and developmentally responsive and anti-racist practices across policies, curriculum, and staff trainings [Exemplifying Cultural Responsiveness]</w:t>
            </w:r>
          </w:p>
          <w:p w14:paraId="5A2CC250" w14:textId="77777777" w:rsidR="00553F94" w:rsidRPr="00064808" w:rsidRDefault="000F2F79" w:rsidP="00553F94">
            <w:pPr>
              <w:widowControl w:val="0"/>
              <w:contextualSpacing/>
              <w:jc w:val="center"/>
              <w:rPr>
                <w:rFonts w:ascii="Calibri" w:eastAsia="Calibri" w:hAnsi="Calibri" w:cs="Calibri"/>
                <w:color w:val="000000"/>
                <w:sz w:val="22"/>
                <w:szCs w:val="22"/>
                <w:lang w:val="en"/>
              </w:rPr>
            </w:pPr>
            <w:sdt>
              <w:sdtPr>
                <w:rPr>
                  <w:rFonts w:ascii="Calibri" w:eastAsia="Calibri" w:hAnsi="Calibri" w:cs="Calibri"/>
                  <w:color w:val="000000"/>
                  <w:sz w:val="22"/>
                  <w:szCs w:val="22"/>
                  <w:lang w:val="en"/>
                </w:rPr>
                <w:id w:val="1334570633"/>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1 - Strongly Disagree   </w:t>
            </w:r>
            <w:sdt>
              <w:sdtPr>
                <w:rPr>
                  <w:rFonts w:ascii="Calibri" w:eastAsia="Calibri" w:hAnsi="Calibri" w:cs="Calibri"/>
                  <w:color w:val="000000"/>
                  <w:sz w:val="22"/>
                  <w:szCs w:val="22"/>
                  <w:lang w:val="en"/>
                </w:rPr>
                <w:id w:val="1951199199"/>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2 - Disagree   </w:t>
            </w:r>
            <w:sdt>
              <w:sdtPr>
                <w:rPr>
                  <w:rFonts w:ascii="Calibri" w:eastAsia="Calibri" w:hAnsi="Calibri" w:cs="Calibri"/>
                  <w:color w:val="000000"/>
                  <w:sz w:val="22"/>
                  <w:szCs w:val="22"/>
                  <w:lang w:val="en"/>
                </w:rPr>
                <w:id w:val="-1298755419"/>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3 - Agree   </w:t>
            </w:r>
            <w:sdt>
              <w:sdtPr>
                <w:rPr>
                  <w:rFonts w:ascii="Calibri" w:eastAsia="Calibri" w:hAnsi="Calibri" w:cs="Calibri"/>
                  <w:color w:val="000000"/>
                  <w:sz w:val="22"/>
                  <w:szCs w:val="22"/>
                  <w:lang w:val="en"/>
                </w:rPr>
                <w:id w:val="1525513285"/>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4 - Strongly Agree   </w:t>
            </w:r>
            <w:sdt>
              <w:sdtPr>
                <w:rPr>
                  <w:rFonts w:ascii="Calibri" w:eastAsia="Calibri" w:hAnsi="Calibri" w:cs="Calibri"/>
                  <w:color w:val="000000"/>
                  <w:sz w:val="22"/>
                  <w:szCs w:val="22"/>
                  <w:lang w:val="en"/>
                </w:rPr>
                <w:id w:val="-790278189"/>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 Unknown</w:t>
            </w:r>
          </w:p>
        </w:tc>
      </w:tr>
      <w:tr w:rsidR="00553F94" w:rsidRPr="00064808" w14:paraId="06C17DE7" w14:textId="77777777" w:rsidTr="008B0176">
        <w:trPr>
          <w:jc w:val="center"/>
        </w:trPr>
        <w:tc>
          <w:tcPr>
            <w:tcW w:w="14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6405E" w14:textId="77777777" w:rsidR="00553F94" w:rsidRPr="00064808" w:rsidRDefault="00553F94" w:rsidP="00947978">
            <w:pPr>
              <w:widowControl w:val="0"/>
              <w:numPr>
                <w:ilvl w:val="0"/>
                <w:numId w:val="101"/>
              </w:numPr>
              <w:contextualSpacing/>
              <w:rPr>
                <w:rFonts w:ascii="Calibri" w:eastAsia="Calibri" w:hAnsi="Calibri" w:cs="Calibri"/>
                <w:color w:val="000000"/>
                <w:sz w:val="22"/>
                <w:szCs w:val="22"/>
                <w:lang w:val="en"/>
              </w:rPr>
            </w:pPr>
            <w:r w:rsidRPr="00064808">
              <w:rPr>
                <w:rFonts w:ascii="Calibri" w:hAnsi="Calibri" w:cs="Calibri"/>
                <w:color w:val="212529"/>
                <w:sz w:val="22"/>
                <w:szCs w:val="22"/>
              </w:rPr>
              <w:t>Our school and district leadership take measurable actions to ensure a safe and supportive culture is a school-wide priority that fosters and promotes a continuous improvement mindset [Reflecting and Adapting]</w:t>
            </w:r>
          </w:p>
          <w:p w14:paraId="572021E7" w14:textId="77777777" w:rsidR="00553F94" w:rsidRPr="00064808" w:rsidRDefault="000F2F79" w:rsidP="00553F94">
            <w:pPr>
              <w:widowControl w:val="0"/>
              <w:contextualSpacing/>
              <w:jc w:val="center"/>
              <w:rPr>
                <w:rFonts w:ascii="Calibri" w:eastAsia="Calibri" w:hAnsi="Calibri" w:cs="Calibri"/>
                <w:color w:val="000000"/>
                <w:sz w:val="22"/>
                <w:szCs w:val="22"/>
                <w:lang w:val="en"/>
              </w:rPr>
            </w:pPr>
            <w:sdt>
              <w:sdtPr>
                <w:rPr>
                  <w:rFonts w:ascii="Calibri" w:eastAsia="Calibri" w:hAnsi="Calibri" w:cs="Calibri"/>
                  <w:color w:val="000000"/>
                  <w:sz w:val="22"/>
                  <w:szCs w:val="22"/>
                  <w:lang w:val="en"/>
                </w:rPr>
                <w:id w:val="-24871401"/>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1 - Strongly Disagree   </w:t>
            </w:r>
            <w:sdt>
              <w:sdtPr>
                <w:rPr>
                  <w:rFonts w:ascii="Calibri" w:eastAsia="Calibri" w:hAnsi="Calibri" w:cs="Calibri"/>
                  <w:color w:val="000000"/>
                  <w:sz w:val="22"/>
                  <w:szCs w:val="22"/>
                  <w:lang w:val="en"/>
                </w:rPr>
                <w:id w:val="-1675107623"/>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2 - Disagree   </w:t>
            </w:r>
            <w:sdt>
              <w:sdtPr>
                <w:rPr>
                  <w:rFonts w:ascii="Calibri" w:eastAsia="Calibri" w:hAnsi="Calibri" w:cs="Calibri"/>
                  <w:color w:val="000000"/>
                  <w:sz w:val="22"/>
                  <w:szCs w:val="22"/>
                  <w:lang w:val="en"/>
                </w:rPr>
                <w:id w:val="375899568"/>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3 - Agree   </w:t>
            </w:r>
            <w:sdt>
              <w:sdtPr>
                <w:rPr>
                  <w:rFonts w:ascii="Calibri" w:eastAsia="Calibri" w:hAnsi="Calibri" w:cs="Calibri"/>
                  <w:color w:val="000000"/>
                  <w:sz w:val="22"/>
                  <w:szCs w:val="22"/>
                  <w:lang w:val="en"/>
                </w:rPr>
                <w:id w:val="1625117882"/>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4 - Strongly Agree   </w:t>
            </w:r>
            <w:sdt>
              <w:sdtPr>
                <w:rPr>
                  <w:rFonts w:ascii="Calibri" w:eastAsia="Calibri" w:hAnsi="Calibri" w:cs="Calibri"/>
                  <w:color w:val="000000"/>
                  <w:sz w:val="22"/>
                  <w:szCs w:val="22"/>
                  <w:lang w:val="en"/>
                </w:rPr>
                <w:id w:val="-1322955264"/>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 Unknown</w:t>
            </w:r>
          </w:p>
        </w:tc>
      </w:tr>
      <w:tr w:rsidR="00553F94" w:rsidRPr="00064808" w14:paraId="01704C22" w14:textId="77777777" w:rsidTr="008B0176">
        <w:trPr>
          <w:jc w:val="center"/>
        </w:trPr>
        <w:tc>
          <w:tcPr>
            <w:tcW w:w="14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07B85F" w14:textId="77777777" w:rsidR="00553F94" w:rsidRPr="00064808" w:rsidRDefault="00553F94" w:rsidP="00947978">
            <w:pPr>
              <w:widowControl w:val="0"/>
              <w:numPr>
                <w:ilvl w:val="0"/>
                <w:numId w:val="102"/>
              </w:numPr>
              <w:contextualSpacing/>
              <w:rPr>
                <w:rFonts w:ascii="Calibri" w:eastAsia="Calibri" w:hAnsi="Calibri" w:cs="Calibri"/>
                <w:color w:val="000000"/>
                <w:sz w:val="22"/>
                <w:szCs w:val="22"/>
                <w:lang w:val="en"/>
              </w:rPr>
            </w:pPr>
            <w:r w:rsidRPr="00064808">
              <w:rPr>
                <w:rFonts w:ascii="Calibri" w:eastAsia="Calibri" w:hAnsi="Calibri" w:cs="Calibri"/>
                <w:color w:val="000000"/>
                <w:sz w:val="22"/>
                <w:szCs w:val="22"/>
                <w:lang w:val="en"/>
              </w:rPr>
              <w:t>LEADERSHIP AND CULTURE is one of the most important and urgent areas of focus for our school’s efforts to build upon strengths and address challenges related to creating safe and supportive learning school environments. [priority]</w:t>
            </w:r>
          </w:p>
          <w:p w14:paraId="6B38E9DA" w14:textId="7EF31BF6" w:rsidR="00553F94" w:rsidRPr="00064808" w:rsidRDefault="000F2F79" w:rsidP="008B0176">
            <w:pPr>
              <w:widowControl w:val="0"/>
              <w:ind w:left="720" w:hanging="360"/>
              <w:contextualSpacing/>
              <w:jc w:val="center"/>
              <w:rPr>
                <w:rFonts w:ascii="Calibri" w:eastAsia="Calibri" w:hAnsi="Calibri" w:cs="Calibri"/>
                <w:color w:val="000000"/>
                <w:sz w:val="22"/>
                <w:szCs w:val="22"/>
                <w:lang w:val="en"/>
              </w:rPr>
            </w:pPr>
            <w:sdt>
              <w:sdtPr>
                <w:rPr>
                  <w:rFonts w:ascii="Calibri" w:eastAsia="Calibri" w:hAnsi="Calibri" w:cs="Calibri"/>
                  <w:color w:val="000000"/>
                  <w:sz w:val="22"/>
                  <w:szCs w:val="22"/>
                  <w:lang w:val="en"/>
                </w:rPr>
                <w:id w:val="1452827264"/>
                <w14:checkbox>
                  <w14:checked w14:val="0"/>
                  <w14:checkedState w14:val="2612" w14:font="MS Gothic"/>
                  <w14:uncheckedState w14:val="2610" w14:font="MS Gothic"/>
                </w14:checkbox>
              </w:sdtPr>
              <w:sdtEndPr/>
              <w:sdtContent>
                <w:r w:rsidR="008B0176">
                  <w:rPr>
                    <w:rFonts w:ascii="MS Gothic" w:eastAsia="MS Gothic" w:hAnsi="MS Gothic" w:cs="Calibri" w:hint="eastAsia"/>
                    <w:color w:val="000000"/>
                    <w:sz w:val="22"/>
                    <w:szCs w:val="22"/>
                    <w:lang w:val="en"/>
                  </w:rPr>
                  <w:t>☐</w:t>
                </w:r>
              </w:sdtContent>
            </w:sdt>
            <w:r w:rsidR="00553F94" w:rsidRPr="00064808">
              <w:rPr>
                <w:rFonts w:ascii="Calibri" w:eastAsia="Calibri" w:hAnsi="Calibri" w:cs="Calibri"/>
                <w:color w:val="000000"/>
                <w:sz w:val="22"/>
                <w:szCs w:val="22"/>
                <w:lang w:val="en"/>
              </w:rPr>
              <w:t xml:space="preserve"> 1 - Strongly Disagree   </w:t>
            </w:r>
            <w:sdt>
              <w:sdtPr>
                <w:rPr>
                  <w:rFonts w:ascii="Calibri" w:eastAsia="Calibri" w:hAnsi="Calibri" w:cs="Calibri"/>
                  <w:color w:val="000000"/>
                  <w:sz w:val="22"/>
                  <w:szCs w:val="22"/>
                  <w:lang w:val="en"/>
                </w:rPr>
                <w:id w:val="1884902885"/>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2 - Disagree   </w:t>
            </w:r>
            <w:sdt>
              <w:sdtPr>
                <w:rPr>
                  <w:rFonts w:ascii="Calibri" w:eastAsia="Calibri" w:hAnsi="Calibri" w:cs="Calibri"/>
                  <w:color w:val="000000"/>
                  <w:sz w:val="22"/>
                  <w:szCs w:val="22"/>
                  <w:lang w:val="en"/>
                </w:rPr>
                <w:id w:val="1130758595"/>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3 - Agree   </w:t>
            </w:r>
            <w:sdt>
              <w:sdtPr>
                <w:rPr>
                  <w:rFonts w:ascii="Calibri" w:eastAsia="Calibri" w:hAnsi="Calibri" w:cs="Calibri"/>
                  <w:color w:val="000000"/>
                  <w:sz w:val="22"/>
                  <w:szCs w:val="22"/>
                  <w:lang w:val="en"/>
                </w:rPr>
                <w:id w:val="1852453711"/>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4 - Strongly Agree   </w:t>
            </w:r>
            <w:sdt>
              <w:sdtPr>
                <w:rPr>
                  <w:rFonts w:ascii="Calibri" w:eastAsia="Calibri" w:hAnsi="Calibri" w:cs="Calibri"/>
                  <w:color w:val="000000"/>
                  <w:sz w:val="22"/>
                  <w:szCs w:val="22"/>
                  <w:lang w:val="en"/>
                </w:rPr>
                <w:id w:val="703603837"/>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 Unknown</w:t>
            </w:r>
          </w:p>
        </w:tc>
      </w:tr>
      <w:tr w:rsidR="00553F94" w:rsidRPr="00064808" w14:paraId="48CF8148" w14:textId="77777777" w:rsidTr="008B0176">
        <w:trPr>
          <w:jc w:val="center"/>
        </w:trPr>
        <w:tc>
          <w:tcPr>
            <w:tcW w:w="14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5523F" w14:textId="77777777" w:rsidR="00553F94" w:rsidRPr="00064808" w:rsidRDefault="00553F94" w:rsidP="00947978">
            <w:pPr>
              <w:widowControl w:val="0"/>
              <w:numPr>
                <w:ilvl w:val="0"/>
                <w:numId w:val="102"/>
              </w:numPr>
              <w:contextualSpacing/>
              <w:rPr>
                <w:rFonts w:ascii="Calibri" w:eastAsia="Calibri" w:hAnsi="Calibri" w:cs="Calibri"/>
                <w:color w:val="000000"/>
                <w:sz w:val="22"/>
                <w:szCs w:val="22"/>
                <w:lang w:val="en"/>
              </w:rPr>
            </w:pPr>
            <w:r w:rsidRPr="00064808">
              <w:rPr>
                <w:rFonts w:ascii="Calibri" w:eastAsia="Calibri" w:hAnsi="Calibri" w:cs="Calibri"/>
                <w:color w:val="000000"/>
                <w:sz w:val="22"/>
                <w:szCs w:val="22"/>
                <w:lang w:val="en"/>
              </w:rPr>
              <w:t>Our school has the capacity to effectively focus at this time on LEADERSHIP AND CULTURE as a Lever to build upon strengths and address challenges related to creating safe and supportive learning environments. [capacity]</w:t>
            </w:r>
          </w:p>
          <w:p w14:paraId="4ED126EF" w14:textId="68F3D24E" w:rsidR="00553F94" w:rsidRPr="00064808" w:rsidRDefault="000F2F79" w:rsidP="008B0176">
            <w:pPr>
              <w:widowControl w:val="0"/>
              <w:ind w:left="720" w:hanging="360"/>
              <w:contextualSpacing/>
              <w:jc w:val="center"/>
              <w:rPr>
                <w:rFonts w:ascii="Calibri" w:eastAsia="Calibri" w:hAnsi="Calibri" w:cs="Calibri"/>
                <w:color w:val="000000"/>
                <w:sz w:val="22"/>
                <w:szCs w:val="22"/>
                <w:lang w:val="en"/>
              </w:rPr>
            </w:pPr>
            <w:sdt>
              <w:sdtPr>
                <w:rPr>
                  <w:rFonts w:ascii="Calibri" w:eastAsia="Calibri" w:hAnsi="Calibri" w:cs="Calibri"/>
                  <w:color w:val="000000"/>
                  <w:sz w:val="22"/>
                  <w:szCs w:val="22"/>
                  <w:lang w:val="en"/>
                </w:rPr>
                <w:id w:val="56986113"/>
                <w14:checkbox>
                  <w14:checked w14:val="0"/>
                  <w14:checkedState w14:val="2612" w14:font="MS Gothic"/>
                  <w14:uncheckedState w14:val="2610" w14:font="MS Gothic"/>
                </w14:checkbox>
              </w:sdtPr>
              <w:sdtEndPr/>
              <w:sdtContent>
                <w:r w:rsidR="008B0176">
                  <w:rPr>
                    <w:rFonts w:ascii="MS Gothic" w:eastAsia="MS Gothic" w:hAnsi="MS Gothic" w:cs="Calibri" w:hint="eastAsia"/>
                    <w:color w:val="000000"/>
                    <w:sz w:val="22"/>
                    <w:szCs w:val="22"/>
                    <w:lang w:val="en"/>
                  </w:rPr>
                  <w:t>☐</w:t>
                </w:r>
              </w:sdtContent>
            </w:sdt>
            <w:r w:rsidR="00553F94" w:rsidRPr="00064808">
              <w:rPr>
                <w:rFonts w:ascii="Calibri" w:eastAsia="Calibri" w:hAnsi="Calibri" w:cs="Calibri"/>
                <w:color w:val="000000"/>
                <w:sz w:val="22"/>
                <w:szCs w:val="22"/>
                <w:lang w:val="en"/>
              </w:rPr>
              <w:t xml:space="preserve"> 1 - Strongly Disagree   </w:t>
            </w:r>
            <w:sdt>
              <w:sdtPr>
                <w:rPr>
                  <w:rFonts w:ascii="Calibri" w:eastAsia="Calibri" w:hAnsi="Calibri" w:cs="Calibri"/>
                  <w:color w:val="000000"/>
                  <w:sz w:val="22"/>
                  <w:szCs w:val="22"/>
                  <w:lang w:val="en"/>
                </w:rPr>
                <w:id w:val="-1705933119"/>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2 - Disagree   </w:t>
            </w:r>
            <w:sdt>
              <w:sdtPr>
                <w:rPr>
                  <w:rFonts w:ascii="Calibri" w:eastAsia="Calibri" w:hAnsi="Calibri" w:cs="Calibri"/>
                  <w:color w:val="000000"/>
                  <w:sz w:val="22"/>
                  <w:szCs w:val="22"/>
                  <w:lang w:val="en"/>
                </w:rPr>
                <w:id w:val="-387182954"/>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3 - Agree   </w:t>
            </w:r>
            <w:sdt>
              <w:sdtPr>
                <w:rPr>
                  <w:rFonts w:ascii="Calibri" w:eastAsia="Calibri" w:hAnsi="Calibri" w:cs="Calibri"/>
                  <w:color w:val="000000"/>
                  <w:sz w:val="22"/>
                  <w:szCs w:val="22"/>
                  <w:lang w:val="en"/>
                </w:rPr>
                <w:id w:val="-305399928"/>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4 - Strongly Agree   </w:t>
            </w:r>
            <w:sdt>
              <w:sdtPr>
                <w:rPr>
                  <w:rFonts w:ascii="Calibri" w:eastAsia="Calibri" w:hAnsi="Calibri" w:cs="Calibri"/>
                  <w:color w:val="000000"/>
                  <w:sz w:val="22"/>
                  <w:szCs w:val="22"/>
                  <w:lang w:val="en"/>
                </w:rPr>
                <w:id w:val="2113015932"/>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 Unknown</w:t>
            </w:r>
          </w:p>
        </w:tc>
      </w:tr>
      <w:tr w:rsidR="00553F94" w:rsidRPr="00064808" w14:paraId="0F475DC8" w14:textId="77777777" w:rsidTr="008B0176">
        <w:trPr>
          <w:jc w:val="center"/>
        </w:trPr>
        <w:tc>
          <w:tcPr>
            <w:tcW w:w="14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9F748E" w14:textId="77777777" w:rsidR="00553F94" w:rsidRPr="00064808" w:rsidRDefault="00553F94" w:rsidP="00947978">
            <w:pPr>
              <w:widowControl w:val="0"/>
              <w:numPr>
                <w:ilvl w:val="0"/>
                <w:numId w:val="102"/>
              </w:numPr>
              <w:contextualSpacing/>
              <w:rPr>
                <w:rFonts w:ascii="Calibri" w:eastAsia="Calibri" w:hAnsi="Calibri" w:cs="Calibri"/>
                <w:color w:val="000000"/>
                <w:sz w:val="22"/>
                <w:szCs w:val="22"/>
                <w:lang w:val="en"/>
              </w:rPr>
            </w:pPr>
            <w:r w:rsidRPr="00064808">
              <w:rPr>
                <w:rFonts w:ascii="Calibri" w:hAnsi="Calibri"/>
                <w:color w:val="202124"/>
                <w:spacing w:val="2"/>
                <w:sz w:val="22"/>
                <w:szCs w:val="22"/>
                <w:shd w:val="clear" w:color="auto" w:fill="FFFFFF"/>
              </w:rPr>
              <w:t>Is there anything else we should consider regarding LEADERSHIP AND CULTURE in our school?</w:t>
            </w:r>
          </w:p>
        </w:tc>
      </w:tr>
    </w:tbl>
    <w:p w14:paraId="5FC2F6EB" w14:textId="77777777" w:rsidR="00553F94" w:rsidRPr="00064808" w:rsidRDefault="00553F94" w:rsidP="00553F94">
      <w:pPr>
        <w:spacing w:line="256" w:lineRule="auto"/>
        <w:contextualSpacing/>
        <w:rPr>
          <w:rFonts w:ascii="Calibri" w:eastAsia="Calibri" w:hAnsi="Calibri"/>
          <w:sz w:val="22"/>
          <w:szCs w:val="22"/>
        </w:rPr>
      </w:pPr>
    </w:p>
    <w:tbl>
      <w:tblPr>
        <w:tblW w:w="143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28"/>
      </w:tblGrid>
      <w:tr w:rsidR="00553F94" w:rsidRPr="00064808" w14:paraId="4CC4429C" w14:textId="77777777" w:rsidTr="00AE4735">
        <w:trPr>
          <w:jc w:val="center"/>
        </w:trPr>
        <w:tc>
          <w:tcPr>
            <w:tcW w:w="1421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hideMark/>
          </w:tcPr>
          <w:p w14:paraId="558790A1" w14:textId="77777777" w:rsidR="00553F94" w:rsidRPr="00064808" w:rsidRDefault="00553F94" w:rsidP="00553F94">
            <w:pPr>
              <w:widowControl w:val="0"/>
              <w:contextualSpacing/>
              <w:rPr>
                <w:rFonts w:ascii="Calibri" w:eastAsia="Calibri" w:hAnsi="Calibri" w:cs="Calibri"/>
                <w:b/>
                <w:color w:val="000000"/>
                <w:sz w:val="22"/>
                <w:szCs w:val="22"/>
                <w:lang w:val="en"/>
              </w:rPr>
            </w:pPr>
            <w:r w:rsidRPr="00064808">
              <w:rPr>
                <w:rFonts w:ascii="Calibri" w:eastAsia="Calibri" w:hAnsi="Calibri" w:cs="Calibri"/>
                <w:b/>
                <w:color w:val="000000"/>
                <w:sz w:val="22"/>
                <w:szCs w:val="22"/>
                <w:lang w:val="en"/>
              </w:rPr>
              <w:t xml:space="preserve">Implementation Lever 2: Family and Community Engagement: </w:t>
            </w:r>
            <w:r w:rsidRPr="00064808">
              <w:rPr>
                <w:rFonts w:ascii="Calibri" w:eastAsia="Calibri" w:hAnsi="Calibri" w:cs="Calibri"/>
                <w:color w:val="000000"/>
                <w:sz w:val="22"/>
                <w:szCs w:val="22"/>
                <w:lang w:val="en"/>
              </w:rPr>
              <w:t>Safe and supportive schools have structures in place to enable staff to partner effectively with all families and community members to support the educational success of their children.</w:t>
            </w:r>
          </w:p>
        </w:tc>
      </w:tr>
      <w:tr w:rsidR="00553F94" w:rsidRPr="00064808" w14:paraId="412A5217" w14:textId="77777777" w:rsidTr="00AE4735">
        <w:trPr>
          <w:jc w:val="center"/>
        </w:trPr>
        <w:tc>
          <w:tcPr>
            <w:tcW w:w="142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03C3783" w14:textId="77777777" w:rsidR="00553F94" w:rsidRPr="00064808" w:rsidRDefault="00553F94" w:rsidP="00553F94">
            <w:pPr>
              <w:widowControl w:val="0"/>
              <w:contextualSpacing/>
              <w:rPr>
                <w:rFonts w:ascii="Calibri" w:eastAsia="Calibri" w:hAnsi="Calibri" w:cs="Calibri"/>
                <w:color w:val="000000"/>
                <w:sz w:val="22"/>
                <w:szCs w:val="22"/>
                <w:lang w:val="en"/>
              </w:rPr>
            </w:pPr>
            <w:r w:rsidRPr="00064808">
              <w:rPr>
                <w:rFonts w:ascii="Calibri" w:eastAsia="Calibri" w:hAnsi="Calibri" w:cs="Calibri"/>
                <w:color w:val="000000"/>
                <w:sz w:val="22"/>
                <w:szCs w:val="22"/>
                <w:lang w:val="en"/>
              </w:rPr>
              <w:t xml:space="preserve">Please indicate your closest level of agreement with these statements related to ways that the </w:t>
            </w:r>
            <w:r w:rsidRPr="00064808">
              <w:rPr>
                <w:rFonts w:ascii="Calibri" w:eastAsia="Calibri" w:hAnsi="Calibri" w:cs="Calibri"/>
                <w:b/>
                <w:color w:val="000000"/>
                <w:sz w:val="22"/>
                <w:szCs w:val="22"/>
                <w:lang w:val="en"/>
              </w:rPr>
              <w:t>Essential Elements</w:t>
            </w:r>
            <w:r w:rsidRPr="00064808">
              <w:rPr>
                <w:rFonts w:ascii="Calibri" w:eastAsia="Calibri" w:hAnsi="Calibri" w:cs="Calibri"/>
                <w:color w:val="000000"/>
                <w:sz w:val="22"/>
                <w:szCs w:val="22"/>
                <w:lang w:val="en"/>
              </w:rPr>
              <w:t xml:space="preserve"> of Safe and Supportive Schools can play out through the Lever of FAMILY AND COMMUNITY ENGAGEMENT:</w:t>
            </w:r>
          </w:p>
        </w:tc>
      </w:tr>
      <w:tr w:rsidR="00553F94" w:rsidRPr="00064808" w14:paraId="4D9D8968" w14:textId="77777777" w:rsidTr="00AE4735">
        <w:trPr>
          <w:jc w:val="center"/>
        </w:trPr>
        <w:tc>
          <w:tcPr>
            <w:tcW w:w="14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9C0A5C" w14:textId="77777777" w:rsidR="00553F94" w:rsidRPr="00064808" w:rsidRDefault="00553F94" w:rsidP="00947978">
            <w:pPr>
              <w:widowControl w:val="0"/>
              <w:numPr>
                <w:ilvl w:val="0"/>
                <w:numId w:val="103"/>
              </w:numPr>
              <w:contextualSpacing/>
              <w:rPr>
                <w:rFonts w:ascii="Calibri" w:eastAsia="Calibri" w:hAnsi="Calibri" w:cs="Calibri"/>
                <w:color w:val="000000"/>
                <w:sz w:val="22"/>
                <w:szCs w:val="22"/>
                <w:lang w:val="en"/>
              </w:rPr>
            </w:pPr>
            <w:r w:rsidRPr="00064808">
              <w:rPr>
                <w:rFonts w:ascii="Calibri" w:hAnsi="Calibri" w:cs="Calibri"/>
                <w:color w:val="212529"/>
                <w:sz w:val="22"/>
                <w:szCs w:val="22"/>
              </w:rPr>
              <w:t>Our school builds safe and trusting relationships with families to support the needs of every student [Supporting all Students]</w:t>
            </w:r>
          </w:p>
          <w:p w14:paraId="70462244" w14:textId="77777777" w:rsidR="00553F94" w:rsidRPr="00064808" w:rsidRDefault="000F2F79" w:rsidP="00553F94">
            <w:pPr>
              <w:widowControl w:val="0"/>
              <w:contextualSpacing/>
              <w:jc w:val="center"/>
              <w:rPr>
                <w:rFonts w:ascii="Calibri" w:eastAsia="Calibri" w:hAnsi="Calibri" w:cs="Calibri"/>
                <w:color w:val="000000"/>
                <w:sz w:val="22"/>
                <w:szCs w:val="22"/>
                <w:lang w:val="en"/>
              </w:rPr>
            </w:pPr>
            <w:sdt>
              <w:sdtPr>
                <w:rPr>
                  <w:rFonts w:ascii="Calibri" w:eastAsia="Calibri" w:hAnsi="Calibri" w:cs="Calibri"/>
                  <w:color w:val="000000"/>
                  <w:sz w:val="22"/>
                  <w:szCs w:val="22"/>
                  <w:lang w:val="en"/>
                </w:rPr>
                <w:id w:val="-1553224837"/>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1 - Strongly Disagree   </w:t>
            </w:r>
            <w:sdt>
              <w:sdtPr>
                <w:rPr>
                  <w:rFonts w:ascii="Calibri" w:eastAsia="Calibri" w:hAnsi="Calibri" w:cs="Calibri"/>
                  <w:color w:val="000000"/>
                  <w:sz w:val="22"/>
                  <w:szCs w:val="22"/>
                  <w:lang w:val="en"/>
                </w:rPr>
                <w:id w:val="-32973841"/>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2 - Disagree   </w:t>
            </w:r>
            <w:sdt>
              <w:sdtPr>
                <w:rPr>
                  <w:rFonts w:ascii="Calibri" w:eastAsia="Calibri" w:hAnsi="Calibri" w:cs="Calibri"/>
                  <w:color w:val="000000"/>
                  <w:sz w:val="22"/>
                  <w:szCs w:val="22"/>
                  <w:lang w:val="en"/>
                </w:rPr>
                <w:id w:val="-886188475"/>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3 - Agree   </w:t>
            </w:r>
            <w:sdt>
              <w:sdtPr>
                <w:rPr>
                  <w:rFonts w:ascii="Calibri" w:eastAsia="Calibri" w:hAnsi="Calibri" w:cs="Calibri"/>
                  <w:color w:val="000000"/>
                  <w:sz w:val="22"/>
                  <w:szCs w:val="22"/>
                  <w:lang w:val="en"/>
                </w:rPr>
                <w:id w:val="1834871698"/>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4 - Strongly Agree   </w:t>
            </w:r>
            <w:sdt>
              <w:sdtPr>
                <w:rPr>
                  <w:rFonts w:ascii="Calibri" w:eastAsia="Calibri" w:hAnsi="Calibri" w:cs="Calibri"/>
                  <w:color w:val="000000"/>
                  <w:sz w:val="22"/>
                  <w:szCs w:val="22"/>
                  <w:lang w:val="en"/>
                </w:rPr>
                <w:id w:val="-1602721012"/>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 Unknown</w:t>
            </w:r>
          </w:p>
        </w:tc>
      </w:tr>
      <w:tr w:rsidR="00553F94" w:rsidRPr="00064808" w14:paraId="784E57F7" w14:textId="77777777" w:rsidTr="00AE4735">
        <w:trPr>
          <w:jc w:val="center"/>
        </w:trPr>
        <w:tc>
          <w:tcPr>
            <w:tcW w:w="14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AD3A9E" w14:textId="77777777" w:rsidR="00553F94" w:rsidRPr="00064808" w:rsidRDefault="00553F94" w:rsidP="00947978">
            <w:pPr>
              <w:widowControl w:val="0"/>
              <w:numPr>
                <w:ilvl w:val="0"/>
                <w:numId w:val="103"/>
              </w:numPr>
              <w:contextualSpacing/>
              <w:rPr>
                <w:rFonts w:ascii="Calibri" w:eastAsia="Calibri" w:hAnsi="Calibri" w:cs="Calibri"/>
                <w:color w:val="000000"/>
                <w:sz w:val="22"/>
                <w:szCs w:val="22"/>
                <w:lang w:val="en"/>
              </w:rPr>
            </w:pPr>
            <w:r w:rsidRPr="00064808">
              <w:rPr>
                <w:rFonts w:ascii="Calibri" w:hAnsi="Calibri" w:cs="Calibri"/>
                <w:color w:val="212529"/>
                <w:sz w:val="22"/>
                <w:szCs w:val="22"/>
              </w:rPr>
              <w:t>Our school continuously learns how to better honor families` contributions to the learning process and the life of our school [Deepening Understanding]</w:t>
            </w:r>
          </w:p>
          <w:p w14:paraId="23AE7F17" w14:textId="77777777" w:rsidR="00553F94" w:rsidRPr="00064808" w:rsidRDefault="000F2F79" w:rsidP="00553F94">
            <w:pPr>
              <w:widowControl w:val="0"/>
              <w:contextualSpacing/>
              <w:jc w:val="center"/>
              <w:rPr>
                <w:rFonts w:ascii="Calibri" w:eastAsia="Calibri" w:hAnsi="Calibri" w:cs="Calibri"/>
                <w:color w:val="000000"/>
                <w:sz w:val="22"/>
                <w:szCs w:val="22"/>
                <w:lang w:val="en"/>
              </w:rPr>
            </w:pPr>
            <w:sdt>
              <w:sdtPr>
                <w:rPr>
                  <w:rFonts w:ascii="Calibri" w:eastAsia="Calibri" w:hAnsi="Calibri" w:cs="Calibri"/>
                  <w:color w:val="000000"/>
                  <w:sz w:val="22"/>
                  <w:szCs w:val="22"/>
                  <w:lang w:val="en"/>
                </w:rPr>
                <w:id w:val="-121305831"/>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1 - Strongly Disagree   </w:t>
            </w:r>
            <w:sdt>
              <w:sdtPr>
                <w:rPr>
                  <w:rFonts w:ascii="Calibri" w:eastAsia="Calibri" w:hAnsi="Calibri" w:cs="Calibri"/>
                  <w:color w:val="000000"/>
                  <w:sz w:val="22"/>
                  <w:szCs w:val="22"/>
                  <w:lang w:val="en"/>
                </w:rPr>
                <w:id w:val="-755589890"/>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2 - Disagree   </w:t>
            </w:r>
            <w:sdt>
              <w:sdtPr>
                <w:rPr>
                  <w:rFonts w:ascii="Calibri" w:eastAsia="Calibri" w:hAnsi="Calibri" w:cs="Calibri"/>
                  <w:color w:val="000000"/>
                  <w:sz w:val="22"/>
                  <w:szCs w:val="22"/>
                  <w:lang w:val="en"/>
                </w:rPr>
                <w:id w:val="181408712"/>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3 - Agree   </w:t>
            </w:r>
            <w:sdt>
              <w:sdtPr>
                <w:rPr>
                  <w:rFonts w:ascii="Calibri" w:eastAsia="Calibri" w:hAnsi="Calibri" w:cs="Calibri"/>
                  <w:color w:val="000000"/>
                  <w:sz w:val="22"/>
                  <w:szCs w:val="22"/>
                  <w:lang w:val="en"/>
                </w:rPr>
                <w:id w:val="637846874"/>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4 - Strongly Agree   </w:t>
            </w:r>
            <w:sdt>
              <w:sdtPr>
                <w:rPr>
                  <w:rFonts w:ascii="Calibri" w:eastAsia="Calibri" w:hAnsi="Calibri" w:cs="Calibri"/>
                  <w:color w:val="000000"/>
                  <w:sz w:val="22"/>
                  <w:szCs w:val="22"/>
                  <w:lang w:val="en"/>
                </w:rPr>
                <w:id w:val="1840587917"/>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 Unknown</w:t>
            </w:r>
          </w:p>
        </w:tc>
      </w:tr>
      <w:tr w:rsidR="00553F94" w:rsidRPr="00064808" w14:paraId="766158CB" w14:textId="77777777" w:rsidTr="00AE4735">
        <w:trPr>
          <w:jc w:val="center"/>
        </w:trPr>
        <w:tc>
          <w:tcPr>
            <w:tcW w:w="14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918AED" w14:textId="77777777" w:rsidR="00553F94" w:rsidRPr="00064808" w:rsidRDefault="00553F94" w:rsidP="00947978">
            <w:pPr>
              <w:widowControl w:val="0"/>
              <w:numPr>
                <w:ilvl w:val="0"/>
                <w:numId w:val="103"/>
              </w:numPr>
              <w:contextualSpacing/>
              <w:rPr>
                <w:rFonts w:ascii="Calibri" w:eastAsia="Calibri" w:hAnsi="Calibri" w:cs="Calibri"/>
                <w:color w:val="000000"/>
                <w:sz w:val="22"/>
                <w:szCs w:val="22"/>
                <w:lang w:val="en"/>
              </w:rPr>
            </w:pPr>
            <w:r w:rsidRPr="00064808">
              <w:rPr>
                <w:rFonts w:ascii="Calibri" w:hAnsi="Calibri" w:cs="Calibri"/>
                <w:color w:val="212529"/>
                <w:sz w:val="22"/>
                <w:szCs w:val="22"/>
              </w:rPr>
              <w:t>Our school makes sure that the diversity of all families is recognized and valued, and that families and students feel safe and welcome in our school community [Advancing Equity]</w:t>
            </w:r>
          </w:p>
          <w:p w14:paraId="1A8B8B07" w14:textId="77777777" w:rsidR="00553F94" w:rsidRPr="00064808" w:rsidRDefault="000F2F79" w:rsidP="00553F94">
            <w:pPr>
              <w:widowControl w:val="0"/>
              <w:contextualSpacing/>
              <w:jc w:val="center"/>
              <w:rPr>
                <w:rFonts w:ascii="Calibri" w:eastAsia="Calibri" w:hAnsi="Calibri" w:cs="Calibri"/>
                <w:color w:val="000000"/>
                <w:sz w:val="22"/>
                <w:szCs w:val="22"/>
                <w:lang w:val="en"/>
              </w:rPr>
            </w:pPr>
            <w:sdt>
              <w:sdtPr>
                <w:rPr>
                  <w:rFonts w:ascii="Calibri" w:eastAsia="Calibri" w:hAnsi="Calibri" w:cs="Calibri"/>
                  <w:color w:val="000000"/>
                  <w:sz w:val="22"/>
                  <w:szCs w:val="22"/>
                  <w:lang w:val="en"/>
                </w:rPr>
                <w:id w:val="1562824426"/>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1 - Strongly Disagree   </w:t>
            </w:r>
            <w:sdt>
              <w:sdtPr>
                <w:rPr>
                  <w:rFonts w:ascii="Calibri" w:eastAsia="Calibri" w:hAnsi="Calibri" w:cs="Calibri"/>
                  <w:color w:val="000000"/>
                  <w:sz w:val="22"/>
                  <w:szCs w:val="22"/>
                  <w:lang w:val="en"/>
                </w:rPr>
                <w:id w:val="1380820563"/>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2 - Disagree   </w:t>
            </w:r>
            <w:sdt>
              <w:sdtPr>
                <w:rPr>
                  <w:rFonts w:ascii="Calibri" w:eastAsia="Calibri" w:hAnsi="Calibri" w:cs="Calibri"/>
                  <w:color w:val="000000"/>
                  <w:sz w:val="22"/>
                  <w:szCs w:val="22"/>
                  <w:lang w:val="en"/>
                </w:rPr>
                <w:id w:val="656580937"/>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3 - Agree   </w:t>
            </w:r>
            <w:sdt>
              <w:sdtPr>
                <w:rPr>
                  <w:rFonts w:ascii="Calibri" w:eastAsia="Calibri" w:hAnsi="Calibri" w:cs="Calibri"/>
                  <w:color w:val="000000"/>
                  <w:sz w:val="22"/>
                  <w:szCs w:val="22"/>
                  <w:lang w:val="en"/>
                </w:rPr>
                <w:id w:val="-845472339"/>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4 - Strongly Agree   </w:t>
            </w:r>
            <w:sdt>
              <w:sdtPr>
                <w:rPr>
                  <w:rFonts w:ascii="Calibri" w:eastAsia="Calibri" w:hAnsi="Calibri" w:cs="Calibri"/>
                  <w:color w:val="000000"/>
                  <w:sz w:val="22"/>
                  <w:szCs w:val="22"/>
                  <w:lang w:val="en"/>
                </w:rPr>
                <w:id w:val="-1328734361"/>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 Unknown</w:t>
            </w:r>
          </w:p>
        </w:tc>
      </w:tr>
      <w:tr w:rsidR="00553F94" w:rsidRPr="00064808" w14:paraId="3AFFE431" w14:textId="77777777" w:rsidTr="00AE4735">
        <w:trPr>
          <w:jc w:val="center"/>
        </w:trPr>
        <w:tc>
          <w:tcPr>
            <w:tcW w:w="14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984801" w14:textId="77777777" w:rsidR="00553F94" w:rsidRPr="00064808" w:rsidRDefault="00553F94" w:rsidP="00947978">
            <w:pPr>
              <w:widowControl w:val="0"/>
              <w:numPr>
                <w:ilvl w:val="0"/>
                <w:numId w:val="103"/>
              </w:numPr>
              <w:contextualSpacing/>
              <w:rPr>
                <w:rFonts w:ascii="Calibri" w:eastAsia="Calibri" w:hAnsi="Calibri" w:cs="Calibri"/>
                <w:color w:val="000000"/>
                <w:sz w:val="22"/>
                <w:szCs w:val="22"/>
                <w:lang w:val="en"/>
              </w:rPr>
            </w:pPr>
            <w:r w:rsidRPr="00064808">
              <w:rPr>
                <w:rFonts w:ascii="Calibri" w:hAnsi="Calibri" w:cs="Calibri"/>
                <w:color w:val="212529"/>
                <w:sz w:val="22"/>
                <w:szCs w:val="22"/>
              </w:rPr>
              <w:t>Our school ensures that families and community members, from all racial and ethnic identities, income levels, differing abilities, and other self-identities, see themselves as valued partners in an inclusive and cohesive school community [Exemplifying Cultural Responsiveness]</w:t>
            </w:r>
          </w:p>
          <w:p w14:paraId="600F0356" w14:textId="77777777" w:rsidR="00553F94" w:rsidRPr="00064808" w:rsidRDefault="000F2F79" w:rsidP="00553F94">
            <w:pPr>
              <w:widowControl w:val="0"/>
              <w:contextualSpacing/>
              <w:jc w:val="center"/>
              <w:rPr>
                <w:rFonts w:ascii="Calibri" w:eastAsia="Calibri" w:hAnsi="Calibri" w:cs="Calibri"/>
                <w:color w:val="000000"/>
                <w:sz w:val="22"/>
                <w:szCs w:val="22"/>
                <w:lang w:val="en"/>
              </w:rPr>
            </w:pPr>
            <w:sdt>
              <w:sdtPr>
                <w:rPr>
                  <w:rFonts w:ascii="Calibri" w:eastAsia="Calibri" w:hAnsi="Calibri" w:cs="Calibri"/>
                  <w:color w:val="000000"/>
                  <w:sz w:val="22"/>
                  <w:szCs w:val="22"/>
                  <w:lang w:val="en"/>
                </w:rPr>
                <w:id w:val="1030683335"/>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1 - Strongly Disagree   </w:t>
            </w:r>
            <w:sdt>
              <w:sdtPr>
                <w:rPr>
                  <w:rFonts w:ascii="Calibri" w:eastAsia="Calibri" w:hAnsi="Calibri" w:cs="Calibri"/>
                  <w:color w:val="000000"/>
                  <w:sz w:val="22"/>
                  <w:szCs w:val="22"/>
                  <w:lang w:val="en"/>
                </w:rPr>
                <w:id w:val="96452649"/>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2 - Disagree   </w:t>
            </w:r>
            <w:sdt>
              <w:sdtPr>
                <w:rPr>
                  <w:rFonts w:ascii="Calibri" w:eastAsia="Calibri" w:hAnsi="Calibri" w:cs="Calibri"/>
                  <w:color w:val="000000"/>
                  <w:sz w:val="22"/>
                  <w:szCs w:val="22"/>
                  <w:lang w:val="en"/>
                </w:rPr>
                <w:id w:val="1080563570"/>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3 - Agree   </w:t>
            </w:r>
            <w:sdt>
              <w:sdtPr>
                <w:rPr>
                  <w:rFonts w:ascii="Calibri" w:eastAsia="Calibri" w:hAnsi="Calibri" w:cs="Calibri"/>
                  <w:color w:val="000000"/>
                  <w:sz w:val="22"/>
                  <w:szCs w:val="22"/>
                  <w:lang w:val="en"/>
                </w:rPr>
                <w:id w:val="-1322343615"/>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4 - Strongly Agree   </w:t>
            </w:r>
            <w:sdt>
              <w:sdtPr>
                <w:rPr>
                  <w:rFonts w:ascii="Calibri" w:eastAsia="Calibri" w:hAnsi="Calibri" w:cs="Calibri"/>
                  <w:color w:val="000000"/>
                  <w:sz w:val="22"/>
                  <w:szCs w:val="22"/>
                  <w:lang w:val="en"/>
                </w:rPr>
                <w:id w:val="1736055343"/>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 Unknown</w:t>
            </w:r>
          </w:p>
        </w:tc>
      </w:tr>
      <w:tr w:rsidR="00553F94" w:rsidRPr="00064808" w14:paraId="6943239A" w14:textId="77777777" w:rsidTr="00AE4735">
        <w:trPr>
          <w:jc w:val="center"/>
        </w:trPr>
        <w:tc>
          <w:tcPr>
            <w:tcW w:w="14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E1FF80" w14:textId="77777777" w:rsidR="00553F94" w:rsidRPr="00064808" w:rsidRDefault="00553F94" w:rsidP="00947978">
            <w:pPr>
              <w:widowControl w:val="0"/>
              <w:numPr>
                <w:ilvl w:val="0"/>
                <w:numId w:val="103"/>
              </w:numPr>
              <w:contextualSpacing/>
              <w:rPr>
                <w:rFonts w:ascii="Calibri" w:eastAsia="Calibri" w:hAnsi="Calibri" w:cs="Calibri"/>
                <w:color w:val="000000"/>
                <w:sz w:val="22"/>
                <w:szCs w:val="22"/>
                <w:lang w:val="en"/>
              </w:rPr>
            </w:pPr>
            <w:r w:rsidRPr="00064808">
              <w:rPr>
                <w:rFonts w:ascii="Calibri" w:hAnsi="Calibri" w:cs="Calibri"/>
                <w:color w:val="212529"/>
                <w:sz w:val="22"/>
                <w:szCs w:val="22"/>
              </w:rPr>
              <w:t>Our school takes steps to sustain the growth and development of our connections with families and community members, so that they can fully participate in a safe and supportive school [Reflecting and Adapting]</w:t>
            </w:r>
          </w:p>
          <w:p w14:paraId="4A1380DB" w14:textId="0948D47F" w:rsidR="00553F94" w:rsidRPr="00064808" w:rsidRDefault="000F2F79" w:rsidP="008B0176">
            <w:pPr>
              <w:widowControl w:val="0"/>
              <w:contextualSpacing/>
              <w:jc w:val="center"/>
              <w:rPr>
                <w:rFonts w:ascii="Calibri" w:eastAsia="Calibri" w:hAnsi="Calibri" w:cs="Calibri"/>
                <w:color w:val="000000"/>
                <w:sz w:val="22"/>
                <w:szCs w:val="22"/>
                <w:lang w:val="en"/>
              </w:rPr>
            </w:pPr>
            <w:sdt>
              <w:sdtPr>
                <w:rPr>
                  <w:rFonts w:ascii="Calibri" w:eastAsia="Calibri" w:hAnsi="Calibri" w:cs="Calibri"/>
                  <w:color w:val="000000"/>
                  <w:sz w:val="22"/>
                  <w:szCs w:val="22"/>
                  <w:lang w:val="en"/>
                </w:rPr>
                <w:id w:val="1787082321"/>
                <w14:checkbox>
                  <w14:checked w14:val="0"/>
                  <w14:checkedState w14:val="2612" w14:font="MS Gothic"/>
                  <w14:uncheckedState w14:val="2610" w14:font="MS Gothic"/>
                </w14:checkbox>
              </w:sdtPr>
              <w:sdtEndPr/>
              <w:sdtContent>
                <w:r w:rsidR="008B0176">
                  <w:rPr>
                    <w:rFonts w:ascii="MS Gothic" w:eastAsia="MS Gothic" w:hAnsi="MS Gothic" w:cs="Calibri" w:hint="eastAsia"/>
                    <w:color w:val="000000"/>
                    <w:sz w:val="22"/>
                    <w:szCs w:val="22"/>
                    <w:lang w:val="en"/>
                  </w:rPr>
                  <w:t>☐</w:t>
                </w:r>
              </w:sdtContent>
            </w:sdt>
            <w:r w:rsidR="00553F94" w:rsidRPr="00064808">
              <w:rPr>
                <w:rFonts w:ascii="Calibri" w:eastAsia="Calibri" w:hAnsi="Calibri" w:cs="Calibri"/>
                <w:color w:val="000000"/>
                <w:sz w:val="22"/>
                <w:szCs w:val="22"/>
                <w:lang w:val="en"/>
              </w:rPr>
              <w:t xml:space="preserve"> 1 - Strongly Disagree   </w:t>
            </w:r>
            <w:sdt>
              <w:sdtPr>
                <w:rPr>
                  <w:rFonts w:ascii="Calibri" w:eastAsia="Calibri" w:hAnsi="Calibri" w:cs="Calibri"/>
                  <w:color w:val="000000"/>
                  <w:sz w:val="22"/>
                  <w:szCs w:val="22"/>
                  <w:lang w:val="en"/>
                </w:rPr>
                <w:id w:val="-1211028832"/>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2 - Disagree   </w:t>
            </w:r>
            <w:sdt>
              <w:sdtPr>
                <w:rPr>
                  <w:rFonts w:ascii="Calibri" w:eastAsia="Calibri" w:hAnsi="Calibri" w:cs="Calibri"/>
                  <w:color w:val="000000"/>
                  <w:sz w:val="22"/>
                  <w:szCs w:val="22"/>
                  <w:lang w:val="en"/>
                </w:rPr>
                <w:id w:val="-1887399703"/>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3 - Agree   </w:t>
            </w:r>
            <w:sdt>
              <w:sdtPr>
                <w:rPr>
                  <w:rFonts w:ascii="Calibri" w:eastAsia="Calibri" w:hAnsi="Calibri" w:cs="Calibri"/>
                  <w:color w:val="000000"/>
                  <w:sz w:val="22"/>
                  <w:szCs w:val="22"/>
                  <w:lang w:val="en"/>
                </w:rPr>
                <w:id w:val="-1574268411"/>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4 - Strongly Agree   </w:t>
            </w:r>
            <w:sdt>
              <w:sdtPr>
                <w:rPr>
                  <w:rFonts w:ascii="Calibri" w:eastAsia="Calibri" w:hAnsi="Calibri" w:cs="Calibri"/>
                  <w:color w:val="000000"/>
                  <w:sz w:val="22"/>
                  <w:szCs w:val="22"/>
                  <w:lang w:val="en"/>
                </w:rPr>
                <w:id w:val="609860760"/>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 Unknown</w:t>
            </w:r>
          </w:p>
        </w:tc>
      </w:tr>
      <w:tr w:rsidR="00553F94" w:rsidRPr="00064808" w14:paraId="14762F82" w14:textId="77777777" w:rsidTr="00AE4735">
        <w:trPr>
          <w:jc w:val="center"/>
        </w:trPr>
        <w:tc>
          <w:tcPr>
            <w:tcW w:w="14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B9C72D" w14:textId="77777777" w:rsidR="00553F94" w:rsidRPr="00064808" w:rsidRDefault="00553F94" w:rsidP="00553F94">
            <w:pPr>
              <w:widowControl w:val="0"/>
              <w:ind w:left="720" w:hanging="360"/>
              <w:contextualSpacing/>
              <w:rPr>
                <w:rFonts w:ascii="Calibri" w:eastAsia="Calibri" w:hAnsi="Calibri" w:cs="Calibri"/>
                <w:color w:val="000000"/>
                <w:sz w:val="22"/>
                <w:szCs w:val="22"/>
                <w:lang w:val="en"/>
              </w:rPr>
            </w:pPr>
            <w:r w:rsidRPr="00064808">
              <w:rPr>
                <w:rFonts w:ascii="Calibri" w:eastAsia="Calibri" w:hAnsi="Calibri" w:cs="Calibri"/>
                <w:color w:val="000000"/>
                <w:sz w:val="22"/>
                <w:szCs w:val="22"/>
                <w:lang w:val="en"/>
              </w:rPr>
              <w:t>A. FAMILY AND COMMUNITY ENGAGEMENT is one of the most important and urgent areas of focus for our school’s efforts to build upon strengths and address challenges related to creating safe and supportive learning school environments. [priority]</w:t>
            </w:r>
          </w:p>
          <w:p w14:paraId="251AE955" w14:textId="10A4B08A" w:rsidR="00553F94" w:rsidRPr="00064808" w:rsidRDefault="000F2F79" w:rsidP="00FC6D39">
            <w:pPr>
              <w:widowControl w:val="0"/>
              <w:ind w:left="432" w:hanging="360"/>
              <w:contextualSpacing/>
              <w:jc w:val="center"/>
              <w:rPr>
                <w:rFonts w:ascii="Calibri" w:eastAsia="Calibri" w:hAnsi="Calibri" w:cs="Calibri"/>
                <w:color w:val="000000"/>
                <w:sz w:val="22"/>
                <w:szCs w:val="22"/>
                <w:lang w:val="en"/>
              </w:rPr>
            </w:pPr>
            <w:sdt>
              <w:sdtPr>
                <w:rPr>
                  <w:rFonts w:ascii="Calibri" w:eastAsia="Calibri" w:hAnsi="Calibri" w:cs="Calibri"/>
                  <w:color w:val="000000"/>
                  <w:sz w:val="22"/>
                  <w:szCs w:val="22"/>
                  <w:lang w:val="en"/>
                </w:rPr>
                <w:id w:val="-988093321"/>
                <w14:checkbox>
                  <w14:checked w14:val="0"/>
                  <w14:checkedState w14:val="2612" w14:font="MS Gothic"/>
                  <w14:uncheckedState w14:val="2610" w14:font="MS Gothic"/>
                </w14:checkbox>
              </w:sdtPr>
              <w:sdtEndPr/>
              <w:sdtContent>
                <w:r w:rsidR="00FC6D39">
                  <w:rPr>
                    <w:rFonts w:ascii="MS Gothic" w:eastAsia="MS Gothic" w:hAnsi="MS Gothic" w:cs="Calibri" w:hint="eastAsia"/>
                    <w:color w:val="000000"/>
                    <w:sz w:val="22"/>
                    <w:szCs w:val="22"/>
                    <w:lang w:val="en"/>
                  </w:rPr>
                  <w:t>☐</w:t>
                </w:r>
              </w:sdtContent>
            </w:sdt>
            <w:r w:rsidR="00553F94" w:rsidRPr="00064808">
              <w:rPr>
                <w:rFonts w:ascii="Calibri" w:eastAsia="Calibri" w:hAnsi="Calibri" w:cs="Calibri"/>
                <w:color w:val="000000"/>
                <w:sz w:val="22"/>
                <w:szCs w:val="22"/>
                <w:lang w:val="en"/>
              </w:rPr>
              <w:t xml:space="preserve"> 1 - Strongly Disagree   </w:t>
            </w:r>
            <w:sdt>
              <w:sdtPr>
                <w:rPr>
                  <w:rFonts w:ascii="Calibri" w:eastAsia="Calibri" w:hAnsi="Calibri" w:cs="Calibri"/>
                  <w:color w:val="000000"/>
                  <w:sz w:val="22"/>
                  <w:szCs w:val="22"/>
                  <w:lang w:val="en"/>
                </w:rPr>
                <w:id w:val="305587135"/>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2 - Disagree   </w:t>
            </w:r>
            <w:sdt>
              <w:sdtPr>
                <w:rPr>
                  <w:rFonts w:ascii="Calibri" w:eastAsia="Calibri" w:hAnsi="Calibri" w:cs="Calibri"/>
                  <w:color w:val="000000"/>
                  <w:sz w:val="22"/>
                  <w:szCs w:val="22"/>
                  <w:lang w:val="en"/>
                </w:rPr>
                <w:id w:val="-1823266798"/>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3 - Agree   </w:t>
            </w:r>
            <w:sdt>
              <w:sdtPr>
                <w:rPr>
                  <w:rFonts w:ascii="Calibri" w:eastAsia="Calibri" w:hAnsi="Calibri" w:cs="Calibri"/>
                  <w:color w:val="000000"/>
                  <w:sz w:val="22"/>
                  <w:szCs w:val="22"/>
                  <w:lang w:val="en"/>
                </w:rPr>
                <w:id w:val="-1715796103"/>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4 - Strongly Agree   </w:t>
            </w:r>
            <w:sdt>
              <w:sdtPr>
                <w:rPr>
                  <w:rFonts w:ascii="Calibri" w:eastAsia="Calibri" w:hAnsi="Calibri" w:cs="Calibri"/>
                  <w:color w:val="000000"/>
                  <w:sz w:val="22"/>
                  <w:szCs w:val="22"/>
                  <w:lang w:val="en"/>
                </w:rPr>
                <w:id w:val="-304238276"/>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 Unknown</w:t>
            </w:r>
          </w:p>
        </w:tc>
      </w:tr>
      <w:tr w:rsidR="00553F94" w:rsidRPr="00064808" w14:paraId="5A351524" w14:textId="77777777" w:rsidTr="00AE4735">
        <w:trPr>
          <w:jc w:val="center"/>
        </w:trPr>
        <w:tc>
          <w:tcPr>
            <w:tcW w:w="14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094899" w14:textId="77777777" w:rsidR="00553F94" w:rsidRPr="00064808" w:rsidRDefault="00553F94" w:rsidP="00553F94">
            <w:pPr>
              <w:widowControl w:val="0"/>
              <w:ind w:left="720" w:hanging="360"/>
              <w:contextualSpacing/>
              <w:rPr>
                <w:rFonts w:ascii="Calibri" w:eastAsia="Calibri" w:hAnsi="Calibri" w:cs="Calibri"/>
                <w:color w:val="000000"/>
                <w:sz w:val="22"/>
                <w:szCs w:val="22"/>
                <w:lang w:val="en"/>
              </w:rPr>
            </w:pPr>
            <w:r w:rsidRPr="00064808">
              <w:rPr>
                <w:rFonts w:ascii="Calibri" w:eastAsia="Calibri" w:hAnsi="Calibri" w:cs="Calibri"/>
                <w:color w:val="000000"/>
                <w:sz w:val="22"/>
                <w:szCs w:val="22"/>
                <w:lang w:val="en"/>
              </w:rPr>
              <w:t>B. Our school has the capacity to effectively focus at this time on FAMILY AND COMMUNITY ENGAGEMENT as a Lever to build upon strengths and address challenges related to creating safe and supportive learning environments. [capacity]</w:t>
            </w:r>
          </w:p>
          <w:p w14:paraId="2032DC2B" w14:textId="77777777" w:rsidR="00553F94" w:rsidRPr="00064808" w:rsidRDefault="000F2F79" w:rsidP="00FC6D39">
            <w:pPr>
              <w:widowControl w:val="0"/>
              <w:ind w:left="522" w:hanging="360"/>
              <w:contextualSpacing/>
              <w:jc w:val="center"/>
              <w:rPr>
                <w:rFonts w:ascii="Calibri" w:eastAsia="Calibri" w:hAnsi="Calibri" w:cs="Calibri"/>
                <w:color w:val="000000"/>
                <w:sz w:val="22"/>
                <w:szCs w:val="22"/>
                <w:lang w:val="en"/>
              </w:rPr>
            </w:pPr>
            <w:sdt>
              <w:sdtPr>
                <w:rPr>
                  <w:rFonts w:ascii="Calibri" w:eastAsia="Calibri" w:hAnsi="Calibri" w:cs="Calibri"/>
                  <w:color w:val="000000"/>
                  <w:sz w:val="22"/>
                  <w:szCs w:val="22"/>
                  <w:lang w:val="en"/>
                </w:rPr>
                <w:id w:val="67159380"/>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1 - Strongly Disagree   </w:t>
            </w:r>
            <w:sdt>
              <w:sdtPr>
                <w:rPr>
                  <w:rFonts w:ascii="Calibri" w:eastAsia="Calibri" w:hAnsi="Calibri" w:cs="Calibri"/>
                  <w:color w:val="000000"/>
                  <w:sz w:val="22"/>
                  <w:szCs w:val="22"/>
                  <w:lang w:val="en"/>
                </w:rPr>
                <w:id w:val="-1781173561"/>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2 - Disagree   </w:t>
            </w:r>
            <w:sdt>
              <w:sdtPr>
                <w:rPr>
                  <w:rFonts w:ascii="Calibri" w:eastAsia="Calibri" w:hAnsi="Calibri" w:cs="Calibri"/>
                  <w:color w:val="000000"/>
                  <w:sz w:val="22"/>
                  <w:szCs w:val="22"/>
                  <w:lang w:val="en"/>
                </w:rPr>
                <w:id w:val="-1452939807"/>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3 - Agree   </w:t>
            </w:r>
            <w:sdt>
              <w:sdtPr>
                <w:rPr>
                  <w:rFonts w:ascii="Calibri" w:eastAsia="Calibri" w:hAnsi="Calibri" w:cs="Calibri"/>
                  <w:color w:val="000000"/>
                  <w:sz w:val="22"/>
                  <w:szCs w:val="22"/>
                  <w:lang w:val="en"/>
                </w:rPr>
                <w:id w:val="1262725176"/>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4 - Strongly Agree   </w:t>
            </w:r>
            <w:sdt>
              <w:sdtPr>
                <w:rPr>
                  <w:rFonts w:ascii="Calibri" w:eastAsia="Calibri" w:hAnsi="Calibri" w:cs="Calibri"/>
                  <w:color w:val="000000"/>
                  <w:sz w:val="22"/>
                  <w:szCs w:val="22"/>
                  <w:lang w:val="en"/>
                </w:rPr>
                <w:id w:val="-524859890"/>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 Unknown</w:t>
            </w:r>
          </w:p>
        </w:tc>
      </w:tr>
      <w:tr w:rsidR="00553F94" w:rsidRPr="00064808" w14:paraId="589FC499" w14:textId="77777777" w:rsidTr="00AE4735">
        <w:trPr>
          <w:jc w:val="center"/>
        </w:trPr>
        <w:tc>
          <w:tcPr>
            <w:tcW w:w="14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78F6C5" w14:textId="77777777" w:rsidR="00553F94" w:rsidRPr="00064808" w:rsidRDefault="00553F94" w:rsidP="00947978">
            <w:pPr>
              <w:numPr>
                <w:ilvl w:val="0"/>
                <w:numId w:val="104"/>
              </w:numPr>
              <w:contextualSpacing/>
              <w:rPr>
                <w:rFonts w:ascii="Calibri" w:eastAsia="Calibri" w:hAnsi="Calibri" w:cs="Calibri"/>
                <w:sz w:val="22"/>
                <w:szCs w:val="22"/>
              </w:rPr>
            </w:pPr>
            <w:r w:rsidRPr="00064808">
              <w:rPr>
                <w:rFonts w:ascii="Calibri" w:hAnsi="Calibri"/>
                <w:color w:val="202124"/>
                <w:spacing w:val="2"/>
                <w:sz w:val="22"/>
                <w:szCs w:val="22"/>
                <w:shd w:val="clear" w:color="auto" w:fill="FFFFFF"/>
              </w:rPr>
              <w:t>Is there anything else we should consider regarding FAMILY AND COMMUNITY ENGAGEMENT in our school?</w:t>
            </w:r>
          </w:p>
        </w:tc>
      </w:tr>
    </w:tbl>
    <w:p w14:paraId="035FC54F" w14:textId="5E92A77E" w:rsidR="00553F94" w:rsidRDefault="00553F94" w:rsidP="00553F94">
      <w:pPr>
        <w:spacing w:line="256" w:lineRule="auto"/>
        <w:contextualSpacing/>
        <w:rPr>
          <w:rFonts w:ascii="Calibri" w:eastAsia="Calibri" w:hAnsi="Calibri"/>
          <w:sz w:val="22"/>
          <w:szCs w:val="22"/>
        </w:rPr>
      </w:pPr>
    </w:p>
    <w:p w14:paraId="3B306C9B" w14:textId="4BC35C5C" w:rsidR="00AE4735" w:rsidRDefault="00AE4735" w:rsidP="00553F94">
      <w:pPr>
        <w:spacing w:line="256" w:lineRule="auto"/>
        <w:contextualSpacing/>
        <w:rPr>
          <w:rFonts w:ascii="Calibri" w:eastAsia="Calibri" w:hAnsi="Calibri"/>
          <w:sz w:val="22"/>
          <w:szCs w:val="22"/>
        </w:rPr>
      </w:pPr>
    </w:p>
    <w:p w14:paraId="20BB1E66" w14:textId="4589F4E3" w:rsidR="00AE4735" w:rsidRDefault="00AE4735" w:rsidP="00553F94">
      <w:pPr>
        <w:spacing w:line="256" w:lineRule="auto"/>
        <w:contextualSpacing/>
        <w:rPr>
          <w:rFonts w:ascii="Calibri" w:eastAsia="Calibri" w:hAnsi="Calibri"/>
          <w:sz w:val="22"/>
          <w:szCs w:val="22"/>
        </w:rPr>
      </w:pPr>
    </w:p>
    <w:p w14:paraId="58848D64" w14:textId="77777777" w:rsidR="00AE4735" w:rsidRPr="00064808" w:rsidRDefault="00AE4735" w:rsidP="00553F94">
      <w:pPr>
        <w:spacing w:line="256" w:lineRule="auto"/>
        <w:contextualSpacing/>
        <w:rPr>
          <w:rFonts w:ascii="Calibri" w:eastAsia="Calibri" w:hAnsi="Calibri"/>
          <w:sz w:val="22"/>
          <w:szCs w:val="22"/>
        </w:rPr>
      </w:pPr>
    </w:p>
    <w:tbl>
      <w:tblPr>
        <w:tblW w:w="143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28"/>
      </w:tblGrid>
      <w:tr w:rsidR="00553F94" w:rsidRPr="00064808" w14:paraId="6C5EA78D" w14:textId="77777777" w:rsidTr="00AE4735">
        <w:trPr>
          <w:jc w:val="center"/>
        </w:trPr>
        <w:tc>
          <w:tcPr>
            <w:tcW w:w="1421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hideMark/>
          </w:tcPr>
          <w:p w14:paraId="0C21163C" w14:textId="77777777" w:rsidR="00553F94" w:rsidRPr="00064808" w:rsidRDefault="00553F94" w:rsidP="00553F94">
            <w:pPr>
              <w:widowControl w:val="0"/>
              <w:contextualSpacing/>
              <w:rPr>
                <w:rFonts w:ascii="Calibri" w:eastAsia="Calibri" w:hAnsi="Calibri" w:cs="Calibri"/>
                <w:b/>
                <w:color w:val="000000"/>
                <w:sz w:val="22"/>
                <w:szCs w:val="22"/>
                <w:lang w:val="en"/>
              </w:rPr>
            </w:pPr>
            <w:r w:rsidRPr="00064808">
              <w:rPr>
                <w:rFonts w:ascii="Calibri" w:eastAsia="Calibri" w:hAnsi="Calibri" w:cs="Calibri"/>
                <w:b/>
                <w:color w:val="000000"/>
                <w:sz w:val="22"/>
                <w:szCs w:val="22"/>
                <w:lang w:val="en"/>
              </w:rPr>
              <w:lastRenderedPageBreak/>
              <w:t xml:space="preserve">Implementation Lever 3: Professional Learning: </w:t>
            </w:r>
            <w:r w:rsidRPr="00064808">
              <w:rPr>
                <w:rFonts w:ascii="Calibri" w:eastAsia="Calibri" w:hAnsi="Calibri" w:cs="Calibri"/>
                <w:color w:val="000000"/>
                <w:sz w:val="22"/>
                <w:szCs w:val="22"/>
                <w:lang w:val="en"/>
              </w:rPr>
              <w:t xml:space="preserve">School leaders, teachers, </w:t>
            </w:r>
            <w:proofErr w:type="gramStart"/>
            <w:r w:rsidRPr="00064808">
              <w:rPr>
                <w:rFonts w:ascii="Calibri" w:eastAsia="Calibri" w:hAnsi="Calibri" w:cs="Calibri"/>
                <w:color w:val="000000"/>
                <w:sz w:val="22"/>
                <w:szCs w:val="22"/>
                <w:lang w:val="en"/>
              </w:rPr>
              <w:t>staff</w:t>
            </w:r>
            <w:proofErr w:type="gramEnd"/>
            <w:r w:rsidRPr="00064808">
              <w:rPr>
                <w:rFonts w:ascii="Calibri" w:eastAsia="Calibri" w:hAnsi="Calibri" w:cs="Calibri"/>
                <w:color w:val="000000"/>
                <w:sz w:val="22"/>
                <w:szCs w:val="22"/>
                <w:lang w:val="en"/>
              </w:rPr>
              <w:t xml:space="preserve"> and community partners engage in professional development and other targeted learning to improve school climate, culture, safety and social and emotional learning based on the needs of all staff and students.</w:t>
            </w:r>
          </w:p>
        </w:tc>
      </w:tr>
      <w:tr w:rsidR="00553F94" w:rsidRPr="00064808" w14:paraId="18783E2D" w14:textId="77777777" w:rsidTr="00AE4735">
        <w:trPr>
          <w:jc w:val="center"/>
        </w:trPr>
        <w:tc>
          <w:tcPr>
            <w:tcW w:w="142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064ECF6D" w14:textId="77777777" w:rsidR="00553F94" w:rsidRPr="00064808" w:rsidRDefault="00553F94" w:rsidP="00553F94">
            <w:pPr>
              <w:widowControl w:val="0"/>
              <w:contextualSpacing/>
              <w:rPr>
                <w:rFonts w:ascii="Calibri" w:eastAsia="Calibri" w:hAnsi="Calibri" w:cs="Calibri"/>
                <w:color w:val="000000"/>
                <w:sz w:val="22"/>
                <w:szCs w:val="22"/>
                <w:lang w:val="en"/>
              </w:rPr>
            </w:pPr>
            <w:r w:rsidRPr="00064808">
              <w:rPr>
                <w:rFonts w:ascii="Calibri" w:eastAsia="Calibri" w:hAnsi="Calibri" w:cs="Calibri"/>
                <w:color w:val="000000"/>
                <w:sz w:val="22"/>
                <w:szCs w:val="22"/>
                <w:lang w:val="en"/>
              </w:rPr>
              <w:t xml:space="preserve">Please indicate your closest level of agreement with these statements related to ways that the </w:t>
            </w:r>
            <w:r w:rsidRPr="00064808">
              <w:rPr>
                <w:rFonts w:ascii="Calibri" w:eastAsia="Calibri" w:hAnsi="Calibri" w:cs="Calibri"/>
                <w:b/>
                <w:color w:val="000000"/>
                <w:sz w:val="22"/>
                <w:szCs w:val="22"/>
                <w:lang w:val="en"/>
              </w:rPr>
              <w:t>Essential Elements</w:t>
            </w:r>
            <w:r w:rsidRPr="00064808">
              <w:rPr>
                <w:rFonts w:ascii="Calibri" w:eastAsia="Calibri" w:hAnsi="Calibri" w:cs="Calibri"/>
                <w:color w:val="000000"/>
                <w:sz w:val="22"/>
                <w:szCs w:val="22"/>
                <w:lang w:val="en"/>
              </w:rPr>
              <w:t xml:space="preserve"> of Safe and Supportive Schools can play out through the Lever of PROFESSIONAL LEARNING.</w:t>
            </w:r>
          </w:p>
        </w:tc>
      </w:tr>
      <w:tr w:rsidR="00553F94" w:rsidRPr="00064808" w14:paraId="037705A7" w14:textId="77777777" w:rsidTr="00AE4735">
        <w:trPr>
          <w:jc w:val="center"/>
        </w:trPr>
        <w:tc>
          <w:tcPr>
            <w:tcW w:w="14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F5F2F4" w14:textId="77777777" w:rsidR="00553F94" w:rsidRPr="00064808" w:rsidRDefault="00553F94" w:rsidP="00947978">
            <w:pPr>
              <w:widowControl w:val="0"/>
              <w:numPr>
                <w:ilvl w:val="0"/>
                <w:numId w:val="105"/>
              </w:numPr>
              <w:contextualSpacing/>
              <w:rPr>
                <w:rFonts w:ascii="Calibri" w:eastAsia="Calibri" w:hAnsi="Calibri" w:cs="Calibri"/>
                <w:color w:val="000000"/>
                <w:sz w:val="22"/>
                <w:szCs w:val="22"/>
                <w:lang w:val="en"/>
              </w:rPr>
            </w:pPr>
            <w:r w:rsidRPr="00064808">
              <w:rPr>
                <w:rFonts w:ascii="Calibri" w:hAnsi="Calibri" w:cs="Calibri"/>
                <w:color w:val="212529"/>
                <w:sz w:val="22"/>
                <w:szCs w:val="22"/>
              </w:rPr>
              <w:t>Professional development opportunities are in place to support teachers and staff to use a whole child approach to teaching and learning that supports students` social and emotional growth [Supporting all Students]</w:t>
            </w:r>
          </w:p>
          <w:p w14:paraId="117653BC" w14:textId="77777777" w:rsidR="00553F94" w:rsidRPr="00064808" w:rsidRDefault="000F2F79" w:rsidP="00553F94">
            <w:pPr>
              <w:widowControl w:val="0"/>
              <w:contextualSpacing/>
              <w:jc w:val="center"/>
              <w:rPr>
                <w:rFonts w:ascii="Calibri" w:eastAsia="Calibri" w:hAnsi="Calibri" w:cs="Calibri"/>
                <w:color w:val="000000"/>
                <w:sz w:val="22"/>
                <w:szCs w:val="22"/>
                <w:lang w:val="en"/>
              </w:rPr>
            </w:pPr>
            <w:sdt>
              <w:sdtPr>
                <w:rPr>
                  <w:rFonts w:ascii="Calibri" w:eastAsia="Calibri" w:hAnsi="Calibri" w:cs="Calibri"/>
                  <w:color w:val="000000"/>
                  <w:sz w:val="22"/>
                  <w:szCs w:val="22"/>
                  <w:lang w:val="en"/>
                </w:rPr>
                <w:id w:val="1781296747"/>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1 - Strongly Disagree   </w:t>
            </w:r>
            <w:sdt>
              <w:sdtPr>
                <w:rPr>
                  <w:rFonts w:ascii="Calibri" w:eastAsia="Calibri" w:hAnsi="Calibri" w:cs="Calibri"/>
                  <w:color w:val="000000"/>
                  <w:sz w:val="22"/>
                  <w:szCs w:val="22"/>
                  <w:lang w:val="en"/>
                </w:rPr>
                <w:id w:val="1268043072"/>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2 - Disagree   </w:t>
            </w:r>
            <w:sdt>
              <w:sdtPr>
                <w:rPr>
                  <w:rFonts w:ascii="Calibri" w:eastAsia="Calibri" w:hAnsi="Calibri" w:cs="Calibri"/>
                  <w:color w:val="000000"/>
                  <w:sz w:val="22"/>
                  <w:szCs w:val="22"/>
                  <w:lang w:val="en"/>
                </w:rPr>
                <w:id w:val="2135286925"/>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3 - Agree   </w:t>
            </w:r>
            <w:sdt>
              <w:sdtPr>
                <w:rPr>
                  <w:rFonts w:ascii="Calibri" w:eastAsia="Calibri" w:hAnsi="Calibri" w:cs="Calibri"/>
                  <w:color w:val="000000"/>
                  <w:sz w:val="22"/>
                  <w:szCs w:val="22"/>
                  <w:lang w:val="en"/>
                </w:rPr>
                <w:id w:val="1622181980"/>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4 - Strongly Agree   </w:t>
            </w:r>
            <w:sdt>
              <w:sdtPr>
                <w:rPr>
                  <w:rFonts w:ascii="Calibri" w:eastAsia="Calibri" w:hAnsi="Calibri" w:cs="Calibri"/>
                  <w:color w:val="000000"/>
                  <w:sz w:val="22"/>
                  <w:szCs w:val="22"/>
                  <w:lang w:val="en"/>
                </w:rPr>
                <w:id w:val="-1863117674"/>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 Unknown</w:t>
            </w:r>
          </w:p>
        </w:tc>
      </w:tr>
      <w:tr w:rsidR="00553F94" w:rsidRPr="00064808" w14:paraId="10845A6E" w14:textId="77777777" w:rsidTr="00AE4735">
        <w:trPr>
          <w:jc w:val="center"/>
        </w:trPr>
        <w:tc>
          <w:tcPr>
            <w:tcW w:w="14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208D8C" w14:textId="77777777" w:rsidR="00553F94" w:rsidRPr="00064808" w:rsidRDefault="00553F94" w:rsidP="00947978">
            <w:pPr>
              <w:widowControl w:val="0"/>
              <w:numPr>
                <w:ilvl w:val="0"/>
                <w:numId w:val="105"/>
              </w:numPr>
              <w:contextualSpacing/>
              <w:rPr>
                <w:rFonts w:ascii="Calibri" w:eastAsia="Calibri" w:hAnsi="Calibri" w:cs="Calibri"/>
                <w:color w:val="000000"/>
                <w:sz w:val="22"/>
                <w:szCs w:val="22"/>
                <w:lang w:val="en"/>
              </w:rPr>
            </w:pPr>
            <w:r w:rsidRPr="00064808">
              <w:rPr>
                <w:rFonts w:ascii="Calibri" w:hAnsi="Calibri" w:cs="Calibri"/>
                <w:color w:val="212529"/>
                <w:sz w:val="22"/>
                <w:szCs w:val="22"/>
              </w:rPr>
              <w:t>Professional learning opportunities are driven by what staff and school leaders identify as needed for them to learn and grow [Deepening Understanding]</w:t>
            </w:r>
          </w:p>
          <w:p w14:paraId="63E2D7F9" w14:textId="77777777" w:rsidR="00553F94" w:rsidRPr="00064808" w:rsidRDefault="000F2F79" w:rsidP="00553F94">
            <w:pPr>
              <w:widowControl w:val="0"/>
              <w:contextualSpacing/>
              <w:jc w:val="center"/>
              <w:rPr>
                <w:rFonts w:ascii="Calibri" w:eastAsia="Calibri" w:hAnsi="Calibri" w:cs="Calibri"/>
                <w:color w:val="000000"/>
                <w:sz w:val="22"/>
                <w:szCs w:val="22"/>
                <w:lang w:val="en"/>
              </w:rPr>
            </w:pPr>
            <w:sdt>
              <w:sdtPr>
                <w:rPr>
                  <w:rFonts w:ascii="Calibri" w:eastAsia="Calibri" w:hAnsi="Calibri" w:cs="Calibri"/>
                  <w:color w:val="000000"/>
                  <w:sz w:val="22"/>
                  <w:szCs w:val="22"/>
                  <w:lang w:val="en"/>
                </w:rPr>
                <w:id w:val="-928974330"/>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1 - Strongly Disagree   </w:t>
            </w:r>
            <w:sdt>
              <w:sdtPr>
                <w:rPr>
                  <w:rFonts w:ascii="Calibri" w:eastAsia="Calibri" w:hAnsi="Calibri" w:cs="Calibri"/>
                  <w:color w:val="000000"/>
                  <w:sz w:val="22"/>
                  <w:szCs w:val="22"/>
                  <w:lang w:val="en"/>
                </w:rPr>
                <w:id w:val="692276277"/>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2 - Disagree   </w:t>
            </w:r>
            <w:sdt>
              <w:sdtPr>
                <w:rPr>
                  <w:rFonts w:ascii="Calibri" w:eastAsia="Calibri" w:hAnsi="Calibri" w:cs="Calibri"/>
                  <w:color w:val="000000"/>
                  <w:sz w:val="22"/>
                  <w:szCs w:val="22"/>
                  <w:lang w:val="en"/>
                </w:rPr>
                <w:id w:val="-580529470"/>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3 - Agree   </w:t>
            </w:r>
            <w:sdt>
              <w:sdtPr>
                <w:rPr>
                  <w:rFonts w:ascii="Calibri" w:eastAsia="Calibri" w:hAnsi="Calibri" w:cs="Calibri"/>
                  <w:color w:val="000000"/>
                  <w:sz w:val="22"/>
                  <w:szCs w:val="22"/>
                  <w:lang w:val="en"/>
                </w:rPr>
                <w:id w:val="-685211367"/>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4 - Strongly Agree   </w:t>
            </w:r>
            <w:sdt>
              <w:sdtPr>
                <w:rPr>
                  <w:rFonts w:ascii="Calibri" w:eastAsia="Calibri" w:hAnsi="Calibri" w:cs="Calibri"/>
                  <w:color w:val="000000"/>
                  <w:sz w:val="22"/>
                  <w:szCs w:val="22"/>
                  <w:lang w:val="en"/>
                </w:rPr>
                <w:id w:val="-172428271"/>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 Unknown</w:t>
            </w:r>
          </w:p>
        </w:tc>
      </w:tr>
      <w:tr w:rsidR="00553F94" w:rsidRPr="00064808" w14:paraId="4E9A4F44" w14:textId="77777777" w:rsidTr="00AE4735">
        <w:trPr>
          <w:jc w:val="center"/>
        </w:trPr>
        <w:tc>
          <w:tcPr>
            <w:tcW w:w="14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DE1D0" w14:textId="77777777" w:rsidR="00553F94" w:rsidRPr="00064808" w:rsidRDefault="00553F94" w:rsidP="00947978">
            <w:pPr>
              <w:widowControl w:val="0"/>
              <w:numPr>
                <w:ilvl w:val="0"/>
                <w:numId w:val="105"/>
              </w:numPr>
              <w:contextualSpacing/>
              <w:rPr>
                <w:rFonts w:ascii="Calibri" w:eastAsia="Calibri" w:hAnsi="Calibri" w:cs="Calibri"/>
                <w:color w:val="000000"/>
                <w:sz w:val="22"/>
                <w:szCs w:val="22"/>
                <w:lang w:val="en"/>
              </w:rPr>
            </w:pPr>
            <w:r w:rsidRPr="00064808">
              <w:rPr>
                <w:rFonts w:ascii="Calibri" w:hAnsi="Calibri" w:cs="Calibri"/>
                <w:color w:val="212529"/>
                <w:sz w:val="22"/>
                <w:szCs w:val="22"/>
              </w:rPr>
              <w:t>Our school assesses staff`s cultural competency skills and provide ongoing, needs-based professional learning opportunities to ensure equitable outcomes for all students [Advancing Equity]</w:t>
            </w:r>
          </w:p>
          <w:p w14:paraId="1E1CB6B7" w14:textId="77777777" w:rsidR="00553F94" w:rsidRPr="00064808" w:rsidRDefault="000F2F79" w:rsidP="00553F94">
            <w:pPr>
              <w:widowControl w:val="0"/>
              <w:contextualSpacing/>
              <w:jc w:val="center"/>
              <w:rPr>
                <w:rFonts w:ascii="Calibri" w:eastAsia="Calibri" w:hAnsi="Calibri" w:cs="Calibri"/>
                <w:color w:val="000000"/>
                <w:sz w:val="22"/>
                <w:szCs w:val="22"/>
                <w:lang w:val="en"/>
              </w:rPr>
            </w:pPr>
            <w:sdt>
              <w:sdtPr>
                <w:rPr>
                  <w:rFonts w:ascii="Calibri" w:eastAsia="Calibri" w:hAnsi="Calibri" w:cs="Calibri"/>
                  <w:color w:val="000000"/>
                  <w:sz w:val="22"/>
                  <w:szCs w:val="22"/>
                  <w:lang w:val="en"/>
                </w:rPr>
                <w:id w:val="-292369944"/>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1 - Strongly Disagree   </w:t>
            </w:r>
            <w:sdt>
              <w:sdtPr>
                <w:rPr>
                  <w:rFonts w:ascii="Calibri" w:eastAsia="Calibri" w:hAnsi="Calibri" w:cs="Calibri"/>
                  <w:color w:val="000000"/>
                  <w:sz w:val="22"/>
                  <w:szCs w:val="22"/>
                  <w:lang w:val="en"/>
                </w:rPr>
                <w:id w:val="1011106381"/>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2 - Disagree   </w:t>
            </w:r>
            <w:sdt>
              <w:sdtPr>
                <w:rPr>
                  <w:rFonts w:ascii="Calibri" w:eastAsia="Calibri" w:hAnsi="Calibri" w:cs="Calibri"/>
                  <w:color w:val="000000"/>
                  <w:sz w:val="22"/>
                  <w:szCs w:val="22"/>
                  <w:lang w:val="en"/>
                </w:rPr>
                <w:id w:val="-744943647"/>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3 - Agree   </w:t>
            </w:r>
            <w:sdt>
              <w:sdtPr>
                <w:rPr>
                  <w:rFonts w:ascii="Calibri" w:eastAsia="Calibri" w:hAnsi="Calibri" w:cs="Calibri"/>
                  <w:color w:val="000000"/>
                  <w:sz w:val="22"/>
                  <w:szCs w:val="22"/>
                  <w:lang w:val="en"/>
                </w:rPr>
                <w:id w:val="1920143788"/>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4 - Strongly Agree   </w:t>
            </w:r>
            <w:sdt>
              <w:sdtPr>
                <w:rPr>
                  <w:rFonts w:ascii="Calibri" w:eastAsia="Calibri" w:hAnsi="Calibri" w:cs="Calibri"/>
                  <w:color w:val="000000"/>
                  <w:sz w:val="22"/>
                  <w:szCs w:val="22"/>
                  <w:lang w:val="en"/>
                </w:rPr>
                <w:id w:val="1031527704"/>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 Unknown</w:t>
            </w:r>
          </w:p>
        </w:tc>
      </w:tr>
      <w:tr w:rsidR="00553F94" w:rsidRPr="00064808" w14:paraId="66633839" w14:textId="77777777" w:rsidTr="00AE4735">
        <w:trPr>
          <w:jc w:val="center"/>
        </w:trPr>
        <w:tc>
          <w:tcPr>
            <w:tcW w:w="14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FB3CE" w14:textId="77777777" w:rsidR="00553F94" w:rsidRPr="00064808" w:rsidRDefault="00553F94" w:rsidP="00947978">
            <w:pPr>
              <w:widowControl w:val="0"/>
              <w:numPr>
                <w:ilvl w:val="0"/>
                <w:numId w:val="105"/>
              </w:numPr>
              <w:contextualSpacing/>
              <w:rPr>
                <w:rFonts w:ascii="Calibri" w:eastAsia="Calibri" w:hAnsi="Calibri" w:cs="Calibri"/>
                <w:color w:val="000000"/>
                <w:sz w:val="22"/>
                <w:szCs w:val="22"/>
                <w:lang w:val="en"/>
              </w:rPr>
            </w:pPr>
            <w:r w:rsidRPr="00064808">
              <w:rPr>
                <w:rFonts w:ascii="Calibri" w:hAnsi="Calibri" w:cs="Calibri"/>
                <w:color w:val="212529"/>
                <w:sz w:val="22"/>
                <w:szCs w:val="22"/>
              </w:rPr>
              <w:t>Our school provides professional learning needed for our school leaders and staff to address implicit biases and systemic inequalities in our school [Exemplifying Cultural Responsiveness]</w:t>
            </w:r>
          </w:p>
          <w:p w14:paraId="71019FFA" w14:textId="77777777" w:rsidR="00553F94" w:rsidRPr="00064808" w:rsidRDefault="000F2F79" w:rsidP="00553F94">
            <w:pPr>
              <w:widowControl w:val="0"/>
              <w:contextualSpacing/>
              <w:jc w:val="center"/>
              <w:rPr>
                <w:rFonts w:ascii="Calibri" w:eastAsia="Calibri" w:hAnsi="Calibri" w:cs="Calibri"/>
                <w:color w:val="000000"/>
                <w:sz w:val="22"/>
                <w:szCs w:val="22"/>
                <w:lang w:val="en"/>
              </w:rPr>
            </w:pPr>
            <w:sdt>
              <w:sdtPr>
                <w:rPr>
                  <w:rFonts w:ascii="Calibri" w:eastAsia="Calibri" w:hAnsi="Calibri" w:cs="Calibri"/>
                  <w:color w:val="000000"/>
                  <w:sz w:val="22"/>
                  <w:szCs w:val="22"/>
                  <w:lang w:val="en"/>
                </w:rPr>
                <w:id w:val="1582409455"/>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1 - Strongly Disagree   </w:t>
            </w:r>
            <w:sdt>
              <w:sdtPr>
                <w:rPr>
                  <w:rFonts w:ascii="Calibri" w:eastAsia="Calibri" w:hAnsi="Calibri" w:cs="Calibri"/>
                  <w:color w:val="000000"/>
                  <w:sz w:val="22"/>
                  <w:szCs w:val="22"/>
                  <w:lang w:val="en"/>
                </w:rPr>
                <w:id w:val="-1889641412"/>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2 - Disagree   </w:t>
            </w:r>
            <w:sdt>
              <w:sdtPr>
                <w:rPr>
                  <w:rFonts w:ascii="Calibri" w:eastAsia="Calibri" w:hAnsi="Calibri" w:cs="Calibri"/>
                  <w:color w:val="000000"/>
                  <w:sz w:val="22"/>
                  <w:szCs w:val="22"/>
                  <w:lang w:val="en"/>
                </w:rPr>
                <w:id w:val="-1254664476"/>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3 - Agree   </w:t>
            </w:r>
            <w:sdt>
              <w:sdtPr>
                <w:rPr>
                  <w:rFonts w:ascii="Calibri" w:eastAsia="Calibri" w:hAnsi="Calibri" w:cs="Calibri"/>
                  <w:color w:val="000000"/>
                  <w:sz w:val="22"/>
                  <w:szCs w:val="22"/>
                  <w:lang w:val="en"/>
                </w:rPr>
                <w:id w:val="-1179269735"/>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4 - Strongly Agree   </w:t>
            </w:r>
            <w:sdt>
              <w:sdtPr>
                <w:rPr>
                  <w:rFonts w:ascii="Calibri" w:eastAsia="Calibri" w:hAnsi="Calibri" w:cs="Calibri"/>
                  <w:color w:val="000000"/>
                  <w:sz w:val="22"/>
                  <w:szCs w:val="22"/>
                  <w:lang w:val="en"/>
                </w:rPr>
                <w:id w:val="-533265404"/>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 Unknown</w:t>
            </w:r>
          </w:p>
        </w:tc>
      </w:tr>
      <w:tr w:rsidR="00553F94" w:rsidRPr="00064808" w14:paraId="1582F2BF" w14:textId="77777777" w:rsidTr="00AE4735">
        <w:trPr>
          <w:jc w:val="center"/>
        </w:trPr>
        <w:tc>
          <w:tcPr>
            <w:tcW w:w="14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70CD09" w14:textId="77777777" w:rsidR="00553F94" w:rsidRPr="00064808" w:rsidRDefault="00553F94" w:rsidP="00947978">
            <w:pPr>
              <w:widowControl w:val="0"/>
              <w:numPr>
                <w:ilvl w:val="0"/>
                <w:numId w:val="105"/>
              </w:numPr>
              <w:contextualSpacing/>
              <w:rPr>
                <w:rFonts w:ascii="Calibri" w:eastAsia="Calibri" w:hAnsi="Calibri" w:cs="Calibri"/>
                <w:color w:val="000000"/>
                <w:sz w:val="22"/>
                <w:szCs w:val="22"/>
                <w:lang w:val="en"/>
              </w:rPr>
            </w:pPr>
            <w:r w:rsidRPr="00064808">
              <w:rPr>
                <w:rFonts w:ascii="Calibri" w:hAnsi="Calibri" w:cs="Calibri"/>
                <w:color w:val="212529"/>
                <w:sz w:val="22"/>
                <w:szCs w:val="22"/>
              </w:rPr>
              <w:t>Our school encourages staff to practice and implement what they have learned during professional development sessions, and supports them over time until new concepts and skills are embedded in practice by staff across the school [Reflecting &amp; Adapting]</w:t>
            </w:r>
          </w:p>
          <w:p w14:paraId="0D767C15" w14:textId="77777777" w:rsidR="00553F94" w:rsidRPr="00064808" w:rsidRDefault="000F2F79" w:rsidP="00553F94">
            <w:pPr>
              <w:widowControl w:val="0"/>
              <w:contextualSpacing/>
              <w:jc w:val="center"/>
              <w:rPr>
                <w:rFonts w:ascii="Calibri" w:eastAsia="Calibri" w:hAnsi="Calibri" w:cs="Calibri"/>
                <w:color w:val="000000"/>
                <w:sz w:val="22"/>
                <w:szCs w:val="22"/>
                <w:lang w:val="en"/>
              </w:rPr>
            </w:pPr>
            <w:sdt>
              <w:sdtPr>
                <w:rPr>
                  <w:rFonts w:ascii="Calibri" w:eastAsia="Calibri" w:hAnsi="Calibri" w:cs="Calibri"/>
                  <w:color w:val="000000"/>
                  <w:sz w:val="22"/>
                  <w:szCs w:val="22"/>
                  <w:lang w:val="en"/>
                </w:rPr>
                <w:id w:val="233355603"/>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1 - Strongly Disagree   </w:t>
            </w:r>
            <w:sdt>
              <w:sdtPr>
                <w:rPr>
                  <w:rFonts w:ascii="Calibri" w:eastAsia="Calibri" w:hAnsi="Calibri" w:cs="Calibri"/>
                  <w:color w:val="000000"/>
                  <w:sz w:val="22"/>
                  <w:szCs w:val="22"/>
                  <w:lang w:val="en"/>
                </w:rPr>
                <w:id w:val="-85306102"/>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2 - Disagree   </w:t>
            </w:r>
            <w:sdt>
              <w:sdtPr>
                <w:rPr>
                  <w:rFonts w:ascii="Calibri" w:eastAsia="Calibri" w:hAnsi="Calibri" w:cs="Calibri"/>
                  <w:color w:val="000000"/>
                  <w:sz w:val="22"/>
                  <w:szCs w:val="22"/>
                  <w:lang w:val="en"/>
                </w:rPr>
                <w:id w:val="-1388096846"/>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3 - Agree   </w:t>
            </w:r>
            <w:sdt>
              <w:sdtPr>
                <w:rPr>
                  <w:rFonts w:ascii="Calibri" w:eastAsia="Calibri" w:hAnsi="Calibri" w:cs="Calibri"/>
                  <w:color w:val="000000"/>
                  <w:sz w:val="22"/>
                  <w:szCs w:val="22"/>
                  <w:lang w:val="en"/>
                </w:rPr>
                <w:id w:val="-1180967333"/>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4 - Strongly Agree   </w:t>
            </w:r>
            <w:sdt>
              <w:sdtPr>
                <w:rPr>
                  <w:rFonts w:ascii="Calibri" w:eastAsia="Calibri" w:hAnsi="Calibri" w:cs="Calibri"/>
                  <w:color w:val="000000"/>
                  <w:sz w:val="22"/>
                  <w:szCs w:val="22"/>
                  <w:lang w:val="en"/>
                </w:rPr>
                <w:id w:val="-1314017542"/>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 Unknown</w:t>
            </w:r>
          </w:p>
        </w:tc>
      </w:tr>
      <w:tr w:rsidR="00553F94" w:rsidRPr="00064808" w14:paraId="763AD207" w14:textId="77777777" w:rsidTr="00AE4735">
        <w:trPr>
          <w:jc w:val="center"/>
        </w:trPr>
        <w:tc>
          <w:tcPr>
            <w:tcW w:w="14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A736F1" w14:textId="77777777" w:rsidR="00553F94" w:rsidRPr="00064808" w:rsidRDefault="00553F94" w:rsidP="00947978">
            <w:pPr>
              <w:widowControl w:val="0"/>
              <w:numPr>
                <w:ilvl w:val="0"/>
                <w:numId w:val="105"/>
              </w:numPr>
              <w:contextualSpacing/>
              <w:rPr>
                <w:rFonts w:ascii="Calibri" w:eastAsia="Calibri" w:hAnsi="Calibri" w:cs="Calibri"/>
                <w:color w:val="000000"/>
                <w:sz w:val="22"/>
                <w:szCs w:val="22"/>
                <w:lang w:val="en"/>
              </w:rPr>
            </w:pPr>
            <w:r w:rsidRPr="00064808">
              <w:rPr>
                <w:rFonts w:ascii="Calibri" w:eastAsia="Calibri" w:hAnsi="Calibri" w:cs="Calibri"/>
                <w:color w:val="000000"/>
                <w:sz w:val="22"/>
                <w:szCs w:val="22"/>
                <w:lang w:val="en"/>
              </w:rPr>
              <w:t>Our school implements the theories and practices learned during professional development, and sustains them over time until they are embedded in practice across the school [Reflecting &amp; Adapting]</w:t>
            </w:r>
          </w:p>
          <w:p w14:paraId="38F3A62D" w14:textId="77777777" w:rsidR="00553F94" w:rsidRPr="00064808" w:rsidRDefault="000F2F79" w:rsidP="00553F94">
            <w:pPr>
              <w:widowControl w:val="0"/>
              <w:contextualSpacing/>
              <w:jc w:val="center"/>
              <w:rPr>
                <w:rFonts w:ascii="Calibri" w:eastAsia="Calibri" w:hAnsi="Calibri" w:cs="Calibri"/>
                <w:color w:val="000000"/>
                <w:sz w:val="22"/>
                <w:szCs w:val="22"/>
                <w:lang w:val="en"/>
              </w:rPr>
            </w:pPr>
            <w:sdt>
              <w:sdtPr>
                <w:rPr>
                  <w:rFonts w:ascii="Calibri" w:eastAsia="Calibri" w:hAnsi="Calibri" w:cs="Calibri"/>
                  <w:color w:val="000000"/>
                  <w:sz w:val="22"/>
                  <w:szCs w:val="22"/>
                  <w:lang w:val="en"/>
                </w:rPr>
                <w:id w:val="44572981"/>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1 - Strongly Disagree   </w:t>
            </w:r>
            <w:sdt>
              <w:sdtPr>
                <w:rPr>
                  <w:rFonts w:ascii="Calibri" w:eastAsia="Calibri" w:hAnsi="Calibri" w:cs="Calibri"/>
                  <w:color w:val="000000"/>
                  <w:sz w:val="22"/>
                  <w:szCs w:val="22"/>
                  <w:lang w:val="en"/>
                </w:rPr>
                <w:id w:val="979735029"/>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2 - Disagree   </w:t>
            </w:r>
            <w:sdt>
              <w:sdtPr>
                <w:rPr>
                  <w:rFonts w:ascii="Calibri" w:eastAsia="Calibri" w:hAnsi="Calibri" w:cs="Calibri"/>
                  <w:color w:val="000000"/>
                  <w:sz w:val="22"/>
                  <w:szCs w:val="22"/>
                  <w:lang w:val="en"/>
                </w:rPr>
                <w:id w:val="-1234616288"/>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3 - Agree   </w:t>
            </w:r>
            <w:sdt>
              <w:sdtPr>
                <w:rPr>
                  <w:rFonts w:ascii="Calibri" w:eastAsia="Calibri" w:hAnsi="Calibri" w:cs="Calibri"/>
                  <w:color w:val="000000"/>
                  <w:sz w:val="22"/>
                  <w:szCs w:val="22"/>
                  <w:lang w:val="en"/>
                </w:rPr>
                <w:id w:val="1349990799"/>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4 - Strongly Agree   </w:t>
            </w:r>
            <w:sdt>
              <w:sdtPr>
                <w:rPr>
                  <w:rFonts w:ascii="Calibri" w:eastAsia="Calibri" w:hAnsi="Calibri" w:cs="Calibri"/>
                  <w:color w:val="000000"/>
                  <w:sz w:val="22"/>
                  <w:szCs w:val="22"/>
                  <w:lang w:val="en"/>
                </w:rPr>
                <w:id w:val="1935163858"/>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 Unknown</w:t>
            </w:r>
          </w:p>
        </w:tc>
      </w:tr>
      <w:tr w:rsidR="00553F94" w:rsidRPr="00064808" w14:paraId="2B8BD3DE" w14:textId="77777777" w:rsidTr="00AE4735">
        <w:trPr>
          <w:jc w:val="center"/>
        </w:trPr>
        <w:tc>
          <w:tcPr>
            <w:tcW w:w="14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9853E6" w14:textId="77777777" w:rsidR="00553F94" w:rsidRPr="00064808" w:rsidRDefault="00553F94" w:rsidP="00947978">
            <w:pPr>
              <w:numPr>
                <w:ilvl w:val="0"/>
                <w:numId w:val="106"/>
              </w:numPr>
              <w:contextualSpacing/>
              <w:rPr>
                <w:rFonts w:ascii="Calibri" w:eastAsia="Calibri" w:hAnsi="Calibri" w:cs="Calibri"/>
                <w:color w:val="000000"/>
                <w:sz w:val="22"/>
                <w:szCs w:val="22"/>
                <w:lang w:val="en"/>
              </w:rPr>
            </w:pPr>
            <w:r w:rsidRPr="00064808">
              <w:rPr>
                <w:rFonts w:ascii="Calibri" w:eastAsia="Calibri" w:hAnsi="Calibri" w:cs="Calibri"/>
                <w:color w:val="000000"/>
                <w:sz w:val="22"/>
                <w:szCs w:val="22"/>
                <w:lang w:val="en"/>
              </w:rPr>
              <w:t>PROFESSIONAL LEARNING is one of the most important and urgent areas of focus for our school’s efforts to build upon strengths and address challenges related to creating safe and supportive learning school environments. [priority]</w:t>
            </w:r>
          </w:p>
          <w:p w14:paraId="73D7740C" w14:textId="77777777" w:rsidR="00553F94" w:rsidRPr="00064808" w:rsidRDefault="000F2F79" w:rsidP="00FC6D39">
            <w:pPr>
              <w:widowControl w:val="0"/>
              <w:ind w:left="432" w:hanging="360"/>
              <w:contextualSpacing/>
              <w:jc w:val="center"/>
              <w:rPr>
                <w:rFonts w:ascii="Calibri" w:eastAsia="Calibri" w:hAnsi="Calibri" w:cs="Calibri"/>
                <w:color w:val="000000"/>
                <w:sz w:val="22"/>
                <w:szCs w:val="22"/>
                <w:lang w:val="en"/>
              </w:rPr>
            </w:pPr>
            <w:sdt>
              <w:sdtPr>
                <w:rPr>
                  <w:rFonts w:ascii="Calibri" w:eastAsia="Calibri" w:hAnsi="Calibri" w:cs="Calibri"/>
                  <w:color w:val="000000"/>
                  <w:sz w:val="22"/>
                  <w:szCs w:val="22"/>
                  <w:lang w:val="en"/>
                </w:rPr>
                <w:id w:val="-1161240744"/>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1 - Strongly Disagree   </w:t>
            </w:r>
            <w:sdt>
              <w:sdtPr>
                <w:rPr>
                  <w:rFonts w:ascii="Calibri" w:eastAsia="Calibri" w:hAnsi="Calibri" w:cs="Calibri"/>
                  <w:color w:val="000000"/>
                  <w:sz w:val="22"/>
                  <w:szCs w:val="22"/>
                  <w:lang w:val="en"/>
                </w:rPr>
                <w:id w:val="-1427420395"/>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2 - Disagree   </w:t>
            </w:r>
            <w:sdt>
              <w:sdtPr>
                <w:rPr>
                  <w:rFonts w:ascii="Calibri" w:eastAsia="Calibri" w:hAnsi="Calibri" w:cs="Calibri"/>
                  <w:color w:val="000000"/>
                  <w:sz w:val="22"/>
                  <w:szCs w:val="22"/>
                  <w:lang w:val="en"/>
                </w:rPr>
                <w:id w:val="-970750261"/>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3 - Agree   </w:t>
            </w:r>
            <w:sdt>
              <w:sdtPr>
                <w:rPr>
                  <w:rFonts w:ascii="Calibri" w:eastAsia="Calibri" w:hAnsi="Calibri" w:cs="Calibri"/>
                  <w:color w:val="000000"/>
                  <w:sz w:val="22"/>
                  <w:szCs w:val="22"/>
                  <w:lang w:val="en"/>
                </w:rPr>
                <w:id w:val="1723874020"/>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4 - Strongly Agree   </w:t>
            </w:r>
            <w:sdt>
              <w:sdtPr>
                <w:rPr>
                  <w:rFonts w:ascii="Calibri" w:eastAsia="Calibri" w:hAnsi="Calibri" w:cs="Calibri"/>
                  <w:color w:val="000000"/>
                  <w:sz w:val="22"/>
                  <w:szCs w:val="22"/>
                  <w:lang w:val="en"/>
                </w:rPr>
                <w:id w:val="2094813781"/>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 Unknown</w:t>
            </w:r>
          </w:p>
        </w:tc>
      </w:tr>
      <w:tr w:rsidR="00553F94" w:rsidRPr="00064808" w14:paraId="1B5D70C1" w14:textId="77777777" w:rsidTr="00AE4735">
        <w:trPr>
          <w:jc w:val="center"/>
        </w:trPr>
        <w:tc>
          <w:tcPr>
            <w:tcW w:w="14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4BA784" w14:textId="77777777" w:rsidR="00553F94" w:rsidRPr="00064808" w:rsidRDefault="00553F94" w:rsidP="00947978">
            <w:pPr>
              <w:widowControl w:val="0"/>
              <w:numPr>
                <w:ilvl w:val="0"/>
                <w:numId w:val="106"/>
              </w:numPr>
              <w:contextualSpacing/>
              <w:rPr>
                <w:rFonts w:ascii="Calibri" w:eastAsia="Calibri" w:hAnsi="Calibri" w:cs="Calibri"/>
                <w:color w:val="000000"/>
                <w:sz w:val="22"/>
                <w:szCs w:val="22"/>
                <w:lang w:val="en"/>
              </w:rPr>
            </w:pPr>
            <w:r w:rsidRPr="00064808">
              <w:rPr>
                <w:rFonts w:ascii="Calibri" w:eastAsia="Calibri" w:hAnsi="Calibri" w:cs="Calibri"/>
                <w:color w:val="000000"/>
                <w:sz w:val="22"/>
                <w:szCs w:val="22"/>
                <w:lang w:val="en"/>
              </w:rPr>
              <w:t>Our school has the capacity to effectively focus at this time on PROFESSIONAL LEARNING as a Lever to build upon strengths and address challenges related to creating safe and supportive learning environments. [capacity]</w:t>
            </w:r>
          </w:p>
          <w:p w14:paraId="276651D0" w14:textId="77777777" w:rsidR="00553F94" w:rsidRPr="00064808" w:rsidRDefault="000F2F79" w:rsidP="00FC6D39">
            <w:pPr>
              <w:widowControl w:val="0"/>
              <w:ind w:left="522" w:hanging="360"/>
              <w:contextualSpacing/>
              <w:jc w:val="center"/>
              <w:rPr>
                <w:rFonts w:ascii="Calibri" w:eastAsia="Calibri" w:hAnsi="Calibri" w:cs="Calibri"/>
                <w:color w:val="000000"/>
                <w:sz w:val="22"/>
                <w:szCs w:val="22"/>
                <w:lang w:val="en"/>
              </w:rPr>
            </w:pPr>
            <w:sdt>
              <w:sdtPr>
                <w:rPr>
                  <w:rFonts w:ascii="Calibri" w:eastAsia="Calibri" w:hAnsi="Calibri" w:cs="Calibri"/>
                  <w:color w:val="000000"/>
                  <w:sz w:val="22"/>
                  <w:szCs w:val="22"/>
                  <w:lang w:val="en"/>
                </w:rPr>
                <w:id w:val="-2110187931"/>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1 - Strongly Disagree   </w:t>
            </w:r>
            <w:sdt>
              <w:sdtPr>
                <w:rPr>
                  <w:rFonts w:ascii="Calibri" w:eastAsia="Calibri" w:hAnsi="Calibri" w:cs="Calibri"/>
                  <w:color w:val="000000"/>
                  <w:sz w:val="22"/>
                  <w:szCs w:val="22"/>
                  <w:lang w:val="en"/>
                </w:rPr>
                <w:id w:val="1898325810"/>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2 - Disagree   </w:t>
            </w:r>
            <w:sdt>
              <w:sdtPr>
                <w:rPr>
                  <w:rFonts w:ascii="Calibri" w:eastAsia="Calibri" w:hAnsi="Calibri" w:cs="Calibri"/>
                  <w:color w:val="000000"/>
                  <w:sz w:val="22"/>
                  <w:szCs w:val="22"/>
                  <w:lang w:val="en"/>
                </w:rPr>
                <w:id w:val="-437993346"/>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3 - Agree   </w:t>
            </w:r>
            <w:sdt>
              <w:sdtPr>
                <w:rPr>
                  <w:rFonts w:ascii="Calibri" w:eastAsia="Calibri" w:hAnsi="Calibri" w:cs="Calibri"/>
                  <w:color w:val="000000"/>
                  <w:sz w:val="22"/>
                  <w:szCs w:val="22"/>
                  <w:lang w:val="en"/>
                </w:rPr>
                <w:id w:val="-349333576"/>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4 - Strongly Agree   </w:t>
            </w:r>
            <w:sdt>
              <w:sdtPr>
                <w:rPr>
                  <w:rFonts w:ascii="Calibri" w:eastAsia="Calibri" w:hAnsi="Calibri" w:cs="Calibri"/>
                  <w:color w:val="000000"/>
                  <w:sz w:val="22"/>
                  <w:szCs w:val="22"/>
                  <w:lang w:val="en"/>
                </w:rPr>
                <w:id w:val="-796760133"/>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 Unknown</w:t>
            </w:r>
          </w:p>
        </w:tc>
      </w:tr>
      <w:tr w:rsidR="00553F94" w:rsidRPr="00064808" w14:paraId="33755127" w14:textId="77777777" w:rsidTr="00AE4735">
        <w:trPr>
          <w:jc w:val="center"/>
        </w:trPr>
        <w:tc>
          <w:tcPr>
            <w:tcW w:w="14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BB6DEF" w14:textId="77777777" w:rsidR="00553F94" w:rsidRPr="00064808" w:rsidRDefault="00553F94" w:rsidP="00947978">
            <w:pPr>
              <w:widowControl w:val="0"/>
              <w:numPr>
                <w:ilvl w:val="0"/>
                <w:numId w:val="106"/>
              </w:numPr>
              <w:contextualSpacing/>
              <w:rPr>
                <w:rFonts w:ascii="Calibri" w:eastAsia="Calibri" w:hAnsi="Calibri" w:cs="Calibri"/>
                <w:color w:val="000000"/>
                <w:sz w:val="22"/>
                <w:szCs w:val="22"/>
                <w:lang w:val="en"/>
              </w:rPr>
            </w:pPr>
            <w:r w:rsidRPr="00064808">
              <w:rPr>
                <w:rFonts w:ascii="Calibri" w:hAnsi="Calibri"/>
                <w:color w:val="202124"/>
                <w:spacing w:val="2"/>
                <w:sz w:val="22"/>
                <w:szCs w:val="22"/>
                <w:shd w:val="clear" w:color="auto" w:fill="FFFFFF"/>
              </w:rPr>
              <w:t>Is there anything else we should consider regarding PROFESSIONAL LEARNING in our school?</w:t>
            </w:r>
          </w:p>
        </w:tc>
      </w:tr>
    </w:tbl>
    <w:p w14:paraId="031AC26C" w14:textId="77777777" w:rsidR="00553F94" w:rsidRPr="00064808" w:rsidRDefault="00553F94" w:rsidP="00553F94">
      <w:pPr>
        <w:spacing w:line="256" w:lineRule="auto"/>
        <w:contextualSpacing/>
        <w:rPr>
          <w:rFonts w:ascii="Calibri" w:eastAsia="Calibri" w:hAnsi="Calibri"/>
          <w:sz w:val="22"/>
          <w:szCs w:val="22"/>
        </w:rPr>
      </w:pPr>
    </w:p>
    <w:tbl>
      <w:tblPr>
        <w:tblW w:w="143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28"/>
      </w:tblGrid>
      <w:tr w:rsidR="00553F94" w:rsidRPr="00064808" w14:paraId="2E0F7C8D" w14:textId="77777777" w:rsidTr="00AE4735">
        <w:trPr>
          <w:jc w:val="center"/>
        </w:trPr>
        <w:tc>
          <w:tcPr>
            <w:tcW w:w="1430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hideMark/>
          </w:tcPr>
          <w:p w14:paraId="34A160E8" w14:textId="77777777" w:rsidR="00553F94" w:rsidRPr="00064808" w:rsidRDefault="00553F94" w:rsidP="00553F94">
            <w:pPr>
              <w:widowControl w:val="0"/>
              <w:contextualSpacing/>
              <w:rPr>
                <w:rFonts w:ascii="Calibri" w:eastAsia="Calibri" w:hAnsi="Calibri" w:cs="Calibri"/>
                <w:b/>
                <w:color w:val="000000"/>
                <w:sz w:val="22"/>
                <w:szCs w:val="22"/>
                <w:lang w:val="en"/>
              </w:rPr>
            </w:pPr>
            <w:r w:rsidRPr="00064808">
              <w:rPr>
                <w:rFonts w:ascii="Times New Roman" w:hAnsi="Times New Roman"/>
                <w:sz w:val="22"/>
                <w:szCs w:val="22"/>
                <w:lang w:val="en"/>
              </w:rPr>
              <w:lastRenderedPageBreak/>
              <w:br w:type="page"/>
            </w:r>
            <w:r w:rsidRPr="00064808">
              <w:rPr>
                <w:rFonts w:ascii="Calibri" w:eastAsia="Calibri" w:hAnsi="Calibri" w:cs="Calibri"/>
                <w:b/>
                <w:color w:val="000000"/>
                <w:sz w:val="22"/>
                <w:szCs w:val="22"/>
                <w:lang w:val="en"/>
              </w:rPr>
              <w:t xml:space="preserve">Implementation Lever 4: Access to Resources and Services: </w:t>
            </w:r>
            <w:r w:rsidRPr="00064808">
              <w:rPr>
                <w:rFonts w:ascii="Calibri" w:eastAsia="Calibri" w:hAnsi="Calibri" w:cs="Calibri"/>
                <w:color w:val="000000"/>
                <w:sz w:val="22"/>
                <w:szCs w:val="22"/>
                <w:lang w:val="en"/>
              </w:rPr>
              <w:t>Safe and supportive schools ensure that all students and families have access to culturally, linguistically, and developmentally appropriate supports, programs, and services made available in school, and through partnerships with external service providers that are integrated into the whole school learning environment. "Supports" include a wide range of things such as supportive relationships, access to food, access to stable housing, access to medical care, access to academic support, access to after school opportunities, as well as mental health services.</w:t>
            </w:r>
          </w:p>
        </w:tc>
      </w:tr>
      <w:tr w:rsidR="00553F94" w:rsidRPr="00064808" w14:paraId="1BE83ECF" w14:textId="77777777" w:rsidTr="00AE4735">
        <w:trPr>
          <w:jc w:val="center"/>
        </w:trPr>
        <w:tc>
          <w:tcPr>
            <w:tcW w:w="143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329F6A8" w14:textId="77777777" w:rsidR="00553F94" w:rsidRPr="00064808" w:rsidRDefault="00553F94" w:rsidP="00553F94">
            <w:pPr>
              <w:widowControl w:val="0"/>
              <w:contextualSpacing/>
              <w:rPr>
                <w:rFonts w:ascii="Calibri" w:eastAsia="Calibri" w:hAnsi="Calibri" w:cs="Calibri"/>
                <w:color w:val="000000"/>
                <w:sz w:val="22"/>
                <w:szCs w:val="22"/>
                <w:lang w:val="en"/>
              </w:rPr>
            </w:pPr>
            <w:r w:rsidRPr="00064808">
              <w:rPr>
                <w:rFonts w:ascii="Calibri" w:eastAsia="Calibri" w:hAnsi="Calibri" w:cs="Calibri"/>
                <w:color w:val="000000"/>
                <w:sz w:val="22"/>
                <w:szCs w:val="22"/>
                <w:lang w:val="en"/>
              </w:rPr>
              <w:t xml:space="preserve">Please indicate your closest level of agreement with these statements related to ways that the </w:t>
            </w:r>
            <w:r w:rsidRPr="00064808">
              <w:rPr>
                <w:rFonts w:ascii="Calibri" w:eastAsia="Calibri" w:hAnsi="Calibri" w:cs="Calibri"/>
                <w:b/>
                <w:color w:val="000000"/>
                <w:sz w:val="22"/>
                <w:szCs w:val="22"/>
                <w:lang w:val="en"/>
              </w:rPr>
              <w:t>Essential Elements</w:t>
            </w:r>
            <w:r w:rsidRPr="00064808">
              <w:rPr>
                <w:rFonts w:ascii="Calibri" w:eastAsia="Calibri" w:hAnsi="Calibri" w:cs="Calibri"/>
                <w:color w:val="000000"/>
                <w:sz w:val="22"/>
                <w:szCs w:val="22"/>
                <w:lang w:val="en"/>
              </w:rPr>
              <w:t xml:space="preserve"> of Safe and Supportive Schools can play out through the Lever of ACCESS TO RESOURCES AND SERVICES:</w:t>
            </w:r>
          </w:p>
        </w:tc>
      </w:tr>
      <w:tr w:rsidR="00553F94" w:rsidRPr="00064808" w14:paraId="7CE344F2" w14:textId="77777777" w:rsidTr="00AE4735">
        <w:trPr>
          <w:jc w:val="center"/>
        </w:trPr>
        <w:tc>
          <w:tcPr>
            <w:tcW w:w="14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BE5262" w14:textId="77777777" w:rsidR="00553F94" w:rsidRPr="00064808" w:rsidRDefault="00553F94" w:rsidP="00947978">
            <w:pPr>
              <w:widowControl w:val="0"/>
              <w:numPr>
                <w:ilvl w:val="0"/>
                <w:numId w:val="107"/>
              </w:numPr>
              <w:contextualSpacing/>
              <w:rPr>
                <w:rFonts w:ascii="Calibri" w:eastAsia="Calibri" w:hAnsi="Calibri" w:cs="Calibri"/>
                <w:color w:val="000000"/>
                <w:sz w:val="22"/>
                <w:szCs w:val="22"/>
                <w:lang w:val="en"/>
              </w:rPr>
            </w:pPr>
            <w:r w:rsidRPr="00064808">
              <w:rPr>
                <w:rFonts w:ascii="Calibri" w:hAnsi="Calibri" w:cs="Calibri"/>
                <w:color w:val="212529"/>
                <w:sz w:val="22"/>
                <w:szCs w:val="22"/>
              </w:rPr>
              <w:t xml:space="preserve">Our school provides targeted services and interventions that anticipate and meet the needs of individual students, especially those in need of services that are culturally, </w:t>
            </w:r>
            <w:proofErr w:type="gramStart"/>
            <w:r w:rsidRPr="00064808">
              <w:rPr>
                <w:rFonts w:ascii="Calibri" w:hAnsi="Calibri" w:cs="Calibri"/>
                <w:color w:val="212529"/>
                <w:sz w:val="22"/>
                <w:szCs w:val="22"/>
              </w:rPr>
              <w:t>linguistically</w:t>
            </w:r>
            <w:proofErr w:type="gramEnd"/>
            <w:r w:rsidRPr="00064808">
              <w:rPr>
                <w:rFonts w:ascii="Calibri" w:hAnsi="Calibri" w:cs="Calibri"/>
                <w:color w:val="212529"/>
                <w:sz w:val="22"/>
                <w:szCs w:val="22"/>
              </w:rPr>
              <w:t xml:space="preserve"> and developmentally appropriate [Supporting all Students]</w:t>
            </w:r>
          </w:p>
          <w:p w14:paraId="1B6B4282" w14:textId="77777777" w:rsidR="00553F94" w:rsidRPr="00064808" w:rsidRDefault="000F2F79" w:rsidP="00553F94">
            <w:pPr>
              <w:widowControl w:val="0"/>
              <w:contextualSpacing/>
              <w:jc w:val="center"/>
              <w:rPr>
                <w:rFonts w:ascii="Calibri" w:eastAsia="Calibri" w:hAnsi="Calibri" w:cs="Calibri"/>
                <w:color w:val="000000"/>
                <w:sz w:val="22"/>
                <w:szCs w:val="22"/>
                <w:lang w:val="en"/>
              </w:rPr>
            </w:pPr>
            <w:sdt>
              <w:sdtPr>
                <w:rPr>
                  <w:rFonts w:ascii="Calibri" w:eastAsia="Calibri" w:hAnsi="Calibri" w:cs="Calibri"/>
                  <w:color w:val="000000"/>
                  <w:sz w:val="22"/>
                  <w:szCs w:val="22"/>
                  <w:lang w:val="en"/>
                </w:rPr>
                <w:id w:val="-393747790"/>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1 - Strongly Disagree   </w:t>
            </w:r>
            <w:sdt>
              <w:sdtPr>
                <w:rPr>
                  <w:rFonts w:ascii="Calibri" w:eastAsia="Calibri" w:hAnsi="Calibri" w:cs="Calibri"/>
                  <w:color w:val="000000"/>
                  <w:sz w:val="22"/>
                  <w:szCs w:val="22"/>
                  <w:lang w:val="en"/>
                </w:rPr>
                <w:id w:val="581190822"/>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2 - Disagree   </w:t>
            </w:r>
            <w:sdt>
              <w:sdtPr>
                <w:rPr>
                  <w:rFonts w:ascii="Calibri" w:eastAsia="Calibri" w:hAnsi="Calibri" w:cs="Calibri"/>
                  <w:color w:val="000000"/>
                  <w:sz w:val="22"/>
                  <w:szCs w:val="22"/>
                  <w:lang w:val="en"/>
                </w:rPr>
                <w:id w:val="-582229565"/>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3 - Agree   </w:t>
            </w:r>
            <w:sdt>
              <w:sdtPr>
                <w:rPr>
                  <w:rFonts w:ascii="Calibri" w:eastAsia="Calibri" w:hAnsi="Calibri" w:cs="Calibri"/>
                  <w:color w:val="000000"/>
                  <w:sz w:val="22"/>
                  <w:szCs w:val="22"/>
                  <w:lang w:val="en"/>
                </w:rPr>
                <w:id w:val="1770120356"/>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4 - Strongly Agree   </w:t>
            </w:r>
            <w:sdt>
              <w:sdtPr>
                <w:rPr>
                  <w:rFonts w:ascii="Calibri" w:eastAsia="Calibri" w:hAnsi="Calibri" w:cs="Calibri"/>
                  <w:color w:val="000000"/>
                  <w:sz w:val="22"/>
                  <w:szCs w:val="22"/>
                  <w:lang w:val="en"/>
                </w:rPr>
                <w:id w:val="-574810449"/>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 Unknown</w:t>
            </w:r>
          </w:p>
        </w:tc>
      </w:tr>
      <w:tr w:rsidR="00553F94" w:rsidRPr="00064808" w14:paraId="162AA36F" w14:textId="77777777" w:rsidTr="00AE4735">
        <w:trPr>
          <w:jc w:val="center"/>
        </w:trPr>
        <w:tc>
          <w:tcPr>
            <w:tcW w:w="14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D9024F" w14:textId="77777777" w:rsidR="00553F94" w:rsidRPr="00064808" w:rsidRDefault="00553F94" w:rsidP="00947978">
            <w:pPr>
              <w:widowControl w:val="0"/>
              <w:numPr>
                <w:ilvl w:val="0"/>
                <w:numId w:val="107"/>
              </w:numPr>
              <w:contextualSpacing/>
              <w:rPr>
                <w:rFonts w:ascii="Calibri" w:eastAsia="Calibri" w:hAnsi="Calibri" w:cs="Calibri"/>
                <w:color w:val="000000"/>
                <w:sz w:val="22"/>
                <w:szCs w:val="22"/>
                <w:lang w:val="en"/>
              </w:rPr>
            </w:pPr>
            <w:r w:rsidRPr="00064808">
              <w:rPr>
                <w:rFonts w:ascii="Calibri" w:hAnsi="Calibri" w:cs="Calibri"/>
                <w:color w:val="212529"/>
                <w:sz w:val="22"/>
                <w:szCs w:val="22"/>
              </w:rPr>
              <w:t>Our school is working to better understand how access to supports and interventions can and need to shift from being a matter of happenstance to a regular part of what our school offers to students, staff, and families [Deepening Understanding]</w:t>
            </w:r>
          </w:p>
          <w:p w14:paraId="613A570E" w14:textId="77777777" w:rsidR="00553F94" w:rsidRPr="00064808" w:rsidRDefault="000F2F79" w:rsidP="00553F94">
            <w:pPr>
              <w:widowControl w:val="0"/>
              <w:contextualSpacing/>
              <w:jc w:val="center"/>
              <w:rPr>
                <w:rFonts w:ascii="Calibri" w:eastAsia="Calibri" w:hAnsi="Calibri" w:cs="Calibri"/>
                <w:color w:val="000000"/>
                <w:sz w:val="22"/>
                <w:szCs w:val="22"/>
                <w:lang w:val="en"/>
              </w:rPr>
            </w:pPr>
            <w:sdt>
              <w:sdtPr>
                <w:rPr>
                  <w:rFonts w:ascii="Calibri" w:eastAsia="Calibri" w:hAnsi="Calibri" w:cs="Calibri"/>
                  <w:color w:val="000000"/>
                  <w:sz w:val="22"/>
                  <w:szCs w:val="22"/>
                  <w:lang w:val="en"/>
                </w:rPr>
                <w:id w:val="-1263446200"/>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1 - Strongly Disagree   </w:t>
            </w:r>
            <w:sdt>
              <w:sdtPr>
                <w:rPr>
                  <w:rFonts w:ascii="Calibri" w:eastAsia="Calibri" w:hAnsi="Calibri" w:cs="Calibri"/>
                  <w:color w:val="000000"/>
                  <w:sz w:val="22"/>
                  <w:szCs w:val="22"/>
                  <w:lang w:val="en"/>
                </w:rPr>
                <w:id w:val="-1280870319"/>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2 - Disagree   </w:t>
            </w:r>
            <w:sdt>
              <w:sdtPr>
                <w:rPr>
                  <w:rFonts w:ascii="Calibri" w:eastAsia="Calibri" w:hAnsi="Calibri" w:cs="Calibri"/>
                  <w:color w:val="000000"/>
                  <w:sz w:val="22"/>
                  <w:szCs w:val="22"/>
                  <w:lang w:val="en"/>
                </w:rPr>
                <w:id w:val="414138279"/>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3 - Agree   </w:t>
            </w:r>
            <w:sdt>
              <w:sdtPr>
                <w:rPr>
                  <w:rFonts w:ascii="Calibri" w:eastAsia="Calibri" w:hAnsi="Calibri" w:cs="Calibri"/>
                  <w:color w:val="000000"/>
                  <w:sz w:val="22"/>
                  <w:szCs w:val="22"/>
                  <w:lang w:val="en"/>
                </w:rPr>
                <w:id w:val="706761004"/>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4 - Strongly Agree   </w:t>
            </w:r>
            <w:sdt>
              <w:sdtPr>
                <w:rPr>
                  <w:rFonts w:ascii="Calibri" w:eastAsia="Calibri" w:hAnsi="Calibri" w:cs="Calibri"/>
                  <w:color w:val="000000"/>
                  <w:sz w:val="22"/>
                  <w:szCs w:val="22"/>
                  <w:lang w:val="en"/>
                </w:rPr>
                <w:id w:val="1639458559"/>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 Unknown</w:t>
            </w:r>
          </w:p>
        </w:tc>
      </w:tr>
      <w:tr w:rsidR="00553F94" w:rsidRPr="00064808" w14:paraId="4DC9AB93" w14:textId="77777777" w:rsidTr="00AE4735">
        <w:trPr>
          <w:jc w:val="center"/>
        </w:trPr>
        <w:tc>
          <w:tcPr>
            <w:tcW w:w="14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C294C2" w14:textId="77777777" w:rsidR="00FC6D39" w:rsidRPr="00FC6D39" w:rsidRDefault="00553F94" w:rsidP="00947978">
            <w:pPr>
              <w:widowControl w:val="0"/>
              <w:numPr>
                <w:ilvl w:val="0"/>
                <w:numId w:val="107"/>
              </w:numPr>
              <w:contextualSpacing/>
              <w:rPr>
                <w:rFonts w:ascii="Calibri" w:eastAsia="Calibri" w:hAnsi="Calibri" w:cs="Calibri"/>
                <w:color w:val="000000"/>
                <w:sz w:val="22"/>
                <w:szCs w:val="22"/>
                <w:lang w:val="en"/>
              </w:rPr>
            </w:pPr>
            <w:r w:rsidRPr="00064808">
              <w:rPr>
                <w:rFonts w:ascii="Calibri" w:hAnsi="Calibri" w:cs="Calibri"/>
                <w:color w:val="212529"/>
                <w:sz w:val="22"/>
                <w:szCs w:val="22"/>
              </w:rPr>
              <w:t>Our school has secured the interventions and services that meet the needs of all students in our school [Advancing Equity]</w:t>
            </w:r>
          </w:p>
          <w:p w14:paraId="7CCC89A6" w14:textId="1DC7B3BF" w:rsidR="00553F94" w:rsidRPr="00064808" w:rsidRDefault="000F2F79" w:rsidP="00FC6D39">
            <w:pPr>
              <w:widowControl w:val="0"/>
              <w:ind w:left="360"/>
              <w:contextualSpacing/>
              <w:jc w:val="center"/>
              <w:rPr>
                <w:rFonts w:ascii="Calibri" w:eastAsia="Calibri" w:hAnsi="Calibri" w:cs="Calibri"/>
                <w:color w:val="000000"/>
                <w:sz w:val="22"/>
                <w:szCs w:val="22"/>
                <w:lang w:val="en"/>
              </w:rPr>
            </w:pPr>
            <w:sdt>
              <w:sdtPr>
                <w:rPr>
                  <w:rFonts w:ascii="MS Gothic" w:eastAsia="MS Gothic" w:hAnsi="MS Gothic" w:cs="Calibri" w:hint="eastAsia"/>
                  <w:color w:val="000000"/>
                  <w:sz w:val="22"/>
                  <w:szCs w:val="22"/>
                  <w:lang w:val="en"/>
                </w:rPr>
                <w:id w:val="127362432"/>
                <w14:checkbox>
                  <w14:checked w14:val="0"/>
                  <w14:checkedState w14:val="2612" w14:font="MS Gothic"/>
                  <w14:uncheckedState w14:val="2610" w14:font="MS Gothic"/>
                </w14:checkbox>
              </w:sdtPr>
              <w:sdtEndPr/>
              <w:sdtContent>
                <w:r w:rsidR="00FC6D39">
                  <w:rPr>
                    <w:rFonts w:ascii="MS Gothic" w:eastAsia="MS Gothic" w:hAnsi="MS Gothic" w:cs="Calibri" w:hint="eastAsia"/>
                    <w:color w:val="000000"/>
                    <w:sz w:val="22"/>
                    <w:szCs w:val="22"/>
                    <w:lang w:val="en"/>
                  </w:rPr>
                  <w:t>☐</w:t>
                </w:r>
              </w:sdtContent>
            </w:sdt>
            <w:r w:rsidR="00553F94" w:rsidRPr="00064808">
              <w:rPr>
                <w:rFonts w:ascii="Calibri" w:eastAsia="Calibri" w:hAnsi="Calibri" w:cs="Calibri"/>
                <w:color w:val="000000"/>
                <w:sz w:val="22"/>
                <w:szCs w:val="22"/>
                <w:lang w:val="en"/>
              </w:rPr>
              <w:t xml:space="preserve"> 1 - Strongly Disagree   </w:t>
            </w:r>
            <w:sdt>
              <w:sdtPr>
                <w:rPr>
                  <w:rFonts w:ascii="MS Gothic" w:eastAsia="MS Gothic" w:hAnsi="MS Gothic" w:cs="Calibri" w:hint="eastAsia"/>
                  <w:color w:val="000000"/>
                  <w:sz w:val="22"/>
                  <w:szCs w:val="22"/>
                  <w:lang w:val="en"/>
                </w:rPr>
                <w:id w:val="692197021"/>
                <w14:checkbox>
                  <w14:checked w14:val="0"/>
                  <w14:checkedState w14:val="2612" w14:font="MS Gothic"/>
                  <w14:uncheckedState w14:val="2610" w14:font="MS Gothic"/>
                </w14:checkbox>
              </w:sdtPr>
              <w:sdtEndPr/>
              <w:sdtContent>
                <w:r w:rsidR="00553F94" w:rsidRPr="00064808">
                  <w:rPr>
                    <w:rFonts w:ascii="MS Gothic" w:eastAsia="MS Gothic" w:hAnsi="MS Gothic" w:cs="Calibri" w:hint="eastAsia"/>
                    <w:color w:val="000000"/>
                    <w:sz w:val="22"/>
                    <w:szCs w:val="22"/>
                    <w:lang w:val="en"/>
                  </w:rPr>
                  <w:t>☐</w:t>
                </w:r>
              </w:sdtContent>
            </w:sdt>
            <w:r w:rsidR="00553F94" w:rsidRPr="00064808">
              <w:rPr>
                <w:rFonts w:ascii="Calibri" w:eastAsia="Calibri" w:hAnsi="Calibri" w:cs="Calibri"/>
                <w:color w:val="000000"/>
                <w:sz w:val="22"/>
                <w:szCs w:val="22"/>
                <w:lang w:val="en"/>
              </w:rPr>
              <w:t xml:space="preserve"> 2 - Disagree   </w:t>
            </w:r>
            <w:sdt>
              <w:sdtPr>
                <w:rPr>
                  <w:rFonts w:ascii="MS Gothic" w:eastAsia="MS Gothic" w:hAnsi="MS Gothic" w:cs="Calibri" w:hint="eastAsia"/>
                  <w:color w:val="000000"/>
                  <w:sz w:val="22"/>
                  <w:szCs w:val="22"/>
                  <w:lang w:val="en"/>
                </w:rPr>
                <w:id w:val="-538588287"/>
                <w14:checkbox>
                  <w14:checked w14:val="0"/>
                  <w14:checkedState w14:val="2612" w14:font="MS Gothic"/>
                  <w14:uncheckedState w14:val="2610" w14:font="MS Gothic"/>
                </w14:checkbox>
              </w:sdtPr>
              <w:sdtEndPr/>
              <w:sdtContent>
                <w:r w:rsidR="00553F94" w:rsidRPr="00064808">
                  <w:rPr>
                    <w:rFonts w:ascii="MS Gothic" w:eastAsia="MS Gothic" w:hAnsi="MS Gothic" w:cs="Calibri" w:hint="eastAsia"/>
                    <w:color w:val="000000"/>
                    <w:sz w:val="22"/>
                    <w:szCs w:val="22"/>
                    <w:lang w:val="en"/>
                  </w:rPr>
                  <w:t>☐</w:t>
                </w:r>
              </w:sdtContent>
            </w:sdt>
            <w:r w:rsidR="00553F94" w:rsidRPr="00064808">
              <w:rPr>
                <w:rFonts w:ascii="Calibri" w:eastAsia="Calibri" w:hAnsi="Calibri" w:cs="Calibri"/>
                <w:color w:val="000000"/>
                <w:sz w:val="22"/>
                <w:szCs w:val="22"/>
                <w:lang w:val="en"/>
              </w:rPr>
              <w:t xml:space="preserve"> 3 - Agree   </w:t>
            </w:r>
            <w:sdt>
              <w:sdtPr>
                <w:rPr>
                  <w:rFonts w:ascii="MS Gothic" w:eastAsia="MS Gothic" w:hAnsi="MS Gothic" w:cs="Calibri" w:hint="eastAsia"/>
                  <w:color w:val="000000"/>
                  <w:sz w:val="22"/>
                  <w:szCs w:val="22"/>
                  <w:lang w:val="en"/>
                </w:rPr>
                <w:id w:val="1997613713"/>
                <w14:checkbox>
                  <w14:checked w14:val="0"/>
                  <w14:checkedState w14:val="2612" w14:font="MS Gothic"/>
                  <w14:uncheckedState w14:val="2610" w14:font="MS Gothic"/>
                </w14:checkbox>
              </w:sdtPr>
              <w:sdtEndPr/>
              <w:sdtContent>
                <w:r w:rsidR="00553F94" w:rsidRPr="00064808">
                  <w:rPr>
                    <w:rFonts w:ascii="MS Gothic" w:eastAsia="MS Gothic" w:hAnsi="MS Gothic" w:cs="Calibri" w:hint="eastAsia"/>
                    <w:color w:val="000000"/>
                    <w:sz w:val="22"/>
                    <w:szCs w:val="22"/>
                    <w:lang w:val="en"/>
                  </w:rPr>
                  <w:t>☐</w:t>
                </w:r>
              </w:sdtContent>
            </w:sdt>
            <w:r w:rsidR="00553F94" w:rsidRPr="00064808">
              <w:rPr>
                <w:rFonts w:ascii="Calibri" w:eastAsia="Calibri" w:hAnsi="Calibri" w:cs="Calibri"/>
                <w:color w:val="000000"/>
                <w:sz w:val="22"/>
                <w:szCs w:val="22"/>
                <w:lang w:val="en"/>
              </w:rPr>
              <w:t xml:space="preserve"> 4 - Strongly Agree   </w:t>
            </w:r>
            <w:sdt>
              <w:sdtPr>
                <w:rPr>
                  <w:rFonts w:ascii="MS Gothic" w:eastAsia="MS Gothic" w:hAnsi="MS Gothic" w:cs="Calibri" w:hint="eastAsia"/>
                  <w:color w:val="000000"/>
                  <w:sz w:val="22"/>
                  <w:szCs w:val="22"/>
                  <w:lang w:val="en"/>
                </w:rPr>
                <w:id w:val="1396472466"/>
                <w14:checkbox>
                  <w14:checked w14:val="0"/>
                  <w14:checkedState w14:val="2612" w14:font="MS Gothic"/>
                  <w14:uncheckedState w14:val="2610" w14:font="MS Gothic"/>
                </w14:checkbox>
              </w:sdtPr>
              <w:sdtEndPr/>
              <w:sdtContent>
                <w:r w:rsidR="00553F94" w:rsidRPr="00064808">
                  <w:rPr>
                    <w:rFonts w:ascii="MS Gothic" w:eastAsia="MS Gothic" w:hAnsi="MS Gothic" w:cs="Calibri" w:hint="eastAsia"/>
                    <w:color w:val="000000"/>
                    <w:sz w:val="22"/>
                    <w:szCs w:val="22"/>
                    <w:lang w:val="en"/>
                  </w:rPr>
                  <w:t>☐</w:t>
                </w:r>
              </w:sdtContent>
            </w:sdt>
            <w:r w:rsidR="00553F94" w:rsidRPr="00064808">
              <w:rPr>
                <w:rFonts w:ascii="Calibri" w:eastAsia="Calibri" w:hAnsi="Calibri" w:cs="Calibri"/>
                <w:color w:val="000000"/>
                <w:sz w:val="22"/>
                <w:szCs w:val="22"/>
                <w:lang w:val="en"/>
              </w:rPr>
              <w:t xml:space="preserve"> - Unknown</w:t>
            </w:r>
          </w:p>
        </w:tc>
      </w:tr>
      <w:tr w:rsidR="00553F94" w:rsidRPr="00064808" w14:paraId="71B66790" w14:textId="77777777" w:rsidTr="00AE4735">
        <w:trPr>
          <w:jc w:val="center"/>
        </w:trPr>
        <w:tc>
          <w:tcPr>
            <w:tcW w:w="14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C8136C" w14:textId="77777777" w:rsidR="00553F94" w:rsidRPr="00064808" w:rsidRDefault="00553F94" w:rsidP="00947978">
            <w:pPr>
              <w:widowControl w:val="0"/>
              <w:numPr>
                <w:ilvl w:val="0"/>
                <w:numId w:val="107"/>
              </w:numPr>
              <w:contextualSpacing/>
              <w:rPr>
                <w:rFonts w:ascii="Calibri" w:eastAsia="Calibri" w:hAnsi="Calibri" w:cs="Calibri"/>
                <w:color w:val="000000"/>
                <w:sz w:val="22"/>
                <w:szCs w:val="22"/>
                <w:lang w:val="en"/>
              </w:rPr>
            </w:pPr>
            <w:r w:rsidRPr="00064808">
              <w:rPr>
                <w:rFonts w:ascii="Calibri" w:hAnsi="Calibri" w:cs="Calibri"/>
                <w:color w:val="212529"/>
                <w:sz w:val="22"/>
                <w:szCs w:val="22"/>
              </w:rPr>
              <w:t>Our school ensures that all staff are using relevant best practices grounded in anti-racist, Social Emotional Learning, and culturally responsive practices, to meet the unique clinical, linguistic, developmental, and cultural needs of students and families while making appropriate referrals and supporting successful transitions between educational (and other) settings [Exemplifying Cultural Responsiveness]</w:t>
            </w:r>
          </w:p>
          <w:p w14:paraId="329DFB17" w14:textId="77777777" w:rsidR="00553F94" w:rsidRPr="00064808" w:rsidRDefault="000F2F79" w:rsidP="00553F94">
            <w:pPr>
              <w:widowControl w:val="0"/>
              <w:contextualSpacing/>
              <w:jc w:val="center"/>
              <w:rPr>
                <w:rFonts w:ascii="Calibri" w:eastAsia="Calibri" w:hAnsi="Calibri" w:cs="Calibri"/>
                <w:color w:val="000000"/>
                <w:sz w:val="22"/>
                <w:szCs w:val="22"/>
                <w:lang w:val="en"/>
              </w:rPr>
            </w:pPr>
            <w:sdt>
              <w:sdtPr>
                <w:rPr>
                  <w:rFonts w:ascii="Calibri" w:eastAsia="Calibri" w:hAnsi="Calibri" w:cs="Calibri"/>
                  <w:color w:val="000000"/>
                  <w:sz w:val="22"/>
                  <w:szCs w:val="22"/>
                  <w:lang w:val="en"/>
                </w:rPr>
                <w:id w:val="1164745395"/>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1 - Strongly Disagree   </w:t>
            </w:r>
            <w:sdt>
              <w:sdtPr>
                <w:rPr>
                  <w:rFonts w:ascii="Calibri" w:eastAsia="Calibri" w:hAnsi="Calibri" w:cs="Calibri"/>
                  <w:color w:val="000000"/>
                  <w:sz w:val="22"/>
                  <w:szCs w:val="22"/>
                  <w:lang w:val="en"/>
                </w:rPr>
                <w:id w:val="372425779"/>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2 - Disagree   </w:t>
            </w:r>
            <w:sdt>
              <w:sdtPr>
                <w:rPr>
                  <w:rFonts w:ascii="Calibri" w:eastAsia="Calibri" w:hAnsi="Calibri" w:cs="Calibri"/>
                  <w:color w:val="000000"/>
                  <w:sz w:val="22"/>
                  <w:szCs w:val="22"/>
                  <w:lang w:val="en"/>
                </w:rPr>
                <w:id w:val="887231345"/>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3 - Agree   </w:t>
            </w:r>
            <w:sdt>
              <w:sdtPr>
                <w:rPr>
                  <w:rFonts w:ascii="Calibri" w:eastAsia="Calibri" w:hAnsi="Calibri" w:cs="Calibri"/>
                  <w:color w:val="000000"/>
                  <w:sz w:val="22"/>
                  <w:szCs w:val="22"/>
                  <w:lang w:val="en"/>
                </w:rPr>
                <w:id w:val="736826221"/>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4 - Strongly Agree   </w:t>
            </w:r>
            <w:sdt>
              <w:sdtPr>
                <w:rPr>
                  <w:rFonts w:ascii="Calibri" w:eastAsia="Calibri" w:hAnsi="Calibri" w:cs="Calibri"/>
                  <w:color w:val="000000"/>
                  <w:sz w:val="22"/>
                  <w:szCs w:val="22"/>
                  <w:lang w:val="en"/>
                </w:rPr>
                <w:id w:val="2000921024"/>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 Unknown</w:t>
            </w:r>
          </w:p>
        </w:tc>
      </w:tr>
      <w:tr w:rsidR="00553F94" w:rsidRPr="00064808" w14:paraId="21189E87" w14:textId="77777777" w:rsidTr="00AE4735">
        <w:trPr>
          <w:jc w:val="center"/>
        </w:trPr>
        <w:tc>
          <w:tcPr>
            <w:tcW w:w="14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AFE0B7" w14:textId="77777777" w:rsidR="00553F94" w:rsidRPr="00064808" w:rsidRDefault="00553F94" w:rsidP="00947978">
            <w:pPr>
              <w:widowControl w:val="0"/>
              <w:numPr>
                <w:ilvl w:val="0"/>
                <w:numId w:val="107"/>
              </w:numPr>
              <w:contextualSpacing/>
              <w:rPr>
                <w:rFonts w:ascii="Calibri" w:eastAsia="Calibri" w:hAnsi="Calibri" w:cs="Calibri"/>
                <w:color w:val="000000"/>
                <w:sz w:val="22"/>
                <w:szCs w:val="22"/>
                <w:lang w:val="en"/>
              </w:rPr>
            </w:pPr>
            <w:r w:rsidRPr="00064808">
              <w:rPr>
                <w:rFonts w:ascii="Calibri" w:hAnsi="Calibri" w:cs="Calibri"/>
                <w:color w:val="212529"/>
                <w:sz w:val="22"/>
                <w:szCs w:val="22"/>
              </w:rPr>
              <w:t xml:space="preserve">Our school continuously evaluates the needs and provides integrated interventions and services that are adapted as needed to meet the needs of </w:t>
            </w:r>
            <w:proofErr w:type="gramStart"/>
            <w:r w:rsidRPr="00064808">
              <w:rPr>
                <w:rFonts w:ascii="Calibri" w:hAnsi="Calibri" w:cs="Calibri"/>
                <w:color w:val="212529"/>
                <w:sz w:val="22"/>
                <w:szCs w:val="22"/>
              </w:rPr>
              <w:t>all of</w:t>
            </w:r>
            <w:proofErr w:type="gramEnd"/>
            <w:r w:rsidRPr="00064808">
              <w:rPr>
                <w:rFonts w:ascii="Calibri" w:hAnsi="Calibri" w:cs="Calibri"/>
                <w:color w:val="212529"/>
                <w:sz w:val="22"/>
                <w:szCs w:val="22"/>
              </w:rPr>
              <w:t xml:space="preserve"> the members of our school community - students, staff, and families [Reflecting and Adapting]</w:t>
            </w:r>
          </w:p>
          <w:p w14:paraId="5F4CD1C7" w14:textId="77777777" w:rsidR="00553F94" w:rsidRPr="00064808" w:rsidRDefault="000F2F79" w:rsidP="00553F94">
            <w:pPr>
              <w:widowControl w:val="0"/>
              <w:contextualSpacing/>
              <w:jc w:val="center"/>
              <w:rPr>
                <w:rFonts w:ascii="Calibri" w:eastAsia="Calibri" w:hAnsi="Calibri" w:cs="Calibri"/>
                <w:color w:val="000000"/>
                <w:sz w:val="22"/>
                <w:szCs w:val="22"/>
                <w:lang w:val="en"/>
              </w:rPr>
            </w:pPr>
            <w:sdt>
              <w:sdtPr>
                <w:rPr>
                  <w:rFonts w:ascii="Calibri" w:eastAsia="Calibri" w:hAnsi="Calibri" w:cs="Calibri"/>
                  <w:color w:val="000000"/>
                  <w:sz w:val="22"/>
                  <w:szCs w:val="22"/>
                  <w:lang w:val="en"/>
                </w:rPr>
                <w:id w:val="1875810487"/>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1 - Strongly Disagree   </w:t>
            </w:r>
            <w:sdt>
              <w:sdtPr>
                <w:rPr>
                  <w:rFonts w:ascii="Calibri" w:eastAsia="Calibri" w:hAnsi="Calibri" w:cs="Calibri"/>
                  <w:color w:val="000000"/>
                  <w:sz w:val="22"/>
                  <w:szCs w:val="22"/>
                  <w:lang w:val="en"/>
                </w:rPr>
                <w:id w:val="-218133650"/>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2 - Disagree   </w:t>
            </w:r>
            <w:sdt>
              <w:sdtPr>
                <w:rPr>
                  <w:rFonts w:ascii="Calibri" w:eastAsia="Calibri" w:hAnsi="Calibri" w:cs="Calibri"/>
                  <w:color w:val="000000"/>
                  <w:sz w:val="22"/>
                  <w:szCs w:val="22"/>
                  <w:lang w:val="en"/>
                </w:rPr>
                <w:id w:val="1714001053"/>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3 - Agree   </w:t>
            </w:r>
            <w:sdt>
              <w:sdtPr>
                <w:rPr>
                  <w:rFonts w:ascii="Calibri" w:eastAsia="Calibri" w:hAnsi="Calibri" w:cs="Calibri"/>
                  <w:color w:val="000000"/>
                  <w:sz w:val="22"/>
                  <w:szCs w:val="22"/>
                  <w:lang w:val="en"/>
                </w:rPr>
                <w:id w:val="-1607803048"/>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4 - Strongly Agree   </w:t>
            </w:r>
            <w:sdt>
              <w:sdtPr>
                <w:rPr>
                  <w:rFonts w:ascii="Calibri" w:eastAsia="Calibri" w:hAnsi="Calibri" w:cs="Calibri"/>
                  <w:color w:val="000000"/>
                  <w:sz w:val="22"/>
                  <w:szCs w:val="22"/>
                  <w:lang w:val="en"/>
                </w:rPr>
                <w:id w:val="-1659451845"/>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 Unknown</w:t>
            </w:r>
          </w:p>
        </w:tc>
      </w:tr>
      <w:tr w:rsidR="00553F94" w:rsidRPr="00064808" w14:paraId="6FC757DC" w14:textId="77777777" w:rsidTr="00AE4735">
        <w:trPr>
          <w:jc w:val="center"/>
        </w:trPr>
        <w:tc>
          <w:tcPr>
            <w:tcW w:w="14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8675B6" w14:textId="77777777" w:rsidR="00553F94" w:rsidRPr="00064808" w:rsidRDefault="00553F94" w:rsidP="00947978">
            <w:pPr>
              <w:widowControl w:val="0"/>
              <w:numPr>
                <w:ilvl w:val="0"/>
                <w:numId w:val="108"/>
              </w:numPr>
              <w:contextualSpacing/>
              <w:rPr>
                <w:rFonts w:ascii="Calibri" w:eastAsia="Calibri" w:hAnsi="Calibri" w:cs="Calibri"/>
                <w:color w:val="000000"/>
                <w:sz w:val="22"/>
                <w:szCs w:val="22"/>
                <w:lang w:val="en"/>
              </w:rPr>
            </w:pPr>
            <w:r w:rsidRPr="00064808">
              <w:rPr>
                <w:rFonts w:ascii="Calibri" w:eastAsia="Calibri" w:hAnsi="Calibri" w:cs="Calibri"/>
                <w:color w:val="000000"/>
                <w:sz w:val="22"/>
                <w:szCs w:val="22"/>
                <w:lang w:val="en"/>
              </w:rPr>
              <w:t>ACCESS TO RESOURCES AND SERVICES is one of the most important and urgent areas of focus for our school’s efforts to build upon strengths and address challenges related to creating safe and supportive learning school environments. [priority]</w:t>
            </w:r>
          </w:p>
          <w:p w14:paraId="695EAAB2" w14:textId="77777777" w:rsidR="00553F94" w:rsidRPr="00064808" w:rsidRDefault="000F2F79" w:rsidP="00FC6D39">
            <w:pPr>
              <w:widowControl w:val="0"/>
              <w:ind w:left="720" w:hanging="360"/>
              <w:contextualSpacing/>
              <w:jc w:val="center"/>
              <w:rPr>
                <w:rFonts w:ascii="Calibri" w:eastAsia="Calibri" w:hAnsi="Calibri" w:cs="Calibri"/>
                <w:color w:val="000000"/>
                <w:sz w:val="22"/>
                <w:szCs w:val="22"/>
                <w:lang w:val="en"/>
              </w:rPr>
            </w:pPr>
            <w:sdt>
              <w:sdtPr>
                <w:rPr>
                  <w:rFonts w:ascii="Calibri" w:eastAsia="Calibri" w:hAnsi="Calibri" w:cs="Calibri"/>
                  <w:color w:val="000000"/>
                  <w:sz w:val="22"/>
                  <w:szCs w:val="22"/>
                  <w:lang w:val="en"/>
                </w:rPr>
                <w:id w:val="-540293441"/>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1 - Strongly Disagree   </w:t>
            </w:r>
            <w:sdt>
              <w:sdtPr>
                <w:rPr>
                  <w:rFonts w:ascii="Calibri" w:eastAsia="Calibri" w:hAnsi="Calibri" w:cs="Calibri"/>
                  <w:color w:val="000000"/>
                  <w:sz w:val="22"/>
                  <w:szCs w:val="22"/>
                  <w:lang w:val="en"/>
                </w:rPr>
                <w:id w:val="27158168"/>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2 - Disagree   </w:t>
            </w:r>
            <w:sdt>
              <w:sdtPr>
                <w:rPr>
                  <w:rFonts w:ascii="Calibri" w:eastAsia="Calibri" w:hAnsi="Calibri" w:cs="Calibri"/>
                  <w:color w:val="000000"/>
                  <w:sz w:val="22"/>
                  <w:szCs w:val="22"/>
                  <w:lang w:val="en"/>
                </w:rPr>
                <w:id w:val="547963102"/>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3 - Agree   </w:t>
            </w:r>
            <w:sdt>
              <w:sdtPr>
                <w:rPr>
                  <w:rFonts w:ascii="Calibri" w:eastAsia="Calibri" w:hAnsi="Calibri" w:cs="Calibri"/>
                  <w:color w:val="000000"/>
                  <w:sz w:val="22"/>
                  <w:szCs w:val="22"/>
                  <w:lang w:val="en"/>
                </w:rPr>
                <w:id w:val="-742417167"/>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4 - Strongly Agree   </w:t>
            </w:r>
            <w:sdt>
              <w:sdtPr>
                <w:rPr>
                  <w:rFonts w:ascii="Calibri" w:eastAsia="Calibri" w:hAnsi="Calibri" w:cs="Calibri"/>
                  <w:color w:val="000000"/>
                  <w:sz w:val="22"/>
                  <w:szCs w:val="22"/>
                  <w:lang w:val="en"/>
                </w:rPr>
                <w:id w:val="796414790"/>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 Unknown</w:t>
            </w:r>
          </w:p>
        </w:tc>
      </w:tr>
      <w:tr w:rsidR="00553F94" w:rsidRPr="00064808" w14:paraId="2828878F" w14:textId="77777777" w:rsidTr="00AE4735">
        <w:trPr>
          <w:jc w:val="center"/>
        </w:trPr>
        <w:tc>
          <w:tcPr>
            <w:tcW w:w="14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829406" w14:textId="77777777" w:rsidR="00553F94" w:rsidRPr="00064808" w:rsidRDefault="00553F94" w:rsidP="00947978">
            <w:pPr>
              <w:widowControl w:val="0"/>
              <w:numPr>
                <w:ilvl w:val="0"/>
                <w:numId w:val="108"/>
              </w:numPr>
              <w:contextualSpacing/>
              <w:rPr>
                <w:rFonts w:ascii="Calibri" w:eastAsia="Calibri" w:hAnsi="Calibri" w:cs="Calibri"/>
                <w:color w:val="000000"/>
                <w:sz w:val="22"/>
                <w:szCs w:val="22"/>
                <w:lang w:val="en"/>
              </w:rPr>
            </w:pPr>
            <w:r w:rsidRPr="00064808">
              <w:rPr>
                <w:rFonts w:ascii="Calibri" w:eastAsia="Calibri" w:hAnsi="Calibri" w:cs="Calibri"/>
                <w:color w:val="000000"/>
                <w:sz w:val="22"/>
                <w:szCs w:val="22"/>
                <w:lang w:val="en"/>
              </w:rPr>
              <w:t xml:space="preserve"> Our school has the capacity to effectively focus at this time on ACCESS TO RESOURCES AND SERVICES as a Lever to build upon strengths and address challenges related to creating safe and supportive learning environments. [capacity]</w:t>
            </w:r>
          </w:p>
          <w:p w14:paraId="257582D2" w14:textId="77777777" w:rsidR="00553F94" w:rsidRPr="00064808" w:rsidRDefault="000F2F79" w:rsidP="00FC6D39">
            <w:pPr>
              <w:widowControl w:val="0"/>
              <w:ind w:left="720" w:hanging="360"/>
              <w:contextualSpacing/>
              <w:jc w:val="center"/>
              <w:rPr>
                <w:rFonts w:ascii="Calibri" w:eastAsia="Calibri" w:hAnsi="Calibri" w:cs="Calibri"/>
                <w:color w:val="000000"/>
                <w:sz w:val="22"/>
                <w:szCs w:val="22"/>
                <w:lang w:val="en"/>
              </w:rPr>
            </w:pPr>
            <w:sdt>
              <w:sdtPr>
                <w:rPr>
                  <w:rFonts w:ascii="Calibri" w:eastAsia="Calibri" w:hAnsi="Calibri" w:cs="Calibri"/>
                  <w:color w:val="000000"/>
                  <w:sz w:val="22"/>
                  <w:szCs w:val="22"/>
                  <w:lang w:val="en"/>
                </w:rPr>
                <w:id w:val="-888641746"/>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1 - Strongly Disagree   </w:t>
            </w:r>
            <w:sdt>
              <w:sdtPr>
                <w:rPr>
                  <w:rFonts w:ascii="Calibri" w:eastAsia="Calibri" w:hAnsi="Calibri" w:cs="Calibri"/>
                  <w:color w:val="000000"/>
                  <w:sz w:val="22"/>
                  <w:szCs w:val="22"/>
                  <w:lang w:val="en"/>
                </w:rPr>
                <w:id w:val="-1720589751"/>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2 - Disagree   </w:t>
            </w:r>
            <w:sdt>
              <w:sdtPr>
                <w:rPr>
                  <w:rFonts w:ascii="Calibri" w:eastAsia="Calibri" w:hAnsi="Calibri" w:cs="Calibri"/>
                  <w:color w:val="000000"/>
                  <w:sz w:val="22"/>
                  <w:szCs w:val="22"/>
                  <w:lang w:val="en"/>
                </w:rPr>
                <w:id w:val="1755781586"/>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3 - Agree   </w:t>
            </w:r>
            <w:sdt>
              <w:sdtPr>
                <w:rPr>
                  <w:rFonts w:ascii="Calibri" w:eastAsia="Calibri" w:hAnsi="Calibri" w:cs="Calibri"/>
                  <w:color w:val="000000"/>
                  <w:sz w:val="22"/>
                  <w:szCs w:val="22"/>
                  <w:lang w:val="en"/>
                </w:rPr>
                <w:id w:val="-675890532"/>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4 - Strongly Agree   </w:t>
            </w:r>
            <w:sdt>
              <w:sdtPr>
                <w:rPr>
                  <w:rFonts w:ascii="Calibri" w:eastAsia="Calibri" w:hAnsi="Calibri" w:cs="Calibri"/>
                  <w:color w:val="000000"/>
                  <w:sz w:val="22"/>
                  <w:szCs w:val="22"/>
                  <w:lang w:val="en"/>
                </w:rPr>
                <w:id w:val="1492218779"/>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 Unknown</w:t>
            </w:r>
          </w:p>
        </w:tc>
      </w:tr>
      <w:tr w:rsidR="00553F94" w:rsidRPr="00064808" w14:paraId="37F6B474" w14:textId="77777777" w:rsidTr="00AE4735">
        <w:trPr>
          <w:jc w:val="center"/>
        </w:trPr>
        <w:tc>
          <w:tcPr>
            <w:tcW w:w="14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E5478D" w14:textId="77777777" w:rsidR="00553F94" w:rsidRPr="00064808" w:rsidRDefault="00553F94" w:rsidP="00947978">
            <w:pPr>
              <w:widowControl w:val="0"/>
              <w:numPr>
                <w:ilvl w:val="0"/>
                <w:numId w:val="108"/>
              </w:numPr>
              <w:contextualSpacing/>
              <w:rPr>
                <w:rFonts w:ascii="Calibri" w:eastAsia="Calibri" w:hAnsi="Calibri" w:cs="Calibri"/>
                <w:color w:val="000000"/>
                <w:sz w:val="22"/>
                <w:szCs w:val="22"/>
                <w:lang w:val="en"/>
              </w:rPr>
            </w:pPr>
            <w:r w:rsidRPr="00064808">
              <w:rPr>
                <w:rFonts w:ascii="Calibri" w:hAnsi="Calibri"/>
                <w:color w:val="202124"/>
                <w:spacing w:val="2"/>
                <w:sz w:val="22"/>
                <w:szCs w:val="22"/>
                <w:shd w:val="clear" w:color="auto" w:fill="FFFFFF"/>
              </w:rPr>
              <w:t>Is there anything else we should consider regarding ACCESS TO RESOURCES AND SERVICES in our school?</w:t>
            </w:r>
          </w:p>
        </w:tc>
      </w:tr>
    </w:tbl>
    <w:p w14:paraId="0E75A3E1" w14:textId="77777777" w:rsidR="00553F94" w:rsidRPr="00064808" w:rsidRDefault="00553F94" w:rsidP="00553F94">
      <w:pPr>
        <w:spacing w:line="256" w:lineRule="auto"/>
        <w:contextualSpacing/>
        <w:rPr>
          <w:rFonts w:ascii="Calibri" w:eastAsia="Calibri" w:hAnsi="Calibri"/>
          <w:sz w:val="22"/>
          <w:szCs w:val="22"/>
        </w:rPr>
      </w:pPr>
    </w:p>
    <w:tbl>
      <w:tblPr>
        <w:tblW w:w="143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28"/>
      </w:tblGrid>
      <w:tr w:rsidR="00553F94" w:rsidRPr="00064808" w14:paraId="30DDFA44" w14:textId="77777777" w:rsidTr="00AE4735">
        <w:trPr>
          <w:jc w:val="center"/>
        </w:trPr>
        <w:tc>
          <w:tcPr>
            <w:tcW w:w="1430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hideMark/>
          </w:tcPr>
          <w:p w14:paraId="521CAB21" w14:textId="77777777" w:rsidR="00553F94" w:rsidRPr="00064808" w:rsidRDefault="00553F94" w:rsidP="00553F94">
            <w:pPr>
              <w:contextualSpacing/>
              <w:rPr>
                <w:rFonts w:ascii="Calibri" w:eastAsia="Calibri" w:hAnsi="Calibri" w:cs="Calibri"/>
                <w:b/>
                <w:color w:val="000000"/>
                <w:sz w:val="22"/>
                <w:szCs w:val="22"/>
                <w:lang w:val="en"/>
              </w:rPr>
            </w:pPr>
            <w:r w:rsidRPr="00064808">
              <w:rPr>
                <w:rFonts w:ascii="Calibri" w:eastAsia="Calibri" w:hAnsi="Calibri" w:cs="Calibri"/>
                <w:b/>
                <w:color w:val="000000"/>
                <w:sz w:val="22"/>
                <w:szCs w:val="22"/>
                <w:lang w:val="en"/>
              </w:rPr>
              <w:lastRenderedPageBreak/>
              <w:t>Implementation Lever 5: Teaching and Learning that Fosters Safe and Supportive Environments:</w:t>
            </w:r>
            <w:r w:rsidRPr="00064808">
              <w:rPr>
                <w:rFonts w:ascii="Calibri" w:eastAsia="Calibri" w:hAnsi="Calibri" w:cs="Calibri"/>
                <w:color w:val="000000"/>
                <w:sz w:val="22"/>
                <w:szCs w:val="22"/>
                <w:lang w:val="en"/>
              </w:rPr>
              <w:t xml:space="preserve"> Students improve their learning in classroom and school cultures that are safe and supportive, and that are representative of their history and experiences.</w:t>
            </w:r>
          </w:p>
        </w:tc>
      </w:tr>
      <w:tr w:rsidR="00553F94" w:rsidRPr="00064808" w14:paraId="1F45A6CE" w14:textId="77777777" w:rsidTr="00AE4735">
        <w:trPr>
          <w:jc w:val="center"/>
        </w:trPr>
        <w:tc>
          <w:tcPr>
            <w:tcW w:w="143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ED6BE0C" w14:textId="77777777" w:rsidR="00553F94" w:rsidRPr="00064808" w:rsidRDefault="00553F94" w:rsidP="00553F94">
            <w:pPr>
              <w:widowControl w:val="0"/>
              <w:contextualSpacing/>
              <w:rPr>
                <w:rFonts w:ascii="Calibri" w:eastAsia="Calibri" w:hAnsi="Calibri" w:cs="Calibri"/>
                <w:color w:val="000000"/>
                <w:sz w:val="22"/>
                <w:szCs w:val="22"/>
                <w:lang w:val="en"/>
              </w:rPr>
            </w:pPr>
            <w:r w:rsidRPr="00064808">
              <w:rPr>
                <w:rFonts w:ascii="Calibri" w:eastAsia="Calibri" w:hAnsi="Calibri" w:cs="Calibri"/>
                <w:color w:val="000000"/>
                <w:sz w:val="22"/>
                <w:szCs w:val="22"/>
                <w:lang w:val="en"/>
              </w:rPr>
              <w:t xml:space="preserve">Please indicate your closest level of agreement with these statements related to ways that the </w:t>
            </w:r>
            <w:r w:rsidRPr="00064808">
              <w:rPr>
                <w:rFonts w:ascii="Calibri" w:eastAsia="Calibri" w:hAnsi="Calibri" w:cs="Calibri"/>
                <w:b/>
                <w:color w:val="000000"/>
                <w:sz w:val="22"/>
                <w:szCs w:val="22"/>
                <w:lang w:val="en"/>
              </w:rPr>
              <w:t>Essential Elements</w:t>
            </w:r>
            <w:r w:rsidRPr="00064808">
              <w:rPr>
                <w:rFonts w:ascii="Calibri" w:eastAsia="Calibri" w:hAnsi="Calibri" w:cs="Calibri"/>
                <w:color w:val="000000"/>
                <w:sz w:val="22"/>
                <w:szCs w:val="22"/>
                <w:lang w:val="en"/>
              </w:rPr>
              <w:t xml:space="preserve"> of Safe and Supportive Schools can play out through the Lever of TEACHING AND LEARNING THAT FOSTERS SAFE AND SUPPORTIVE ENVIRONMENTS:</w:t>
            </w:r>
          </w:p>
        </w:tc>
      </w:tr>
      <w:tr w:rsidR="00553F94" w:rsidRPr="00064808" w14:paraId="45A3E1FF" w14:textId="77777777" w:rsidTr="00AE4735">
        <w:trPr>
          <w:jc w:val="center"/>
        </w:trPr>
        <w:tc>
          <w:tcPr>
            <w:tcW w:w="14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CFB83" w14:textId="77777777" w:rsidR="00553F94" w:rsidRPr="00064808" w:rsidRDefault="00553F94" w:rsidP="00947978">
            <w:pPr>
              <w:widowControl w:val="0"/>
              <w:numPr>
                <w:ilvl w:val="0"/>
                <w:numId w:val="109"/>
              </w:numPr>
              <w:contextualSpacing/>
              <w:rPr>
                <w:rFonts w:ascii="Calibri" w:eastAsia="Calibri" w:hAnsi="Calibri" w:cs="Calibri"/>
                <w:color w:val="000000"/>
                <w:sz w:val="22"/>
                <w:szCs w:val="22"/>
                <w:lang w:val="en"/>
              </w:rPr>
            </w:pPr>
            <w:r w:rsidRPr="00064808">
              <w:rPr>
                <w:rFonts w:ascii="Calibri" w:hAnsi="Calibri" w:cs="Calibri"/>
                <w:color w:val="212529"/>
                <w:sz w:val="22"/>
                <w:szCs w:val="22"/>
              </w:rPr>
              <w:t>Programs and supports are provided so that all students have opportunities to develop and practice social and emotional skills and discourse, and see themselves represented in the curriculum [Supporting all Students]</w:t>
            </w:r>
          </w:p>
          <w:p w14:paraId="48E99FCA" w14:textId="77777777" w:rsidR="00553F94" w:rsidRPr="00064808" w:rsidRDefault="000F2F79" w:rsidP="00553F94">
            <w:pPr>
              <w:widowControl w:val="0"/>
              <w:contextualSpacing/>
              <w:jc w:val="center"/>
              <w:rPr>
                <w:rFonts w:ascii="Calibri" w:eastAsia="Calibri" w:hAnsi="Calibri" w:cs="Calibri"/>
                <w:color w:val="000000"/>
                <w:sz w:val="22"/>
                <w:szCs w:val="22"/>
                <w:lang w:val="en"/>
              </w:rPr>
            </w:pPr>
            <w:sdt>
              <w:sdtPr>
                <w:rPr>
                  <w:rFonts w:ascii="Calibri" w:eastAsia="Calibri" w:hAnsi="Calibri" w:cs="Calibri"/>
                  <w:color w:val="000000"/>
                  <w:sz w:val="22"/>
                  <w:szCs w:val="22"/>
                  <w:lang w:val="en"/>
                </w:rPr>
                <w:id w:val="697350224"/>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1 - Strongly Disagree   </w:t>
            </w:r>
            <w:sdt>
              <w:sdtPr>
                <w:rPr>
                  <w:rFonts w:ascii="Calibri" w:eastAsia="Calibri" w:hAnsi="Calibri" w:cs="Calibri"/>
                  <w:color w:val="000000"/>
                  <w:sz w:val="22"/>
                  <w:szCs w:val="22"/>
                  <w:lang w:val="en"/>
                </w:rPr>
                <w:id w:val="898943802"/>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2 - Disagree   </w:t>
            </w:r>
            <w:sdt>
              <w:sdtPr>
                <w:rPr>
                  <w:rFonts w:ascii="Calibri" w:eastAsia="Calibri" w:hAnsi="Calibri" w:cs="Calibri"/>
                  <w:color w:val="000000"/>
                  <w:sz w:val="22"/>
                  <w:szCs w:val="22"/>
                  <w:lang w:val="en"/>
                </w:rPr>
                <w:id w:val="-610819751"/>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3 - Agree   </w:t>
            </w:r>
            <w:sdt>
              <w:sdtPr>
                <w:rPr>
                  <w:rFonts w:ascii="Calibri" w:eastAsia="Calibri" w:hAnsi="Calibri" w:cs="Calibri"/>
                  <w:color w:val="000000"/>
                  <w:sz w:val="22"/>
                  <w:szCs w:val="22"/>
                  <w:lang w:val="en"/>
                </w:rPr>
                <w:id w:val="684556646"/>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4 - Strongly Agree   </w:t>
            </w:r>
            <w:sdt>
              <w:sdtPr>
                <w:rPr>
                  <w:rFonts w:ascii="Calibri" w:eastAsia="Calibri" w:hAnsi="Calibri" w:cs="Calibri"/>
                  <w:color w:val="000000"/>
                  <w:sz w:val="22"/>
                  <w:szCs w:val="22"/>
                  <w:lang w:val="en"/>
                </w:rPr>
                <w:id w:val="-1785884248"/>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 Unknown</w:t>
            </w:r>
          </w:p>
        </w:tc>
      </w:tr>
      <w:tr w:rsidR="00553F94" w:rsidRPr="00064808" w14:paraId="52333E1B" w14:textId="77777777" w:rsidTr="00AE4735">
        <w:trPr>
          <w:jc w:val="center"/>
        </w:trPr>
        <w:tc>
          <w:tcPr>
            <w:tcW w:w="14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21D6C4" w14:textId="77777777" w:rsidR="00553F94" w:rsidRPr="00064808" w:rsidRDefault="00553F94" w:rsidP="00947978">
            <w:pPr>
              <w:widowControl w:val="0"/>
              <w:numPr>
                <w:ilvl w:val="0"/>
                <w:numId w:val="109"/>
              </w:numPr>
              <w:contextualSpacing/>
              <w:rPr>
                <w:rFonts w:ascii="Calibri" w:eastAsia="Calibri" w:hAnsi="Calibri" w:cs="Calibri"/>
                <w:color w:val="000000"/>
                <w:sz w:val="22"/>
                <w:szCs w:val="22"/>
                <w:lang w:val="en"/>
              </w:rPr>
            </w:pPr>
            <w:r w:rsidRPr="00064808">
              <w:rPr>
                <w:rFonts w:ascii="Calibri" w:hAnsi="Calibri" w:cs="Calibri"/>
                <w:color w:val="212529"/>
                <w:sz w:val="22"/>
                <w:szCs w:val="22"/>
              </w:rPr>
              <w:t>Our school supports teachers and staff to know and understand how/why to use a variety of proven teaching and learning strategies to support student learning in and out of the classroom [Deepening Understanding]</w:t>
            </w:r>
          </w:p>
          <w:p w14:paraId="1C3902F5" w14:textId="77777777" w:rsidR="00553F94" w:rsidRPr="00064808" w:rsidRDefault="000F2F79" w:rsidP="00553F94">
            <w:pPr>
              <w:widowControl w:val="0"/>
              <w:contextualSpacing/>
              <w:jc w:val="center"/>
              <w:rPr>
                <w:rFonts w:ascii="Calibri" w:eastAsia="Calibri" w:hAnsi="Calibri" w:cs="Calibri"/>
                <w:color w:val="000000"/>
                <w:sz w:val="22"/>
                <w:szCs w:val="22"/>
                <w:lang w:val="en"/>
              </w:rPr>
            </w:pPr>
            <w:sdt>
              <w:sdtPr>
                <w:rPr>
                  <w:rFonts w:ascii="Calibri" w:eastAsia="Calibri" w:hAnsi="Calibri" w:cs="Calibri"/>
                  <w:color w:val="000000"/>
                  <w:sz w:val="22"/>
                  <w:szCs w:val="22"/>
                  <w:lang w:val="en"/>
                </w:rPr>
                <w:id w:val="872338867"/>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1 - Strongly Disagree   </w:t>
            </w:r>
            <w:sdt>
              <w:sdtPr>
                <w:rPr>
                  <w:rFonts w:ascii="Calibri" w:eastAsia="Calibri" w:hAnsi="Calibri" w:cs="Calibri"/>
                  <w:color w:val="000000"/>
                  <w:sz w:val="22"/>
                  <w:szCs w:val="22"/>
                  <w:lang w:val="en"/>
                </w:rPr>
                <w:id w:val="-1663314902"/>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2 - Disagree   </w:t>
            </w:r>
            <w:sdt>
              <w:sdtPr>
                <w:rPr>
                  <w:rFonts w:ascii="Calibri" w:eastAsia="Calibri" w:hAnsi="Calibri" w:cs="Calibri"/>
                  <w:color w:val="000000"/>
                  <w:sz w:val="22"/>
                  <w:szCs w:val="22"/>
                  <w:lang w:val="en"/>
                </w:rPr>
                <w:id w:val="-1260055368"/>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3 - Agree   </w:t>
            </w:r>
            <w:sdt>
              <w:sdtPr>
                <w:rPr>
                  <w:rFonts w:ascii="Calibri" w:eastAsia="Calibri" w:hAnsi="Calibri" w:cs="Calibri"/>
                  <w:color w:val="000000"/>
                  <w:sz w:val="22"/>
                  <w:szCs w:val="22"/>
                  <w:lang w:val="en"/>
                </w:rPr>
                <w:id w:val="844597966"/>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4 - Strongly Agree   </w:t>
            </w:r>
            <w:sdt>
              <w:sdtPr>
                <w:rPr>
                  <w:rFonts w:ascii="Calibri" w:eastAsia="Calibri" w:hAnsi="Calibri" w:cs="Calibri"/>
                  <w:color w:val="000000"/>
                  <w:sz w:val="22"/>
                  <w:szCs w:val="22"/>
                  <w:lang w:val="en"/>
                </w:rPr>
                <w:id w:val="1908497934"/>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 Unknown</w:t>
            </w:r>
          </w:p>
        </w:tc>
      </w:tr>
      <w:tr w:rsidR="00553F94" w:rsidRPr="00064808" w14:paraId="23012F5A" w14:textId="77777777" w:rsidTr="00AE4735">
        <w:trPr>
          <w:jc w:val="center"/>
        </w:trPr>
        <w:tc>
          <w:tcPr>
            <w:tcW w:w="14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E26821" w14:textId="77777777" w:rsidR="00553F94" w:rsidRPr="00064808" w:rsidRDefault="00553F94" w:rsidP="00947978">
            <w:pPr>
              <w:widowControl w:val="0"/>
              <w:numPr>
                <w:ilvl w:val="0"/>
                <w:numId w:val="109"/>
              </w:numPr>
              <w:contextualSpacing/>
              <w:rPr>
                <w:rFonts w:ascii="Calibri" w:eastAsia="Calibri" w:hAnsi="Calibri" w:cs="Calibri"/>
                <w:color w:val="000000"/>
                <w:sz w:val="22"/>
                <w:szCs w:val="22"/>
                <w:lang w:val="en"/>
              </w:rPr>
            </w:pPr>
            <w:r w:rsidRPr="00064808">
              <w:rPr>
                <w:rFonts w:ascii="Calibri" w:hAnsi="Calibri" w:cs="Calibri"/>
                <w:color w:val="212529"/>
                <w:sz w:val="22"/>
                <w:szCs w:val="22"/>
              </w:rPr>
              <w:t>Our school ensures that teachers are implementing strategies aligned with approaches such as Universal Design for Learning (</w:t>
            </w:r>
            <w:proofErr w:type="spellStart"/>
            <w:r w:rsidRPr="00064808">
              <w:rPr>
                <w:rFonts w:ascii="Calibri" w:hAnsi="Calibri" w:cs="Calibri"/>
                <w:color w:val="212529"/>
                <w:sz w:val="22"/>
                <w:szCs w:val="22"/>
              </w:rPr>
              <w:t>UDL</w:t>
            </w:r>
            <w:proofErr w:type="spellEnd"/>
            <w:r w:rsidRPr="00064808">
              <w:rPr>
                <w:rFonts w:ascii="Calibri" w:hAnsi="Calibri" w:cs="Calibri"/>
                <w:color w:val="212529"/>
                <w:sz w:val="22"/>
                <w:szCs w:val="22"/>
              </w:rPr>
              <w:t>), Multi-Tiered System of Support (MTSS), Social and Emotional Learning (SEL), and using a curriculum that reflects the background and identities of diverse students, including those in their classrooms [Advancing Equity]</w:t>
            </w:r>
          </w:p>
          <w:p w14:paraId="12C1770F" w14:textId="77777777" w:rsidR="00553F94" w:rsidRPr="00064808" w:rsidRDefault="000F2F79" w:rsidP="00553F94">
            <w:pPr>
              <w:widowControl w:val="0"/>
              <w:contextualSpacing/>
              <w:jc w:val="center"/>
              <w:rPr>
                <w:rFonts w:ascii="Calibri" w:eastAsia="Calibri" w:hAnsi="Calibri" w:cs="Calibri"/>
                <w:color w:val="000000"/>
                <w:sz w:val="22"/>
                <w:szCs w:val="22"/>
                <w:lang w:val="en"/>
              </w:rPr>
            </w:pPr>
            <w:sdt>
              <w:sdtPr>
                <w:rPr>
                  <w:rFonts w:ascii="Calibri" w:eastAsia="Calibri" w:hAnsi="Calibri" w:cs="Calibri"/>
                  <w:color w:val="000000"/>
                  <w:sz w:val="22"/>
                  <w:szCs w:val="22"/>
                  <w:lang w:val="en"/>
                </w:rPr>
                <w:id w:val="-196936326"/>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1 - Strongly Disagree   </w:t>
            </w:r>
            <w:sdt>
              <w:sdtPr>
                <w:rPr>
                  <w:rFonts w:ascii="Calibri" w:eastAsia="Calibri" w:hAnsi="Calibri" w:cs="Calibri"/>
                  <w:color w:val="000000"/>
                  <w:sz w:val="22"/>
                  <w:szCs w:val="22"/>
                  <w:lang w:val="en"/>
                </w:rPr>
                <w:id w:val="-1919082372"/>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2 - Disagree   </w:t>
            </w:r>
            <w:sdt>
              <w:sdtPr>
                <w:rPr>
                  <w:rFonts w:ascii="Calibri" w:eastAsia="Calibri" w:hAnsi="Calibri" w:cs="Calibri"/>
                  <w:color w:val="000000"/>
                  <w:sz w:val="22"/>
                  <w:szCs w:val="22"/>
                  <w:lang w:val="en"/>
                </w:rPr>
                <w:id w:val="-2005117617"/>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3 - Agree   </w:t>
            </w:r>
            <w:sdt>
              <w:sdtPr>
                <w:rPr>
                  <w:rFonts w:ascii="Calibri" w:eastAsia="Calibri" w:hAnsi="Calibri" w:cs="Calibri"/>
                  <w:color w:val="000000"/>
                  <w:sz w:val="22"/>
                  <w:szCs w:val="22"/>
                  <w:lang w:val="en"/>
                </w:rPr>
                <w:id w:val="475956177"/>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4 - Strongly Agree   </w:t>
            </w:r>
            <w:sdt>
              <w:sdtPr>
                <w:rPr>
                  <w:rFonts w:ascii="Calibri" w:eastAsia="Calibri" w:hAnsi="Calibri" w:cs="Calibri"/>
                  <w:color w:val="000000"/>
                  <w:sz w:val="22"/>
                  <w:szCs w:val="22"/>
                  <w:lang w:val="en"/>
                </w:rPr>
                <w:id w:val="1399092273"/>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 Unknown</w:t>
            </w:r>
          </w:p>
        </w:tc>
      </w:tr>
      <w:tr w:rsidR="00553F94" w:rsidRPr="00064808" w14:paraId="26153D15" w14:textId="77777777" w:rsidTr="00AE4735">
        <w:trPr>
          <w:jc w:val="center"/>
        </w:trPr>
        <w:tc>
          <w:tcPr>
            <w:tcW w:w="14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824C4F" w14:textId="77777777" w:rsidR="00553F94" w:rsidRPr="00064808" w:rsidRDefault="00553F94" w:rsidP="00947978">
            <w:pPr>
              <w:widowControl w:val="0"/>
              <w:numPr>
                <w:ilvl w:val="0"/>
                <w:numId w:val="109"/>
              </w:numPr>
              <w:contextualSpacing/>
              <w:rPr>
                <w:rFonts w:ascii="Calibri" w:eastAsia="Calibri" w:hAnsi="Calibri" w:cs="Calibri"/>
                <w:color w:val="000000"/>
                <w:sz w:val="22"/>
                <w:szCs w:val="22"/>
                <w:lang w:val="en"/>
              </w:rPr>
            </w:pPr>
            <w:r w:rsidRPr="00064808">
              <w:rPr>
                <w:rFonts w:ascii="Calibri" w:hAnsi="Calibri" w:cs="Calibri"/>
                <w:color w:val="212529"/>
                <w:sz w:val="22"/>
                <w:szCs w:val="22"/>
              </w:rPr>
              <w:t xml:space="preserve">Our school has made shifts in teaching styles, curriculum offerings, and materials </w:t>
            </w:r>
            <w:proofErr w:type="gramStart"/>
            <w:r w:rsidRPr="00064808">
              <w:rPr>
                <w:rFonts w:ascii="Calibri" w:hAnsi="Calibri" w:cs="Calibri"/>
                <w:color w:val="212529"/>
                <w:sz w:val="22"/>
                <w:szCs w:val="22"/>
              </w:rPr>
              <w:t>in order to</w:t>
            </w:r>
            <w:proofErr w:type="gramEnd"/>
            <w:r w:rsidRPr="00064808">
              <w:rPr>
                <w:rFonts w:ascii="Calibri" w:hAnsi="Calibri" w:cs="Calibri"/>
                <w:color w:val="212529"/>
                <w:sz w:val="22"/>
                <w:szCs w:val="22"/>
              </w:rPr>
              <w:t xml:space="preserve"> introduce culturally relevant teaching and respect for students` background and experiences across the school [Exemplifying Cultural Responsiveness]</w:t>
            </w:r>
          </w:p>
          <w:p w14:paraId="44B670E1" w14:textId="77777777" w:rsidR="00553F94" w:rsidRPr="00064808" w:rsidRDefault="000F2F79" w:rsidP="00553F94">
            <w:pPr>
              <w:widowControl w:val="0"/>
              <w:contextualSpacing/>
              <w:jc w:val="center"/>
              <w:rPr>
                <w:rFonts w:ascii="Calibri" w:eastAsia="Calibri" w:hAnsi="Calibri" w:cs="Calibri"/>
                <w:color w:val="000000"/>
                <w:sz w:val="22"/>
                <w:szCs w:val="22"/>
                <w:lang w:val="en"/>
              </w:rPr>
            </w:pPr>
            <w:sdt>
              <w:sdtPr>
                <w:rPr>
                  <w:rFonts w:ascii="Calibri" w:eastAsia="Calibri" w:hAnsi="Calibri" w:cs="Calibri"/>
                  <w:color w:val="000000"/>
                  <w:sz w:val="22"/>
                  <w:szCs w:val="22"/>
                  <w:lang w:val="en"/>
                </w:rPr>
                <w:id w:val="-1741100087"/>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1 - Strongly Disagree   </w:t>
            </w:r>
            <w:sdt>
              <w:sdtPr>
                <w:rPr>
                  <w:rFonts w:ascii="Calibri" w:eastAsia="Calibri" w:hAnsi="Calibri" w:cs="Calibri"/>
                  <w:color w:val="000000"/>
                  <w:sz w:val="22"/>
                  <w:szCs w:val="22"/>
                  <w:lang w:val="en"/>
                </w:rPr>
                <w:id w:val="-489636585"/>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2 - Disagree   </w:t>
            </w:r>
            <w:sdt>
              <w:sdtPr>
                <w:rPr>
                  <w:rFonts w:ascii="Calibri" w:eastAsia="Calibri" w:hAnsi="Calibri" w:cs="Calibri"/>
                  <w:color w:val="000000"/>
                  <w:sz w:val="22"/>
                  <w:szCs w:val="22"/>
                  <w:lang w:val="en"/>
                </w:rPr>
                <w:id w:val="-1827048874"/>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3 - Agree   </w:t>
            </w:r>
            <w:sdt>
              <w:sdtPr>
                <w:rPr>
                  <w:rFonts w:ascii="Calibri" w:eastAsia="Calibri" w:hAnsi="Calibri" w:cs="Calibri"/>
                  <w:color w:val="000000"/>
                  <w:sz w:val="22"/>
                  <w:szCs w:val="22"/>
                  <w:lang w:val="en"/>
                </w:rPr>
                <w:id w:val="-1702852347"/>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4 - Strongly Agree   </w:t>
            </w:r>
            <w:sdt>
              <w:sdtPr>
                <w:rPr>
                  <w:rFonts w:ascii="Calibri" w:eastAsia="Calibri" w:hAnsi="Calibri" w:cs="Calibri"/>
                  <w:color w:val="000000"/>
                  <w:sz w:val="22"/>
                  <w:szCs w:val="22"/>
                  <w:lang w:val="en"/>
                </w:rPr>
                <w:id w:val="-671795210"/>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 Unknown</w:t>
            </w:r>
          </w:p>
        </w:tc>
      </w:tr>
      <w:tr w:rsidR="00553F94" w:rsidRPr="00064808" w14:paraId="66EC5753" w14:textId="77777777" w:rsidTr="00AE4735">
        <w:trPr>
          <w:jc w:val="center"/>
        </w:trPr>
        <w:tc>
          <w:tcPr>
            <w:tcW w:w="14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52433" w14:textId="77777777" w:rsidR="00553F94" w:rsidRPr="00064808" w:rsidRDefault="00553F94" w:rsidP="00947978">
            <w:pPr>
              <w:widowControl w:val="0"/>
              <w:numPr>
                <w:ilvl w:val="0"/>
                <w:numId w:val="109"/>
              </w:numPr>
              <w:contextualSpacing/>
              <w:rPr>
                <w:rFonts w:ascii="Calibri" w:eastAsia="Calibri" w:hAnsi="Calibri" w:cs="Calibri"/>
                <w:color w:val="000000"/>
                <w:sz w:val="22"/>
                <w:szCs w:val="22"/>
                <w:lang w:val="en"/>
              </w:rPr>
            </w:pPr>
            <w:r w:rsidRPr="00064808">
              <w:rPr>
                <w:rFonts w:ascii="Calibri" w:hAnsi="Calibri" w:cs="Calibri"/>
                <w:color w:val="212529"/>
                <w:sz w:val="22"/>
                <w:szCs w:val="22"/>
              </w:rPr>
              <w:t>Our school ensures that all staff are supported to continuously improve their knowledge, skill, and capacity to implement evidence-based instructional practices and positive behavioral approaches [Reflecting and Adapting]</w:t>
            </w:r>
          </w:p>
          <w:p w14:paraId="66DA7CA3" w14:textId="77777777" w:rsidR="00553F94" w:rsidRPr="00064808" w:rsidRDefault="000F2F79" w:rsidP="00553F94">
            <w:pPr>
              <w:widowControl w:val="0"/>
              <w:contextualSpacing/>
              <w:jc w:val="center"/>
              <w:rPr>
                <w:rFonts w:ascii="Calibri" w:eastAsia="Calibri" w:hAnsi="Calibri" w:cs="Calibri"/>
                <w:color w:val="000000"/>
                <w:sz w:val="22"/>
                <w:szCs w:val="22"/>
                <w:lang w:val="en"/>
              </w:rPr>
            </w:pPr>
            <w:sdt>
              <w:sdtPr>
                <w:rPr>
                  <w:rFonts w:ascii="Calibri" w:eastAsia="Calibri" w:hAnsi="Calibri" w:cs="Calibri"/>
                  <w:color w:val="000000"/>
                  <w:sz w:val="22"/>
                  <w:szCs w:val="22"/>
                  <w:lang w:val="en"/>
                </w:rPr>
                <w:id w:val="1438093901"/>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1 - Strongly Disagree   </w:t>
            </w:r>
            <w:sdt>
              <w:sdtPr>
                <w:rPr>
                  <w:rFonts w:ascii="Calibri" w:eastAsia="Calibri" w:hAnsi="Calibri" w:cs="Calibri"/>
                  <w:color w:val="000000"/>
                  <w:sz w:val="22"/>
                  <w:szCs w:val="22"/>
                  <w:lang w:val="en"/>
                </w:rPr>
                <w:id w:val="-413629139"/>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2 - Disagree   </w:t>
            </w:r>
            <w:sdt>
              <w:sdtPr>
                <w:rPr>
                  <w:rFonts w:ascii="Calibri" w:eastAsia="Calibri" w:hAnsi="Calibri" w:cs="Calibri"/>
                  <w:color w:val="000000"/>
                  <w:sz w:val="22"/>
                  <w:szCs w:val="22"/>
                  <w:lang w:val="en"/>
                </w:rPr>
                <w:id w:val="1968690344"/>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3 - Agree   </w:t>
            </w:r>
            <w:sdt>
              <w:sdtPr>
                <w:rPr>
                  <w:rFonts w:ascii="Calibri" w:eastAsia="Calibri" w:hAnsi="Calibri" w:cs="Calibri"/>
                  <w:color w:val="000000"/>
                  <w:sz w:val="22"/>
                  <w:szCs w:val="22"/>
                  <w:lang w:val="en"/>
                </w:rPr>
                <w:id w:val="-1840372431"/>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4 - Strongly Agree   </w:t>
            </w:r>
            <w:sdt>
              <w:sdtPr>
                <w:rPr>
                  <w:rFonts w:ascii="Calibri" w:eastAsia="Calibri" w:hAnsi="Calibri" w:cs="Calibri"/>
                  <w:color w:val="000000"/>
                  <w:sz w:val="22"/>
                  <w:szCs w:val="22"/>
                  <w:lang w:val="en"/>
                </w:rPr>
                <w:id w:val="79490866"/>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 Unknown</w:t>
            </w:r>
          </w:p>
        </w:tc>
      </w:tr>
      <w:tr w:rsidR="00553F94" w:rsidRPr="00064808" w14:paraId="5235A66E" w14:textId="77777777" w:rsidTr="00AE4735">
        <w:trPr>
          <w:jc w:val="center"/>
        </w:trPr>
        <w:tc>
          <w:tcPr>
            <w:tcW w:w="14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DEEA64" w14:textId="77777777" w:rsidR="00553F94" w:rsidRPr="00064808" w:rsidRDefault="00553F94" w:rsidP="00947978">
            <w:pPr>
              <w:widowControl w:val="0"/>
              <w:numPr>
                <w:ilvl w:val="0"/>
                <w:numId w:val="110"/>
              </w:numPr>
              <w:contextualSpacing/>
              <w:rPr>
                <w:rFonts w:ascii="Calibri" w:eastAsia="Calibri" w:hAnsi="Calibri" w:cs="Calibri"/>
                <w:color w:val="000000"/>
                <w:sz w:val="22"/>
                <w:szCs w:val="22"/>
                <w:lang w:val="en"/>
              </w:rPr>
            </w:pPr>
            <w:r w:rsidRPr="00064808">
              <w:rPr>
                <w:rFonts w:ascii="Calibri" w:eastAsia="Calibri" w:hAnsi="Calibri" w:cs="Calibri"/>
                <w:color w:val="000000"/>
                <w:sz w:val="22"/>
                <w:szCs w:val="22"/>
                <w:lang w:val="en"/>
              </w:rPr>
              <w:t>TEACHING AND LEARNING THAT FOSTERS SAFE AND SUPPORTIVE ENVIRONMENTS is one of the most important and urgent areas of focus for our school’s efforts to build upon strengths and address challenges related to creating safe and supportive learning school environments. [priority]</w:t>
            </w:r>
          </w:p>
          <w:p w14:paraId="69D2ACA2" w14:textId="77777777" w:rsidR="00553F94" w:rsidRPr="00064808" w:rsidRDefault="000F2F79" w:rsidP="00553F94">
            <w:pPr>
              <w:widowControl w:val="0"/>
              <w:ind w:left="720" w:hanging="360"/>
              <w:contextualSpacing/>
              <w:jc w:val="center"/>
              <w:rPr>
                <w:rFonts w:ascii="Calibri" w:eastAsia="Calibri" w:hAnsi="Calibri" w:cs="Calibri"/>
                <w:color w:val="000000"/>
                <w:sz w:val="22"/>
                <w:szCs w:val="22"/>
                <w:lang w:val="en"/>
              </w:rPr>
            </w:pPr>
            <w:sdt>
              <w:sdtPr>
                <w:rPr>
                  <w:rFonts w:ascii="Calibri" w:eastAsia="Calibri" w:hAnsi="Calibri" w:cs="Calibri"/>
                  <w:color w:val="000000"/>
                  <w:sz w:val="22"/>
                  <w:szCs w:val="22"/>
                  <w:lang w:val="en"/>
                </w:rPr>
                <w:id w:val="247385792"/>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1 - Strongly Disagree   </w:t>
            </w:r>
            <w:sdt>
              <w:sdtPr>
                <w:rPr>
                  <w:rFonts w:ascii="Calibri" w:eastAsia="Calibri" w:hAnsi="Calibri" w:cs="Calibri"/>
                  <w:color w:val="000000"/>
                  <w:sz w:val="22"/>
                  <w:szCs w:val="22"/>
                  <w:lang w:val="en"/>
                </w:rPr>
                <w:id w:val="-221598201"/>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2 - Disagree   </w:t>
            </w:r>
            <w:sdt>
              <w:sdtPr>
                <w:rPr>
                  <w:rFonts w:ascii="Calibri" w:eastAsia="Calibri" w:hAnsi="Calibri" w:cs="Calibri"/>
                  <w:color w:val="000000"/>
                  <w:sz w:val="22"/>
                  <w:szCs w:val="22"/>
                  <w:lang w:val="en"/>
                </w:rPr>
                <w:id w:val="-1228759279"/>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3 - Agree   </w:t>
            </w:r>
            <w:sdt>
              <w:sdtPr>
                <w:rPr>
                  <w:rFonts w:ascii="Calibri" w:eastAsia="Calibri" w:hAnsi="Calibri" w:cs="Calibri"/>
                  <w:color w:val="000000"/>
                  <w:sz w:val="22"/>
                  <w:szCs w:val="22"/>
                  <w:lang w:val="en"/>
                </w:rPr>
                <w:id w:val="-1330047714"/>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4 - Strongly Agree   </w:t>
            </w:r>
            <w:sdt>
              <w:sdtPr>
                <w:rPr>
                  <w:rFonts w:ascii="Calibri" w:eastAsia="Calibri" w:hAnsi="Calibri" w:cs="Calibri"/>
                  <w:color w:val="000000"/>
                  <w:sz w:val="22"/>
                  <w:szCs w:val="22"/>
                  <w:lang w:val="en"/>
                </w:rPr>
                <w:id w:val="1626263512"/>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 Unknown</w:t>
            </w:r>
          </w:p>
        </w:tc>
      </w:tr>
      <w:tr w:rsidR="00553F94" w:rsidRPr="00064808" w14:paraId="72474D7D" w14:textId="77777777" w:rsidTr="00AE4735">
        <w:trPr>
          <w:jc w:val="center"/>
        </w:trPr>
        <w:tc>
          <w:tcPr>
            <w:tcW w:w="14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3EB328" w14:textId="77777777" w:rsidR="00553F94" w:rsidRPr="00064808" w:rsidRDefault="00553F94" w:rsidP="00947978">
            <w:pPr>
              <w:widowControl w:val="0"/>
              <w:numPr>
                <w:ilvl w:val="0"/>
                <w:numId w:val="110"/>
              </w:numPr>
              <w:contextualSpacing/>
              <w:rPr>
                <w:rFonts w:ascii="Calibri" w:eastAsia="Calibri" w:hAnsi="Calibri" w:cs="Calibri"/>
                <w:color w:val="000000"/>
                <w:sz w:val="22"/>
                <w:szCs w:val="22"/>
                <w:lang w:val="en"/>
              </w:rPr>
            </w:pPr>
            <w:r w:rsidRPr="00064808">
              <w:rPr>
                <w:rFonts w:ascii="Calibri" w:eastAsia="Calibri" w:hAnsi="Calibri" w:cs="Calibri"/>
                <w:color w:val="000000"/>
                <w:sz w:val="22"/>
                <w:szCs w:val="22"/>
                <w:lang w:val="en"/>
              </w:rPr>
              <w:t xml:space="preserve"> Our school has the capacity to effectively focus at this time on TEACHING AND LEARNING THAT FOSTERS SAFE AND SUPPORTIVE ENVIRONMENTS as a Lever to build upon strengths and address challenges related to creating safe and supportive learning environments. [capacity]</w:t>
            </w:r>
          </w:p>
          <w:p w14:paraId="536C06A2" w14:textId="77777777" w:rsidR="00553F94" w:rsidRPr="00064808" w:rsidRDefault="000F2F79" w:rsidP="00553F94">
            <w:pPr>
              <w:widowControl w:val="0"/>
              <w:ind w:left="720" w:hanging="360"/>
              <w:contextualSpacing/>
              <w:jc w:val="center"/>
              <w:rPr>
                <w:rFonts w:ascii="Calibri" w:eastAsia="Calibri" w:hAnsi="Calibri" w:cs="Calibri"/>
                <w:color w:val="000000"/>
                <w:sz w:val="22"/>
                <w:szCs w:val="22"/>
                <w:lang w:val="en"/>
              </w:rPr>
            </w:pPr>
            <w:sdt>
              <w:sdtPr>
                <w:rPr>
                  <w:rFonts w:ascii="Calibri" w:eastAsia="Calibri" w:hAnsi="Calibri" w:cs="Calibri"/>
                  <w:color w:val="000000"/>
                  <w:sz w:val="22"/>
                  <w:szCs w:val="22"/>
                  <w:lang w:val="en"/>
                </w:rPr>
                <w:id w:val="-2023997652"/>
                <w14:checkbox>
                  <w14:checked w14:val="0"/>
                  <w14:checkedState w14:val="2612" w14:font="MS Gothic"/>
                  <w14:uncheckedState w14:val="2610" w14:font="MS Gothic"/>
                </w14:checkbox>
              </w:sdtPr>
              <w:sdtEndPr/>
              <w:sdtContent>
                <w:r w:rsidR="00AE4735">
                  <w:rPr>
                    <w:rFonts w:ascii="MS Gothic" w:eastAsia="MS Gothic" w:hAnsi="MS Gothic" w:cs="Calibri" w:hint="eastAsia"/>
                    <w:color w:val="000000"/>
                    <w:sz w:val="22"/>
                    <w:szCs w:val="22"/>
                    <w:lang w:val="en"/>
                  </w:rPr>
                  <w:t>☐</w:t>
                </w:r>
              </w:sdtContent>
            </w:sdt>
            <w:r w:rsidR="00553F94" w:rsidRPr="00064808">
              <w:rPr>
                <w:rFonts w:ascii="Calibri" w:eastAsia="Calibri" w:hAnsi="Calibri" w:cs="Calibri"/>
                <w:color w:val="000000"/>
                <w:sz w:val="22"/>
                <w:szCs w:val="22"/>
                <w:lang w:val="en"/>
              </w:rPr>
              <w:t xml:space="preserve"> 1 - Strongly Disagree   </w:t>
            </w:r>
            <w:sdt>
              <w:sdtPr>
                <w:rPr>
                  <w:rFonts w:ascii="Calibri" w:eastAsia="Calibri" w:hAnsi="Calibri" w:cs="Calibri"/>
                  <w:color w:val="000000"/>
                  <w:sz w:val="22"/>
                  <w:szCs w:val="22"/>
                  <w:lang w:val="en"/>
                </w:rPr>
                <w:id w:val="-1027489469"/>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2 - Disagree   </w:t>
            </w:r>
            <w:sdt>
              <w:sdtPr>
                <w:rPr>
                  <w:rFonts w:ascii="Calibri" w:eastAsia="Calibri" w:hAnsi="Calibri" w:cs="Calibri"/>
                  <w:color w:val="000000"/>
                  <w:sz w:val="22"/>
                  <w:szCs w:val="22"/>
                  <w:lang w:val="en"/>
                </w:rPr>
                <w:id w:val="-1676955360"/>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3 - Agree   </w:t>
            </w:r>
            <w:sdt>
              <w:sdtPr>
                <w:rPr>
                  <w:rFonts w:ascii="Calibri" w:eastAsia="Calibri" w:hAnsi="Calibri" w:cs="Calibri"/>
                  <w:color w:val="000000"/>
                  <w:sz w:val="22"/>
                  <w:szCs w:val="22"/>
                  <w:lang w:val="en"/>
                </w:rPr>
                <w:id w:val="1854228265"/>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4 - Strongly Agree   </w:t>
            </w:r>
            <w:sdt>
              <w:sdtPr>
                <w:rPr>
                  <w:rFonts w:ascii="Calibri" w:eastAsia="Calibri" w:hAnsi="Calibri" w:cs="Calibri"/>
                  <w:color w:val="000000"/>
                  <w:sz w:val="22"/>
                  <w:szCs w:val="22"/>
                  <w:lang w:val="en"/>
                </w:rPr>
                <w:id w:val="1336885595"/>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 Unknown</w:t>
            </w:r>
          </w:p>
        </w:tc>
      </w:tr>
      <w:tr w:rsidR="00553F94" w:rsidRPr="00064808" w14:paraId="7B9264BE" w14:textId="77777777" w:rsidTr="00AE4735">
        <w:trPr>
          <w:jc w:val="center"/>
        </w:trPr>
        <w:tc>
          <w:tcPr>
            <w:tcW w:w="14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74B00B" w14:textId="77777777" w:rsidR="00553F94" w:rsidRPr="00064808" w:rsidRDefault="00553F94" w:rsidP="00947978">
            <w:pPr>
              <w:widowControl w:val="0"/>
              <w:numPr>
                <w:ilvl w:val="0"/>
                <w:numId w:val="110"/>
              </w:numPr>
              <w:contextualSpacing/>
              <w:rPr>
                <w:rFonts w:ascii="Calibri" w:eastAsia="Calibri" w:hAnsi="Calibri" w:cs="Calibri"/>
                <w:color w:val="000000"/>
                <w:sz w:val="22"/>
                <w:szCs w:val="22"/>
                <w:lang w:val="en"/>
              </w:rPr>
            </w:pPr>
            <w:r w:rsidRPr="00064808">
              <w:rPr>
                <w:rFonts w:ascii="Calibri" w:hAnsi="Calibri"/>
                <w:color w:val="202124"/>
                <w:spacing w:val="2"/>
                <w:sz w:val="22"/>
                <w:szCs w:val="22"/>
                <w:shd w:val="clear" w:color="auto" w:fill="FFFFFF"/>
              </w:rPr>
              <w:t xml:space="preserve">Is there anything else we should consider regarding </w:t>
            </w:r>
            <w:r w:rsidRPr="00064808">
              <w:rPr>
                <w:rFonts w:ascii="Calibri" w:hAnsi="Calibri" w:cs="Calibri"/>
                <w:color w:val="212529"/>
                <w:sz w:val="22"/>
                <w:szCs w:val="22"/>
              </w:rPr>
              <w:t xml:space="preserve">TEACHING AND LEARNING </w:t>
            </w:r>
            <w:r w:rsidRPr="00064808">
              <w:rPr>
                <w:rFonts w:ascii="Calibri" w:hAnsi="Calibri"/>
                <w:color w:val="202124"/>
                <w:spacing w:val="2"/>
                <w:sz w:val="22"/>
                <w:szCs w:val="22"/>
                <w:shd w:val="clear" w:color="auto" w:fill="FFFFFF"/>
              </w:rPr>
              <w:t>in our school</w:t>
            </w:r>
          </w:p>
        </w:tc>
      </w:tr>
    </w:tbl>
    <w:p w14:paraId="3A2FC98E" w14:textId="77777777" w:rsidR="00553F94" w:rsidRPr="00064808" w:rsidRDefault="00553F94" w:rsidP="00553F94">
      <w:pPr>
        <w:spacing w:line="256" w:lineRule="auto"/>
        <w:contextualSpacing/>
        <w:rPr>
          <w:rFonts w:ascii="Calibri" w:eastAsia="Calibri" w:hAnsi="Calibri"/>
          <w:sz w:val="22"/>
          <w:szCs w:val="22"/>
        </w:rPr>
      </w:pPr>
    </w:p>
    <w:p w14:paraId="5DF4C32E" w14:textId="77777777" w:rsidR="00904B2C" w:rsidRDefault="00904B2C" w:rsidP="00553F94">
      <w:pPr>
        <w:contextualSpacing/>
        <w:rPr>
          <w:rFonts w:ascii="Calibri" w:eastAsia="Calibri" w:hAnsi="Calibri" w:cs="Calibri"/>
          <w:b/>
          <w:color w:val="000000"/>
          <w:sz w:val="22"/>
          <w:szCs w:val="22"/>
          <w:lang w:val="en"/>
        </w:rPr>
        <w:sectPr w:rsidR="00904B2C" w:rsidSect="00272F8A">
          <w:pgSz w:w="15840" w:h="12240" w:orient="landscape"/>
          <w:pgMar w:top="720" w:right="720" w:bottom="720" w:left="720" w:header="288" w:footer="432" w:gutter="0"/>
          <w:cols w:space="720"/>
          <w:docGrid w:linePitch="360"/>
        </w:sectPr>
      </w:pPr>
    </w:p>
    <w:tbl>
      <w:tblPr>
        <w:tblW w:w="143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10"/>
      </w:tblGrid>
      <w:tr w:rsidR="00553F94" w:rsidRPr="00064808" w14:paraId="74B1FC82" w14:textId="77777777" w:rsidTr="00D4615F">
        <w:trPr>
          <w:jc w:val="center"/>
        </w:trPr>
        <w:tc>
          <w:tcPr>
            <w:tcW w:w="1431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hideMark/>
          </w:tcPr>
          <w:p w14:paraId="5654223A" w14:textId="4B8C3C5E" w:rsidR="00553F94" w:rsidRPr="00064808" w:rsidRDefault="00553F94" w:rsidP="00553F94">
            <w:pPr>
              <w:contextualSpacing/>
              <w:rPr>
                <w:rFonts w:ascii="Calibri" w:eastAsia="Calibri" w:hAnsi="Calibri" w:cs="Calibri"/>
                <w:b/>
                <w:color w:val="000000"/>
                <w:sz w:val="22"/>
                <w:szCs w:val="22"/>
                <w:lang w:val="en"/>
              </w:rPr>
            </w:pPr>
            <w:r w:rsidRPr="00064808">
              <w:rPr>
                <w:rFonts w:ascii="Calibri" w:eastAsia="Calibri" w:hAnsi="Calibri" w:cs="Calibri"/>
                <w:b/>
                <w:color w:val="000000"/>
                <w:sz w:val="22"/>
                <w:szCs w:val="22"/>
                <w:lang w:val="en"/>
              </w:rPr>
              <w:lastRenderedPageBreak/>
              <w:t xml:space="preserve">Implementation Lever 6: Policies and Procedures: </w:t>
            </w:r>
            <w:r w:rsidRPr="00064808">
              <w:rPr>
                <w:rFonts w:ascii="Calibri" w:eastAsia="Calibri" w:hAnsi="Calibri" w:cs="Calibri"/>
                <w:color w:val="000000"/>
                <w:sz w:val="22"/>
                <w:szCs w:val="22"/>
                <w:lang w:val="en"/>
              </w:rPr>
              <w:t>Safe and supportive schools have policies, procedures and protocols that are student-centered, equitable and unbiased.</w:t>
            </w:r>
          </w:p>
        </w:tc>
      </w:tr>
      <w:tr w:rsidR="00553F94" w:rsidRPr="00064808" w14:paraId="52FC9873" w14:textId="77777777" w:rsidTr="00D4615F">
        <w:trPr>
          <w:jc w:val="center"/>
        </w:trPr>
        <w:tc>
          <w:tcPr>
            <w:tcW w:w="143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6B310794" w14:textId="77777777" w:rsidR="00553F94" w:rsidRPr="00064808" w:rsidRDefault="00553F94" w:rsidP="00553F94">
            <w:pPr>
              <w:widowControl w:val="0"/>
              <w:contextualSpacing/>
              <w:rPr>
                <w:rFonts w:ascii="Calibri" w:eastAsia="Calibri" w:hAnsi="Calibri" w:cs="Calibri"/>
                <w:color w:val="000000"/>
                <w:sz w:val="22"/>
                <w:szCs w:val="22"/>
                <w:lang w:val="en"/>
              </w:rPr>
            </w:pPr>
            <w:r w:rsidRPr="00064808">
              <w:rPr>
                <w:rFonts w:ascii="Calibri" w:eastAsia="Calibri" w:hAnsi="Calibri" w:cs="Calibri"/>
                <w:color w:val="000000"/>
                <w:sz w:val="22"/>
                <w:szCs w:val="22"/>
                <w:lang w:val="en"/>
              </w:rPr>
              <w:t xml:space="preserve">Please indicate your closest level of agreement with these statements related to ways that the </w:t>
            </w:r>
            <w:r w:rsidRPr="00064808">
              <w:rPr>
                <w:rFonts w:ascii="Calibri" w:eastAsia="Calibri" w:hAnsi="Calibri" w:cs="Calibri"/>
                <w:b/>
                <w:color w:val="000000"/>
                <w:sz w:val="22"/>
                <w:szCs w:val="22"/>
                <w:lang w:val="en"/>
              </w:rPr>
              <w:t>Essential Elements</w:t>
            </w:r>
            <w:r w:rsidRPr="00064808">
              <w:rPr>
                <w:rFonts w:ascii="Calibri" w:eastAsia="Calibri" w:hAnsi="Calibri" w:cs="Calibri"/>
                <w:color w:val="000000"/>
                <w:sz w:val="22"/>
                <w:szCs w:val="22"/>
                <w:lang w:val="en"/>
              </w:rPr>
              <w:t xml:space="preserve"> of Safe and Supportive Schools can play out through the Lever of POLICIES AND PROCEDURES:</w:t>
            </w:r>
          </w:p>
        </w:tc>
      </w:tr>
      <w:tr w:rsidR="00553F94" w:rsidRPr="00064808" w14:paraId="50ED0A55" w14:textId="77777777" w:rsidTr="00D4615F">
        <w:trPr>
          <w:jc w:val="center"/>
        </w:trPr>
        <w:tc>
          <w:tcPr>
            <w:tcW w:w="1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714BF8" w14:textId="77777777" w:rsidR="00553F94" w:rsidRPr="00064808" w:rsidRDefault="00553F94" w:rsidP="00947978">
            <w:pPr>
              <w:widowControl w:val="0"/>
              <w:numPr>
                <w:ilvl w:val="0"/>
                <w:numId w:val="111"/>
              </w:numPr>
              <w:contextualSpacing/>
              <w:rPr>
                <w:rFonts w:ascii="Calibri" w:eastAsia="Calibri" w:hAnsi="Calibri" w:cs="Calibri"/>
                <w:color w:val="000000"/>
                <w:sz w:val="22"/>
                <w:szCs w:val="22"/>
                <w:lang w:val="en"/>
              </w:rPr>
            </w:pPr>
            <w:r w:rsidRPr="00064808">
              <w:rPr>
                <w:rFonts w:ascii="Calibri" w:hAnsi="Calibri" w:cs="Calibri"/>
                <w:color w:val="212529"/>
                <w:sz w:val="22"/>
                <w:szCs w:val="22"/>
              </w:rPr>
              <w:t>Our school ensures that policies and procedures are student-centered, anti-racist/anti-biased and allow for students and families to have a voice in developing and implementing them [Supporting all Students]</w:t>
            </w:r>
          </w:p>
          <w:p w14:paraId="787C3AEA" w14:textId="77777777" w:rsidR="00553F94" w:rsidRPr="00064808" w:rsidRDefault="000F2F79" w:rsidP="00553F94">
            <w:pPr>
              <w:widowControl w:val="0"/>
              <w:contextualSpacing/>
              <w:jc w:val="center"/>
              <w:rPr>
                <w:rFonts w:ascii="Calibri" w:eastAsia="Calibri" w:hAnsi="Calibri" w:cs="Calibri"/>
                <w:color w:val="000000"/>
                <w:sz w:val="22"/>
                <w:szCs w:val="22"/>
                <w:lang w:val="en"/>
              </w:rPr>
            </w:pPr>
            <w:sdt>
              <w:sdtPr>
                <w:rPr>
                  <w:rFonts w:ascii="Calibri" w:eastAsia="Calibri" w:hAnsi="Calibri" w:cs="Calibri"/>
                  <w:color w:val="000000"/>
                  <w:sz w:val="22"/>
                  <w:szCs w:val="22"/>
                  <w:lang w:val="en"/>
                </w:rPr>
                <w:id w:val="313456172"/>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1 - Strongly Disagree   </w:t>
            </w:r>
            <w:sdt>
              <w:sdtPr>
                <w:rPr>
                  <w:rFonts w:ascii="Calibri" w:eastAsia="Calibri" w:hAnsi="Calibri" w:cs="Calibri"/>
                  <w:color w:val="000000"/>
                  <w:sz w:val="22"/>
                  <w:szCs w:val="22"/>
                  <w:lang w:val="en"/>
                </w:rPr>
                <w:id w:val="1752697852"/>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2 - Disagree   </w:t>
            </w:r>
            <w:sdt>
              <w:sdtPr>
                <w:rPr>
                  <w:rFonts w:ascii="Calibri" w:eastAsia="Calibri" w:hAnsi="Calibri" w:cs="Calibri"/>
                  <w:color w:val="000000"/>
                  <w:sz w:val="22"/>
                  <w:szCs w:val="22"/>
                  <w:lang w:val="en"/>
                </w:rPr>
                <w:id w:val="499547165"/>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3 - Agree   </w:t>
            </w:r>
            <w:sdt>
              <w:sdtPr>
                <w:rPr>
                  <w:rFonts w:ascii="Calibri" w:eastAsia="Calibri" w:hAnsi="Calibri" w:cs="Calibri"/>
                  <w:color w:val="000000"/>
                  <w:sz w:val="22"/>
                  <w:szCs w:val="22"/>
                  <w:lang w:val="en"/>
                </w:rPr>
                <w:id w:val="-1155133470"/>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4 - Strongly Agree   </w:t>
            </w:r>
            <w:sdt>
              <w:sdtPr>
                <w:rPr>
                  <w:rFonts w:ascii="Calibri" w:eastAsia="Calibri" w:hAnsi="Calibri" w:cs="Calibri"/>
                  <w:color w:val="000000"/>
                  <w:sz w:val="22"/>
                  <w:szCs w:val="22"/>
                  <w:lang w:val="en"/>
                </w:rPr>
                <w:id w:val="-1413160235"/>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 Unknown</w:t>
            </w:r>
          </w:p>
        </w:tc>
      </w:tr>
      <w:tr w:rsidR="00553F94" w:rsidRPr="00064808" w14:paraId="6321823A" w14:textId="77777777" w:rsidTr="00D4615F">
        <w:trPr>
          <w:jc w:val="center"/>
        </w:trPr>
        <w:tc>
          <w:tcPr>
            <w:tcW w:w="1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24B4D" w14:textId="77777777" w:rsidR="00553F94" w:rsidRPr="00064808" w:rsidRDefault="00553F94" w:rsidP="00947978">
            <w:pPr>
              <w:widowControl w:val="0"/>
              <w:numPr>
                <w:ilvl w:val="0"/>
                <w:numId w:val="111"/>
              </w:numPr>
              <w:contextualSpacing/>
              <w:rPr>
                <w:rFonts w:ascii="Calibri" w:eastAsia="Calibri" w:hAnsi="Calibri" w:cs="Calibri"/>
                <w:color w:val="000000"/>
                <w:sz w:val="22"/>
                <w:szCs w:val="22"/>
                <w:lang w:val="en"/>
              </w:rPr>
            </w:pPr>
            <w:r w:rsidRPr="00064808">
              <w:rPr>
                <w:rFonts w:ascii="Calibri" w:hAnsi="Calibri" w:cs="Calibri"/>
                <w:color w:val="212529"/>
                <w:sz w:val="22"/>
                <w:szCs w:val="22"/>
              </w:rPr>
              <w:t>Our school supports staff to learn and understand how to implement positive behavioral expectations and practices that support students to develop the skills and dispositions to be successful in school and the wider community [Deepening Understanding]</w:t>
            </w:r>
          </w:p>
          <w:p w14:paraId="42FF9C71" w14:textId="77777777" w:rsidR="00553F94" w:rsidRPr="00064808" w:rsidRDefault="000F2F79" w:rsidP="00553F94">
            <w:pPr>
              <w:widowControl w:val="0"/>
              <w:contextualSpacing/>
              <w:jc w:val="center"/>
              <w:rPr>
                <w:rFonts w:ascii="Calibri" w:eastAsia="Calibri" w:hAnsi="Calibri" w:cs="Calibri"/>
                <w:color w:val="000000"/>
                <w:sz w:val="22"/>
                <w:szCs w:val="22"/>
                <w:lang w:val="en"/>
              </w:rPr>
            </w:pPr>
            <w:sdt>
              <w:sdtPr>
                <w:rPr>
                  <w:rFonts w:ascii="Calibri" w:eastAsia="Calibri" w:hAnsi="Calibri" w:cs="Calibri"/>
                  <w:color w:val="000000"/>
                  <w:sz w:val="22"/>
                  <w:szCs w:val="22"/>
                  <w:lang w:val="en"/>
                </w:rPr>
                <w:id w:val="-1736390111"/>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1 - Strongly Disagree   </w:t>
            </w:r>
            <w:sdt>
              <w:sdtPr>
                <w:rPr>
                  <w:rFonts w:ascii="Calibri" w:eastAsia="Calibri" w:hAnsi="Calibri" w:cs="Calibri"/>
                  <w:color w:val="000000"/>
                  <w:sz w:val="22"/>
                  <w:szCs w:val="22"/>
                  <w:lang w:val="en"/>
                </w:rPr>
                <w:id w:val="-1249568987"/>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2 - Disagree   </w:t>
            </w:r>
            <w:sdt>
              <w:sdtPr>
                <w:rPr>
                  <w:rFonts w:ascii="Calibri" w:eastAsia="Calibri" w:hAnsi="Calibri" w:cs="Calibri"/>
                  <w:color w:val="000000"/>
                  <w:sz w:val="22"/>
                  <w:szCs w:val="22"/>
                  <w:lang w:val="en"/>
                </w:rPr>
                <w:id w:val="557754261"/>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3 - Agree   </w:t>
            </w:r>
            <w:sdt>
              <w:sdtPr>
                <w:rPr>
                  <w:rFonts w:ascii="Calibri" w:eastAsia="Calibri" w:hAnsi="Calibri" w:cs="Calibri"/>
                  <w:color w:val="000000"/>
                  <w:sz w:val="22"/>
                  <w:szCs w:val="22"/>
                  <w:lang w:val="en"/>
                </w:rPr>
                <w:id w:val="1675378775"/>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4 - Strongly Agree   </w:t>
            </w:r>
            <w:sdt>
              <w:sdtPr>
                <w:rPr>
                  <w:rFonts w:ascii="Calibri" w:eastAsia="Calibri" w:hAnsi="Calibri" w:cs="Calibri"/>
                  <w:color w:val="000000"/>
                  <w:sz w:val="22"/>
                  <w:szCs w:val="22"/>
                  <w:lang w:val="en"/>
                </w:rPr>
                <w:id w:val="-1804525787"/>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 Unknown</w:t>
            </w:r>
          </w:p>
        </w:tc>
      </w:tr>
      <w:tr w:rsidR="00553F94" w:rsidRPr="00064808" w14:paraId="3C226825" w14:textId="77777777" w:rsidTr="00D4615F">
        <w:trPr>
          <w:trHeight w:val="431"/>
          <w:jc w:val="center"/>
        </w:trPr>
        <w:tc>
          <w:tcPr>
            <w:tcW w:w="1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8DC97C" w14:textId="77777777" w:rsidR="00553F94" w:rsidRPr="00064808" w:rsidRDefault="00553F94" w:rsidP="00947978">
            <w:pPr>
              <w:widowControl w:val="0"/>
              <w:numPr>
                <w:ilvl w:val="0"/>
                <w:numId w:val="111"/>
              </w:numPr>
              <w:contextualSpacing/>
              <w:rPr>
                <w:rFonts w:ascii="Calibri" w:eastAsia="Calibri" w:hAnsi="Calibri" w:cs="Calibri"/>
                <w:color w:val="000000"/>
                <w:sz w:val="22"/>
                <w:szCs w:val="22"/>
                <w:lang w:val="en"/>
              </w:rPr>
            </w:pPr>
            <w:r w:rsidRPr="00064808">
              <w:rPr>
                <w:rFonts w:ascii="Calibri" w:hAnsi="Calibri" w:cs="Calibri"/>
                <w:color w:val="212529"/>
                <w:sz w:val="22"/>
                <w:szCs w:val="22"/>
              </w:rPr>
              <w:t>Our school puts equity at the heart of all policies and procedures guiding everything from rules for homework, field trips, and the use of common spaces, to policies guiding recruitment and staffing, attendance, behavior, discipline, and student supports [Advancing Equity]</w:t>
            </w:r>
          </w:p>
          <w:p w14:paraId="3577486E" w14:textId="77777777" w:rsidR="00553F94" w:rsidRPr="00064808" w:rsidRDefault="000F2F79" w:rsidP="00553F94">
            <w:pPr>
              <w:widowControl w:val="0"/>
              <w:contextualSpacing/>
              <w:jc w:val="center"/>
              <w:rPr>
                <w:rFonts w:ascii="Calibri" w:eastAsia="Calibri" w:hAnsi="Calibri" w:cs="Calibri"/>
                <w:color w:val="000000"/>
                <w:sz w:val="22"/>
                <w:szCs w:val="22"/>
                <w:lang w:val="en"/>
              </w:rPr>
            </w:pPr>
            <w:sdt>
              <w:sdtPr>
                <w:rPr>
                  <w:rFonts w:ascii="Calibri" w:eastAsia="Calibri" w:hAnsi="Calibri" w:cs="Calibri"/>
                  <w:color w:val="000000"/>
                  <w:sz w:val="22"/>
                  <w:szCs w:val="22"/>
                  <w:lang w:val="en"/>
                </w:rPr>
                <w:id w:val="-1633005828"/>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1 - Strongly Disagree   </w:t>
            </w:r>
            <w:sdt>
              <w:sdtPr>
                <w:rPr>
                  <w:rFonts w:ascii="Calibri" w:eastAsia="Calibri" w:hAnsi="Calibri" w:cs="Calibri"/>
                  <w:color w:val="000000"/>
                  <w:sz w:val="22"/>
                  <w:szCs w:val="22"/>
                  <w:lang w:val="en"/>
                </w:rPr>
                <w:id w:val="2030600409"/>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2 - Disagree   </w:t>
            </w:r>
            <w:sdt>
              <w:sdtPr>
                <w:rPr>
                  <w:rFonts w:ascii="Calibri" w:eastAsia="Calibri" w:hAnsi="Calibri" w:cs="Calibri"/>
                  <w:color w:val="000000"/>
                  <w:sz w:val="22"/>
                  <w:szCs w:val="22"/>
                  <w:lang w:val="en"/>
                </w:rPr>
                <w:id w:val="1769890411"/>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3 - Agree   </w:t>
            </w:r>
            <w:sdt>
              <w:sdtPr>
                <w:rPr>
                  <w:rFonts w:ascii="Calibri" w:eastAsia="Calibri" w:hAnsi="Calibri" w:cs="Calibri"/>
                  <w:color w:val="000000"/>
                  <w:sz w:val="22"/>
                  <w:szCs w:val="22"/>
                  <w:lang w:val="en"/>
                </w:rPr>
                <w:id w:val="-237483405"/>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4 - Strongly Agree   </w:t>
            </w:r>
            <w:sdt>
              <w:sdtPr>
                <w:rPr>
                  <w:rFonts w:ascii="Calibri" w:eastAsia="Calibri" w:hAnsi="Calibri" w:cs="Calibri"/>
                  <w:color w:val="000000"/>
                  <w:sz w:val="22"/>
                  <w:szCs w:val="22"/>
                  <w:lang w:val="en"/>
                </w:rPr>
                <w:id w:val="1873351566"/>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 Unknown</w:t>
            </w:r>
          </w:p>
        </w:tc>
      </w:tr>
      <w:tr w:rsidR="00553F94" w:rsidRPr="00064808" w14:paraId="07F24E02" w14:textId="77777777" w:rsidTr="00D4615F">
        <w:trPr>
          <w:jc w:val="center"/>
        </w:trPr>
        <w:tc>
          <w:tcPr>
            <w:tcW w:w="1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23886" w14:textId="77777777" w:rsidR="00553F94" w:rsidRPr="00064808" w:rsidRDefault="00553F94" w:rsidP="00947978">
            <w:pPr>
              <w:widowControl w:val="0"/>
              <w:numPr>
                <w:ilvl w:val="0"/>
                <w:numId w:val="111"/>
              </w:numPr>
              <w:contextualSpacing/>
              <w:rPr>
                <w:rFonts w:ascii="Calibri" w:eastAsia="Calibri" w:hAnsi="Calibri" w:cs="Calibri"/>
                <w:color w:val="000000"/>
                <w:sz w:val="22"/>
                <w:szCs w:val="22"/>
                <w:lang w:val="en"/>
              </w:rPr>
            </w:pPr>
            <w:r w:rsidRPr="00064808">
              <w:rPr>
                <w:rFonts w:ascii="Calibri" w:eastAsia="Calibri" w:hAnsi="Calibri" w:cs="Calibri"/>
                <w:color w:val="000000"/>
                <w:sz w:val="22"/>
                <w:szCs w:val="22"/>
                <w:lang w:val="en"/>
              </w:rPr>
              <w:t>Our school periodically and systematically re-evaluates policies and procedures to build a culturally responsive school community that supports the needs of students, staff, families, and community [Exemplifying Cultural Responsiveness]</w:t>
            </w:r>
          </w:p>
          <w:p w14:paraId="633F216D" w14:textId="77777777" w:rsidR="00553F94" w:rsidRPr="00064808" w:rsidRDefault="000F2F79" w:rsidP="00553F94">
            <w:pPr>
              <w:widowControl w:val="0"/>
              <w:contextualSpacing/>
              <w:jc w:val="center"/>
              <w:rPr>
                <w:rFonts w:ascii="Calibri" w:eastAsia="Calibri" w:hAnsi="Calibri" w:cs="Calibri"/>
                <w:color w:val="000000"/>
                <w:sz w:val="22"/>
                <w:szCs w:val="22"/>
                <w:lang w:val="en"/>
              </w:rPr>
            </w:pPr>
            <w:sdt>
              <w:sdtPr>
                <w:rPr>
                  <w:rFonts w:ascii="Calibri" w:eastAsia="Calibri" w:hAnsi="Calibri" w:cs="Calibri"/>
                  <w:color w:val="000000"/>
                  <w:sz w:val="22"/>
                  <w:szCs w:val="22"/>
                  <w:lang w:val="en"/>
                </w:rPr>
                <w:id w:val="-96861603"/>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1 - Strongly Disagree   </w:t>
            </w:r>
            <w:sdt>
              <w:sdtPr>
                <w:rPr>
                  <w:rFonts w:ascii="Calibri" w:eastAsia="Calibri" w:hAnsi="Calibri" w:cs="Calibri"/>
                  <w:color w:val="000000"/>
                  <w:sz w:val="22"/>
                  <w:szCs w:val="22"/>
                  <w:lang w:val="en"/>
                </w:rPr>
                <w:id w:val="-437370683"/>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2 - Disagree   </w:t>
            </w:r>
            <w:sdt>
              <w:sdtPr>
                <w:rPr>
                  <w:rFonts w:ascii="Calibri" w:eastAsia="Calibri" w:hAnsi="Calibri" w:cs="Calibri"/>
                  <w:color w:val="000000"/>
                  <w:sz w:val="22"/>
                  <w:szCs w:val="22"/>
                  <w:lang w:val="en"/>
                </w:rPr>
                <w:id w:val="562601094"/>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3 - Agree   </w:t>
            </w:r>
            <w:sdt>
              <w:sdtPr>
                <w:rPr>
                  <w:rFonts w:ascii="Calibri" w:eastAsia="Calibri" w:hAnsi="Calibri" w:cs="Calibri"/>
                  <w:color w:val="000000"/>
                  <w:sz w:val="22"/>
                  <w:szCs w:val="22"/>
                  <w:lang w:val="en"/>
                </w:rPr>
                <w:id w:val="355387862"/>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4 - Strongly Agree   </w:t>
            </w:r>
            <w:sdt>
              <w:sdtPr>
                <w:rPr>
                  <w:rFonts w:ascii="Calibri" w:eastAsia="Calibri" w:hAnsi="Calibri" w:cs="Calibri"/>
                  <w:color w:val="000000"/>
                  <w:sz w:val="22"/>
                  <w:szCs w:val="22"/>
                  <w:lang w:val="en"/>
                </w:rPr>
                <w:id w:val="-2105327315"/>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 Unknown</w:t>
            </w:r>
          </w:p>
        </w:tc>
      </w:tr>
      <w:tr w:rsidR="00553F94" w:rsidRPr="00064808" w14:paraId="567BF4B3" w14:textId="77777777" w:rsidTr="00D4615F">
        <w:trPr>
          <w:jc w:val="center"/>
        </w:trPr>
        <w:tc>
          <w:tcPr>
            <w:tcW w:w="1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A75C6B" w14:textId="77777777" w:rsidR="00553F94" w:rsidRPr="00064808" w:rsidRDefault="00553F94" w:rsidP="00947978">
            <w:pPr>
              <w:widowControl w:val="0"/>
              <w:numPr>
                <w:ilvl w:val="0"/>
                <w:numId w:val="111"/>
              </w:numPr>
              <w:contextualSpacing/>
              <w:rPr>
                <w:rFonts w:ascii="Calibri" w:eastAsia="Calibri" w:hAnsi="Calibri" w:cs="Calibri"/>
                <w:color w:val="000000"/>
                <w:sz w:val="22"/>
                <w:szCs w:val="22"/>
                <w:lang w:val="en"/>
              </w:rPr>
            </w:pPr>
            <w:r w:rsidRPr="00064808">
              <w:rPr>
                <w:rFonts w:ascii="Calibri" w:eastAsia="Calibri" w:hAnsi="Calibri" w:cs="Calibri"/>
                <w:color w:val="000000"/>
                <w:sz w:val="22"/>
                <w:szCs w:val="22"/>
                <w:lang w:val="en"/>
              </w:rPr>
              <w:t>Our school assesses current and proposed policies and procedures to eliminate racial biases, fully integrate trauma informed practice, help students build and practice social and emotional skills, and support students with positive behavioral supports [Reflecting and Adapting]</w:t>
            </w:r>
          </w:p>
          <w:p w14:paraId="30916FD4" w14:textId="77777777" w:rsidR="00553F94" w:rsidRPr="00064808" w:rsidRDefault="000F2F79" w:rsidP="00553F94">
            <w:pPr>
              <w:widowControl w:val="0"/>
              <w:contextualSpacing/>
              <w:jc w:val="center"/>
              <w:rPr>
                <w:rFonts w:ascii="Calibri" w:eastAsia="Calibri" w:hAnsi="Calibri" w:cs="Calibri"/>
                <w:color w:val="000000"/>
                <w:sz w:val="22"/>
                <w:szCs w:val="22"/>
                <w:lang w:val="en"/>
              </w:rPr>
            </w:pPr>
            <w:sdt>
              <w:sdtPr>
                <w:rPr>
                  <w:rFonts w:ascii="Calibri" w:eastAsia="Calibri" w:hAnsi="Calibri" w:cs="Calibri"/>
                  <w:color w:val="000000"/>
                  <w:sz w:val="22"/>
                  <w:szCs w:val="22"/>
                  <w:lang w:val="en"/>
                </w:rPr>
                <w:id w:val="398869311"/>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1 - Strongly Disagree   </w:t>
            </w:r>
            <w:sdt>
              <w:sdtPr>
                <w:rPr>
                  <w:rFonts w:ascii="Calibri" w:eastAsia="Calibri" w:hAnsi="Calibri" w:cs="Calibri"/>
                  <w:color w:val="000000"/>
                  <w:sz w:val="22"/>
                  <w:szCs w:val="22"/>
                  <w:lang w:val="en"/>
                </w:rPr>
                <w:id w:val="228505571"/>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2 - Disagree   </w:t>
            </w:r>
            <w:sdt>
              <w:sdtPr>
                <w:rPr>
                  <w:rFonts w:ascii="Calibri" w:eastAsia="Calibri" w:hAnsi="Calibri" w:cs="Calibri"/>
                  <w:color w:val="000000"/>
                  <w:sz w:val="22"/>
                  <w:szCs w:val="22"/>
                  <w:lang w:val="en"/>
                </w:rPr>
                <w:id w:val="-742795725"/>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3 - Agree   </w:t>
            </w:r>
            <w:sdt>
              <w:sdtPr>
                <w:rPr>
                  <w:rFonts w:ascii="Calibri" w:eastAsia="Calibri" w:hAnsi="Calibri" w:cs="Calibri"/>
                  <w:color w:val="000000"/>
                  <w:sz w:val="22"/>
                  <w:szCs w:val="22"/>
                  <w:lang w:val="en"/>
                </w:rPr>
                <w:id w:val="-661311235"/>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4 - Strongly Agree   </w:t>
            </w:r>
            <w:sdt>
              <w:sdtPr>
                <w:rPr>
                  <w:rFonts w:ascii="Calibri" w:eastAsia="Calibri" w:hAnsi="Calibri" w:cs="Calibri"/>
                  <w:color w:val="000000"/>
                  <w:sz w:val="22"/>
                  <w:szCs w:val="22"/>
                  <w:lang w:val="en"/>
                </w:rPr>
                <w:id w:val="-1475204760"/>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 Unknown</w:t>
            </w:r>
          </w:p>
        </w:tc>
      </w:tr>
      <w:tr w:rsidR="00553F94" w:rsidRPr="00064808" w14:paraId="7460F4A8" w14:textId="77777777" w:rsidTr="00D4615F">
        <w:trPr>
          <w:jc w:val="center"/>
        </w:trPr>
        <w:tc>
          <w:tcPr>
            <w:tcW w:w="1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76B50" w14:textId="77777777" w:rsidR="00553F94" w:rsidRPr="00064808" w:rsidRDefault="00553F94" w:rsidP="00947978">
            <w:pPr>
              <w:widowControl w:val="0"/>
              <w:numPr>
                <w:ilvl w:val="0"/>
                <w:numId w:val="112"/>
              </w:numPr>
              <w:contextualSpacing/>
              <w:rPr>
                <w:rFonts w:ascii="Calibri" w:eastAsia="Calibri" w:hAnsi="Calibri" w:cs="Calibri"/>
                <w:color w:val="000000"/>
                <w:sz w:val="22"/>
                <w:szCs w:val="22"/>
                <w:lang w:val="en"/>
              </w:rPr>
            </w:pPr>
            <w:r w:rsidRPr="00064808">
              <w:rPr>
                <w:rFonts w:ascii="Calibri" w:eastAsia="Calibri" w:hAnsi="Calibri" w:cs="Calibri"/>
                <w:color w:val="000000"/>
                <w:sz w:val="22"/>
                <w:szCs w:val="22"/>
                <w:lang w:val="en"/>
              </w:rPr>
              <w:t>POLICIES AND PROCEDURES is one of the most important and urgent areas of focus for our school’s efforts to build upon strengths and address challenges related to creating safe and supportive learning school environments. [priority]</w:t>
            </w:r>
          </w:p>
          <w:p w14:paraId="568CD8AB" w14:textId="77777777" w:rsidR="00553F94" w:rsidRPr="00064808" w:rsidRDefault="000F2F79" w:rsidP="00553F94">
            <w:pPr>
              <w:widowControl w:val="0"/>
              <w:ind w:left="720" w:hanging="360"/>
              <w:contextualSpacing/>
              <w:jc w:val="center"/>
              <w:rPr>
                <w:rFonts w:ascii="Calibri" w:eastAsia="Calibri" w:hAnsi="Calibri" w:cs="Calibri"/>
                <w:color w:val="000000"/>
                <w:sz w:val="22"/>
                <w:szCs w:val="22"/>
                <w:lang w:val="en"/>
              </w:rPr>
            </w:pPr>
            <w:sdt>
              <w:sdtPr>
                <w:rPr>
                  <w:rFonts w:ascii="Calibri" w:eastAsia="Calibri" w:hAnsi="Calibri" w:cs="Calibri"/>
                  <w:color w:val="000000"/>
                  <w:sz w:val="22"/>
                  <w:szCs w:val="22"/>
                  <w:lang w:val="en"/>
                </w:rPr>
                <w:id w:val="-1019079216"/>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1 - Strongly Disagree   </w:t>
            </w:r>
            <w:sdt>
              <w:sdtPr>
                <w:rPr>
                  <w:rFonts w:ascii="Calibri" w:eastAsia="Calibri" w:hAnsi="Calibri" w:cs="Calibri"/>
                  <w:color w:val="000000"/>
                  <w:sz w:val="22"/>
                  <w:szCs w:val="22"/>
                  <w:lang w:val="en"/>
                </w:rPr>
                <w:id w:val="418374629"/>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2 - Disagree   </w:t>
            </w:r>
            <w:sdt>
              <w:sdtPr>
                <w:rPr>
                  <w:rFonts w:ascii="Calibri" w:eastAsia="Calibri" w:hAnsi="Calibri" w:cs="Calibri"/>
                  <w:color w:val="000000"/>
                  <w:sz w:val="22"/>
                  <w:szCs w:val="22"/>
                  <w:lang w:val="en"/>
                </w:rPr>
                <w:id w:val="559057293"/>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3 - Agree   </w:t>
            </w:r>
            <w:sdt>
              <w:sdtPr>
                <w:rPr>
                  <w:rFonts w:ascii="Calibri" w:eastAsia="Calibri" w:hAnsi="Calibri" w:cs="Calibri"/>
                  <w:color w:val="000000"/>
                  <w:sz w:val="22"/>
                  <w:szCs w:val="22"/>
                  <w:lang w:val="en"/>
                </w:rPr>
                <w:id w:val="1380058271"/>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4 - Strongly Agree   </w:t>
            </w:r>
            <w:sdt>
              <w:sdtPr>
                <w:rPr>
                  <w:rFonts w:ascii="Calibri" w:eastAsia="Calibri" w:hAnsi="Calibri" w:cs="Calibri"/>
                  <w:color w:val="000000"/>
                  <w:sz w:val="22"/>
                  <w:szCs w:val="22"/>
                  <w:lang w:val="en"/>
                </w:rPr>
                <w:id w:val="-2058309822"/>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 Unknown</w:t>
            </w:r>
          </w:p>
        </w:tc>
      </w:tr>
      <w:tr w:rsidR="00553F94" w:rsidRPr="00064808" w14:paraId="459D2C72" w14:textId="77777777" w:rsidTr="00D4615F">
        <w:trPr>
          <w:jc w:val="center"/>
        </w:trPr>
        <w:tc>
          <w:tcPr>
            <w:tcW w:w="1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96B762" w14:textId="77777777" w:rsidR="00553F94" w:rsidRPr="00064808" w:rsidRDefault="00553F94" w:rsidP="00947978">
            <w:pPr>
              <w:widowControl w:val="0"/>
              <w:numPr>
                <w:ilvl w:val="0"/>
                <w:numId w:val="112"/>
              </w:numPr>
              <w:contextualSpacing/>
              <w:rPr>
                <w:rFonts w:ascii="Calibri" w:eastAsia="Calibri" w:hAnsi="Calibri" w:cs="Calibri"/>
                <w:color w:val="000000"/>
                <w:sz w:val="22"/>
                <w:szCs w:val="22"/>
                <w:lang w:val="en"/>
              </w:rPr>
            </w:pPr>
            <w:r w:rsidRPr="00064808">
              <w:rPr>
                <w:rFonts w:ascii="Calibri" w:eastAsia="Calibri" w:hAnsi="Calibri" w:cs="Calibri"/>
                <w:color w:val="000000"/>
                <w:sz w:val="22"/>
                <w:szCs w:val="22"/>
                <w:lang w:val="en"/>
              </w:rPr>
              <w:t>Our school has the capacity to effectively focus at this time on POLICIES AND PROCEDURES as a Lever to build upon strengths and address challenges related to creating safe and supportive learning environments. [capacity]</w:t>
            </w:r>
          </w:p>
          <w:p w14:paraId="1F06093D" w14:textId="77777777" w:rsidR="00553F94" w:rsidRPr="00064808" w:rsidRDefault="000F2F79" w:rsidP="00553F94">
            <w:pPr>
              <w:widowControl w:val="0"/>
              <w:ind w:left="720" w:hanging="360"/>
              <w:contextualSpacing/>
              <w:jc w:val="center"/>
              <w:rPr>
                <w:rFonts w:ascii="Calibri" w:eastAsia="Calibri" w:hAnsi="Calibri" w:cs="Calibri"/>
                <w:color w:val="000000"/>
                <w:sz w:val="22"/>
                <w:szCs w:val="22"/>
                <w:lang w:val="en"/>
              </w:rPr>
            </w:pPr>
            <w:sdt>
              <w:sdtPr>
                <w:rPr>
                  <w:rFonts w:ascii="Calibri" w:eastAsia="Calibri" w:hAnsi="Calibri" w:cs="Calibri"/>
                  <w:color w:val="000000"/>
                  <w:sz w:val="22"/>
                  <w:szCs w:val="22"/>
                  <w:lang w:val="en"/>
                </w:rPr>
                <w:id w:val="864488847"/>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1 - Strongly Disagree   </w:t>
            </w:r>
            <w:sdt>
              <w:sdtPr>
                <w:rPr>
                  <w:rFonts w:ascii="Calibri" w:eastAsia="Calibri" w:hAnsi="Calibri" w:cs="Calibri"/>
                  <w:color w:val="000000"/>
                  <w:sz w:val="22"/>
                  <w:szCs w:val="22"/>
                  <w:lang w:val="en"/>
                </w:rPr>
                <w:id w:val="2126270675"/>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2 - Disagree   </w:t>
            </w:r>
            <w:sdt>
              <w:sdtPr>
                <w:rPr>
                  <w:rFonts w:ascii="Calibri" w:eastAsia="Calibri" w:hAnsi="Calibri" w:cs="Calibri"/>
                  <w:color w:val="000000"/>
                  <w:sz w:val="22"/>
                  <w:szCs w:val="22"/>
                  <w:lang w:val="en"/>
                </w:rPr>
                <w:id w:val="-39287089"/>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3 - Agree   </w:t>
            </w:r>
            <w:sdt>
              <w:sdtPr>
                <w:rPr>
                  <w:rFonts w:ascii="Calibri" w:eastAsia="Calibri" w:hAnsi="Calibri" w:cs="Calibri"/>
                  <w:color w:val="000000"/>
                  <w:sz w:val="22"/>
                  <w:szCs w:val="22"/>
                  <w:lang w:val="en"/>
                </w:rPr>
                <w:id w:val="498015463"/>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4 - Strongly Agree   </w:t>
            </w:r>
            <w:sdt>
              <w:sdtPr>
                <w:rPr>
                  <w:rFonts w:ascii="Calibri" w:eastAsia="Calibri" w:hAnsi="Calibri" w:cs="Calibri"/>
                  <w:color w:val="000000"/>
                  <w:sz w:val="22"/>
                  <w:szCs w:val="22"/>
                  <w:lang w:val="en"/>
                </w:rPr>
                <w:id w:val="643012017"/>
                <w14:checkbox>
                  <w14:checked w14:val="0"/>
                  <w14:checkedState w14:val="2612" w14:font="MS Gothic"/>
                  <w14:uncheckedState w14:val="2610" w14:font="MS Gothic"/>
                </w14:checkbox>
              </w:sdtPr>
              <w:sdtEndPr/>
              <w:sdtContent>
                <w:r w:rsidR="00553F94" w:rsidRPr="00064808">
                  <w:rPr>
                    <w:rFonts w:ascii="Segoe UI Symbol" w:eastAsia="Calibri" w:hAnsi="Segoe UI Symbol" w:cs="Segoe UI Symbol"/>
                    <w:color w:val="000000"/>
                    <w:sz w:val="22"/>
                    <w:szCs w:val="22"/>
                    <w:lang w:val="en"/>
                  </w:rPr>
                  <w:t>☐</w:t>
                </w:r>
              </w:sdtContent>
            </w:sdt>
            <w:r w:rsidR="00553F94" w:rsidRPr="00064808">
              <w:rPr>
                <w:rFonts w:ascii="Calibri" w:eastAsia="Calibri" w:hAnsi="Calibri" w:cs="Calibri"/>
                <w:color w:val="000000"/>
                <w:sz w:val="22"/>
                <w:szCs w:val="22"/>
                <w:lang w:val="en"/>
              </w:rPr>
              <w:t xml:space="preserve"> - Unknown</w:t>
            </w:r>
          </w:p>
        </w:tc>
      </w:tr>
      <w:tr w:rsidR="00553F94" w:rsidRPr="00064808" w14:paraId="6CFAA6C8" w14:textId="77777777" w:rsidTr="00D4615F">
        <w:trPr>
          <w:trHeight w:val="44"/>
          <w:jc w:val="center"/>
        </w:trPr>
        <w:tc>
          <w:tcPr>
            <w:tcW w:w="1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BEEF9A" w14:textId="77777777" w:rsidR="00553F94" w:rsidRPr="00064808" w:rsidRDefault="00553F94" w:rsidP="00947978">
            <w:pPr>
              <w:widowControl w:val="0"/>
              <w:numPr>
                <w:ilvl w:val="0"/>
                <w:numId w:val="112"/>
              </w:numPr>
              <w:contextualSpacing/>
              <w:rPr>
                <w:rFonts w:ascii="Calibri" w:eastAsia="Calibri" w:hAnsi="Calibri" w:cs="Calibri"/>
                <w:color w:val="000000"/>
                <w:sz w:val="22"/>
                <w:szCs w:val="22"/>
                <w:lang w:val="en"/>
              </w:rPr>
            </w:pPr>
            <w:r w:rsidRPr="00064808">
              <w:rPr>
                <w:rFonts w:ascii="Calibri" w:hAnsi="Calibri"/>
                <w:color w:val="202124"/>
                <w:spacing w:val="2"/>
                <w:sz w:val="22"/>
                <w:szCs w:val="22"/>
                <w:shd w:val="clear" w:color="auto" w:fill="FFFFFF"/>
              </w:rPr>
              <w:t xml:space="preserve">Is there anything else we should consider regarding </w:t>
            </w:r>
            <w:r w:rsidRPr="00064808">
              <w:rPr>
                <w:rFonts w:ascii="Calibri" w:hAnsi="Calibri" w:cs="Calibri"/>
                <w:color w:val="212529"/>
                <w:sz w:val="22"/>
                <w:szCs w:val="22"/>
              </w:rPr>
              <w:t>POLICIES AND PROCEDURES</w:t>
            </w:r>
            <w:r w:rsidRPr="00064808">
              <w:rPr>
                <w:rFonts w:ascii="Calibri" w:hAnsi="Calibri"/>
                <w:color w:val="202124"/>
                <w:spacing w:val="2"/>
                <w:sz w:val="22"/>
                <w:szCs w:val="22"/>
                <w:shd w:val="clear" w:color="auto" w:fill="FFFFFF"/>
              </w:rPr>
              <w:t xml:space="preserve"> in our school?</w:t>
            </w:r>
          </w:p>
        </w:tc>
      </w:tr>
    </w:tbl>
    <w:p w14:paraId="28F9A9F0" w14:textId="77777777" w:rsidR="00AE4735" w:rsidRDefault="00AE4735" w:rsidP="00CB6AC9">
      <w:pPr>
        <w:widowControl w:val="0"/>
        <w:pBdr>
          <w:top w:val="nil"/>
          <w:left w:val="nil"/>
          <w:bottom w:val="nil"/>
          <w:right w:val="nil"/>
          <w:between w:val="nil"/>
        </w:pBdr>
        <w:contextualSpacing/>
        <w:rPr>
          <w:rFonts w:asciiTheme="majorHAnsi" w:eastAsia="Calibri" w:hAnsiTheme="majorHAnsi" w:cstheme="majorHAnsi"/>
          <w:b/>
          <w:color w:val="000000"/>
          <w:sz w:val="36"/>
          <w:szCs w:val="36"/>
        </w:rPr>
        <w:sectPr w:rsidR="00AE4735" w:rsidSect="00272F8A">
          <w:pgSz w:w="15840" w:h="12240" w:orient="landscape"/>
          <w:pgMar w:top="720" w:right="720" w:bottom="720" w:left="720" w:header="288" w:footer="432" w:gutter="0"/>
          <w:cols w:space="720"/>
          <w:docGrid w:linePitch="360"/>
        </w:sectPr>
      </w:pPr>
    </w:p>
    <w:p w14:paraId="42FBA250" w14:textId="590889B4" w:rsidR="00553F94" w:rsidRPr="00CB7556" w:rsidRDefault="00553F94" w:rsidP="00CB6AC9">
      <w:pPr>
        <w:pStyle w:val="Heading1"/>
        <w:ind w:left="0"/>
        <w:rPr>
          <w:rFonts w:asciiTheme="majorHAnsi" w:hAnsiTheme="majorHAnsi" w:cstheme="majorHAnsi"/>
          <w:bCs w:val="0"/>
          <w:color w:val="000000"/>
          <w:szCs w:val="32"/>
        </w:rPr>
      </w:pPr>
      <w:bookmarkStart w:id="409" w:name="_Toc160697233"/>
      <w:r w:rsidRPr="00CB7556">
        <w:rPr>
          <w:rFonts w:asciiTheme="majorHAnsi" w:hAnsiTheme="majorHAnsi" w:cstheme="majorHAnsi"/>
          <w:bCs w:val="0"/>
          <w:color w:val="000000"/>
          <w:szCs w:val="32"/>
        </w:rPr>
        <w:lastRenderedPageBreak/>
        <w:t>Safe and Supportive Schools Deep Dive Self-Reflection Tool</w:t>
      </w:r>
      <w:bookmarkEnd w:id="409"/>
    </w:p>
    <w:p w14:paraId="4A8EB03A" w14:textId="77777777" w:rsidR="00553F94" w:rsidRDefault="00553F94" w:rsidP="00553F94">
      <w:pPr>
        <w:contextualSpacing/>
        <w:rPr>
          <w:rFonts w:asciiTheme="majorHAnsi" w:hAnsiTheme="majorHAnsi" w:cstheme="majorHAnsi"/>
        </w:rPr>
      </w:pPr>
    </w:p>
    <w:tbl>
      <w:tblPr>
        <w:tblW w:w="14328" w:type="dxa"/>
        <w:tblBorders>
          <w:top w:val="single" w:sz="18" w:space="0" w:color="585858"/>
          <w:left w:val="single" w:sz="18" w:space="0" w:color="585858"/>
          <w:bottom w:val="single" w:sz="18" w:space="0" w:color="585858"/>
          <w:right w:val="single" w:sz="18" w:space="0" w:color="585858"/>
          <w:insideH w:val="single" w:sz="18" w:space="0" w:color="585858"/>
          <w:insideV w:val="single" w:sz="18" w:space="0" w:color="585858"/>
        </w:tblBorders>
        <w:tblLook w:val="04A0" w:firstRow="1" w:lastRow="0" w:firstColumn="1" w:lastColumn="0" w:noHBand="0" w:noVBand="1"/>
      </w:tblPr>
      <w:tblGrid>
        <w:gridCol w:w="14328"/>
      </w:tblGrid>
      <w:tr w:rsidR="00553F94" w:rsidRPr="006D29F9" w14:paraId="5757443A" w14:textId="77777777" w:rsidTr="00064808">
        <w:trPr>
          <w:trHeight w:val="479"/>
        </w:trPr>
        <w:tc>
          <w:tcPr>
            <w:tcW w:w="14107" w:type="dxa"/>
            <w:tcBorders>
              <w:top w:val="single" w:sz="18" w:space="0" w:color="585858"/>
              <w:left w:val="single" w:sz="24" w:space="0" w:color="585858"/>
              <w:bottom w:val="single" w:sz="18" w:space="0" w:color="585858"/>
              <w:right w:val="single" w:sz="18" w:space="0" w:color="585858"/>
            </w:tcBorders>
            <w:shd w:val="clear" w:color="auto" w:fill="B4C6E7"/>
            <w:vAlign w:val="center"/>
            <w:hideMark/>
          </w:tcPr>
          <w:p w14:paraId="5F0B80C1" w14:textId="67820BD0" w:rsidR="00553F94" w:rsidRPr="006D29F9" w:rsidRDefault="00553F94" w:rsidP="00553F94">
            <w:pPr>
              <w:widowControl w:val="0"/>
              <w:autoSpaceDE w:val="0"/>
              <w:autoSpaceDN w:val="0"/>
              <w:spacing w:line="256" w:lineRule="auto"/>
              <w:ind w:right="503"/>
              <w:contextualSpacing/>
              <w:outlineLvl w:val="0"/>
              <w:rPr>
                <w:rFonts w:ascii="Calibri" w:eastAsia="Calibri" w:hAnsi="Calibri" w:cs="Calibri"/>
                <w:b/>
                <w:bCs/>
                <w:color w:val="000000"/>
                <w:sz w:val="32"/>
                <w:szCs w:val="88"/>
                <w:u w:val="single"/>
                <w:lang w:bidi="en-US"/>
              </w:rPr>
            </w:pPr>
            <w:bookmarkStart w:id="410" w:name="_Toc75904426"/>
            <w:bookmarkStart w:id="411" w:name="_Toc160697234"/>
            <w:r w:rsidRPr="006D29F9">
              <w:rPr>
                <w:rFonts w:ascii="Calibri" w:eastAsia="Calibri" w:hAnsi="Calibri" w:cs="Calibri"/>
                <w:b/>
                <w:bCs/>
                <w:color w:val="000000"/>
                <w:sz w:val="32"/>
                <w:szCs w:val="88"/>
                <w:lang w:bidi="en-US"/>
              </w:rPr>
              <w:t xml:space="preserve">Phase </w:t>
            </w:r>
            <w:r>
              <w:rPr>
                <w:rFonts w:ascii="Calibri" w:eastAsia="Calibri" w:hAnsi="Calibri" w:cs="Calibri"/>
                <w:b/>
                <w:bCs/>
                <w:color w:val="000000"/>
                <w:sz w:val="32"/>
                <w:szCs w:val="88"/>
                <w:lang w:bidi="en-US"/>
              </w:rPr>
              <w:t>2</w:t>
            </w:r>
            <w:r w:rsidRPr="006D29F9">
              <w:rPr>
                <w:rFonts w:ascii="Calibri" w:eastAsia="Calibri" w:hAnsi="Calibri" w:cs="Calibri"/>
                <w:b/>
                <w:bCs/>
                <w:color w:val="000000"/>
                <w:sz w:val="32"/>
                <w:szCs w:val="88"/>
                <w:lang w:bidi="en-US"/>
              </w:rPr>
              <w:t xml:space="preserve"> - Step </w:t>
            </w:r>
            <w:r>
              <w:rPr>
                <w:rFonts w:ascii="Calibri" w:eastAsia="Calibri" w:hAnsi="Calibri" w:cs="Calibri"/>
                <w:b/>
                <w:bCs/>
                <w:color w:val="000000"/>
                <w:sz w:val="32"/>
                <w:szCs w:val="88"/>
                <w:lang w:bidi="en-US"/>
              </w:rPr>
              <w:t>5</w:t>
            </w:r>
            <w:r w:rsidRPr="006D29F9">
              <w:rPr>
                <w:rFonts w:ascii="Calibri" w:eastAsia="Calibri" w:hAnsi="Calibri" w:cs="Calibri"/>
                <w:b/>
                <w:bCs/>
                <w:color w:val="000000"/>
                <w:sz w:val="32"/>
                <w:szCs w:val="88"/>
                <w:lang w:bidi="en-US"/>
              </w:rPr>
              <w:t xml:space="preserve">: </w:t>
            </w:r>
            <w:r w:rsidRPr="00995C3D">
              <w:rPr>
                <w:rFonts w:ascii="Calibri" w:eastAsia="Calibri" w:hAnsi="Calibri" w:cs="Calibri"/>
                <w:b/>
                <w:bCs/>
                <w:color w:val="000000"/>
                <w:sz w:val="32"/>
                <w:szCs w:val="88"/>
                <w:lang w:bidi="en-US"/>
              </w:rPr>
              <w:t>Assess the Current State of the School Using the Deep Dive Self-Reflection Tool</w:t>
            </w:r>
            <w:bookmarkEnd w:id="410"/>
            <w:bookmarkEnd w:id="411"/>
          </w:p>
        </w:tc>
      </w:tr>
      <w:tr w:rsidR="00553F94" w:rsidRPr="00064808" w14:paraId="28A9BD52" w14:textId="77777777" w:rsidTr="00064808">
        <w:trPr>
          <w:trHeight w:val="479"/>
        </w:trPr>
        <w:tc>
          <w:tcPr>
            <w:tcW w:w="14107" w:type="dxa"/>
            <w:tcBorders>
              <w:top w:val="single" w:sz="18" w:space="0" w:color="585858"/>
              <w:left w:val="single" w:sz="24" w:space="0" w:color="585858"/>
              <w:bottom w:val="single" w:sz="18" w:space="0" w:color="585858"/>
              <w:right w:val="single" w:sz="18" w:space="0" w:color="585858"/>
            </w:tcBorders>
            <w:shd w:val="clear" w:color="auto" w:fill="EEF3F8"/>
            <w:vAlign w:val="center"/>
          </w:tcPr>
          <w:p w14:paraId="49E15649" w14:textId="77777777" w:rsidR="00553F94" w:rsidRPr="00064808" w:rsidRDefault="00553F94" w:rsidP="00553F94">
            <w:pPr>
              <w:widowControl w:val="0"/>
              <w:autoSpaceDE w:val="0"/>
              <w:autoSpaceDN w:val="0"/>
              <w:ind w:right="490"/>
              <w:contextualSpacing/>
              <w:outlineLvl w:val="1"/>
              <w:rPr>
                <w:rFonts w:ascii="Calibri" w:eastAsia="Calibri" w:hAnsi="Calibri" w:cs="Calibri"/>
                <w:bCs/>
                <w:sz w:val="22"/>
                <w:szCs w:val="22"/>
                <w:lang w:bidi="en-US"/>
              </w:rPr>
            </w:pPr>
            <w:bookmarkStart w:id="412" w:name="_Toc75904427"/>
            <w:bookmarkStart w:id="413" w:name="_Toc160697235"/>
            <w:r w:rsidRPr="00064808">
              <w:rPr>
                <w:rFonts w:ascii="Calibri" w:eastAsia="Calibri" w:hAnsi="Calibri" w:cs="Calibri"/>
                <w:bCs/>
                <w:sz w:val="22"/>
                <w:szCs w:val="22"/>
                <w:lang w:bidi="en-US"/>
              </w:rPr>
              <w:t>In this step, the Project Team will work together (as a whole team or in groups) using the Deep Dive Self-Reflection Tool to assess its current progress in creating a safe and supportive school. The objective is to identify aligned work that is in progress or has already been implemented, as well as what opportunities exist for continuing to progress. The steps below are designed to help the planning committee answer the question: What are the two or three top priorities that have emerged to date from surveys and discussions?</w:t>
            </w:r>
            <w:bookmarkEnd w:id="412"/>
            <w:bookmarkEnd w:id="413"/>
            <w:r w:rsidRPr="00064808">
              <w:rPr>
                <w:rFonts w:ascii="Calibri" w:eastAsia="Calibri" w:hAnsi="Calibri" w:cs="Calibri"/>
                <w:bCs/>
                <w:sz w:val="22"/>
                <w:szCs w:val="22"/>
                <w:lang w:bidi="en-US"/>
              </w:rPr>
              <w:t xml:space="preserve"> </w:t>
            </w:r>
          </w:p>
          <w:p w14:paraId="64B819F7" w14:textId="77777777" w:rsidR="00553F94" w:rsidRPr="00064808" w:rsidRDefault="00553F94" w:rsidP="00553F94">
            <w:pPr>
              <w:ind w:right="490"/>
              <w:contextualSpacing/>
              <w:rPr>
                <w:rFonts w:ascii="Calibri" w:eastAsia="Calibri" w:hAnsi="Calibri" w:cs="Calibri"/>
                <w:b/>
                <w:bCs/>
                <w:sz w:val="22"/>
                <w:szCs w:val="22"/>
              </w:rPr>
            </w:pPr>
          </w:p>
          <w:p w14:paraId="05C904B5" w14:textId="77777777" w:rsidR="00553F94" w:rsidRPr="00064808" w:rsidRDefault="00553F94" w:rsidP="00553F94">
            <w:pPr>
              <w:ind w:right="490"/>
              <w:contextualSpacing/>
              <w:rPr>
                <w:rFonts w:ascii="Calibri" w:eastAsia="Calibri" w:hAnsi="Calibri" w:cs="Calibri"/>
                <w:sz w:val="22"/>
                <w:szCs w:val="22"/>
              </w:rPr>
            </w:pPr>
            <w:r w:rsidRPr="00064808">
              <w:rPr>
                <w:rFonts w:ascii="Calibri" w:eastAsia="Calibri" w:hAnsi="Calibri" w:cs="Calibri"/>
                <w:b/>
                <w:bCs/>
                <w:sz w:val="22"/>
                <w:szCs w:val="22"/>
              </w:rPr>
              <w:t>Note:</w:t>
            </w:r>
            <w:r w:rsidRPr="00064808">
              <w:rPr>
                <w:rFonts w:ascii="Calibri" w:eastAsia="Calibri" w:hAnsi="Calibri" w:cs="Calibri"/>
                <w:sz w:val="22"/>
                <w:szCs w:val="22"/>
              </w:rPr>
              <w:t xml:space="preserve"> The Deep Dive Self-Reflection Tool has an average of 20 items in each of the six Implementation Levers (areas of school operations) and can take a long time to complete. Many </w:t>
            </w:r>
            <w:proofErr w:type="gramStart"/>
            <w:r w:rsidRPr="00064808">
              <w:rPr>
                <w:rFonts w:ascii="Calibri" w:eastAsia="Calibri" w:hAnsi="Calibri" w:cs="Calibri"/>
                <w:sz w:val="22"/>
                <w:szCs w:val="22"/>
              </w:rPr>
              <w:t>Project</w:t>
            </w:r>
            <w:proofErr w:type="gramEnd"/>
            <w:r w:rsidRPr="00064808">
              <w:rPr>
                <w:rFonts w:ascii="Calibri" w:eastAsia="Calibri" w:hAnsi="Calibri" w:cs="Calibri"/>
                <w:sz w:val="22"/>
                <w:szCs w:val="22"/>
              </w:rPr>
              <w:t xml:space="preserve"> Teams decide to focus on exploring one Lever at a time/meeting beginning with areas that were identified in the Preliminary Self-Reflection as being most in need of improvement and/or growth. While a Project Team might decide to focus on two or three Levers to begin with, they should plan to complete the Deep Dive Self-Reflection for every Lever as part of their work. </w:t>
            </w:r>
          </w:p>
          <w:p w14:paraId="0BC63D6B" w14:textId="77777777" w:rsidR="00553F94" w:rsidRPr="00064808" w:rsidRDefault="00553F94" w:rsidP="00553F94">
            <w:pPr>
              <w:ind w:right="490"/>
              <w:contextualSpacing/>
              <w:rPr>
                <w:rFonts w:ascii="Calibri" w:eastAsia="Calibri" w:hAnsi="Calibri" w:cs="Calibri"/>
                <w:sz w:val="22"/>
                <w:szCs w:val="22"/>
              </w:rPr>
            </w:pPr>
          </w:p>
          <w:p w14:paraId="4F2EE50C" w14:textId="77777777" w:rsidR="00553F94" w:rsidRPr="00064808" w:rsidRDefault="00553F94" w:rsidP="00553F94">
            <w:pPr>
              <w:ind w:right="490"/>
              <w:contextualSpacing/>
              <w:rPr>
                <w:rFonts w:ascii="Calibri" w:eastAsia="Calibri" w:hAnsi="Calibri" w:cs="Calibri"/>
                <w:sz w:val="22"/>
                <w:szCs w:val="22"/>
              </w:rPr>
            </w:pPr>
            <w:r w:rsidRPr="00064808">
              <w:rPr>
                <w:rFonts w:ascii="Calibri" w:hAnsi="Calibri"/>
                <w:sz w:val="22"/>
                <w:szCs w:val="22"/>
              </w:rPr>
              <w:t>Work through the following tasks and activities:</w:t>
            </w:r>
          </w:p>
          <w:p w14:paraId="5515D985" w14:textId="77777777" w:rsidR="00553F94" w:rsidRPr="00064808" w:rsidRDefault="00553F94" w:rsidP="00947978">
            <w:pPr>
              <w:numPr>
                <w:ilvl w:val="0"/>
                <w:numId w:val="25"/>
              </w:numPr>
              <w:contextualSpacing/>
              <w:rPr>
                <w:rFonts w:ascii="Calibri" w:eastAsia="Calibri" w:hAnsi="Calibri" w:cs="Calibri"/>
                <w:sz w:val="22"/>
                <w:szCs w:val="22"/>
              </w:rPr>
            </w:pPr>
            <w:r w:rsidRPr="00064808">
              <w:rPr>
                <w:rFonts w:ascii="Calibri" w:eastAsia="Calibri" w:hAnsi="Calibri" w:cs="Calibri"/>
                <w:b/>
                <w:sz w:val="22"/>
                <w:szCs w:val="22"/>
                <w:u w:val="single"/>
              </w:rPr>
              <w:t xml:space="preserve">Review </w:t>
            </w:r>
            <w:r w:rsidRPr="00064808">
              <w:rPr>
                <w:rFonts w:ascii="Calibri" w:eastAsia="Calibri" w:hAnsi="Calibri" w:cs="Calibri"/>
                <w:sz w:val="22"/>
                <w:szCs w:val="22"/>
              </w:rPr>
              <w:t>the priorities that staff have identified in the staff survey and staff discussion</w:t>
            </w:r>
            <w:r w:rsidRPr="00064808">
              <w:rPr>
                <w:rFonts w:ascii="Calibri" w:hAnsi="Calibri"/>
                <w:sz w:val="22"/>
                <w:szCs w:val="22"/>
              </w:rPr>
              <w:t>s.</w:t>
            </w:r>
          </w:p>
          <w:p w14:paraId="4246AD31" w14:textId="77777777" w:rsidR="00553F94" w:rsidRPr="00064808" w:rsidRDefault="00553F94" w:rsidP="00947978">
            <w:pPr>
              <w:numPr>
                <w:ilvl w:val="0"/>
                <w:numId w:val="25"/>
              </w:numPr>
              <w:contextualSpacing/>
              <w:rPr>
                <w:rFonts w:ascii="Calibri" w:eastAsia="Calibri" w:hAnsi="Calibri" w:cs="Calibri"/>
                <w:sz w:val="22"/>
                <w:szCs w:val="22"/>
              </w:rPr>
            </w:pPr>
            <w:r w:rsidRPr="00064808">
              <w:rPr>
                <w:rFonts w:ascii="Calibri" w:eastAsia="Calibri" w:hAnsi="Calibri" w:cs="Calibri"/>
                <w:b/>
                <w:sz w:val="22"/>
                <w:szCs w:val="22"/>
                <w:u w:val="single"/>
              </w:rPr>
              <w:t>Review</w:t>
            </w:r>
            <w:r w:rsidRPr="00064808">
              <w:rPr>
                <w:rFonts w:ascii="Calibri" w:eastAsia="Calibri" w:hAnsi="Calibri" w:cs="Calibri"/>
                <w:b/>
                <w:sz w:val="22"/>
                <w:szCs w:val="22"/>
              </w:rPr>
              <w:t xml:space="preserve"> </w:t>
            </w:r>
            <w:r w:rsidRPr="00064808">
              <w:rPr>
                <w:rFonts w:ascii="Calibri" w:eastAsia="Calibri" w:hAnsi="Calibri" w:cs="Calibri"/>
                <w:sz w:val="22"/>
                <w:szCs w:val="22"/>
              </w:rPr>
              <w:t>the insight gained from the Preliminary Self-Reflection to better understand where the school should reflect further. It is recommended that the school complete the entire Self-Reflection Tool. However, if time is a concern, the preliminary self-reflection may help to identify specific levers to focus on.</w:t>
            </w:r>
          </w:p>
          <w:p w14:paraId="2C6EFD87" w14:textId="05FBB0D4" w:rsidR="00553F94" w:rsidRPr="00064808" w:rsidRDefault="00553F94" w:rsidP="00947978">
            <w:pPr>
              <w:widowControl w:val="0"/>
              <w:numPr>
                <w:ilvl w:val="0"/>
                <w:numId w:val="25"/>
              </w:numPr>
              <w:autoSpaceDE w:val="0"/>
              <w:autoSpaceDN w:val="0"/>
              <w:ind w:right="490"/>
              <w:contextualSpacing/>
              <w:outlineLvl w:val="1"/>
              <w:rPr>
                <w:rFonts w:ascii="Calibri" w:eastAsia="Calibri" w:hAnsi="Calibri" w:cs="Calibri"/>
                <w:b/>
                <w:bCs/>
                <w:sz w:val="22"/>
                <w:szCs w:val="22"/>
                <w:lang w:bidi="en-US"/>
              </w:rPr>
            </w:pPr>
            <w:bookmarkStart w:id="414" w:name="_Toc75904428"/>
            <w:bookmarkStart w:id="415" w:name="_Toc160697236"/>
            <w:r w:rsidRPr="00064808">
              <w:rPr>
                <w:rFonts w:ascii="Calibri" w:eastAsia="Calibri" w:hAnsi="Calibri" w:cs="Calibri"/>
                <w:b/>
                <w:bCs/>
                <w:sz w:val="22"/>
                <w:szCs w:val="22"/>
                <w:u w:val="single"/>
                <w:lang w:bidi="en-US"/>
              </w:rPr>
              <w:t>Explore</w:t>
            </w:r>
            <w:r w:rsidRPr="00064808">
              <w:rPr>
                <w:rFonts w:ascii="Calibri" w:eastAsia="Calibri" w:hAnsi="Calibri" w:cs="Calibri"/>
                <w:bCs/>
                <w:sz w:val="22"/>
                <w:szCs w:val="22"/>
                <w:lang w:bidi="en-US"/>
              </w:rPr>
              <w:t xml:space="preserve"> the Implementation Levers Rubric starting on page 38 “How to Read the Safe and Supportive Schools Implementation Rubric</w:t>
            </w:r>
            <w:r w:rsidR="00E97A53" w:rsidRPr="00064808">
              <w:rPr>
                <w:rFonts w:ascii="Calibri" w:eastAsia="Calibri" w:hAnsi="Calibri" w:cs="Calibri"/>
                <w:bCs/>
                <w:sz w:val="22"/>
                <w:szCs w:val="22"/>
                <w:lang w:bidi="en-US"/>
              </w:rPr>
              <w:t>” and</w:t>
            </w:r>
            <w:r w:rsidRPr="00064808">
              <w:rPr>
                <w:rFonts w:ascii="Calibri" w:eastAsia="Calibri" w:hAnsi="Calibri" w:cs="Calibri"/>
                <w:bCs/>
                <w:sz w:val="22"/>
                <w:szCs w:val="22"/>
                <w:lang w:bidi="en-US"/>
              </w:rPr>
              <w:t xml:space="preserve"> walk through the rubric solely with the intent of comprehending the content and building comfort in navigating the format.</w:t>
            </w:r>
            <w:bookmarkEnd w:id="414"/>
            <w:bookmarkEnd w:id="415"/>
          </w:p>
          <w:p w14:paraId="3900FDE2" w14:textId="77777777" w:rsidR="00553F94" w:rsidRPr="00064808" w:rsidRDefault="00553F94" w:rsidP="00947978">
            <w:pPr>
              <w:numPr>
                <w:ilvl w:val="0"/>
                <w:numId w:val="25"/>
              </w:numPr>
              <w:contextualSpacing/>
              <w:rPr>
                <w:rFonts w:ascii="Calibri" w:eastAsia="Calibri" w:hAnsi="Calibri" w:cs="Calibri"/>
                <w:b/>
                <w:sz w:val="22"/>
                <w:szCs w:val="22"/>
              </w:rPr>
            </w:pPr>
            <w:r w:rsidRPr="00064808">
              <w:rPr>
                <w:rFonts w:ascii="Calibri" w:eastAsia="Calibri" w:hAnsi="Calibri" w:cs="Calibri"/>
                <w:b/>
                <w:sz w:val="22"/>
                <w:szCs w:val="22"/>
                <w:u w:val="single"/>
              </w:rPr>
              <w:t>Complete the Deep Dive Self-Reflection Tool</w:t>
            </w:r>
            <w:r w:rsidRPr="00064808">
              <w:rPr>
                <w:rFonts w:ascii="Calibri" w:eastAsia="Calibri" w:hAnsi="Calibri" w:cs="Calibri"/>
                <w:sz w:val="22"/>
                <w:szCs w:val="22"/>
              </w:rPr>
              <w:t xml:space="preserve"> While you have already completed Part A, Part B is a deep and more intensive process that will yield important information the team can use to build out action plans. While a team may decide to focus on a few Levers that surfaced as priority areas in the Preliminary Self-Reflection in Phase 1, it is highly recommended that this deep reflective process take </w:t>
            </w:r>
            <w:proofErr w:type="gramStart"/>
            <w:r w:rsidRPr="00064808">
              <w:rPr>
                <w:rFonts w:ascii="Calibri" w:eastAsia="Calibri" w:hAnsi="Calibri" w:cs="Calibri"/>
                <w:sz w:val="22"/>
                <w:szCs w:val="22"/>
              </w:rPr>
              <w:t>place</w:t>
            </w:r>
            <w:proofErr w:type="gramEnd"/>
            <w:r w:rsidRPr="00064808">
              <w:rPr>
                <w:rFonts w:ascii="Calibri" w:eastAsia="Calibri" w:hAnsi="Calibri" w:cs="Calibri"/>
                <w:sz w:val="22"/>
                <w:szCs w:val="22"/>
              </w:rPr>
              <w:t xml:space="preserve"> for all six Levers. The purpose of the deep dive reflection is to probe further than the previous step and build a clear bridge between the data gathering, self-reflection, and planning phases.</w:t>
            </w:r>
          </w:p>
          <w:p w14:paraId="761898C5" w14:textId="77777777" w:rsidR="00553F94" w:rsidRPr="00064808" w:rsidRDefault="00553F94" w:rsidP="00553F94">
            <w:pPr>
              <w:contextualSpacing/>
              <w:rPr>
                <w:rFonts w:ascii="Calibri" w:eastAsia="Calibri" w:hAnsi="Calibri" w:cs="Calibri"/>
                <w:sz w:val="22"/>
                <w:szCs w:val="22"/>
              </w:rPr>
            </w:pPr>
          </w:p>
        </w:tc>
      </w:tr>
    </w:tbl>
    <w:p w14:paraId="6D8C6213" w14:textId="77777777" w:rsidR="00553F94" w:rsidRPr="00064808" w:rsidRDefault="00553F94" w:rsidP="00C725F5">
      <w:pPr>
        <w:contextualSpacing/>
        <w:rPr>
          <w:rFonts w:asciiTheme="majorHAnsi" w:hAnsiTheme="majorHAnsi" w:cstheme="majorHAnsi"/>
          <w:sz w:val="22"/>
          <w:szCs w:val="22"/>
        </w:rPr>
      </w:pPr>
    </w:p>
    <w:p w14:paraId="6E11F9A1" w14:textId="77777777" w:rsidR="00AE4735" w:rsidRDefault="00AE4735" w:rsidP="00553F94">
      <w:pPr>
        <w:widowControl w:val="0"/>
        <w:pBdr>
          <w:top w:val="nil"/>
          <w:left w:val="nil"/>
          <w:bottom w:val="nil"/>
          <w:right w:val="nil"/>
          <w:between w:val="nil"/>
        </w:pBdr>
        <w:contextualSpacing/>
        <w:jc w:val="center"/>
        <w:rPr>
          <w:rFonts w:asciiTheme="majorHAnsi" w:eastAsia="Calibri" w:hAnsiTheme="majorHAnsi" w:cstheme="majorHAnsi"/>
          <w:b/>
          <w:color w:val="000000"/>
          <w:sz w:val="22"/>
          <w:szCs w:val="22"/>
        </w:rPr>
        <w:sectPr w:rsidR="00AE4735" w:rsidSect="00272F8A">
          <w:pgSz w:w="15840" w:h="12240" w:orient="landscape"/>
          <w:pgMar w:top="720" w:right="720" w:bottom="720" w:left="720" w:header="288" w:footer="432" w:gutter="0"/>
          <w:cols w:space="720"/>
          <w:docGrid w:linePitch="360"/>
        </w:sectPr>
      </w:pPr>
    </w:p>
    <w:tbl>
      <w:tblPr>
        <w:tblW w:w="143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28"/>
      </w:tblGrid>
      <w:tr w:rsidR="00553F94" w:rsidRPr="00064808" w14:paraId="0CE9C399" w14:textId="77777777" w:rsidTr="00D64E9C">
        <w:tc>
          <w:tcPr>
            <w:tcW w:w="14220" w:type="dxa"/>
            <w:shd w:val="clear" w:color="auto" w:fill="B8CCE4" w:themeFill="accent1" w:themeFillTint="66"/>
            <w:tcMar>
              <w:top w:w="100" w:type="dxa"/>
              <w:left w:w="100" w:type="dxa"/>
              <w:bottom w:w="100" w:type="dxa"/>
              <w:right w:w="100" w:type="dxa"/>
            </w:tcMar>
          </w:tcPr>
          <w:p w14:paraId="3D9B611F" w14:textId="097524D0" w:rsidR="00553F94" w:rsidRPr="00D64E9C" w:rsidRDefault="00553F94" w:rsidP="00D64E9C">
            <w:pPr>
              <w:widowControl w:val="0"/>
              <w:pBdr>
                <w:top w:val="nil"/>
                <w:left w:val="nil"/>
                <w:bottom w:val="nil"/>
                <w:right w:val="nil"/>
                <w:between w:val="nil"/>
              </w:pBdr>
              <w:contextualSpacing/>
              <w:rPr>
                <w:rFonts w:asciiTheme="majorHAnsi" w:eastAsia="Calibri" w:hAnsiTheme="majorHAnsi" w:cstheme="majorHAnsi"/>
                <w:b/>
                <w:color w:val="000000"/>
                <w:sz w:val="32"/>
                <w:szCs w:val="32"/>
              </w:rPr>
            </w:pPr>
            <w:r w:rsidRPr="00D64E9C">
              <w:rPr>
                <w:rFonts w:asciiTheme="majorHAnsi" w:eastAsia="Calibri" w:hAnsiTheme="majorHAnsi" w:cstheme="majorHAnsi"/>
                <w:b/>
                <w:color w:val="000000"/>
                <w:sz w:val="32"/>
                <w:szCs w:val="32"/>
              </w:rPr>
              <w:lastRenderedPageBreak/>
              <w:t>Deep Dive Self-Reflection</w:t>
            </w:r>
          </w:p>
        </w:tc>
      </w:tr>
      <w:tr w:rsidR="00553F94" w:rsidRPr="00064808" w14:paraId="761FCC5A" w14:textId="77777777" w:rsidTr="00FC6D39">
        <w:tc>
          <w:tcPr>
            <w:tcW w:w="14220" w:type="dxa"/>
            <w:shd w:val="clear" w:color="auto" w:fill="DBE5F1" w:themeFill="accent1" w:themeFillTint="33"/>
            <w:tcMar>
              <w:top w:w="100" w:type="dxa"/>
              <w:left w:w="100" w:type="dxa"/>
              <w:bottom w:w="100" w:type="dxa"/>
              <w:right w:w="100" w:type="dxa"/>
            </w:tcMar>
          </w:tcPr>
          <w:p w14:paraId="7F01762E" w14:textId="77777777" w:rsidR="00553F94" w:rsidRPr="00064808" w:rsidRDefault="00553F94" w:rsidP="00553F94">
            <w:pPr>
              <w:widowControl w:val="0"/>
              <w:pBdr>
                <w:top w:val="nil"/>
                <w:left w:val="nil"/>
                <w:bottom w:val="nil"/>
                <w:right w:val="nil"/>
                <w:between w:val="nil"/>
              </w:pBdr>
              <w:spacing w:line="243" w:lineRule="auto"/>
              <w:ind w:right="243"/>
              <w:contextualSpacing/>
              <w:rPr>
                <w:rFonts w:asciiTheme="majorHAnsi" w:eastAsia="Calibri" w:hAnsiTheme="majorHAnsi" w:cstheme="majorHAnsi"/>
                <w:color w:val="000000"/>
                <w:sz w:val="22"/>
                <w:szCs w:val="22"/>
              </w:rPr>
            </w:pPr>
            <w:r w:rsidRPr="00064808">
              <w:rPr>
                <w:rFonts w:asciiTheme="majorHAnsi" w:eastAsia="Calibri" w:hAnsiTheme="majorHAnsi" w:cstheme="majorHAnsi"/>
                <w:b/>
                <w:color w:val="000000"/>
                <w:sz w:val="22"/>
                <w:szCs w:val="22"/>
              </w:rPr>
              <w:t xml:space="preserve">Implementation Lever 1: Leadership and Culture: </w:t>
            </w:r>
            <w:r w:rsidRPr="00064808">
              <w:rPr>
                <w:rFonts w:asciiTheme="majorHAnsi" w:eastAsia="Calibri" w:hAnsiTheme="majorHAnsi" w:cstheme="majorHAnsi"/>
                <w:color w:val="000000"/>
                <w:sz w:val="22"/>
                <w:szCs w:val="22"/>
              </w:rPr>
              <w:t>Leadership fosters the creation of a safe and supportive school by developing and implementing a strategic and integrated plan to improve climate, culture and supports for students, staff, and the community.</w:t>
            </w:r>
          </w:p>
        </w:tc>
      </w:tr>
      <w:tr w:rsidR="00553F94" w:rsidRPr="00064808" w14:paraId="4CEC56C5" w14:textId="77777777" w:rsidTr="00064808">
        <w:tc>
          <w:tcPr>
            <w:tcW w:w="14220" w:type="dxa"/>
            <w:shd w:val="clear" w:color="auto" w:fill="auto"/>
            <w:tcMar>
              <w:top w:w="100" w:type="dxa"/>
              <w:left w:w="100" w:type="dxa"/>
              <w:bottom w:w="100" w:type="dxa"/>
              <w:right w:w="100" w:type="dxa"/>
            </w:tcMar>
          </w:tcPr>
          <w:p w14:paraId="3CEF8C76" w14:textId="77777777" w:rsidR="00553F94" w:rsidRPr="00064808" w:rsidRDefault="00553F94" w:rsidP="00553F94">
            <w:pPr>
              <w:widowControl w:val="0"/>
              <w:pBdr>
                <w:top w:val="nil"/>
                <w:left w:val="nil"/>
                <w:bottom w:val="nil"/>
                <w:right w:val="nil"/>
                <w:between w:val="nil"/>
              </w:pBdr>
              <w:spacing w:line="243" w:lineRule="auto"/>
              <w:ind w:right="473"/>
              <w:contextualSpacing/>
              <w:rPr>
                <w:rFonts w:asciiTheme="majorHAnsi" w:eastAsia="Calibri" w:hAnsiTheme="majorHAnsi" w:cstheme="majorHAnsi"/>
                <w:color w:val="000000"/>
                <w:sz w:val="22"/>
                <w:szCs w:val="22"/>
              </w:rPr>
            </w:pPr>
            <w:r w:rsidRPr="00064808">
              <w:rPr>
                <w:rFonts w:asciiTheme="majorHAnsi" w:hAnsiTheme="majorHAnsi" w:cstheme="majorHAnsi"/>
                <w:b/>
                <w:bCs/>
                <w:color w:val="212529"/>
                <w:sz w:val="22"/>
                <w:szCs w:val="22"/>
              </w:rPr>
              <w:t xml:space="preserve">Guiding Questions: </w:t>
            </w:r>
            <w:r w:rsidRPr="00064808">
              <w:rPr>
                <w:rFonts w:asciiTheme="majorHAnsi" w:hAnsiTheme="majorHAnsi" w:cstheme="majorHAnsi"/>
                <w:color w:val="212529"/>
                <w:sz w:val="22"/>
                <w:szCs w:val="22"/>
              </w:rPr>
              <w:t>List brief points as responses to each guiding question to thoughtfully engage in a reflective process. This will support your planning efforts as you consider which areas are most important for making progress.</w:t>
            </w:r>
          </w:p>
        </w:tc>
      </w:tr>
      <w:tr w:rsidR="00553F94" w:rsidRPr="00064808" w14:paraId="4EAB5053" w14:textId="77777777" w:rsidTr="00064808">
        <w:tc>
          <w:tcPr>
            <w:tcW w:w="14220" w:type="dxa"/>
            <w:shd w:val="clear" w:color="auto" w:fill="auto"/>
            <w:tcMar>
              <w:top w:w="100" w:type="dxa"/>
              <w:left w:w="100" w:type="dxa"/>
              <w:bottom w:w="100" w:type="dxa"/>
              <w:right w:w="100" w:type="dxa"/>
            </w:tcMar>
          </w:tcPr>
          <w:p w14:paraId="21C99D7C" w14:textId="77777777" w:rsidR="00553F94" w:rsidRPr="00064808" w:rsidRDefault="00553F94" w:rsidP="00553F94">
            <w:pPr>
              <w:widowControl w:val="0"/>
              <w:pBdr>
                <w:top w:val="nil"/>
                <w:left w:val="nil"/>
                <w:bottom w:val="nil"/>
                <w:right w:val="nil"/>
                <w:between w:val="nil"/>
              </w:pBdr>
              <w:spacing w:line="243" w:lineRule="auto"/>
              <w:ind w:right="116"/>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G01. What strategies do, and can our leadership implement to effectively create the climate and culture needed for a safe and supportive school?</w:t>
            </w:r>
          </w:p>
        </w:tc>
      </w:tr>
      <w:tr w:rsidR="00553F94" w:rsidRPr="00064808" w14:paraId="221ADED6" w14:textId="77777777" w:rsidTr="00064808">
        <w:tc>
          <w:tcPr>
            <w:tcW w:w="14220" w:type="dxa"/>
            <w:shd w:val="clear" w:color="auto" w:fill="auto"/>
            <w:tcMar>
              <w:top w:w="100" w:type="dxa"/>
              <w:left w:w="100" w:type="dxa"/>
              <w:bottom w:w="100" w:type="dxa"/>
              <w:right w:w="100" w:type="dxa"/>
            </w:tcMar>
          </w:tcPr>
          <w:p w14:paraId="1D35556C"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rPr>
            </w:pPr>
          </w:p>
        </w:tc>
      </w:tr>
      <w:tr w:rsidR="00553F94" w:rsidRPr="00064808" w14:paraId="61B15131" w14:textId="77777777" w:rsidTr="00064808">
        <w:tc>
          <w:tcPr>
            <w:tcW w:w="14220" w:type="dxa"/>
            <w:shd w:val="clear" w:color="auto" w:fill="auto"/>
            <w:tcMar>
              <w:top w:w="100" w:type="dxa"/>
              <w:left w:w="100" w:type="dxa"/>
              <w:bottom w:w="100" w:type="dxa"/>
              <w:right w:w="100" w:type="dxa"/>
            </w:tcMar>
          </w:tcPr>
          <w:p w14:paraId="7BE37FF8"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G02. How do we know that all students feel a sense of belonging to their community?</w:t>
            </w:r>
          </w:p>
        </w:tc>
      </w:tr>
      <w:tr w:rsidR="00553F94" w:rsidRPr="00064808" w14:paraId="7E1FBBBA" w14:textId="77777777" w:rsidTr="00064808">
        <w:tc>
          <w:tcPr>
            <w:tcW w:w="14220" w:type="dxa"/>
            <w:shd w:val="clear" w:color="auto" w:fill="auto"/>
            <w:tcMar>
              <w:top w:w="100" w:type="dxa"/>
              <w:left w:w="100" w:type="dxa"/>
              <w:bottom w:w="100" w:type="dxa"/>
              <w:right w:w="100" w:type="dxa"/>
            </w:tcMar>
          </w:tcPr>
          <w:p w14:paraId="6A84A7A1"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rPr>
            </w:pPr>
          </w:p>
        </w:tc>
      </w:tr>
      <w:tr w:rsidR="00553F94" w:rsidRPr="00064808" w14:paraId="03A60D37" w14:textId="77777777" w:rsidTr="00064808">
        <w:tc>
          <w:tcPr>
            <w:tcW w:w="14220" w:type="dxa"/>
            <w:shd w:val="clear" w:color="auto" w:fill="auto"/>
            <w:tcMar>
              <w:top w:w="100" w:type="dxa"/>
              <w:left w:w="100" w:type="dxa"/>
              <w:bottom w:w="100" w:type="dxa"/>
              <w:right w:w="100" w:type="dxa"/>
            </w:tcMar>
          </w:tcPr>
          <w:p w14:paraId="2271D285" w14:textId="77777777" w:rsidR="00553F94" w:rsidRPr="00064808" w:rsidRDefault="00553F94" w:rsidP="00553F94">
            <w:pPr>
              <w:widowControl w:val="0"/>
              <w:pBdr>
                <w:top w:val="nil"/>
                <w:left w:val="nil"/>
                <w:bottom w:val="nil"/>
                <w:right w:val="nil"/>
                <w:between w:val="nil"/>
              </w:pBdr>
              <w:spacing w:line="243" w:lineRule="auto"/>
              <w:ind w:right="208"/>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G03. In what ways do all students have opportunities to be meaningfully involved in the planning and implementation of school climate and culture initiatives?</w:t>
            </w:r>
          </w:p>
        </w:tc>
      </w:tr>
      <w:tr w:rsidR="00553F94" w:rsidRPr="00064808" w14:paraId="3451097F" w14:textId="77777777" w:rsidTr="00064808">
        <w:tc>
          <w:tcPr>
            <w:tcW w:w="14220" w:type="dxa"/>
            <w:shd w:val="clear" w:color="auto" w:fill="auto"/>
            <w:tcMar>
              <w:top w:w="100" w:type="dxa"/>
              <w:left w:w="100" w:type="dxa"/>
              <w:bottom w:w="100" w:type="dxa"/>
              <w:right w:w="100" w:type="dxa"/>
            </w:tcMar>
          </w:tcPr>
          <w:p w14:paraId="1455A2BE"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rPr>
            </w:pPr>
          </w:p>
        </w:tc>
      </w:tr>
      <w:tr w:rsidR="00553F94" w:rsidRPr="00064808" w14:paraId="4FBFB300" w14:textId="77777777" w:rsidTr="00064808">
        <w:tc>
          <w:tcPr>
            <w:tcW w:w="14220" w:type="dxa"/>
            <w:shd w:val="clear" w:color="auto" w:fill="auto"/>
            <w:tcMar>
              <w:top w:w="100" w:type="dxa"/>
              <w:left w:w="100" w:type="dxa"/>
              <w:bottom w:w="100" w:type="dxa"/>
              <w:right w:w="100" w:type="dxa"/>
            </w:tcMar>
          </w:tcPr>
          <w:p w14:paraId="23E62900" w14:textId="77777777" w:rsidR="00553F94" w:rsidRPr="00064808" w:rsidRDefault="00553F94" w:rsidP="00553F94">
            <w:pPr>
              <w:widowControl w:val="0"/>
              <w:pBdr>
                <w:top w:val="nil"/>
                <w:left w:val="nil"/>
                <w:bottom w:val="nil"/>
                <w:right w:val="nil"/>
                <w:between w:val="nil"/>
              </w:pBdr>
              <w:spacing w:line="241" w:lineRule="auto"/>
              <w:ind w:right="260"/>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 xml:space="preserve">G04. </w:t>
            </w:r>
            <w:r w:rsidRPr="00064808">
              <w:rPr>
                <w:rFonts w:asciiTheme="majorHAnsi" w:hAnsiTheme="majorHAnsi" w:cstheme="majorHAnsi"/>
                <w:sz w:val="22"/>
                <w:szCs w:val="22"/>
              </w:rPr>
              <w:t>In what ways does and can our school encourage staff collaboration, and create the time with multiple opportunities for deep learning and collaborative conversations among leaders</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and staff</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to</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improve</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climate,</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culture,</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and</w:t>
            </w:r>
            <w:r w:rsidRPr="00064808">
              <w:rPr>
                <w:rFonts w:asciiTheme="majorHAnsi" w:hAnsiTheme="majorHAnsi" w:cstheme="majorHAnsi"/>
                <w:spacing w:val="-4"/>
                <w:sz w:val="22"/>
                <w:szCs w:val="22"/>
              </w:rPr>
              <w:t xml:space="preserve"> </w:t>
            </w:r>
            <w:r w:rsidRPr="00064808">
              <w:rPr>
                <w:rFonts w:asciiTheme="majorHAnsi" w:hAnsiTheme="majorHAnsi" w:cstheme="majorHAnsi"/>
                <w:sz w:val="22"/>
                <w:szCs w:val="22"/>
              </w:rPr>
              <w:t>school</w:t>
            </w:r>
            <w:r w:rsidRPr="00064808">
              <w:rPr>
                <w:rFonts w:asciiTheme="majorHAnsi" w:hAnsiTheme="majorHAnsi" w:cstheme="majorHAnsi"/>
                <w:spacing w:val="-2"/>
                <w:sz w:val="22"/>
                <w:szCs w:val="22"/>
              </w:rPr>
              <w:t xml:space="preserve"> </w:t>
            </w:r>
            <w:r w:rsidRPr="00064808">
              <w:rPr>
                <w:rFonts w:asciiTheme="majorHAnsi" w:hAnsiTheme="majorHAnsi" w:cstheme="majorHAnsi"/>
                <w:sz w:val="22"/>
                <w:szCs w:val="22"/>
              </w:rPr>
              <w:t>safety?</w:t>
            </w:r>
          </w:p>
        </w:tc>
      </w:tr>
      <w:tr w:rsidR="00553F94" w:rsidRPr="00064808" w14:paraId="0939C3F6" w14:textId="77777777" w:rsidTr="00064808">
        <w:tc>
          <w:tcPr>
            <w:tcW w:w="14220" w:type="dxa"/>
            <w:shd w:val="clear" w:color="auto" w:fill="auto"/>
            <w:tcMar>
              <w:top w:w="100" w:type="dxa"/>
              <w:left w:w="100" w:type="dxa"/>
              <w:bottom w:w="100" w:type="dxa"/>
              <w:right w:w="100" w:type="dxa"/>
            </w:tcMar>
          </w:tcPr>
          <w:p w14:paraId="0842E437"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rPr>
            </w:pPr>
          </w:p>
        </w:tc>
      </w:tr>
      <w:tr w:rsidR="00553F94" w:rsidRPr="00064808" w14:paraId="38C2B0ED" w14:textId="77777777" w:rsidTr="00064808">
        <w:tc>
          <w:tcPr>
            <w:tcW w:w="14220" w:type="dxa"/>
            <w:shd w:val="clear" w:color="auto" w:fill="auto"/>
            <w:tcMar>
              <w:top w:w="100" w:type="dxa"/>
              <w:left w:w="100" w:type="dxa"/>
              <w:bottom w:w="100" w:type="dxa"/>
              <w:right w:w="100" w:type="dxa"/>
            </w:tcMar>
          </w:tcPr>
          <w:p w14:paraId="081F6DC4" w14:textId="77777777" w:rsidR="00553F94" w:rsidRPr="00064808" w:rsidRDefault="00553F94" w:rsidP="00553F94">
            <w:pPr>
              <w:widowControl w:val="0"/>
              <w:pBdr>
                <w:top w:val="nil"/>
                <w:left w:val="nil"/>
                <w:bottom w:val="nil"/>
                <w:right w:val="nil"/>
                <w:between w:val="nil"/>
              </w:pBdr>
              <w:spacing w:line="242" w:lineRule="auto"/>
              <w:ind w:right="62"/>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G05. What are we doing to recruit, retain, affirm, and support a diverse and committed staff? How do we help all staff be ready and able to ensure that students from all backgrounds and identities have access, supports and opportunities to achieve better outcomes?</w:t>
            </w:r>
          </w:p>
        </w:tc>
      </w:tr>
      <w:tr w:rsidR="00553F94" w:rsidRPr="00064808" w14:paraId="437FC2D6" w14:textId="77777777" w:rsidTr="00064808">
        <w:tc>
          <w:tcPr>
            <w:tcW w:w="14220" w:type="dxa"/>
            <w:shd w:val="clear" w:color="auto" w:fill="auto"/>
            <w:tcMar>
              <w:top w:w="100" w:type="dxa"/>
              <w:left w:w="100" w:type="dxa"/>
              <w:bottom w:w="100" w:type="dxa"/>
              <w:right w:w="100" w:type="dxa"/>
            </w:tcMar>
          </w:tcPr>
          <w:p w14:paraId="200A3AD5"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rPr>
            </w:pPr>
          </w:p>
        </w:tc>
      </w:tr>
      <w:tr w:rsidR="00553F94" w:rsidRPr="00064808" w14:paraId="37105D95" w14:textId="77777777" w:rsidTr="00064808">
        <w:tc>
          <w:tcPr>
            <w:tcW w:w="14220" w:type="dxa"/>
            <w:shd w:val="clear" w:color="auto" w:fill="auto"/>
            <w:tcMar>
              <w:top w:w="100" w:type="dxa"/>
              <w:left w:w="100" w:type="dxa"/>
              <w:bottom w:w="100" w:type="dxa"/>
              <w:right w:w="100" w:type="dxa"/>
            </w:tcMar>
          </w:tcPr>
          <w:p w14:paraId="17627432" w14:textId="77777777" w:rsidR="00553F94" w:rsidRPr="00064808" w:rsidRDefault="00553F94" w:rsidP="00553F94">
            <w:pPr>
              <w:widowControl w:val="0"/>
              <w:pBdr>
                <w:top w:val="nil"/>
                <w:left w:val="nil"/>
                <w:bottom w:val="nil"/>
                <w:right w:val="nil"/>
                <w:between w:val="nil"/>
              </w:pBdr>
              <w:spacing w:line="243" w:lineRule="auto"/>
              <w:ind w:right="357"/>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G06. Does our school have a leadership team that reflects the diversity of our stakeholders? What steps have school leaders taken to identify and embed culturally and developmentally responsive and anti-racist practices across policies, curriculum, and staff training?</w:t>
            </w:r>
          </w:p>
        </w:tc>
      </w:tr>
      <w:tr w:rsidR="00553F94" w:rsidRPr="00064808" w14:paraId="6365B70C" w14:textId="77777777" w:rsidTr="00064808">
        <w:tc>
          <w:tcPr>
            <w:tcW w:w="14220" w:type="dxa"/>
            <w:shd w:val="clear" w:color="auto" w:fill="auto"/>
            <w:tcMar>
              <w:top w:w="100" w:type="dxa"/>
              <w:left w:w="100" w:type="dxa"/>
              <w:bottom w:w="100" w:type="dxa"/>
              <w:right w:w="100" w:type="dxa"/>
            </w:tcMar>
          </w:tcPr>
          <w:p w14:paraId="09E2F88C"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rPr>
            </w:pPr>
          </w:p>
        </w:tc>
      </w:tr>
      <w:tr w:rsidR="00553F94" w:rsidRPr="00064808" w14:paraId="4C3862B4" w14:textId="77777777" w:rsidTr="00064808">
        <w:tc>
          <w:tcPr>
            <w:tcW w:w="14220" w:type="dxa"/>
            <w:shd w:val="clear" w:color="auto" w:fill="auto"/>
            <w:tcMar>
              <w:top w:w="100" w:type="dxa"/>
              <w:left w:w="100" w:type="dxa"/>
              <w:bottom w:w="100" w:type="dxa"/>
              <w:right w:w="100" w:type="dxa"/>
            </w:tcMar>
          </w:tcPr>
          <w:p w14:paraId="502C3D4C" w14:textId="77777777" w:rsidR="00553F94" w:rsidRPr="00064808" w:rsidRDefault="00553F94" w:rsidP="00553F94">
            <w:pPr>
              <w:widowControl w:val="0"/>
              <w:pBdr>
                <w:top w:val="nil"/>
                <w:left w:val="nil"/>
                <w:bottom w:val="nil"/>
                <w:right w:val="nil"/>
                <w:between w:val="nil"/>
              </w:pBdr>
              <w:spacing w:line="243" w:lineRule="auto"/>
              <w:ind w:right="114"/>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G07. What measurable actions does our school and district leadership take to ensure a safe and supportive culture is a school-wide priority with a continuous improvement mindset?</w:t>
            </w:r>
          </w:p>
        </w:tc>
      </w:tr>
      <w:tr w:rsidR="00553F94" w:rsidRPr="00064808" w14:paraId="76CC35A1" w14:textId="77777777" w:rsidTr="00064808">
        <w:tc>
          <w:tcPr>
            <w:tcW w:w="14220" w:type="dxa"/>
            <w:shd w:val="clear" w:color="auto" w:fill="auto"/>
            <w:tcMar>
              <w:top w:w="100" w:type="dxa"/>
              <w:left w:w="100" w:type="dxa"/>
              <w:bottom w:w="100" w:type="dxa"/>
              <w:right w:w="100" w:type="dxa"/>
            </w:tcMar>
          </w:tcPr>
          <w:p w14:paraId="2A2F61EB"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rPr>
            </w:pPr>
          </w:p>
        </w:tc>
      </w:tr>
      <w:tr w:rsidR="00553F94" w:rsidRPr="00064808" w14:paraId="100E274A" w14:textId="77777777" w:rsidTr="00064808">
        <w:tc>
          <w:tcPr>
            <w:tcW w:w="14220" w:type="dxa"/>
            <w:shd w:val="clear" w:color="auto" w:fill="auto"/>
            <w:tcMar>
              <w:top w:w="100" w:type="dxa"/>
              <w:left w:w="100" w:type="dxa"/>
              <w:bottom w:w="100" w:type="dxa"/>
              <w:right w:w="100" w:type="dxa"/>
            </w:tcMar>
          </w:tcPr>
          <w:p w14:paraId="133269B6" w14:textId="77777777" w:rsidR="00553F94" w:rsidRPr="00064808" w:rsidRDefault="00553F94" w:rsidP="00553F94">
            <w:pPr>
              <w:widowControl w:val="0"/>
              <w:pBdr>
                <w:top w:val="nil"/>
                <w:left w:val="nil"/>
                <w:bottom w:val="nil"/>
                <w:right w:val="nil"/>
                <w:between w:val="nil"/>
              </w:pBdr>
              <w:spacing w:line="243" w:lineRule="auto"/>
              <w:ind w:right="106"/>
              <w:contextualSpacing/>
              <w:rPr>
                <w:rFonts w:asciiTheme="majorHAnsi" w:eastAsia="Calibri" w:hAnsiTheme="majorHAnsi" w:cstheme="majorHAnsi"/>
                <w:color w:val="000000"/>
                <w:sz w:val="22"/>
                <w:szCs w:val="22"/>
                <w:highlight w:val="white"/>
              </w:rPr>
            </w:pPr>
            <w:r w:rsidRPr="00064808">
              <w:rPr>
                <w:rFonts w:asciiTheme="majorHAnsi" w:hAnsiTheme="majorHAnsi" w:cstheme="majorHAnsi"/>
                <w:color w:val="212529"/>
                <w:sz w:val="22"/>
                <w:szCs w:val="22"/>
              </w:rPr>
              <w:lastRenderedPageBreak/>
              <w:t xml:space="preserve">G08. In what ways does our school have the capacity to engage with activities to strengthen </w:t>
            </w:r>
            <w:r w:rsidRPr="00064808">
              <w:rPr>
                <w:rFonts w:asciiTheme="majorHAnsi" w:hAnsiTheme="majorHAnsi" w:cstheme="majorHAnsi"/>
                <w:b/>
                <w:bCs/>
                <w:i/>
                <w:iCs/>
                <w:color w:val="212529"/>
                <w:sz w:val="22"/>
                <w:szCs w:val="22"/>
              </w:rPr>
              <w:t>leadership and culture</w:t>
            </w:r>
            <w:r w:rsidRPr="00064808">
              <w:rPr>
                <w:rFonts w:asciiTheme="majorHAnsi" w:hAnsiTheme="majorHAnsi" w:cstheme="majorHAnsi"/>
                <w:color w:val="212529"/>
                <w:sz w:val="22"/>
                <w:szCs w:val="22"/>
              </w:rPr>
              <w:t xml:space="preserve"> (this Lever topic)? If needed, what can be done to build the capacity?</w:t>
            </w:r>
          </w:p>
        </w:tc>
      </w:tr>
      <w:tr w:rsidR="00553F94" w:rsidRPr="00064808" w14:paraId="20D0C589" w14:textId="77777777" w:rsidTr="00064808">
        <w:tc>
          <w:tcPr>
            <w:tcW w:w="14220" w:type="dxa"/>
            <w:shd w:val="clear" w:color="auto" w:fill="auto"/>
            <w:tcMar>
              <w:top w:w="100" w:type="dxa"/>
              <w:left w:w="100" w:type="dxa"/>
              <w:bottom w:w="100" w:type="dxa"/>
              <w:right w:w="100" w:type="dxa"/>
            </w:tcMar>
          </w:tcPr>
          <w:p w14:paraId="0A05EFE4"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highlight w:val="white"/>
              </w:rPr>
            </w:pPr>
          </w:p>
        </w:tc>
      </w:tr>
      <w:tr w:rsidR="00553F94" w:rsidRPr="00064808" w14:paraId="4A0C0798" w14:textId="77777777" w:rsidTr="00064808">
        <w:tc>
          <w:tcPr>
            <w:tcW w:w="14220" w:type="dxa"/>
            <w:shd w:val="clear" w:color="auto" w:fill="auto"/>
            <w:tcMar>
              <w:top w:w="100" w:type="dxa"/>
              <w:left w:w="100" w:type="dxa"/>
              <w:bottom w:w="100" w:type="dxa"/>
              <w:right w:w="100" w:type="dxa"/>
            </w:tcMar>
          </w:tcPr>
          <w:p w14:paraId="0436EC18" w14:textId="77777777" w:rsidR="00553F94" w:rsidRPr="00064808" w:rsidRDefault="00553F94" w:rsidP="00553F94">
            <w:pPr>
              <w:widowControl w:val="0"/>
              <w:pBdr>
                <w:top w:val="nil"/>
                <w:left w:val="nil"/>
                <w:bottom w:val="nil"/>
                <w:right w:val="nil"/>
                <w:between w:val="nil"/>
              </w:pBdr>
              <w:ind w:left="479"/>
              <w:contextualSpacing/>
              <w:rPr>
                <w:rFonts w:asciiTheme="majorHAnsi" w:eastAsia="Calibri" w:hAnsiTheme="majorHAnsi" w:cstheme="majorHAnsi"/>
                <w:color w:val="000000"/>
                <w:sz w:val="22"/>
                <w:szCs w:val="22"/>
                <w:highlight w:val="white"/>
              </w:rPr>
            </w:pPr>
            <w:r w:rsidRPr="00064808">
              <w:rPr>
                <w:rFonts w:asciiTheme="majorHAnsi" w:eastAsia="Calibri" w:hAnsiTheme="majorHAnsi" w:cstheme="majorHAnsi"/>
                <w:color w:val="000000"/>
                <w:sz w:val="22"/>
                <w:szCs w:val="22"/>
              </w:rPr>
              <w:t xml:space="preserve">9. </w:t>
            </w:r>
            <w:r w:rsidRPr="00064808">
              <w:rPr>
                <w:rFonts w:asciiTheme="majorHAnsi" w:eastAsia="Calibri" w:hAnsiTheme="majorHAnsi" w:cstheme="majorHAnsi"/>
                <w:color w:val="000000"/>
                <w:sz w:val="22"/>
                <w:szCs w:val="22"/>
                <w:highlight w:val="white"/>
              </w:rPr>
              <w:t>Rate the urgency of this priority:</w:t>
            </w:r>
          </w:p>
        </w:tc>
      </w:tr>
      <w:tr w:rsidR="00553F94" w:rsidRPr="00064808" w14:paraId="006E9703" w14:textId="77777777" w:rsidTr="00064808">
        <w:tc>
          <w:tcPr>
            <w:tcW w:w="14220" w:type="dxa"/>
            <w:shd w:val="clear" w:color="auto" w:fill="auto"/>
            <w:tcMar>
              <w:top w:w="100" w:type="dxa"/>
              <w:left w:w="100" w:type="dxa"/>
              <w:bottom w:w="100" w:type="dxa"/>
              <w:right w:w="100" w:type="dxa"/>
            </w:tcMar>
          </w:tcPr>
          <w:p w14:paraId="4A8C38DF"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Not Urgent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Somewhat Urgent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Urgent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Very Urgent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bl>
    <w:p w14:paraId="2DA3F2F5" w14:textId="77777777" w:rsidR="00553F94" w:rsidRPr="00064808" w:rsidRDefault="00553F94" w:rsidP="00553F94">
      <w:pPr>
        <w:widowControl w:val="0"/>
        <w:pBdr>
          <w:top w:val="nil"/>
          <w:left w:val="nil"/>
          <w:bottom w:val="nil"/>
          <w:right w:val="nil"/>
          <w:between w:val="nil"/>
        </w:pBdr>
        <w:ind w:left="11"/>
        <w:contextualSpacing/>
        <w:rPr>
          <w:rFonts w:asciiTheme="majorHAnsi" w:eastAsia="Calibri" w:hAnsiTheme="majorHAnsi" w:cstheme="majorHAnsi"/>
          <w:color w:val="000000"/>
          <w:sz w:val="22"/>
          <w:szCs w:val="22"/>
        </w:rPr>
      </w:pPr>
    </w:p>
    <w:tbl>
      <w:tblPr>
        <w:tblW w:w="143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28"/>
      </w:tblGrid>
      <w:tr w:rsidR="00553F94" w:rsidRPr="00064808" w14:paraId="414E378B" w14:textId="77777777" w:rsidTr="00064808">
        <w:tc>
          <w:tcPr>
            <w:tcW w:w="14220" w:type="dxa"/>
            <w:shd w:val="clear" w:color="auto" w:fill="auto"/>
            <w:tcMar>
              <w:top w:w="100" w:type="dxa"/>
              <w:left w:w="100" w:type="dxa"/>
              <w:bottom w:w="100" w:type="dxa"/>
              <w:right w:w="100" w:type="dxa"/>
            </w:tcMar>
          </w:tcPr>
          <w:p w14:paraId="05AC6292" w14:textId="77777777" w:rsidR="00553F94" w:rsidRPr="00064808" w:rsidRDefault="00553F94" w:rsidP="00553F94">
            <w:pPr>
              <w:widowControl w:val="0"/>
              <w:pBdr>
                <w:top w:val="nil"/>
                <w:left w:val="nil"/>
                <w:bottom w:val="nil"/>
                <w:right w:val="nil"/>
                <w:between w:val="nil"/>
              </w:pBdr>
              <w:ind w:left="112"/>
              <w:contextualSpacing/>
              <w:rPr>
                <w:rFonts w:asciiTheme="majorHAnsi" w:eastAsia="Calibri" w:hAnsiTheme="majorHAnsi" w:cstheme="majorHAnsi"/>
                <w:b/>
                <w:color w:val="000000"/>
                <w:sz w:val="22"/>
                <w:szCs w:val="22"/>
              </w:rPr>
            </w:pPr>
            <w:r w:rsidRPr="00064808">
              <w:rPr>
                <w:rFonts w:asciiTheme="majorHAnsi" w:hAnsiTheme="majorHAnsi" w:cstheme="majorHAnsi"/>
                <w:b/>
                <w:bCs/>
                <w:color w:val="212529"/>
                <w:sz w:val="22"/>
                <w:szCs w:val="22"/>
              </w:rPr>
              <w:t>Please respond with the answer that is closest to how you perceive your school in each of the following areas, given your experience and/or other data you have considered:</w:t>
            </w:r>
          </w:p>
        </w:tc>
      </w:tr>
      <w:tr w:rsidR="00553F94" w:rsidRPr="00064808" w14:paraId="052F5E61" w14:textId="77777777" w:rsidTr="00064808">
        <w:tc>
          <w:tcPr>
            <w:tcW w:w="14220" w:type="dxa"/>
            <w:shd w:val="clear" w:color="auto" w:fill="auto"/>
            <w:tcMar>
              <w:top w:w="100" w:type="dxa"/>
              <w:left w:w="100" w:type="dxa"/>
              <w:bottom w:w="100" w:type="dxa"/>
              <w:right w:w="100" w:type="dxa"/>
            </w:tcMar>
          </w:tcPr>
          <w:p w14:paraId="70B5B00A" w14:textId="77777777" w:rsidR="00553F94" w:rsidRPr="00064808" w:rsidRDefault="00553F94" w:rsidP="00553F94">
            <w:pPr>
              <w:widowControl w:val="0"/>
              <w:pBdr>
                <w:top w:val="nil"/>
                <w:left w:val="nil"/>
                <w:bottom w:val="nil"/>
                <w:right w:val="nil"/>
                <w:between w:val="nil"/>
              </w:pBdr>
              <w:spacing w:line="243" w:lineRule="auto"/>
              <w:ind w:right="629"/>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01. School leaders make tangible and thoughtful efforts to get to know all the students in the school, and ensure that all students feel safe and supported in their academic, social, and emotional development</w:t>
            </w:r>
          </w:p>
        </w:tc>
      </w:tr>
      <w:tr w:rsidR="00553F94" w:rsidRPr="00064808" w14:paraId="2E3DB91E" w14:textId="77777777" w:rsidTr="00064808">
        <w:tc>
          <w:tcPr>
            <w:tcW w:w="14220" w:type="dxa"/>
            <w:shd w:val="clear" w:color="auto" w:fill="auto"/>
            <w:tcMar>
              <w:top w:w="100" w:type="dxa"/>
              <w:left w:w="100" w:type="dxa"/>
              <w:bottom w:w="100" w:type="dxa"/>
              <w:right w:w="100" w:type="dxa"/>
            </w:tcMar>
          </w:tcPr>
          <w:p w14:paraId="054474B3"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660251D6" w14:textId="77777777" w:rsidTr="00064808">
        <w:tc>
          <w:tcPr>
            <w:tcW w:w="14220" w:type="dxa"/>
            <w:shd w:val="clear" w:color="auto" w:fill="auto"/>
            <w:tcMar>
              <w:top w:w="100" w:type="dxa"/>
              <w:left w:w="100" w:type="dxa"/>
              <w:bottom w:w="100" w:type="dxa"/>
              <w:right w:w="100" w:type="dxa"/>
            </w:tcMar>
          </w:tcPr>
          <w:p w14:paraId="10F36F52" w14:textId="77777777" w:rsidR="00553F94" w:rsidRPr="00064808" w:rsidRDefault="00553F94" w:rsidP="00553F94">
            <w:pPr>
              <w:widowControl w:val="0"/>
              <w:pBdr>
                <w:top w:val="nil"/>
                <w:left w:val="nil"/>
                <w:bottom w:val="nil"/>
                <w:right w:val="nil"/>
                <w:between w:val="nil"/>
              </w:pBdr>
              <w:spacing w:line="243" w:lineRule="auto"/>
              <w:ind w:right="226"/>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02. School leaders have identified and work to increase understanding of the unique developmental needs, and racial, ethnic, cultural, and sexual orientation/gender identities of all students</w:t>
            </w:r>
          </w:p>
        </w:tc>
      </w:tr>
      <w:tr w:rsidR="00553F94" w:rsidRPr="00064808" w14:paraId="656A75F7" w14:textId="77777777" w:rsidTr="00064808">
        <w:tc>
          <w:tcPr>
            <w:tcW w:w="14220" w:type="dxa"/>
            <w:shd w:val="clear" w:color="auto" w:fill="auto"/>
            <w:tcMar>
              <w:top w:w="100" w:type="dxa"/>
              <w:left w:w="100" w:type="dxa"/>
              <w:bottom w:w="100" w:type="dxa"/>
              <w:right w:w="100" w:type="dxa"/>
            </w:tcMar>
          </w:tcPr>
          <w:p w14:paraId="020A6FAA"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6C34F3F7" w14:textId="77777777" w:rsidTr="00064808">
        <w:tc>
          <w:tcPr>
            <w:tcW w:w="14220" w:type="dxa"/>
            <w:shd w:val="clear" w:color="auto" w:fill="auto"/>
            <w:tcMar>
              <w:top w:w="100" w:type="dxa"/>
              <w:left w:w="100" w:type="dxa"/>
              <w:bottom w:w="100" w:type="dxa"/>
              <w:right w:w="100" w:type="dxa"/>
            </w:tcMar>
          </w:tcPr>
          <w:p w14:paraId="403C8130" w14:textId="77777777" w:rsidR="00553F94" w:rsidRPr="00064808" w:rsidRDefault="00553F94" w:rsidP="00553F94">
            <w:pPr>
              <w:widowControl w:val="0"/>
              <w:pBdr>
                <w:top w:val="nil"/>
                <w:left w:val="nil"/>
                <w:bottom w:val="nil"/>
                <w:right w:val="nil"/>
                <w:between w:val="nil"/>
              </w:pBdr>
              <w:spacing w:line="243" w:lineRule="auto"/>
              <w:ind w:right="344"/>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03. School leaders create opportunities for students from all groups and sub-groups to participate in planning sessions and discussions, etc. to solicit input and feedback, and include them in decisions on efforts related to strengthening school climate and culture</w:t>
            </w:r>
          </w:p>
        </w:tc>
      </w:tr>
      <w:tr w:rsidR="00553F94" w:rsidRPr="00064808" w14:paraId="3DBCDEB7" w14:textId="77777777" w:rsidTr="00064808">
        <w:tc>
          <w:tcPr>
            <w:tcW w:w="14220" w:type="dxa"/>
            <w:shd w:val="clear" w:color="auto" w:fill="auto"/>
            <w:tcMar>
              <w:top w:w="100" w:type="dxa"/>
              <w:left w:w="100" w:type="dxa"/>
              <w:bottom w:w="100" w:type="dxa"/>
              <w:right w:w="100" w:type="dxa"/>
            </w:tcMar>
          </w:tcPr>
          <w:p w14:paraId="4680294A"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7BEA9301" w14:textId="77777777" w:rsidTr="00064808">
        <w:tc>
          <w:tcPr>
            <w:tcW w:w="14220" w:type="dxa"/>
            <w:shd w:val="clear" w:color="auto" w:fill="auto"/>
            <w:tcMar>
              <w:top w:w="100" w:type="dxa"/>
              <w:left w:w="100" w:type="dxa"/>
              <w:bottom w:w="100" w:type="dxa"/>
              <w:right w:w="100" w:type="dxa"/>
            </w:tcMar>
          </w:tcPr>
          <w:p w14:paraId="11B8DC5D" w14:textId="77777777" w:rsidR="00553F94" w:rsidRPr="00064808" w:rsidRDefault="00553F94" w:rsidP="00553F94">
            <w:pPr>
              <w:widowControl w:val="0"/>
              <w:pBdr>
                <w:top w:val="nil"/>
                <w:left w:val="nil"/>
                <w:bottom w:val="nil"/>
                <w:right w:val="nil"/>
                <w:between w:val="nil"/>
              </w:pBdr>
              <w:spacing w:line="243" w:lineRule="auto"/>
              <w:ind w:right="252"/>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 xml:space="preserve">04. School leaders </w:t>
            </w:r>
            <w:r w:rsidRPr="00064808">
              <w:rPr>
                <w:rFonts w:asciiTheme="majorHAnsi" w:hAnsiTheme="majorHAnsi" w:cstheme="majorHAnsi"/>
                <w:sz w:val="22"/>
                <w:szCs w:val="22"/>
              </w:rPr>
              <w:t>make continuous</w:t>
            </w:r>
            <w:r w:rsidRPr="00064808">
              <w:rPr>
                <w:rFonts w:asciiTheme="majorHAnsi" w:hAnsiTheme="majorHAnsi" w:cstheme="majorHAnsi"/>
                <w:spacing w:val="-47"/>
                <w:sz w:val="22"/>
                <w:szCs w:val="22"/>
              </w:rPr>
              <w:t xml:space="preserve"> </w:t>
            </w:r>
            <w:r w:rsidRPr="00064808">
              <w:rPr>
                <w:rFonts w:asciiTheme="majorHAnsi" w:hAnsiTheme="majorHAnsi" w:cstheme="majorHAnsi"/>
                <w:sz w:val="22"/>
                <w:szCs w:val="22"/>
              </w:rPr>
              <w:t>efforts to ensure that students</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from all groups and sub-groups</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have a voice in matters of school</w:t>
            </w:r>
            <w:r w:rsidRPr="00064808">
              <w:rPr>
                <w:rFonts w:asciiTheme="majorHAnsi" w:hAnsiTheme="majorHAnsi" w:cstheme="majorHAnsi"/>
                <w:spacing w:val="-47"/>
                <w:sz w:val="22"/>
                <w:szCs w:val="22"/>
              </w:rPr>
              <w:t xml:space="preserve"> </w:t>
            </w:r>
            <w:r w:rsidRPr="00064808">
              <w:rPr>
                <w:rFonts w:asciiTheme="majorHAnsi" w:hAnsiTheme="majorHAnsi" w:cstheme="majorHAnsi"/>
                <w:sz w:val="22"/>
                <w:szCs w:val="22"/>
              </w:rPr>
              <w:t>climate and</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culture</w:t>
            </w:r>
          </w:p>
        </w:tc>
      </w:tr>
      <w:tr w:rsidR="00553F94" w:rsidRPr="00064808" w14:paraId="08812E04" w14:textId="77777777" w:rsidTr="00064808">
        <w:tc>
          <w:tcPr>
            <w:tcW w:w="14220" w:type="dxa"/>
            <w:shd w:val="clear" w:color="auto" w:fill="auto"/>
            <w:tcMar>
              <w:top w:w="100" w:type="dxa"/>
              <w:left w:w="100" w:type="dxa"/>
              <w:bottom w:w="100" w:type="dxa"/>
              <w:right w:w="100" w:type="dxa"/>
            </w:tcMar>
          </w:tcPr>
          <w:p w14:paraId="7116888B"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47C429B8" w14:textId="77777777" w:rsidTr="00064808">
        <w:tc>
          <w:tcPr>
            <w:tcW w:w="14220" w:type="dxa"/>
            <w:shd w:val="clear" w:color="auto" w:fill="auto"/>
            <w:tcMar>
              <w:top w:w="100" w:type="dxa"/>
              <w:left w:w="100" w:type="dxa"/>
              <w:bottom w:w="100" w:type="dxa"/>
              <w:right w:w="100" w:type="dxa"/>
            </w:tcMar>
          </w:tcPr>
          <w:p w14:paraId="5ECF0A1F" w14:textId="77777777" w:rsidR="00553F94" w:rsidRPr="00064808" w:rsidRDefault="00553F94" w:rsidP="00553F94">
            <w:pPr>
              <w:widowControl w:val="0"/>
              <w:pBdr>
                <w:top w:val="nil"/>
                <w:left w:val="nil"/>
                <w:bottom w:val="nil"/>
                <w:right w:val="nil"/>
                <w:between w:val="nil"/>
              </w:pBdr>
              <w:spacing w:line="243" w:lineRule="auto"/>
              <w:ind w:right="468"/>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 xml:space="preserve">05. School leaders ensure that the climate and culture of the school moves beyond compliance and is authentically respectful and responsive to the needs of </w:t>
            </w:r>
            <w:r w:rsidRPr="00064808">
              <w:rPr>
                <w:rFonts w:asciiTheme="majorHAnsi" w:hAnsiTheme="majorHAnsi" w:cstheme="majorHAnsi"/>
                <w:color w:val="212529"/>
                <w:sz w:val="22"/>
                <w:szCs w:val="22"/>
                <w:u w:val="single"/>
              </w:rPr>
              <w:t>every</w:t>
            </w:r>
            <w:r w:rsidRPr="00064808">
              <w:rPr>
                <w:rFonts w:asciiTheme="majorHAnsi" w:hAnsiTheme="majorHAnsi" w:cstheme="majorHAnsi"/>
                <w:color w:val="212529"/>
                <w:sz w:val="22"/>
                <w:szCs w:val="22"/>
              </w:rPr>
              <w:t xml:space="preserve"> student including those who are presently being systematically underserved </w:t>
            </w:r>
            <w:r w:rsidRPr="00064808">
              <w:rPr>
                <w:rFonts w:asciiTheme="majorHAnsi" w:hAnsiTheme="majorHAnsi" w:cstheme="majorHAnsi"/>
                <w:sz w:val="22"/>
                <w:szCs w:val="22"/>
              </w:rPr>
              <w:t>and provides each</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with opportunities to participate</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in decisions affecting their</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experiences</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in</w:t>
            </w:r>
            <w:r w:rsidRPr="00064808">
              <w:rPr>
                <w:rFonts w:asciiTheme="majorHAnsi" w:hAnsiTheme="majorHAnsi" w:cstheme="majorHAnsi"/>
                <w:spacing w:val="-3"/>
                <w:sz w:val="22"/>
                <w:szCs w:val="22"/>
              </w:rPr>
              <w:t xml:space="preserve"> </w:t>
            </w:r>
            <w:r w:rsidRPr="00064808">
              <w:rPr>
                <w:rFonts w:asciiTheme="majorHAnsi" w:hAnsiTheme="majorHAnsi" w:cstheme="majorHAnsi"/>
                <w:sz w:val="22"/>
                <w:szCs w:val="22"/>
              </w:rPr>
              <w:t>the</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school</w:t>
            </w:r>
          </w:p>
        </w:tc>
      </w:tr>
      <w:tr w:rsidR="00553F94" w:rsidRPr="00064808" w14:paraId="394A4DB7" w14:textId="77777777" w:rsidTr="00064808">
        <w:tc>
          <w:tcPr>
            <w:tcW w:w="14220" w:type="dxa"/>
            <w:shd w:val="clear" w:color="auto" w:fill="auto"/>
            <w:tcMar>
              <w:top w:w="100" w:type="dxa"/>
              <w:left w:w="100" w:type="dxa"/>
              <w:bottom w:w="100" w:type="dxa"/>
              <w:right w:w="100" w:type="dxa"/>
            </w:tcMar>
          </w:tcPr>
          <w:p w14:paraId="4B81453F"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3B458A5C" w14:textId="77777777" w:rsidTr="00064808">
        <w:tc>
          <w:tcPr>
            <w:tcW w:w="14220" w:type="dxa"/>
            <w:shd w:val="clear" w:color="auto" w:fill="auto"/>
            <w:tcMar>
              <w:top w:w="100" w:type="dxa"/>
              <w:left w:w="100" w:type="dxa"/>
              <w:bottom w:w="100" w:type="dxa"/>
              <w:right w:w="100" w:type="dxa"/>
            </w:tcMar>
          </w:tcPr>
          <w:p w14:paraId="7294386C" w14:textId="77777777" w:rsidR="00553F94" w:rsidRPr="00064808" w:rsidRDefault="00553F94" w:rsidP="00553F94">
            <w:pPr>
              <w:widowControl w:val="0"/>
              <w:pBdr>
                <w:top w:val="nil"/>
                <w:left w:val="nil"/>
                <w:bottom w:val="nil"/>
                <w:right w:val="nil"/>
                <w:between w:val="nil"/>
              </w:pBdr>
              <w:spacing w:line="243" w:lineRule="auto"/>
              <w:ind w:right="188"/>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06. School leaders seek out opportunities to deepen their own learning and better understand the research about the culture of safe and supportive schools</w:t>
            </w:r>
          </w:p>
        </w:tc>
      </w:tr>
      <w:tr w:rsidR="00553F94" w:rsidRPr="00064808" w14:paraId="3DB9754A" w14:textId="77777777" w:rsidTr="00064808">
        <w:tc>
          <w:tcPr>
            <w:tcW w:w="14220" w:type="dxa"/>
            <w:shd w:val="clear" w:color="auto" w:fill="auto"/>
            <w:tcMar>
              <w:top w:w="100" w:type="dxa"/>
              <w:left w:w="100" w:type="dxa"/>
              <w:bottom w:w="100" w:type="dxa"/>
              <w:right w:w="100" w:type="dxa"/>
            </w:tcMar>
          </w:tcPr>
          <w:p w14:paraId="75D9C076"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lastRenderedPageBreak/>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2CB520AD" w14:textId="77777777" w:rsidTr="00064808">
        <w:tc>
          <w:tcPr>
            <w:tcW w:w="14220" w:type="dxa"/>
            <w:shd w:val="clear" w:color="auto" w:fill="auto"/>
            <w:tcMar>
              <w:top w:w="100" w:type="dxa"/>
              <w:left w:w="100" w:type="dxa"/>
              <w:bottom w:w="100" w:type="dxa"/>
              <w:right w:w="100" w:type="dxa"/>
            </w:tcMar>
          </w:tcPr>
          <w:p w14:paraId="0ED56CA1" w14:textId="77777777" w:rsidR="00553F94" w:rsidRPr="00064808" w:rsidRDefault="00553F94" w:rsidP="00553F94">
            <w:pPr>
              <w:widowControl w:val="0"/>
              <w:pBdr>
                <w:top w:val="nil"/>
                <w:left w:val="nil"/>
                <w:bottom w:val="nil"/>
                <w:right w:val="nil"/>
                <w:between w:val="nil"/>
              </w:pBdr>
              <w:spacing w:line="243" w:lineRule="auto"/>
              <w:ind w:right="324"/>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07. School leaders monitor progress against goals to ensure that teachers, staff, and all other personnel understand and are working to achieve defined goals to become safer and more supportive</w:t>
            </w:r>
          </w:p>
        </w:tc>
      </w:tr>
      <w:tr w:rsidR="00553F94" w:rsidRPr="00064808" w14:paraId="6866AE6C" w14:textId="77777777" w:rsidTr="00064808">
        <w:tc>
          <w:tcPr>
            <w:tcW w:w="14220" w:type="dxa"/>
            <w:shd w:val="clear" w:color="auto" w:fill="auto"/>
            <w:tcMar>
              <w:top w:w="100" w:type="dxa"/>
              <w:left w:w="100" w:type="dxa"/>
              <w:bottom w:w="100" w:type="dxa"/>
              <w:right w:w="100" w:type="dxa"/>
            </w:tcMar>
          </w:tcPr>
          <w:p w14:paraId="3BB34B90"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620E53A2" w14:textId="77777777" w:rsidTr="00064808">
        <w:tc>
          <w:tcPr>
            <w:tcW w:w="14220" w:type="dxa"/>
            <w:shd w:val="clear" w:color="auto" w:fill="auto"/>
            <w:tcMar>
              <w:top w:w="100" w:type="dxa"/>
              <w:left w:w="100" w:type="dxa"/>
              <w:bottom w:w="100" w:type="dxa"/>
              <w:right w:w="100" w:type="dxa"/>
            </w:tcMar>
          </w:tcPr>
          <w:p w14:paraId="463E60A4" w14:textId="77777777" w:rsidR="00553F94" w:rsidRPr="00064808" w:rsidRDefault="00553F94" w:rsidP="00553F94">
            <w:pPr>
              <w:widowControl w:val="0"/>
              <w:pBdr>
                <w:top w:val="nil"/>
                <w:left w:val="nil"/>
                <w:bottom w:val="nil"/>
                <w:right w:val="nil"/>
                <w:between w:val="nil"/>
              </w:pBdr>
              <w:spacing w:line="243" w:lineRule="auto"/>
              <w:ind w:right="253"/>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08. School leaders routinely participate in cycles of professional learning and continue to learn, utilize, grow, and build their skills in Social and Emotional Learning (SEL) including integrated SEL and leading a safe and supportive school environment and create opportunities to share what they’ve learned with others</w:t>
            </w:r>
          </w:p>
        </w:tc>
      </w:tr>
      <w:tr w:rsidR="00553F94" w:rsidRPr="00064808" w14:paraId="7CE0A9CF" w14:textId="77777777" w:rsidTr="00064808">
        <w:tc>
          <w:tcPr>
            <w:tcW w:w="14220" w:type="dxa"/>
            <w:shd w:val="clear" w:color="auto" w:fill="auto"/>
            <w:tcMar>
              <w:top w:w="100" w:type="dxa"/>
              <w:left w:w="100" w:type="dxa"/>
              <w:bottom w:w="100" w:type="dxa"/>
              <w:right w:w="100" w:type="dxa"/>
            </w:tcMar>
          </w:tcPr>
          <w:p w14:paraId="5AAB68CF"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002D63C2" w14:textId="77777777" w:rsidTr="00064808">
        <w:tc>
          <w:tcPr>
            <w:tcW w:w="14220" w:type="dxa"/>
            <w:shd w:val="clear" w:color="auto" w:fill="auto"/>
            <w:tcMar>
              <w:top w:w="100" w:type="dxa"/>
              <w:left w:w="100" w:type="dxa"/>
              <w:bottom w:w="100" w:type="dxa"/>
              <w:right w:w="100" w:type="dxa"/>
            </w:tcMar>
          </w:tcPr>
          <w:p w14:paraId="51DF5785" w14:textId="77777777" w:rsidR="00553F94" w:rsidRPr="00064808" w:rsidRDefault="00553F94" w:rsidP="00553F94">
            <w:pPr>
              <w:widowControl w:val="0"/>
              <w:pBdr>
                <w:top w:val="nil"/>
                <w:left w:val="nil"/>
                <w:bottom w:val="nil"/>
                <w:right w:val="nil"/>
                <w:between w:val="nil"/>
              </w:pBdr>
              <w:spacing w:line="243" w:lineRule="auto"/>
              <w:ind w:right="486"/>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09. School leaders ensure school improvement and other associated plans are informed by a wide variety of objectively analyzed data sources to identify inequities and opportunity gaps</w:t>
            </w:r>
            <w:r w:rsidRPr="00064808">
              <w:rPr>
                <w:rFonts w:asciiTheme="majorHAnsi" w:hAnsiTheme="majorHAnsi" w:cstheme="majorHAnsi"/>
                <w:sz w:val="22"/>
                <w:szCs w:val="22"/>
              </w:rPr>
              <w:t xml:space="preserve"> including demographic,</w:t>
            </w:r>
            <w:r w:rsidRPr="00064808">
              <w:rPr>
                <w:rFonts w:asciiTheme="majorHAnsi" w:hAnsiTheme="majorHAnsi" w:cstheme="majorHAnsi"/>
                <w:spacing w:val="-47"/>
                <w:sz w:val="22"/>
                <w:szCs w:val="22"/>
              </w:rPr>
              <w:t xml:space="preserve"> </w:t>
            </w:r>
            <w:r w:rsidRPr="00064808">
              <w:rPr>
                <w:rFonts w:asciiTheme="majorHAnsi" w:hAnsiTheme="majorHAnsi" w:cstheme="majorHAnsi"/>
                <w:sz w:val="22"/>
                <w:szCs w:val="22"/>
              </w:rPr>
              <w:t>discipline, academic, test scores</w:t>
            </w:r>
            <w:r w:rsidRPr="00064808">
              <w:rPr>
                <w:rFonts w:asciiTheme="majorHAnsi" w:hAnsiTheme="majorHAnsi" w:cstheme="majorHAnsi"/>
                <w:spacing w:val="-47"/>
                <w:sz w:val="22"/>
                <w:szCs w:val="22"/>
              </w:rPr>
              <w:t xml:space="preserve"> </w:t>
            </w:r>
            <w:r w:rsidRPr="00064808">
              <w:rPr>
                <w:rFonts w:asciiTheme="majorHAnsi" w:hAnsiTheme="majorHAnsi" w:cstheme="majorHAnsi"/>
                <w:sz w:val="22"/>
                <w:szCs w:val="22"/>
              </w:rPr>
              <w:t>(MCAS, SAT, AP, etc.),</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attendance, and participation in programs and services currently available in the school to</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identify inequities and</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opportunity gaps</w:t>
            </w:r>
          </w:p>
        </w:tc>
      </w:tr>
      <w:tr w:rsidR="00553F94" w:rsidRPr="00064808" w14:paraId="30B73E68" w14:textId="77777777" w:rsidTr="00064808">
        <w:tc>
          <w:tcPr>
            <w:tcW w:w="14220" w:type="dxa"/>
            <w:shd w:val="clear" w:color="auto" w:fill="auto"/>
            <w:tcMar>
              <w:top w:w="100" w:type="dxa"/>
              <w:left w:w="100" w:type="dxa"/>
              <w:bottom w:w="100" w:type="dxa"/>
              <w:right w:w="100" w:type="dxa"/>
            </w:tcMar>
          </w:tcPr>
          <w:p w14:paraId="6858C62B"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7875FC79" w14:textId="77777777" w:rsidTr="00064808">
        <w:tc>
          <w:tcPr>
            <w:tcW w:w="14220" w:type="dxa"/>
            <w:shd w:val="clear" w:color="auto" w:fill="auto"/>
            <w:tcMar>
              <w:top w:w="100" w:type="dxa"/>
              <w:left w:w="100" w:type="dxa"/>
              <w:bottom w:w="100" w:type="dxa"/>
              <w:right w:w="100" w:type="dxa"/>
            </w:tcMar>
          </w:tcPr>
          <w:p w14:paraId="00E1FB65" w14:textId="77777777" w:rsidR="00553F94" w:rsidRPr="00064808" w:rsidRDefault="00553F94" w:rsidP="00553F94">
            <w:pPr>
              <w:widowControl w:val="0"/>
              <w:pBdr>
                <w:top w:val="nil"/>
                <w:left w:val="nil"/>
                <w:bottom w:val="nil"/>
                <w:right w:val="nil"/>
                <w:between w:val="nil"/>
              </w:pBdr>
              <w:spacing w:line="241" w:lineRule="auto"/>
              <w:ind w:right="1035"/>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 xml:space="preserve">10. School leaders </w:t>
            </w:r>
            <w:r w:rsidRPr="00064808">
              <w:rPr>
                <w:rFonts w:asciiTheme="majorHAnsi" w:hAnsiTheme="majorHAnsi" w:cstheme="majorHAnsi"/>
                <w:sz w:val="22"/>
                <w:szCs w:val="22"/>
              </w:rPr>
              <w:t>create and</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implement a data-driven system of</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continuous improvement that</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includes goal setting and progress</w:t>
            </w:r>
            <w:r w:rsidRPr="00064808">
              <w:rPr>
                <w:rFonts w:asciiTheme="majorHAnsi" w:hAnsiTheme="majorHAnsi" w:cstheme="majorHAnsi"/>
                <w:spacing w:val="-47"/>
                <w:sz w:val="22"/>
                <w:szCs w:val="22"/>
              </w:rPr>
              <w:t xml:space="preserve"> </w:t>
            </w:r>
            <w:r w:rsidRPr="00064808">
              <w:rPr>
                <w:rFonts w:asciiTheme="majorHAnsi" w:hAnsiTheme="majorHAnsi" w:cstheme="majorHAnsi"/>
                <w:sz w:val="22"/>
                <w:szCs w:val="22"/>
              </w:rPr>
              <w:t>monitoring to address systemic</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inequities</w:t>
            </w:r>
          </w:p>
        </w:tc>
      </w:tr>
      <w:tr w:rsidR="00553F94" w:rsidRPr="00064808" w14:paraId="467C6ADC" w14:textId="77777777" w:rsidTr="00064808">
        <w:tc>
          <w:tcPr>
            <w:tcW w:w="14220" w:type="dxa"/>
            <w:shd w:val="clear" w:color="auto" w:fill="auto"/>
            <w:tcMar>
              <w:top w:w="100" w:type="dxa"/>
              <w:left w:w="100" w:type="dxa"/>
              <w:bottom w:w="100" w:type="dxa"/>
              <w:right w:w="100" w:type="dxa"/>
            </w:tcMar>
          </w:tcPr>
          <w:p w14:paraId="6163A34B"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0D1CF02A" w14:textId="77777777" w:rsidTr="00064808">
        <w:tc>
          <w:tcPr>
            <w:tcW w:w="14220" w:type="dxa"/>
            <w:shd w:val="clear" w:color="auto" w:fill="auto"/>
            <w:tcMar>
              <w:top w:w="100" w:type="dxa"/>
              <w:left w:w="100" w:type="dxa"/>
              <w:bottom w:w="100" w:type="dxa"/>
              <w:right w:w="100" w:type="dxa"/>
            </w:tcMar>
          </w:tcPr>
          <w:p w14:paraId="2E1C4201" w14:textId="77777777" w:rsidR="00553F94" w:rsidRPr="00064808" w:rsidRDefault="00553F94" w:rsidP="00553F94">
            <w:pPr>
              <w:widowControl w:val="0"/>
              <w:pBdr>
                <w:top w:val="nil"/>
                <w:left w:val="nil"/>
                <w:bottom w:val="nil"/>
                <w:right w:val="nil"/>
                <w:between w:val="nil"/>
              </w:pBdr>
              <w:spacing w:line="241" w:lineRule="auto"/>
              <w:ind w:right="910"/>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 xml:space="preserve">11. School leaders </w:t>
            </w:r>
            <w:r w:rsidRPr="00064808">
              <w:rPr>
                <w:rFonts w:asciiTheme="majorHAnsi" w:hAnsiTheme="majorHAnsi" w:cstheme="majorHAnsi"/>
                <w:bCs/>
                <w:sz w:val="22"/>
                <w:szCs w:val="22"/>
              </w:rPr>
              <w:t xml:space="preserve">use data, observation, and relationships to </w:t>
            </w:r>
            <w:r w:rsidRPr="00064808">
              <w:rPr>
                <w:rFonts w:asciiTheme="majorHAnsi" w:hAnsiTheme="majorHAnsi" w:cstheme="majorHAnsi"/>
                <w:sz w:val="22"/>
                <w:szCs w:val="22"/>
              </w:rPr>
              <w:t>anticipate and</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respond to the ever-changing</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needs</w:t>
            </w:r>
            <w:r w:rsidRPr="00064808">
              <w:rPr>
                <w:rFonts w:asciiTheme="majorHAnsi" w:hAnsiTheme="majorHAnsi" w:cstheme="majorHAnsi"/>
                <w:spacing w:val="-4"/>
                <w:sz w:val="22"/>
                <w:szCs w:val="22"/>
              </w:rPr>
              <w:t xml:space="preserve"> </w:t>
            </w:r>
            <w:r w:rsidRPr="00064808">
              <w:rPr>
                <w:rFonts w:asciiTheme="majorHAnsi" w:hAnsiTheme="majorHAnsi" w:cstheme="majorHAnsi"/>
                <w:sz w:val="22"/>
                <w:szCs w:val="22"/>
              </w:rPr>
              <w:t>of</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all</w:t>
            </w:r>
            <w:r w:rsidRPr="00064808">
              <w:rPr>
                <w:rFonts w:asciiTheme="majorHAnsi" w:hAnsiTheme="majorHAnsi" w:cstheme="majorHAnsi"/>
                <w:spacing w:val="-2"/>
                <w:sz w:val="22"/>
                <w:szCs w:val="22"/>
              </w:rPr>
              <w:t xml:space="preserve"> </w:t>
            </w:r>
            <w:r w:rsidRPr="00064808">
              <w:rPr>
                <w:rFonts w:asciiTheme="majorHAnsi" w:hAnsiTheme="majorHAnsi" w:cstheme="majorHAnsi"/>
                <w:sz w:val="22"/>
                <w:szCs w:val="22"/>
              </w:rPr>
              <w:t>students, and have systems and resources in place</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to</w:t>
            </w:r>
            <w:r w:rsidRPr="00064808">
              <w:rPr>
                <w:rFonts w:asciiTheme="majorHAnsi" w:hAnsiTheme="majorHAnsi" w:cstheme="majorHAnsi"/>
                <w:spacing w:val="-3"/>
                <w:sz w:val="22"/>
                <w:szCs w:val="22"/>
              </w:rPr>
              <w:t xml:space="preserve"> </w:t>
            </w:r>
            <w:r w:rsidRPr="00064808">
              <w:rPr>
                <w:rFonts w:asciiTheme="majorHAnsi" w:hAnsiTheme="majorHAnsi" w:cstheme="majorHAnsi"/>
                <w:sz w:val="22"/>
                <w:szCs w:val="22"/>
              </w:rPr>
              <w:t>ensure that every one of them has</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opportunities to excel</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academically, and develop social and emotional skills both in and out of</w:t>
            </w:r>
            <w:r w:rsidRPr="00064808">
              <w:rPr>
                <w:rFonts w:asciiTheme="majorHAnsi" w:hAnsiTheme="majorHAnsi" w:cstheme="majorHAnsi"/>
                <w:spacing w:val="-47"/>
                <w:sz w:val="22"/>
                <w:szCs w:val="22"/>
              </w:rPr>
              <w:t xml:space="preserve"> </w:t>
            </w:r>
            <w:r w:rsidRPr="00064808">
              <w:rPr>
                <w:rFonts w:asciiTheme="majorHAnsi" w:hAnsiTheme="majorHAnsi" w:cstheme="majorHAnsi"/>
                <w:sz w:val="22"/>
                <w:szCs w:val="22"/>
              </w:rPr>
              <w:t>school</w:t>
            </w:r>
          </w:p>
        </w:tc>
      </w:tr>
      <w:tr w:rsidR="00553F94" w:rsidRPr="00064808" w14:paraId="7E3DF65A" w14:textId="77777777" w:rsidTr="00064808">
        <w:tc>
          <w:tcPr>
            <w:tcW w:w="14220" w:type="dxa"/>
            <w:shd w:val="clear" w:color="auto" w:fill="auto"/>
            <w:tcMar>
              <w:top w:w="100" w:type="dxa"/>
              <w:left w:w="100" w:type="dxa"/>
              <w:bottom w:w="100" w:type="dxa"/>
              <w:right w:w="100" w:type="dxa"/>
            </w:tcMar>
          </w:tcPr>
          <w:p w14:paraId="2A363FE5"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45F6C3DB" w14:textId="77777777" w:rsidTr="00064808">
        <w:tc>
          <w:tcPr>
            <w:tcW w:w="14220" w:type="dxa"/>
            <w:shd w:val="clear" w:color="auto" w:fill="auto"/>
            <w:tcMar>
              <w:top w:w="100" w:type="dxa"/>
              <w:left w:w="100" w:type="dxa"/>
              <w:bottom w:w="100" w:type="dxa"/>
              <w:right w:w="100" w:type="dxa"/>
            </w:tcMar>
          </w:tcPr>
          <w:p w14:paraId="2A20C372" w14:textId="77777777" w:rsidR="00553F94" w:rsidRPr="00064808" w:rsidRDefault="00553F94" w:rsidP="00553F94">
            <w:pPr>
              <w:widowControl w:val="0"/>
              <w:pBdr>
                <w:top w:val="nil"/>
                <w:left w:val="nil"/>
                <w:bottom w:val="nil"/>
                <w:right w:val="nil"/>
                <w:between w:val="nil"/>
              </w:pBdr>
              <w:spacing w:line="242" w:lineRule="auto"/>
              <w:ind w:right="515"/>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 xml:space="preserve">12. School leaders </w:t>
            </w:r>
            <w:r w:rsidRPr="00064808">
              <w:rPr>
                <w:rFonts w:asciiTheme="majorHAnsi" w:hAnsiTheme="majorHAnsi" w:cstheme="majorHAnsi"/>
                <w:sz w:val="22"/>
                <w:szCs w:val="22"/>
              </w:rPr>
              <w:t>collect and disaggregate data, and use</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observation to identify and</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address where</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racism, bias</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and/or and cultural insensitivity</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may be occurring and make plans and devote time and resources to provide training and support on</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anti-racist and culturally</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responsive practices for all</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leaders,</w:t>
            </w:r>
            <w:r w:rsidRPr="00064808">
              <w:rPr>
                <w:rFonts w:asciiTheme="majorHAnsi" w:hAnsiTheme="majorHAnsi" w:cstheme="majorHAnsi"/>
                <w:spacing w:val="-3"/>
                <w:sz w:val="22"/>
                <w:szCs w:val="22"/>
              </w:rPr>
              <w:t xml:space="preserve"> </w:t>
            </w:r>
            <w:r w:rsidRPr="00064808">
              <w:rPr>
                <w:rFonts w:asciiTheme="majorHAnsi" w:hAnsiTheme="majorHAnsi" w:cstheme="majorHAnsi"/>
                <w:sz w:val="22"/>
                <w:szCs w:val="22"/>
              </w:rPr>
              <w:t>teachers,</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and</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staff</w:t>
            </w:r>
          </w:p>
        </w:tc>
      </w:tr>
      <w:tr w:rsidR="00553F94" w:rsidRPr="00064808" w14:paraId="5BA5F668" w14:textId="77777777" w:rsidTr="00064808">
        <w:tc>
          <w:tcPr>
            <w:tcW w:w="14220" w:type="dxa"/>
            <w:shd w:val="clear" w:color="auto" w:fill="auto"/>
            <w:tcMar>
              <w:top w:w="100" w:type="dxa"/>
              <w:left w:w="100" w:type="dxa"/>
              <w:bottom w:w="100" w:type="dxa"/>
              <w:right w:w="100" w:type="dxa"/>
            </w:tcMar>
          </w:tcPr>
          <w:p w14:paraId="26C4816D"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351564F5" w14:textId="77777777" w:rsidTr="00064808">
        <w:tc>
          <w:tcPr>
            <w:tcW w:w="14220" w:type="dxa"/>
            <w:shd w:val="clear" w:color="auto" w:fill="auto"/>
            <w:tcMar>
              <w:top w:w="100" w:type="dxa"/>
              <w:left w:w="100" w:type="dxa"/>
              <w:bottom w:w="100" w:type="dxa"/>
              <w:right w:w="100" w:type="dxa"/>
            </w:tcMar>
          </w:tcPr>
          <w:p w14:paraId="08EADC63" w14:textId="77777777" w:rsidR="00553F94" w:rsidRPr="00064808" w:rsidRDefault="00553F94" w:rsidP="00553F94">
            <w:pPr>
              <w:widowControl w:val="0"/>
              <w:pBdr>
                <w:top w:val="nil"/>
                <w:left w:val="nil"/>
                <w:bottom w:val="nil"/>
                <w:right w:val="nil"/>
                <w:between w:val="nil"/>
              </w:pBdr>
              <w:spacing w:line="243" w:lineRule="auto"/>
              <w:ind w:right="594"/>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 xml:space="preserve">13. School leaders </w:t>
            </w:r>
            <w:r w:rsidRPr="00064808">
              <w:rPr>
                <w:rFonts w:asciiTheme="majorHAnsi" w:hAnsiTheme="majorHAnsi" w:cstheme="majorHAnsi"/>
                <w:sz w:val="22"/>
                <w:szCs w:val="22"/>
              </w:rPr>
              <w:t>actively recruit</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and support applicants that</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represent a multitude of diverse</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perspectives (including but not</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limited to race, ethnicity, culture,</w:t>
            </w:r>
            <w:r w:rsidRPr="00064808">
              <w:rPr>
                <w:rFonts w:asciiTheme="majorHAnsi" w:hAnsiTheme="majorHAnsi" w:cstheme="majorHAnsi"/>
                <w:spacing w:val="-48"/>
                <w:sz w:val="22"/>
                <w:szCs w:val="22"/>
              </w:rPr>
              <w:t xml:space="preserve"> </w:t>
            </w:r>
            <w:r w:rsidRPr="00064808">
              <w:rPr>
                <w:rFonts w:asciiTheme="majorHAnsi" w:hAnsiTheme="majorHAnsi" w:cstheme="majorHAnsi"/>
                <w:sz w:val="22"/>
                <w:szCs w:val="22"/>
              </w:rPr>
              <w:t>gender, sexual orientation, and</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gender expression) with a</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demonstrated commitment to</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creating a safe and supportive</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school</w:t>
            </w:r>
          </w:p>
        </w:tc>
      </w:tr>
      <w:tr w:rsidR="00553F94" w:rsidRPr="00064808" w14:paraId="6B2E2FA6" w14:textId="77777777" w:rsidTr="00064808">
        <w:tc>
          <w:tcPr>
            <w:tcW w:w="14220" w:type="dxa"/>
            <w:shd w:val="clear" w:color="auto" w:fill="auto"/>
            <w:tcMar>
              <w:top w:w="100" w:type="dxa"/>
              <w:left w:w="100" w:type="dxa"/>
              <w:bottom w:w="100" w:type="dxa"/>
              <w:right w:w="100" w:type="dxa"/>
            </w:tcMar>
          </w:tcPr>
          <w:p w14:paraId="10CEDE2D"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658091C5" w14:textId="77777777" w:rsidTr="00064808">
        <w:tc>
          <w:tcPr>
            <w:tcW w:w="14220" w:type="dxa"/>
            <w:shd w:val="clear" w:color="auto" w:fill="auto"/>
            <w:tcMar>
              <w:top w:w="100" w:type="dxa"/>
              <w:left w:w="100" w:type="dxa"/>
              <w:bottom w:w="100" w:type="dxa"/>
              <w:right w:w="100" w:type="dxa"/>
            </w:tcMar>
          </w:tcPr>
          <w:p w14:paraId="65E6E232" w14:textId="77777777" w:rsidR="00553F94" w:rsidRPr="00064808" w:rsidRDefault="00553F94" w:rsidP="00553F94">
            <w:pPr>
              <w:widowControl w:val="0"/>
              <w:pBdr>
                <w:top w:val="nil"/>
                <w:left w:val="nil"/>
                <w:bottom w:val="nil"/>
                <w:right w:val="nil"/>
                <w:between w:val="nil"/>
              </w:pBdr>
              <w:spacing w:line="243" w:lineRule="auto"/>
              <w:ind w:right="110"/>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lastRenderedPageBreak/>
              <w:t>14. School leaders</w:t>
            </w:r>
            <w:r w:rsidRPr="00064808">
              <w:rPr>
                <w:rFonts w:asciiTheme="majorHAnsi" w:hAnsiTheme="majorHAnsi" w:cstheme="majorHAnsi"/>
                <w:sz w:val="22"/>
                <w:szCs w:val="22"/>
              </w:rPr>
              <w:t>/the principal</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models the role of lead teacher</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and learner by encouraging</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teachers and staff to build</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positive, constructive, and</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trusting relationships that</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honors students’</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home cultures in and out of the</w:t>
            </w:r>
            <w:r w:rsidRPr="00064808">
              <w:rPr>
                <w:rFonts w:asciiTheme="majorHAnsi" w:hAnsiTheme="majorHAnsi" w:cstheme="majorHAnsi"/>
                <w:spacing w:val="-47"/>
                <w:sz w:val="22"/>
                <w:szCs w:val="22"/>
              </w:rPr>
              <w:t xml:space="preserve"> </w:t>
            </w:r>
            <w:r w:rsidRPr="00064808">
              <w:rPr>
                <w:rFonts w:asciiTheme="majorHAnsi" w:hAnsiTheme="majorHAnsi" w:cstheme="majorHAnsi"/>
                <w:sz w:val="22"/>
                <w:szCs w:val="22"/>
              </w:rPr>
              <w:t>classroom</w:t>
            </w:r>
          </w:p>
        </w:tc>
      </w:tr>
      <w:tr w:rsidR="00553F94" w:rsidRPr="00064808" w14:paraId="14372E4E" w14:textId="77777777" w:rsidTr="00064808">
        <w:tc>
          <w:tcPr>
            <w:tcW w:w="14220" w:type="dxa"/>
            <w:shd w:val="clear" w:color="auto" w:fill="auto"/>
            <w:tcMar>
              <w:top w:w="100" w:type="dxa"/>
              <w:left w:w="100" w:type="dxa"/>
              <w:bottom w:w="100" w:type="dxa"/>
              <w:right w:w="100" w:type="dxa"/>
            </w:tcMar>
          </w:tcPr>
          <w:p w14:paraId="10652B34"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7F147CF7" w14:textId="77777777" w:rsidTr="00064808">
        <w:tc>
          <w:tcPr>
            <w:tcW w:w="14220" w:type="dxa"/>
            <w:shd w:val="clear" w:color="auto" w:fill="auto"/>
            <w:tcMar>
              <w:top w:w="100" w:type="dxa"/>
              <w:left w:w="100" w:type="dxa"/>
              <w:bottom w:w="100" w:type="dxa"/>
              <w:right w:w="100" w:type="dxa"/>
            </w:tcMar>
          </w:tcPr>
          <w:p w14:paraId="23F81398"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 xml:space="preserve">15. School leaders </w:t>
            </w:r>
            <w:r w:rsidRPr="00064808">
              <w:rPr>
                <w:rFonts w:asciiTheme="majorHAnsi" w:hAnsiTheme="majorHAnsi" w:cstheme="majorHAnsi"/>
                <w:sz w:val="22"/>
                <w:szCs w:val="22"/>
              </w:rPr>
              <w:t>support and</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retain a diverse staff including</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through mentorships, coaching, and/or</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affinity groups to support their</w:t>
            </w:r>
            <w:r w:rsidRPr="00064808">
              <w:rPr>
                <w:rFonts w:asciiTheme="majorHAnsi" w:hAnsiTheme="majorHAnsi" w:cstheme="majorHAnsi"/>
                <w:spacing w:val="-47"/>
                <w:sz w:val="22"/>
                <w:szCs w:val="22"/>
              </w:rPr>
              <w:t xml:space="preserve"> </w:t>
            </w:r>
            <w:r w:rsidRPr="00064808">
              <w:rPr>
                <w:rFonts w:asciiTheme="majorHAnsi" w:hAnsiTheme="majorHAnsi" w:cstheme="majorHAnsi"/>
                <w:sz w:val="22"/>
                <w:szCs w:val="22"/>
              </w:rPr>
              <w:t>needs, as well as ongoing</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relevant professional development to support</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continuous</w:t>
            </w:r>
            <w:r w:rsidRPr="00064808">
              <w:rPr>
                <w:rFonts w:asciiTheme="majorHAnsi" w:hAnsiTheme="majorHAnsi" w:cstheme="majorHAnsi"/>
                <w:spacing w:val="-4"/>
                <w:sz w:val="22"/>
                <w:szCs w:val="22"/>
              </w:rPr>
              <w:t xml:space="preserve"> </w:t>
            </w:r>
            <w:r w:rsidRPr="00064808">
              <w:rPr>
                <w:rFonts w:asciiTheme="majorHAnsi" w:hAnsiTheme="majorHAnsi" w:cstheme="majorHAnsi"/>
                <w:sz w:val="22"/>
                <w:szCs w:val="22"/>
              </w:rPr>
              <w:t>growth</w:t>
            </w:r>
            <w:r w:rsidRPr="00064808">
              <w:rPr>
                <w:rFonts w:asciiTheme="majorHAnsi" w:hAnsiTheme="majorHAnsi" w:cstheme="majorHAnsi"/>
                <w:spacing w:val="-2"/>
                <w:sz w:val="22"/>
                <w:szCs w:val="22"/>
              </w:rPr>
              <w:t xml:space="preserve"> </w:t>
            </w:r>
            <w:r w:rsidRPr="00064808">
              <w:rPr>
                <w:rFonts w:asciiTheme="majorHAnsi" w:hAnsiTheme="majorHAnsi" w:cstheme="majorHAnsi"/>
                <w:sz w:val="22"/>
                <w:szCs w:val="22"/>
              </w:rPr>
              <w:t>for</w:t>
            </w:r>
            <w:r w:rsidRPr="00064808">
              <w:rPr>
                <w:rFonts w:asciiTheme="majorHAnsi" w:hAnsiTheme="majorHAnsi" w:cstheme="majorHAnsi"/>
                <w:spacing w:val="-2"/>
                <w:sz w:val="22"/>
                <w:szCs w:val="22"/>
              </w:rPr>
              <w:t xml:space="preserve"> </w:t>
            </w:r>
            <w:r w:rsidRPr="00064808">
              <w:rPr>
                <w:rFonts w:asciiTheme="majorHAnsi" w:hAnsiTheme="majorHAnsi" w:cstheme="majorHAnsi"/>
                <w:sz w:val="22"/>
                <w:szCs w:val="22"/>
              </w:rPr>
              <w:t>all</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staff</w:t>
            </w:r>
          </w:p>
        </w:tc>
      </w:tr>
      <w:tr w:rsidR="00553F94" w:rsidRPr="00064808" w14:paraId="52E23BFB" w14:textId="77777777" w:rsidTr="00064808">
        <w:tc>
          <w:tcPr>
            <w:tcW w:w="14220" w:type="dxa"/>
            <w:shd w:val="clear" w:color="auto" w:fill="auto"/>
            <w:tcMar>
              <w:top w:w="100" w:type="dxa"/>
              <w:left w:w="100" w:type="dxa"/>
              <w:bottom w:w="100" w:type="dxa"/>
              <w:right w:w="100" w:type="dxa"/>
            </w:tcMar>
          </w:tcPr>
          <w:p w14:paraId="500B0C43"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1BC5BD1E" w14:textId="77777777" w:rsidTr="00064808">
        <w:tc>
          <w:tcPr>
            <w:tcW w:w="14220" w:type="dxa"/>
            <w:shd w:val="clear" w:color="auto" w:fill="auto"/>
            <w:tcMar>
              <w:top w:w="100" w:type="dxa"/>
              <w:left w:w="100" w:type="dxa"/>
              <w:bottom w:w="100" w:type="dxa"/>
              <w:right w:w="100" w:type="dxa"/>
            </w:tcMar>
          </w:tcPr>
          <w:p w14:paraId="4C23FDA0" w14:textId="77777777" w:rsidR="00553F94" w:rsidRPr="00064808" w:rsidRDefault="00553F94" w:rsidP="00553F94">
            <w:pPr>
              <w:widowControl w:val="0"/>
              <w:pBdr>
                <w:top w:val="nil"/>
                <w:left w:val="nil"/>
                <w:bottom w:val="nil"/>
                <w:right w:val="nil"/>
                <w:between w:val="nil"/>
              </w:pBdr>
              <w:spacing w:line="241" w:lineRule="auto"/>
              <w:ind w:right="619"/>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16. School leaders promote a dynamic and culturally diverse school community by leveraging race, culture, and multiple intersecting identities with high expectations and support</w:t>
            </w:r>
          </w:p>
        </w:tc>
      </w:tr>
      <w:tr w:rsidR="00553F94" w:rsidRPr="00064808" w14:paraId="4C6E1997" w14:textId="77777777" w:rsidTr="00064808">
        <w:tc>
          <w:tcPr>
            <w:tcW w:w="14220" w:type="dxa"/>
            <w:shd w:val="clear" w:color="auto" w:fill="auto"/>
            <w:tcMar>
              <w:top w:w="100" w:type="dxa"/>
              <w:left w:w="100" w:type="dxa"/>
              <w:bottom w:w="100" w:type="dxa"/>
              <w:right w:w="100" w:type="dxa"/>
            </w:tcMar>
          </w:tcPr>
          <w:p w14:paraId="0BF4E126"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2B6CA417" w14:textId="77777777" w:rsidTr="00064808">
        <w:tc>
          <w:tcPr>
            <w:tcW w:w="14220" w:type="dxa"/>
            <w:shd w:val="clear" w:color="auto" w:fill="auto"/>
            <w:tcMar>
              <w:top w:w="100" w:type="dxa"/>
              <w:left w:w="100" w:type="dxa"/>
              <w:bottom w:w="100" w:type="dxa"/>
              <w:right w:w="100" w:type="dxa"/>
            </w:tcMar>
          </w:tcPr>
          <w:p w14:paraId="36D884D5" w14:textId="77777777" w:rsidR="00553F94" w:rsidRPr="00064808" w:rsidRDefault="00553F94" w:rsidP="00553F94">
            <w:pPr>
              <w:widowControl w:val="0"/>
              <w:pBdr>
                <w:top w:val="nil"/>
                <w:left w:val="nil"/>
                <w:bottom w:val="nil"/>
                <w:right w:val="nil"/>
                <w:between w:val="nil"/>
              </w:pBdr>
              <w:spacing w:line="241" w:lineRule="auto"/>
              <w:ind w:right="44"/>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17. No predictable/substantial disparities exist when student data is disaggregated by identity based sub-groups</w:t>
            </w:r>
          </w:p>
        </w:tc>
      </w:tr>
      <w:tr w:rsidR="00553F94" w:rsidRPr="00064808" w14:paraId="0227ACAE" w14:textId="77777777" w:rsidTr="00064808">
        <w:tc>
          <w:tcPr>
            <w:tcW w:w="14220" w:type="dxa"/>
            <w:shd w:val="clear" w:color="auto" w:fill="auto"/>
            <w:tcMar>
              <w:top w:w="100" w:type="dxa"/>
              <w:left w:w="100" w:type="dxa"/>
              <w:bottom w:w="100" w:type="dxa"/>
              <w:right w:w="100" w:type="dxa"/>
            </w:tcMar>
          </w:tcPr>
          <w:p w14:paraId="01DFCF7D"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086FE65D" w14:textId="77777777" w:rsidTr="00064808">
        <w:tc>
          <w:tcPr>
            <w:tcW w:w="14220" w:type="dxa"/>
            <w:shd w:val="clear" w:color="auto" w:fill="auto"/>
            <w:tcMar>
              <w:top w:w="100" w:type="dxa"/>
              <w:left w:w="100" w:type="dxa"/>
              <w:bottom w:w="100" w:type="dxa"/>
              <w:right w:w="100" w:type="dxa"/>
            </w:tcMar>
          </w:tcPr>
          <w:p w14:paraId="47184084" w14:textId="77777777" w:rsidR="00553F94" w:rsidRPr="00064808" w:rsidRDefault="00553F94" w:rsidP="00553F94">
            <w:pPr>
              <w:pStyle w:val="TableParagraph"/>
              <w:tabs>
                <w:tab w:val="left" w:pos="500"/>
                <w:tab w:val="left" w:pos="501"/>
              </w:tabs>
              <w:ind w:right="201"/>
              <w:contextualSpacing/>
              <w:rPr>
                <w:rFonts w:asciiTheme="majorHAnsi" w:hAnsiTheme="majorHAnsi" w:cstheme="majorHAnsi"/>
                <w:color w:val="3B4043"/>
              </w:rPr>
            </w:pPr>
            <w:r w:rsidRPr="00064808">
              <w:rPr>
                <w:rFonts w:asciiTheme="majorHAnsi" w:eastAsia="Times New Roman" w:hAnsiTheme="majorHAnsi" w:cstheme="majorHAnsi"/>
                <w:color w:val="212529"/>
              </w:rPr>
              <w:t>18.</w:t>
            </w:r>
            <w:r w:rsidRPr="00064808">
              <w:rPr>
                <w:rFonts w:asciiTheme="majorHAnsi" w:hAnsiTheme="majorHAnsi" w:cstheme="majorHAnsi"/>
              </w:rPr>
              <w:t xml:space="preserve"> There are regular professional learning opportunities for staff to reflect on and strengthen their own social, emotional, and cultural competencies</w:t>
            </w:r>
            <w:r w:rsidRPr="00064808">
              <w:rPr>
                <w:rFonts w:asciiTheme="majorHAnsi" w:eastAsia="Times New Roman" w:hAnsiTheme="majorHAnsi" w:cstheme="majorHAnsi"/>
                <w:color w:val="212529"/>
              </w:rPr>
              <w:t xml:space="preserve"> to sustain a vibrantly healthy and safe school culture</w:t>
            </w:r>
          </w:p>
        </w:tc>
      </w:tr>
      <w:tr w:rsidR="00553F94" w:rsidRPr="00064808" w14:paraId="3CB6FEFF" w14:textId="77777777" w:rsidTr="00064808">
        <w:tc>
          <w:tcPr>
            <w:tcW w:w="14220" w:type="dxa"/>
            <w:shd w:val="clear" w:color="auto" w:fill="auto"/>
            <w:tcMar>
              <w:top w:w="100" w:type="dxa"/>
              <w:left w:w="100" w:type="dxa"/>
              <w:bottom w:w="100" w:type="dxa"/>
              <w:right w:w="100" w:type="dxa"/>
            </w:tcMar>
          </w:tcPr>
          <w:p w14:paraId="47E52486"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59AF4770" w14:textId="77777777" w:rsidTr="00064808">
        <w:tc>
          <w:tcPr>
            <w:tcW w:w="14220" w:type="dxa"/>
            <w:shd w:val="clear" w:color="auto" w:fill="auto"/>
            <w:tcMar>
              <w:top w:w="100" w:type="dxa"/>
              <w:left w:w="100" w:type="dxa"/>
              <w:bottom w:w="100" w:type="dxa"/>
              <w:right w:w="100" w:type="dxa"/>
            </w:tcMar>
          </w:tcPr>
          <w:p w14:paraId="53616011" w14:textId="77777777" w:rsidR="00553F94" w:rsidRPr="00064808" w:rsidRDefault="00553F94" w:rsidP="00553F94">
            <w:pPr>
              <w:widowControl w:val="0"/>
              <w:pBdr>
                <w:top w:val="nil"/>
                <w:left w:val="nil"/>
                <w:bottom w:val="nil"/>
                <w:right w:val="nil"/>
                <w:between w:val="nil"/>
              </w:pBdr>
              <w:spacing w:line="243" w:lineRule="auto"/>
              <w:ind w:right="227"/>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 xml:space="preserve">19. School leaders </w:t>
            </w:r>
            <w:r w:rsidRPr="00064808">
              <w:rPr>
                <w:rFonts w:asciiTheme="majorHAnsi" w:hAnsiTheme="majorHAnsi" w:cstheme="majorHAnsi"/>
                <w:sz w:val="22"/>
                <w:szCs w:val="22"/>
              </w:rPr>
              <w:t>have recruited a</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Project Team made up of diverse</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members from across the school</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community including those with</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decision-making authority to lead the</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work of becoming safer and more supportive and address where racism,</w:t>
            </w:r>
            <w:r w:rsidRPr="00064808">
              <w:rPr>
                <w:rFonts w:asciiTheme="majorHAnsi" w:hAnsiTheme="majorHAnsi" w:cstheme="majorHAnsi"/>
                <w:spacing w:val="-47"/>
                <w:sz w:val="22"/>
                <w:szCs w:val="22"/>
              </w:rPr>
              <w:t xml:space="preserve"> </w:t>
            </w:r>
            <w:r w:rsidRPr="00064808">
              <w:rPr>
                <w:rFonts w:asciiTheme="majorHAnsi" w:hAnsiTheme="majorHAnsi" w:cstheme="majorHAnsi"/>
                <w:sz w:val="22"/>
                <w:szCs w:val="22"/>
              </w:rPr>
              <w:t>bias, and/or cultural insensitivity may</w:t>
            </w:r>
            <w:r w:rsidRPr="00064808">
              <w:rPr>
                <w:rFonts w:asciiTheme="majorHAnsi" w:hAnsiTheme="majorHAnsi" w:cstheme="majorHAnsi"/>
                <w:spacing w:val="1"/>
                <w:sz w:val="22"/>
                <w:szCs w:val="22"/>
              </w:rPr>
              <w:t xml:space="preserve"> </w:t>
            </w:r>
            <w:r w:rsidRPr="00064808">
              <w:rPr>
                <w:rFonts w:asciiTheme="majorHAnsi" w:hAnsiTheme="majorHAnsi" w:cstheme="majorHAnsi"/>
                <w:sz w:val="22"/>
                <w:szCs w:val="22"/>
              </w:rPr>
              <w:t>be occurring</w:t>
            </w:r>
          </w:p>
        </w:tc>
      </w:tr>
      <w:tr w:rsidR="00553F94" w:rsidRPr="00064808" w14:paraId="275955F0" w14:textId="77777777" w:rsidTr="00064808">
        <w:tc>
          <w:tcPr>
            <w:tcW w:w="14220" w:type="dxa"/>
            <w:shd w:val="clear" w:color="auto" w:fill="auto"/>
            <w:tcMar>
              <w:top w:w="100" w:type="dxa"/>
              <w:left w:w="100" w:type="dxa"/>
              <w:bottom w:w="100" w:type="dxa"/>
              <w:right w:w="100" w:type="dxa"/>
            </w:tcMar>
          </w:tcPr>
          <w:p w14:paraId="345476AB" w14:textId="77777777" w:rsidR="00553F94" w:rsidRPr="00064808" w:rsidRDefault="00553F94" w:rsidP="00553F94">
            <w:pPr>
              <w:widowControl w:val="0"/>
              <w:pBdr>
                <w:top w:val="nil"/>
                <w:left w:val="nil"/>
                <w:bottom w:val="nil"/>
                <w:right w:val="nil"/>
                <w:between w:val="nil"/>
              </w:pBdr>
              <w:ind w:right="-90"/>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7E080FF9" w14:textId="77777777" w:rsidTr="00064808">
        <w:tc>
          <w:tcPr>
            <w:tcW w:w="14220" w:type="dxa"/>
            <w:shd w:val="clear" w:color="auto" w:fill="auto"/>
            <w:tcMar>
              <w:top w:w="100" w:type="dxa"/>
              <w:left w:w="100" w:type="dxa"/>
              <w:bottom w:w="100" w:type="dxa"/>
              <w:right w:w="100" w:type="dxa"/>
            </w:tcMar>
          </w:tcPr>
          <w:p w14:paraId="2942AD88" w14:textId="77777777" w:rsidR="00553F94" w:rsidRPr="00064808" w:rsidRDefault="00553F94" w:rsidP="00553F94">
            <w:pPr>
              <w:widowControl w:val="0"/>
              <w:pBdr>
                <w:top w:val="nil"/>
                <w:left w:val="nil"/>
                <w:bottom w:val="nil"/>
                <w:right w:val="nil"/>
                <w:between w:val="nil"/>
              </w:pBdr>
              <w:spacing w:line="241" w:lineRule="auto"/>
              <w:ind w:right="315"/>
              <w:contextualSpacing/>
              <w:rPr>
                <w:rFonts w:asciiTheme="majorHAnsi" w:hAnsiTheme="majorHAnsi" w:cstheme="majorHAnsi"/>
                <w:bCs/>
                <w:color w:val="212529"/>
                <w:sz w:val="22"/>
                <w:szCs w:val="22"/>
              </w:rPr>
            </w:pPr>
            <w:r w:rsidRPr="00064808">
              <w:rPr>
                <w:rFonts w:asciiTheme="majorHAnsi" w:hAnsiTheme="majorHAnsi" w:cstheme="majorHAnsi"/>
                <w:bCs/>
                <w:sz w:val="22"/>
                <w:szCs w:val="22"/>
              </w:rPr>
              <w:t>20. School leaders and the Project Team are active</w:t>
            </w:r>
            <w:r w:rsidRPr="00064808">
              <w:rPr>
                <w:rFonts w:asciiTheme="majorHAnsi" w:hAnsiTheme="majorHAnsi" w:cstheme="majorHAnsi"/>
                <w:bCs/>
                <w:spacing w:val="1"/>
                <w:sz w:val="22"/>
                <w:szCs w:val="22"/>
              </w:rPr>
              <w:t xml:space="preserve"> </w:t>
            </w:r>
            <w:r w:rsidRPr="00064808">
              <w:rPr>
                <w:rFonts w:asciiTheme="majorHAnsi" w:hAnsiTheme="majorHAnsi" w:cstheme="majorHAnsi"/>
                <w:bCs/>
                <w:sz w:val="22"/>
                <w:szCs w:val="22"/>
              </w:rPr>
              <w:t>participants in professional</w:t>
            </w:r>
            <w:r w:rsidRPr="00064808">
              <w:rPr>
                <w:rFonts w:asciiTheme="majorHAnsi" w:hAnsiTheme="majorHAnsi" w:cstheme="majorHAnsi"/>
                <w:bCs/>
                <w:spacing w:val="1"/>
                <w:sz w:val="22"/>
                <w:szCs w:val="22"/>
              </w:rPr>
              <w:t xml:space="preserve"> </w:t>
            </w:r>
            <w:r w:rsidRPr="00064808">
              <w:rPr>
                <w:rFonts w:asciiTheme="majorHAnsi" w:hAnsiTheme="majorHAnsi" w:cstheme="majorHAnsi"/>
                <w:bCs/>
                <w:sz w:val="22"/>
                <w:szCs w:val="22"/>
              </w:rPr>
              <w:t>learning groups studying aspects</w:t>
            </w:r>
            <w:r w:rsidRPr="00064808">
              <w:rPr>
                <w:rFonts w:asciiTheme="majorHAnsi" w:hAnsiTheme="majorHAnsi" w:cstheme="majorHAnsi"/>
                <w:bCs/>
                <w:spacing w:val="-47"/>
                <w:sz w:val="22"/>
                <w:szCs w:val="22"/>
              </w:rPr>
              <w:t xml:space="preserve"> </w:t>
            </w:r>
            <w:r w:rsidRPr="00064808">
              <w:rPr>
                <w:rFonts w:asciiTheme="majorHAnsi" w:hAnsiTheme="majorHAnsi" w:cstheme="majorHAnsi"/>
                <w:bCs/>
                <w:sz w:val="22"/>
                <w:szCs w:val="22"/>
              </w:rPr>
              <w:t>of</w:t>
            </w:r>
            <w:r w:rsidRPr="00064808">
              <w:rPr>
                <w:rFonts w:asciiTheme="majorHAnsi" w:hAnsiTheme="majorHAnsi" w:cstheme="majorHAnsi"/>
                <w:bCs/>
                <w:spacing w:val="8"/>
                <w:sz w:val="22"/>
                <w:szCs w:val="22"/>
              </w:rPr>
              <w:t xml:space="preserve"> </w:t>
            </w:r>
            <w:r w:rsidRPr="00064808">
              <w:rPr>
                <w:rFonts w:asciiTheme="majorHAnsi" w:hAnsiTheme="majorHAnsi" w:cstheme="majorHAnsi"/>
                <w:bCs/>
                <w:sz w:val="22"/>
                <w:szCs w:val="22"/>
              </w:rPr>
              <w:t>safe</w:t>
            </w:r>
            <w:r w:rsidRPr="00064808">
              <w:rPr>
                <w:rFonts w:asciiTheme="majorHAnsi" w:hAnsiTheme="majorHAnsi" w:cstheme="majorHAnsi"/>
                <w:bCs/>
                <w:spacing w:val="10"/>
                <w:sz w:val="22"/>
                <w:szCs w:val="22"/>
              </w:rPr>
              <w:t xml:space="preserve"> </w:t>
            </w:r>
            <w:r w:rsidRPr="00064808">
              <w:rPr>
                <w:rFonts w:asciiTheme="majorHAnsi" w:hAnsiTheme="majorHAnsi" w:cstheme="majorHAnsi"/>
                <w:bCs/>
                <w:sz w:val="22"/>
                <w:szCs w:val="22"/>
              </w:rPr>
              <w:t>and</w:t>
            </w:r>
            <w:r w:rsidRPr="00064808">
              <w:rPr>
                <w:rFonts w:asciiTheme="majorHAnsi" w:hAnsiTheme="majorHAnsi" w:cstheme="majorHAnsi"/>
                <w:bCs/>
                <w:spacing w:val="8"/>
                <w:sz w:val="22"/>
                <w:szCs w:val="22"/>
              </w:rPr>
              <w:t xml:space="preserve"> </w:t>
            </w:r>
            <w:r w:rsidRPr="00064808">
              <w:rPr>
                <w:rFonts w:asciiTheme="majorHAnsi" w:hAnsiTheme="majorHAnsi" w:cstheme="majorHAnsi"/>
                <w:bCs/>
                <w:sz w:val="22"/>
                <w:szCs w:val="22"/>
              </w:rPr>
              <w:t>supportive</w:t>
            </w:r>
            <w:r w:rsidRPr="00064808">
              <w:rPr>
                <w:rFonts w:asciiTheme="majorHAnsi" w:hAnsiTheme="majorHAnsi" w:cstheme="majorHAnsi"/>
                <w:bCs/>
                <w:spacing w:val="6"/>
                <w:sz w:val="22"/>
                <w:szCs w:val="22"/>
              </w:rPr>
              <w:t xml:space="preserve"> </w:t>
            </w:r>
            <w:r w:rsidRPr="00064808">
              <w:rPr>
                <w:rFonts w:asciiTheme="majorHAnsi" w:hAnsiTheme="majorHAnsi" w:cstheme="majorHAnsi"/>
                <w:bCs/>
                <w:sz w:val="22"/>
                <w:szCs w:val="22"/>
              </w:rPr>
              <w:t>schools</w:t>
            </w:r>
            <w:r w:rsidRPr="00064808">
              <w:rPr>
                <w:rFonts w:asciiTheme="majorHAnsi" w:hAnsiTheme="majorHAnsi" w:cstheme="majorHAnsi"/>
                <w:bCs/>
                <w:spacing w:val="1"/>
                <w:sz w:val="22"/>
                <w:szCs w:val="22"/>
              </w:rPr>
              <w:t xml:space="preserve"> </w:t>
            </w:r>
            <w:r w:rsidRPr="00064808">
              <w:rPr>
                <w:rFonts w:asciiTheme="majorHAnsi" w:hAnsiTheme="majorHAnsi" w:cstheme="majorHAnsi"/>
                <w:bCs/>
                <w:sz w:val="22"/>
                <w:szCs w:val="22"/>
              </w:rPr>
              <w:t>to increase their own knowledge</w:t>
            </w:r>
            <w:r w:rsidRPr="00064808">
              <w:rPr>
                <w:rFonts w:asciiTheme="majorHAnsi" w:hAnsiTheme="majorHAnsi" w:cstheme="majorHAnsi"/>
                <w:bCs/>
                <w:spacing w:val="-47"/>
                <w:sz w:val="22"/>
                <w:szCs w:val="22"/>
              </w:rPr>
              <w:t xml:space="preserve"> </w:t>
            </w:r>
            <w:r w:rsidRPr="00064808">
              <w:rPr>
                <w:rFonts w:asciiTheme="majorHAnsi" w:hAnsiTheme="majorHAnsi" w:cstheme="majorHAnsi"/>
                <w:bCs/>
                <w:sz w:val="22"/>
                <w:szCs w:val="22"/>
              </w:rPr>
              <w:t>as well as encouraging staff</w:t>
            </w:r>
            <w:r w:rsidRPr="00064808">
              <w:rPr>
                <w:rFonts w:asciiTheme="majorHAnsi" w:hAnsiTheme="majorHAnsi" w:cstheme="majorHAnsi"/>
                <w:bCs/>
                <w:spacing w:val="1"/>
                <w:sz w:val="22"/>
                <w:szCs w:val="22"/>
              </w:rPr>
              <w:t xml:space="preserve"> </w:t>
            </w:r>
            <w:r w:rsidRPr="00064808">
              <w:rPr>
                <w:rFonts w:asciiTheme="majorHAnsi" w:hAnsiTheme="majorHAnsi" w:cstheme="majorHAnsi"/>
                <w:bCs/>
                <w:sz w:val="22"/>
                <w:szCs w:val="22"/>
              </w:rPr>
              <w:t>growth</w:t>
            </w:r>
          </w:p>
        </w:tc>
      </w:tr>
      <w:tr w:rsidR="00553F94" w:rsidRPr="00064808" w14:paraId="097261A6" w14:textId="77777777" w:rsidTr="00064808">
        <w:tc>
          <w:tcPr>
            <w:tcW w:w="14220" w:type="dxa"/>
            <w:shd w:val="clear" w:color="auto" w:fill="auto"/>
            <w:tcMar>
              <w:top w:w="100" w:type="dxa"/>
              <w:left w:w="100" w:type="dxa"/>
              <w:bottom w:w="100" w:type="dxa"/>
              <w:right w:w="100" w:type="dxa"/>
            </w:tcMar>
          </w:tcPr>
          <w:p w14:paraId="1659ADEF" w14:textId="77777777" w:rsidR="00553F94" w:rsidRPr="00064808" w:rsidRDefault="00553F94" w:rsidP="00553F94">
            <w:pPr>
              <w:widowControl w:val="0"/>
              <w:pBdr>
                <w:top w:val="nil"/>
                <w:left w:val="nil"/>
                <w:bottom w:val="nil"/>
                <w:right w:val="nil"/>
                <w:between w:val="nil"/>
              </w:pBdr>
              <w:spacing w:line="241" w:lineRule="auto"/>
              <w:ind w:right="-90"/>
              <w:contextualSpacing/>
              <w:jc w:val="center"/>
              <w:rPr>
                <w:rFonts w:asciiTheme="majorHAnsi" w:hAnsiTheme="majorHAnsi" w:cstheme="majorHAnsi"/>
                <w:bCs/>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48E8A4FD" w14:textId="77777777" w:rsidTr="00064808">
        <w:tc>
          <w:tcPr>
            <w:tcW w:w="14220" w:type="dxa"/>
            <w:shd w:val="clear" w:color="auto" w:fill="auto"/>
            <w:tcMar>
              <w:top w:w="100" w:type="dxa"/>
              <w:left w:w="100" w:type="dxa"/>
              <w:bottom w:w="100" w:type="dxa"/>
              <w:right w:w="100" w:type="dxa"/>
            </w:tcMar>
          </w:tcPr>
          <w:p w14:paraId="0418DD26" w14:textId="77777777" w:rsidR="00553F94" w:rsidRPr="00064808" w:rsidRDefault="00553F94" w:rsidP="00553F94">
            <w:pPr>
              <w:widowControl w:val="0"/>
              <w:pBdr>
                <w:top w:val="nil"/>
                <w:left w:val="nil"/>
                <w:bottom w:val="nil"/>
                <w:right w:val="nil"/>
                <w:between w:val="nil"/>
              </w:pBdr>
              <w:spacing w:line="241" w:lineRule="auto"/>
              <w:ind w:right="315"/>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 xml:space="preserve">21. School leaders ensure that time, resources, and ongoing support are dedicated for continuous cycles of reflective practice studying implementation of the </w:t>
            </w:r>
            <w:proofErr w:type="spellStart"/>
            <w:r w:rsidRPr="00064808">
              <w:rPr>
                <w:rFonts w:asciiTheme="majorHAnsi" w:hAnsiTheme="majorHAnsi" w:cstheme="majorHAnsi"/>
                <w:color w:val="212529"/>
                <w:sz w:val="22"/>
                <w:szCs w:val="22"/>
              </w:rPr>
              <w:t>SaSS</w:t>
            </w:r>
            <w:proofErr w:type="spellEnd"/>
            <w:r w:rsidRPr="00064808">
              <w:rPr>
                <w:rFonts w:asciiTheme="majorHAnsi" w:hAnsiTheme="majorHAnsi" w:cstheme="majorHAnsi"/>
                <w:color w:val="212529"/>
                <w:sz w:val="22"/>
                <w:szCs w:val="22"/>
              </w:rPr>
              <w:t xml:space="preserve"> action plan</w:t>
            </w:r>
          </w:p>
        </w:tc>
      </w:tr>
      <w:tr w:rsidR="00553F94" w:rsidRPr="00064808" w14:paraId="62CD40F6" w14:textId="77777777" w:rsidTr="00064808">
        <w:tc>
          <w:tcPr>
            <w:tcW w:w="14220" w:type="dxa"/>
            <w:shd w:val="clear" w:color="auto" w:fill="auto"/>
            <w:tcMar>
              <w:top w:w="100" w:type="dxa"/>
              <w:left w:w="100" w:type="dxa"/>
              <w:bottom w:w="100" w:type="dxa"/>
              <w:right w:w="100" w:type="dxa"/>
            </w:tcMar>
          </w:tcPr>
          <w:p w14:paraId="200E61DE"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3B813DB9" w14:textId="77777777" w:rsidTr="00064808">
        <w:tc>
          <w:tcPr>
            <w:tcW w:w="14220" w:type="dxa"/>
            <w:shd w:val="clear" w:color="auto" w:fill="auto"/>
            <w:tcMar>
              <w:top w:w="100" w:type="dxa"/>
              <w:left w:w="100" w:type="dxa"/>
              <w:bottom w:w="100" w:type="dxa"/>
              <w:right w:w="100" w:type="dxa"/>
            </w:tcMar>
          </w:tcPr>
          <w:p w14:paraId="774209DC" w14:textId="77777777" w:rsidR="00553F94" w:rsidRPr="00064808" w:rsidRDefault="00553F94" w:rsidP="00553F94">
            <w:pPr>
              <w:widowControl w:val="0"/>
              <w:pBdr>
                <w:top w:val="nil"/>
                <w:left w:val="nil"/>
                <w:bottom w:val="nil"/>
                <w:right w:val="nil"/>
                <w:between w:val="nil"/>
              </w:pBdr>
              <w:spacing w:line="241" w:lineRule="auto"/>
              <w:ind w:right="322"/>
              <w:contextualSpacing/>
              <w:rPr>
                <w:rFonts w:asciiTheme="majorHAnsi" w:eastAsia="Calibri" w:hAnsiTheme="majorHAnsi" w:cstheme="majorHAnsi"/>
                <w:color w:val="000000"/>
                <w:sz w:val="22"/>
                <w:szCs w:val="22"/>
                <w:highlight w:val="white"/>
              </w:rPr>
            </w:pPr>
            <w:r w:rsidRPr="00064808">
              <w:rPr>
                <w:rFonts w:asciiTheme="majorHAnsi" w:hAnsiTheme="majorHAnsi" w:cstheme="majorHAnsi"/>
                <w:color w:val="212529"/>
                <w:sz w:val="22"/>
                <w:szCs w:val="22"/>
              </w:rPr>
              <w:t>22. School leaders maintain a culture of collaboration that encourages continuously improving and changing practices, procedures, and policies in response to the needs of students, families, and the wider community</w:t>
            </w:r>
          </w:p>
        </w:tc>
      </w:tr>
      <w:tr w:rsidR="00553F94" w:rsidRPr="00064808" w14:paraId="258459FF" w14:textId="77777777" w:rsidTr="00064808">
        <w:tc>
          <w:tcPr>
            <w:tcW w:w="14220" w:type="dxa"/>
            <w:shd w:val="clear" w:color="auto" w:fill="auto"/>
            <w:tcMar>
              <w:top w:w="100" w:type="dxa"/>
              <w:left w:w="100" w:type="dxa"/>
              <w:bottom w:w="100" w:type="dxa"/>
              <w:right w:w="100" w:type="dxa"/>
            </w:tcMar>
          </w:tcPr>
          <w:p w14:paraId="6829C556"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lastRenderedPageBreak/>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bl>
    <w:p w14:paraId="13FC10DC"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rPr>
      </w:pPr>
    </w:p>
    <w:tbl>
      <w:tblPr>
        <w:tblW w:w="143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28"/>
      </w:tblGrid>
      <w:tr w:rsidR="00553F94" w:rsidRPr="00064808" w14:paraId="7A21517C" w14:textId="77777777" w:rsidTr="00FC6D39">
        <w:tc>
          <w:tcPr>
            <w:tcW w:w="14220" w:type="dxa"/>
            <w:shd w:val="clear" w:color="auto" w:fill="DBE5F1" w:themeFill="accent1" w:themeFillTint="33"/>
            <w:tcMar>
              <w:top w:w="100" w:type="dxa"/>
              <w:left w:w="100" w:type="dxa"/>
              <w:bottom w:w="100" w:type="dxa"/>
              <w:right w:w="100" w:type="dxa"/>
            </w:tcMar>
          </w:tcPr>
          <w:p w14:paraId="481F76E7" w14:textId="77777777" w:rsidR="00553F94" w:rsidRPr="00064808" w:rsidRDefault="00553F94" w:rsidP="00553F94">
            <w:pPr>
              <w:widowControl w:val="0"/>
              <w:pBdr>
                <w:top w:val="nil"/>
                <w:left w:val="nil"/>
                <w:bottom w:val="nil"/>
                <w:right w:val="nil"/>
                <w:between w:val="nil"/>
              </w:pBdr>
              <w:spacing w:line="243" w:lineRule="auto"/>
              <w:ind w:left="113" w:right="213" w:firstLine="11"/>
              <w:contextualSpacing/>
              <w:rPr>
                <w:rFonts w:asciiTheme="majorHAnsi" w:eastAsia="Calibri" w:hAnsiTheme="majorHAnsi" w:cstheme="majorHAnsi"/>
                <w:color w:val="000000"/>
                <w:sz w:val="22"/>
                <w:szCs w:val="22"/>
              </w:rPr>
            </w:pPr>
            <w:r w:rsidRPr="00064808">
              <w:rPr>
                <w:rFonts w:asciiTheme="majorHAnsi" w:eastAsia="Calibri" w:hAnsiTheme="majorHAnsi" w:cstheme="majorHAnsi"/>
                <w:b/>
                <w:color w:val="000000"/>
                <w:sz w:val="22"/>
                <w:szCs w:val="22"/>
              </w:rPr>
              <w:t xml:space="preserve">Implementation Lever 2: Family and Community Engagement: </w:t>
            </w:r>
            <w:r w:rsidRPr="00064808">
              <w:rPr>
                <w:rFonts w:asciiTheme="majorHAnsi" w:eastAsia="Calibri" w:hAnsiTheme="majorHAnsi" w:cstheme="majorHAnsi"/>
                <w:color w:val="000000"/>
                <w:sz w:val="22"/>
                <w:szCs w:val="22"/>
              </w:rPr>
              <w:t xml:space="preserve">Safe and supportive schools have structures in place to enable staff to partner effectively with all families and community members to support the educational success </w:t>
            </w:r>
            <w:r w:rsidRPr="00FC6D39">
              <w:rPr>
                <w:rFonts w:asciiTheme="majorHAnsi" w:eastAsia="Calibri" w:hAnsiTheme="majorHAnsi" w:cstheme="majorHAnsi"/>
                <w:color w:val="000000"/>
                <w:sz w:val="22"/>
                <w:szCs w:val="22"/>
                <w:shd w:val="clear" w:color="auto" w:fill="DBE5F1" w:themeFill="accent1" w:themeFillTint="33"/>
              </w:rPr>
              <w:t>of</w:t>
            </w:r>
            <w:r w:rsidRPr="00064808">
              <w:rPr>
                <w:rFonts w:asciiTheme="majorHAnsi" w:eastAsia="Calibri" w:hAnsiTheme="majorHAnsi" w:cstheme="majorHAnsi"/>
                <w:color w:val="000000"/>
                <w:sz w:val="22"/>
                <w:szCs w:val="22"/>
              </w:rPr>
              <w:t xml:space="preserve"> their children.</w:t>
            </w:r>
          </w:p>
        </w:tc>
      </w:tr>
      <w:tr w:rsidR="00553F94" w:rsidRPr="00064808" w14:paraId="0E618881" w14:textId="77777777" w:rsidTr="00724423">
        <w:tc>
          <w:tcPr>
            <w:tcW w:w="14220" w:type="dxa"/>
            <w:shd w:val="clear" w:color="auto" w:fill="auto"/>
            <w:tcMar>
              <w:top w:w="100" w:type="dxa"/>
              <w:left w:w="100" w:type="dxa"/>
              <w:bottom w:w="100" w:type="dxa"/>
              <w:right w:w="100" w:type="dxa"/>
            </w:tcMar>
          </w:tcPr>
          <w:p w14:paraId="6B3FEC85" w14:textId="77777777" w:rsidR="00553F94" w:rsidRPr="00064808" w:rsidRDefault="00553F94" w:rsidP="00553F94">
            <w:pPr>
              <w:widowControl w:val="0"/>
              <w:pBdr>
                <w:top w:val="nil"/>
                <w:left w:val="nil"/>
                <w:bottom w:val="nil"/>
                <w:right w:val="nil"/>
                <w:between w:val="nil"/>
              </w:pBdr>
              <w:spacing w:line="243" w:lineRule="auto"/>
              <w:ind w:left="118" w:right="473"/>
              <w:contextualSpacing/>
              <w:rPr>
                <w:rFonts w:asciiTheme="majorHAnsi" w:eastAsia="Calibri" w:hAnsiTheme="majorHAnsi" w:cstheme="majorHAnsi"/>
                <w:color w:val="000000"/>
                <w:sz w:val="22"/>
                <w:szCs w:val="22"/>
              </w:rPr>
            </w:pPr>
            <w:r w:rsidRPr="00064808">
              <w:rPr>
                <w:rFonts w:asciiTheme="majorHAnsi" w:hAnsiTheme="majorHAnsi" w:cstheme="majorHAnsi"/>
                <w:b/>
                <w:bCs/>
                <w:color w:val="212529"/>
                <w:sz w:val="22"/>
                <w:szCs w:val="22"/>
              </w:rPr>
              <w:t xml:space="preserve">Guiding Questions: </w:t>
            </w:r>
            <w:r w:rsidRPr="00064808">
              <w:rPr>
                <w:rFonts w:asciiTheme="majorHAnsi" w:hAnsiTheme="majorHAnsi" w:cstheme="majorHAnsi"/>
                <w:color w:val="212529"/>
                <w:sz w:val="22"/>
                <w:szCs w:val="22"/>
              </w:rPr>
              <w:t>List brief points as responses to each guiding question to thoughtfully engage in a reflective process. This will support your planning efforts as you consider which areas are most important for making progress.</w:t>
            </w:r>
          </w:p>
        </w:tc>
      </w:tr>
      <w:tr w:rsidR="00553F94" w:rsidRPr="00064808" w14:paraId="7CC5B5CE" w14:textId="77777777" w:rsidTr="00724423">
        <w:tc>
          <w:tcPr>
            <w:tcW w:w="14220" w:type="dxa"/>
            <w:shd w:val="clear" w:color="auto" w:fill="auto"/>
            <w:tcMar>
              <w:top w:w="100" w:type="dxa"/>
              <w:left w:w="100" w:type="dxa"/>
              <w:bottom w:w="100" w:type="dxa"/>
              <w:right w:w="100" w:type="dxa"/>
            </w:tcMar>
          </w:tcPr>
          <w:p w14:paraId="4EBE7CC7" w14:textId="77777777" w:rsidR="00553F94" w:rsidRPr="00064808" w:rsidRDefault="00553F94" w:rsidP="00553F94">
            <w:pPr>
              <w:widowControl w:val="0"/>
              <w:pBdr>
                <w:top w:val="nil"/>
                <w:left w:val="nil"/>
                <w:bottom w:val="nil"/>
                <w:right w:val="nil"/>
                <w:between w:val="nil"/>
              </w:pBdr>
              <w:spacing w:line="242" w:lineRule="auto"/>
              <w:ind w:right="841"/>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G01. How can we build safe and trusting relationships with families and community members to support the needs of every student?</w:t>
            </w:r>
          </w:p>
        </w:tc>
      </w:tr>
      <w:tr w:rsidR="00553F94" w:rsidRPr="00064808" w14:paraId="76DA6708" w14:textId="77777777" w:rsidTr="00724423">
        <w:tc>
          <w:tcPr>
            <w:tcW w:w="14220" w:type="dxa"/>
            <w:shd w:val="clear" w:color="auto" w:fill="auto"/>
            <w:tcMar>
              <w:top w:w="100" w:type="dxa"/>
              <w:left w:w="100" w:type="dxa"/>
              <w:bottom w:w="100" w:type="dxa"/>
              <w:right w:w="100" w:type="dxa"/>
            </w:tcMar>
          </w:tcPr>
          <w:p w14:paraId="47DCA608"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rPr>
            </w:pPr>
          </w:p>
        </w:tc>
      </w:tr>
      <w:tr w:rsidR="00553F94" w:rsidRPr="00064808" w14:paraId="70E1A60E" w14:textId="77777777" w:rsidTr="00724423">
        <w:tc>
          <w:tcPr>
            <w:tcW w:w="14220" w:type="dxa"/>
            <w:shd w:val="clear" w:color="auto" w:fill="auto"/>
            <w:tcMar>
              <w:top w:w="100" w:type="dxa"/>
              <w:left w:w="100" w:type="dxa"/>
              <w:bottom w:w="100" w:type="dxa"/>
              <w:right w:w="100" w:type="dxa"/>
            </w:tcMar>
          </w:tcPr>
          <w:p w14:paraId="33AF8DDA" w14:textId="77777777" w:rsidR="00553F94" w:rsidRPr="00064808" w:rsidRDefault="00553F94" w:rsidP="00553F94">
            <w:pPr>
              <w:widowControl w:val="0"/>
              <w:pBdr>
                <w:top w:val="nil"/>
                <w:left w:val="nil"/>
                <w:bottom w:val="nil"/>
                <w:right w:val="nil"/>
                <w:between w:val="nil"/>
              </w:pBdr>
              <w:spacing w:line="241" w:lineRule="auto"/>
              <w:ind w:right="118"/>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G02. What do we need to learn and do to better honor families and community members and value their contributions to the learning process and the life of our school?</w:t>
            </w:r>
          </w:p>
        </w:tc>
      </w:tr>
      <w:tr w:rsidR="00553F94" w:rsidRPr="00064808" w14:paraId="3E120A14" w14:textId="77777777" w:rsidTr="00724423">
        <w:tc>
          <w:tcPr>
            <w:tcW w:w="14220" w:type="dxa"/>
            <w:shd w:val="clear" w:color="auto" w:fill="auto"/>
            <w:tcMar>
              <w:top w:w="100" w:type="dxa"/>
              <w:left w:w="100" w:type="dxa"/>
              <w:bottom w:w="100" w:type="dxa"/>
              <w:right w:w="100" w:type="dxa"/>
            </w:tcMar>
          </w:tcPr>
          <w:p w14:paraId="1BAC5A54"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rPr>
            </w:pPr>
          </w:p>
        </w:tc>
      </w:tr>
      <w:tr w:rsidR="00553F94" w:rsidRPr="00064808" w14:paraId="4D35B0BF" w14:textId="77777777" w:rsidTr="00724423">
        <w:tc>
          <w:tcPr>
            <w:tcW w:w="14220" w:type="dxa"/>
            <w:shd w:val="clear" w:color="auto" w:fill="auto"/>
            <w:tcMar>
              <w:top w:w="100" w:type="dxa"/>
              <w:left w:w="100" w:type="dxa"/>
              <w:bottom w:w="100" w:type="dxa"/>
              <w:right w:w="100" w:type="dxa"/>
            </w:tcMar>
          </w:tcPr>
          <w:p w14:paraId="551978A2" w14:textId="77777777" w:rsidR="00553F94" w:rsidRPr="00064808" w:rsidRDefault="00553F94" w:rsidP="00553F94">
            <w:pPr>
              <w:widowControl w:val="0"/>
              <w:pBdr>
                <w:top w:val="nil"/>
                <w:left w:val="nil"/>
                <w:bottom w:val="nil"/>
                <w:right w:val="nil"/>
                <w:between w:val="nil"/>
              </w:pBdr>
              <w:spacing w:line="241" w:lineRule="auto"/>
              <w:ind w:right="343"/>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G03. What does our school need to do to ensure that all families and community members, regardless of race, language, income, ability, and self-identities, see themselves as valued partners in an inclusive and cohesive school community?</w:t>
            </w:r>
          </w:p>
        </w:tc>
      </w:tr>
      <w:tr w:rsidR="00553F94" w:rsidRPr="00064808" w14:paraId="36446470" w14:textId="77777777" w:rsidTr="00724423">
        <w:tc>
          <w:tcPr>
            <w:tcW w:w="14220" w:type="dxa"/>
            <w:shd w:val="clear" w:color="auto" w:fill="auto"/>
            <w:tcMar>
              <w:top w:w="100" w:type="dxa"/>
              <w:left w:w="100" w:type="dxa"/>
              <w:bottom w:w="100" w:type="dxa"/>
              <w:right w:w="100" w:type="dxa"/>
            </w:tcMar>
          </w:tcPr>
          <w:p w14:paraId="1FCA7DAF"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rPr>
            </w:pPr>
          </w:p>
        </w:tc>
      </w:tr>
    </w:tbl>
    <w:p w14:paraId="78CDE990" w14:textId="7D6D70EB"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rPr>
      </w:pPr>
    </w:p>
    <w:tbl>
      <w:tblPr>
        <w:tblW w:w="143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10"/>
      </w:tblGrid>
      <w:tr w:rsidR="00553F94" w:rsidRPr="00064808" w14:paraId="4AB038DC" w14:textId="77777777" w:rsidTr="00AE4735">
        <w:tc>
          <w:tcPr>
            <w:tcW w:w="14310" w:type="dxa"/>
            <w:shd w:val="clear" w:color="auto" w:fill="auto"/>
            <w:tcMar>
              <w:top w:w="100" w:type="dxa"/>
              <w:left w:w="100" w:type="dxa"/>
              <w:bottom w:w="100" w:type="dxa"/>
              <w:right w:w="100" w:type="dxa"/>
            </w:tcMar>
          </w:tcPr>
          <w:p w14:paraId="0E862117" w14:textId="77777777" w:rsidR="00553F94" w:rsidRPr="00064808" w:rsidRDefault="00553F94" w:rsidP="00553F94">
            <w:pPr>
              <w:widowControl w:val="0"/>
              <w:pBdr>
                <w:top w:val="nil"/>
                <w:left w:val="nil"/>
                <w:bottom w:val="nil"/>
                <w:right w:val="nil"/>
                <w:between w:val="nil"/>
              </w:pBdr>
              <w:spacing w:line="243" w:lineRule="auto"/>
              <w:ind w:right="147"/>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G04. What will we do to build and sustain the growth and development of our connections with families and community members to fully participate in our safe and supportive school?</w:t>
            </w:r>
          </w:p>
        </w:tc>
      </w:tr>
      <w:tr w:rsidR="00553F94" w:rsidRPr="00064808" w14:paraId="4E9FC2F7" w14:textId="77777777" w:rsidTr="00AE4735">
        <w:tc>
          <w:tcPr>
            <w:tcW w:w="14310" w:type="dxa"/>
            <w:shd w:val="clear" w:color="auto" w:fill="auto"/>
            <w:tcMar>
              <w:top w:w="100" w:type="dxa"/>
              <w:left w:w="100" w:type="dxa"/>
              <w:bottom w:w="100" w:type="dxa"/>
              <w:right w:w="100" w:type="dxa"/>
            </w:tcMar>
          </w:tcPr>
          <w:p w14:paraId="65823107"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rPr>
            </w:pPr>
          </w:p>
        </w:tc>
      </w:tr>
      <w:tr w:rsidR="00553F94" w:rsidRPr="00064808" w14:paraId="51FBC814" w14:textId="77777777" w:rsidTr="00AE4735">
        <w:tc>
          <w:tcPr>
            <w:tcW w:w="14310" w:type="dxa"/>
            <w:shd w:val="clear" w:color="auto" w:fill="auto"/>
            <w:tcMar>
              <w:top w:w="100" w:type="dxa"/>
              <w:left w:w="100" w:type="dxa"/>
              <w:bottom w:w="100" w:type="dxa"/>
              <w:right w:w="100" w:type="dxa"/>
            </w:tcMar>
          </w:tcPr>
          <w:p w14:paraId="62076D5F" w14:textId="77777777" w:rsidR="00553F94" w:rsidRPr="00064808" w:rsidRDefault="00553F94" w:rsidP="00553F94">
            <w:pPr>
              <w:widowControl w:val="0"/>
              <w:pBdr>
                <w:top w:val="nil"/>
                <w:left w:val="nil"/>
                <w:bottom w:val="nil"/>
                <w:right w:val="nil"/>
                <w:between w:val="nil"/>
              </w:pBdr>
              <w:spacing w:line="243" w:lineRule="auto"/>
              <w:ind w:right="528"/>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G05. To what degree does our school have the capacity to engage with activities to strengthen </w:t>
            </w:r>
            <w:r w:rsidRPr="00064808">
              <w:rPr>
                <w:rFonts w:asciiTheme="majorHAnsi" w:hAnsiTheme="majorHAnsi" w:cstheme="majorHAnsi"/>
                <w:b/>
                <w:bCs/>
                <w:i/>
                <w:iCs/>
                <w:color w:val="212529"/>
                <w:sz w:val="22"/>
                <w:szCs w:val="22"/>
              </w:rPr>
              <w:t>family engagement </w:t>
            </w:r>
            <w:r w:rsidRPr="00064808">
              <w:rPr>
                <w:rFonts w:asciiTheme="majorHAnsi" w:hAnsiTheme="majorHAnsi" w:cstheme="majorHAnsi"/>
                <w:color w:val="212529"/>
                <w:sz w:val="22"/>
                <w:szCs w:val="22"/>
              </w:rPr>
              <w:t>(this Lever topic)? If needed, what can be done to build the capacity?</w:t>
            </w:r>
          </w:p>
        </w:tc>
      </w:tr>
      <w:tr w:rsidR="00553F94" w:rsidRPr="00064808" w14:paraId="41D12C75" w14:textId="77777777" w:rsidTr="00AE4735">
        <w:tc>
          <w:tcPr>
            <w:tcW w:w="14310" w:type="dxa"/>
            <w:shd w:val="clear" w:color="auto" w:fill="auto"/>
            <w:tcMar>
              <w:top w:w="100" w:type="dxa"/>
              <w:left w:w="100" w:type="dxa"/>
              <w:bottom w:w="100" w:type="dxa"/>
              <w:right w:w="100" w:type="dxa"/>
            </w:tcMar>
          </w:tcPr>
          <w:p w14:paraId="433776B1"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rPr>
            </w:pPr>
          </w:p>
        </w:tc>
      </w:tr>
      <w:tr w:rsidR="00553F94" w:rsidRPr="00064808" w14:paraId="65F14CF1" w14:textId="77777777" w:rsidTr="00AE4735">
        <w:tc>
          <w:tcPr>
            <w:tcW w:w="14310" w:type="dxa"/>
            <w:shd w:val="clear" w:color="auto" w:fill="auto"/>
            <w:tcMar>
              <w:top w:w="100" w:type="dxa"/>
              <w:left w:w="100" w:type="dxa"/>
              <w:bottom w:w="100" w:type="dxa"/>
              <w:right w:w="100" w:type="dxa"/>
            </w:tcMar>
          </w:tcPr>
          <w:p w14:paraId="10A35B46" w14:textId="77777777" w:rsidR="00553F94" w:rsidRPr="00064808" w:rsidRDefault="00553F94" w:rsidP="00553F94">
            <w:pPr>
              <w:widowControl w:val="0"/>
              <w:pBdr>
                <w:top w:val="nil"/>
                <w:left w:val="nil"/>
                <w:bottom w:val="nil"/>
                <w:right w:val="nil"/>
                <w:between w:val="nil"/>
              </w:pBdr>
              <w:ind w:left="479"/>
              <w:contextualSpacing/>
              <w:rPr>
                <w:rFonts w:asciiTheme="majorHAnsi" w:eastAsia="Calibri" w:hAnsiTheme="majorHAnsi" w:cstheme="majorHAnsi"/>
                <w:color w:val="3C4043"/>
                <w:sz w:val="22"/>
                <w:szCs w:val="22"/>
                <w:highlight w:val="white"/>
              </w:rPr>
            </w:pPr>
            <w:r w:rsidRPr="00064808">
              <w:rPr>
                <w:rFonts w:asciiTheme="majorHAnsi" w:eastAsia="Calibri" w:hAnsiTheme="majorHAnsi" w:cstheme="majorHAnsi"/>
                <w:color w:val="3C4043"/>
                <w:sz w:val="22"/>
                <w:szCs w:val="22"/>
                <w:highlight w:val="white"/>
              </w:rPr>
              <w:t>8. Rate the urgency of this priority:</w:t>
            </w:r>
          </w:p>
        </w:tc>
      </w:tr>
      <w:tr w:rsidR="00553F94" w:rsidRPr="00064808" w14:paraId="2661FB02" w14:textId="77777777" w:rsidTr="00AE4735">
        <w:tc>
          <w:tcPr>
            <w:tcW w:w="14310" w:type="dxa"/>
            <w:shd w:val="clear" w:color="auto" w:fill="auto"/>
            <w:tcMar>
              <w:top w:w="100" w:type="dxa"/>
              <w:left w:w="100" w:type="dxa"/>
              <w:bottom w:w="100" w:type="dxa"/>
              <w:right w:w="100" w:type="dxa"/>
            </w:tcMar>
          </w:tcPr>
          <w:p w14:paraId="7521A273"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Not Urgent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Somewhat Urgent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Urgent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Very Urgent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bl>
    <w:p w14:paraId="17E73E7E"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rPr>
      </w:pPr>
    </w:p>
    <w:tbl>
      <w:tblPr>
        <w:tblW w:w="143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10"/>
      </w:tblGrid>
      <w:tr w:rsidR="00553F94" w:rsidRPr="00064808" w14:paraId="641A6265" w14:textId="77777777" w:rsidTr="00AE4735">
        <w:trPr>
          <w:trHeight w:val="20"/>
        </w:trPr>
        <w:tc>
          <w:tcPr>
            <w:tcW w:w="14310" w:type="dxa"/>
            <w:shd w:val="clear" w:color="auto" w:fill="auto"/>
            <w:tcMar>
              <w:top w:w="100" w:type="dxa"/>
              <w:left w:w="100" w:type="dxa"/>
              <w:bottom w:w="100" w:type="dxa"/>
              <w:right w:w="100" w:type="dxa"/>
            </w:tcMar>
          </w:tcPr>
          <w:p w14:paraId="1D55152F" w14:textId="77777777" w:rsidR="00553F94" w:rsidRPr="00064808" w:rsidRDefault="00553F94" w:rsidP="00553F94">
            <w:pPr>
              <w:widowControl w:val="0"/>
              <w:pBdr>
                <w:top w:val="nil"/>
                <w:left w:val="nil"/>
                <w:bottom w:val="nil"/>
                <w:right w:val="nil"/>
                <w:between w:val="nil"/>
              </w:pBdr>
              <w:ind w:left="112"/>
              <w:contextualSpacing/>
              <w:rPr>
                <w:rFonts w:asciiTheme="majorHAnsi" w:eastAsia="Calibri" w:hAnsiTheme="majorHAnsi" w:cstheme="majorHAnsi"/>
                <w:b/>
                <w:color w:val="000000"/>
                <w:sz w:val="22"/>
                <w:szCs w:val="22"/>
              </w:rPr>
            </w:pPr>
            <w:r w:rsidRPr="00064808">
              <w:rPr>
                <w:rFonts w:asciiTheme="majorHAnsi" w:hAnsiTheme="majorHAnsi" w:cstheme="majorHAnsi"/>
                <w:b/>
                <w:bCs/>
                <w:color w:val="212529"/>
                <w:sz w:val="22"/>
                <w:szCs w:val="22"/>
              </w:rPr>
              <w:t>Please respond with the answer that is closest to how you perceive your school in each of the following areas, given your experience and/or other data you have considered:</w:t>
            </w:r>
          </w:p>
        </w:tc>
      </w:tr>
      <w:tr w:rsidR="00553F94" w:rsidRPr="00064808" w14:paraId="50BB636D" w14:textId="77777777" w:rsidTr="00AE4735">
        <w:trPr>
          <w:trHeight w:val="20"/>
        </w:trPr>
        <w:tc>
          <w:tcPr>
            <w:tcW w:w="14310" w:type="dxa"/>
            <w:shd w:val="clear" w:color="auto" w:fill="auto"/>
            <w:tcMar>
              <w:top w:w="100" w:type="dxa"/>
              <w:left w:w="100" w:type="dxa"/>
              <w:bottom w:w="100" w:type="dxa"/>
              <w:right w:w="100" w:type="dxa"/>
            </w:tcMar>
          </w:tcPr>
          <w:p w14:paraId="633DB0FA" w14:textId="77777777" w:rsidR="00553F94" w:rsidRPr="00064808" w:rsidRDefault="00553F94" w:rsidP="00553F94">
            <w:pPr>
              <w:widowControl w:val="0"/>
              <w:pBdr>
                <w:top w:val="nil"/>
                <w:left w:val="nil"/>
                <w:bottom w:val="nil"/>
                <w:right w:val="nil"/>
                <w:between w:val="nil"/>
              </w:pBdr>
              <w:spacing w:line="243" w:lineRule="auto"/>
              <w:ind w:right="315"/>
              <w:contextualSpacing/>
              <w:rPr>
                <w:rFonts w:asciiTheme="majorHAnsi" w:eastAsia="Calibri" w:hAnsiTheme="majorHAnsi" w:cstheme="majorHAnsi"/>
                <w:color w:val="000000"/>
                <w:sz w:val="22"/>
                <w:szCs w:val="22"/>
                <w:u w:val="single"/>
              </w:rPr>
            </w:pPr>
            <w:r w:rsidRPr="00064808">
              <w:rPr>
                <w:rFonts w:asciiTheme="majorHAnsi" w:hAnsiTheme="majorHAnsi" w:cstheme="majorHAnsi"/>
                <w:color w:val="212529"/>
                <w:sz w:val="22"/>
                <w:szCs w:val="22"/>
              </w:rPr>
              <w:lastRenderedPageBreak/>
              <w:t>01. Work by students from all levels is displayed throughout the school and on the school website in a way that shows how academic and vocational standards are being met</w:t>
            </w:r>
          </w:p>
        </w:tc>
      </w:tr>
      <w:tr w:rsidR="00553F94" w:rsidRPr="00064808" w14:paraId="624E03D5" w14:textId="77777777" w:rsidTr="00AE4735">
        <w:trPr>
          <w:trHeight w:val="20"/>
        </w:trPr>
        <w:tc>
          <w:tcPr>
            <w:tcW w:w="14310" w:type="dxa"/>
            <w:shd w:val="clear" w:color="auto" w:fill="auto"/>
            <w:tcMar>
              <w:top w:w="100" w:type="dxa"/>
              <w:left w:w="100" w:type="dxa"/>
              <w:bottom w:w="100" w:type="dxa"/>
              <w:right w:w="100" w:type="dxa"/>
            </w:tcMar>
          </w:tcPr>
          <w:p w14:paraId="3FE2290F"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255E72E3" w14:textId="77777777" w:rsidTr="00AE4735">
        <w:trPr>
          <w:trHeight w:val="20"/>
        </w:trPr>
        <w:tc>
          <w:tcPr>
            <w:tcW w:w="14310" w:type="dxa"/>
            <w:shd w:val="clear" w:color="auto" w:fill="auto"/>
            <w:tcMar>
              <w:top w:w="100" w:type="dxa"/>
              <w:left w:w="100" w:type="dxa"/>
              <w:bottom w:w="100" w:type="dxa"/>
              <w:right w:w="100" w:type="dxa"/>
            </w:tcMar>
          </w:tcPr>
          <w:p w14:paraId="65F5E4FC" w14:textId="77777777" w:rsidR="00553F94" w:rsidRPr="00064808" w:rsidRDefault="00553F94" w:rsidP="00553F94">
            <w:pPr>
              <w:widowControl w:val="0"/>
              <w:pBdr>
                <w:top w:val="nil"/>
                <w:left w:val="nil"/>
                <w:bottom w:val="nil"/>
                <w:right w:val="nil"/>
                <w:between w:val="nil"/>
              </w:pBdr>
              <w:spacing w:line="243" w:lineRule="auto"/>
              <w:ind w:right="108"/>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 xml:space="preserve">02. School staff conduct a needs assessment periodically (at least twice per year) with families and community members, asking about their preferred ways of communication and how/where they go to access information, including </w:t>
            </w:r>
            <w:r w:rsidRPr="00064808">
              <w:rPr>
                <w:rFonts w:asciiTheme="majorHAnsi" w:eastAsia="Calibri" w:hAnsiTheme="majorHAnsi" w:cstheme="majorHAnsi"/>
                <w:color w:val="000000"/>
                <w:sz w:val="22"/>
                <w:szCs w:val="22"/>
              </w:rPr>
              <w:t>regular print and electronic notices, social media, person-to-person, phone messages, etc.</w:t>
            </w:r>
          </w:p>
        </w:tc>
      </w:tr>
      <w:tr w:rsidR="00553F94" w:rsidRPr="00064808" w14:paraId="0C0EF06C" w14:textId="77777777" w:rsidTr="00AE4735">
        <w:trPr>
          <w:trHeight w:val="20"/>
        </w:trPr>
        <w:tc>
          <w:tcPr>
            <w:tcW w:w="14310" w:type="dxa"/>
            <w:shd w:val="clear" w:color="auto" w:fill="auto"/>
            <w:tcMar>
              <w:top w:w="100" w:type="dxa"/>
              <w:left w:w="100" w:type="dxa"/>
              <w:bottom w:w="100" w:type="dxa"/>
              <w:right w:w="100" w:type="dxa"/>
            </w:tcMar>
          </w:tcPr>
          <w:p w14:paraId="336A320D"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4C7E88E7" w14:textId="77777777" w:rsidTr="00AE4735">
        <w:trPr>
          <w:trHeight w:val="20"/>
        </w:trPr>
        <w:tc>
          <w:tcPr>
            <w:tcW w:w="14310" w:type="dxa"/>
            <w:shd w:val="clear" w:color="auto" w:fill="auto"/>
            <w:tcMar>
              <w:top w:w="100" w:type="dxa"/>
              <w:left w:w="100" w:type="dxa"/>
              <w:bottom w:w="100" w:type="dxa"/>
              <w:right w:w="100" w:type="dxa"/>
            </w:tcMar>
          </w:tcPr>
          <w:p w14:paraId="342A0E97" w14:textId="77777777" w:rsidR="00553F94" w:rsidRPr="00064808" w:rsidRDefault="00553F94" w:rsidP="00553F94">
            <w:pPr>
              <w:widowControl w:val="0"/>
              <w:pBdr>
                <w:top w:val="nil"/>
                <w:left w:val="nil"/>
                <w:bottom w:val="nil"/>
                <w:right w:val="nil"/>
                <w:between w:val="nil"/>
              </w:pBdr>
              <w:spacing w:line="243" w:lineRule="auto"/>
              <w:ind w:right="164"/>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03. The school engages regularly with all families to identify and remove barriers to developing trusting relationships with their child`s teacher and school leaders to enable collaborative educational planning and joint problem-solving</w:t>
            </w:r>
          </w:p>
        </w:tc>
      </w:tr>
      <w:tr w:rsidR="00553F94" w:rsidRPr="00064808" w14:paraId="783A8E00" w14:textId="77777777" w:rsidTr="00AE4735">
        <w:trPr>
          <w:trHeight w:val="20"/>
        </w:trPr>
        <w:tc>
          <w:tcPr>
            <w:tcW w:w="14310" w:type="dxa"/>
            <w:shd w:val="clear" w:color="auto" w:fill="auto"/>
            <w:tcMar>
              <w:top w:w="100" w:type="dxa"/>
              <w:left w:w="100" w:type="dxa"/>
              <w:bottom w:w="100" w:type="dxa"/>
              <w:right w:w="100" w:type="dxa"/>
            </w:tcMar>
          </w:tcPr>
          <w:p w14:paraId="2D56DBCA"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6DC88FA4" w14:textId="77777777" w:rsidTr="00AE4735">
        <w:trPr>
          <w:trHeight w:val="20"/>
        </w:trPr>
        <w:tc>
          <w:tcPr>
            <w:tcW w:w="14310" w:type="dxa"/>
            <w:shd w:val="clear" w:color="auto" w:fill="auto"/>
            <w:tcMar>
              <w:top w:w="100" w:type="dxa"/>
              <w:left w:w="100" w:type="dxa"/>
              <w:bottom w:w="100" w:type="dxa"/>
              <w:right w:w="100" w:type="dxa"/>
            </w:tcMar>
          </w:tcPr>
          <w:p w14:paraId="796689FC" w14:textId="77777777" w:rsidR="00553F94" w:rsidRPr="00064808" w:rsidRDefault="00553F94" w:rsidP="00553F94">
            <w:pPr>
              <w:widowControl w:val="0"/>
              <w:pBdr>
                <w:top w:val="nil"/>
                <w:left w:val="nil"/>
                <w:bottom w:val="nil"/>
                <w:right w:val="nil"/>
                <w:between w:val="nil"/>
              </w:pBdr>
              <w:ind w:right="330"/>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04. School leaders recognize the need and make efforts to build and rebuild trust with families who experience inequities and bias</w:t>
            </w:r>
          </w:p>
        </w:tc>
      </w:tr>
      <w:tr w:rsidR="00553F94" w:rsidRPr="00064808" w14:paraId="7DCE9982" w14:textId="77777777" w:rsidTr="00AE4735">
        <w:trPr>
          <w:trHeight w:val="20"/>
        </w:trPr>
        <w:tc>
          <w:tcPr>
            <w:tcW w:w="14310" w:type="dxa"/>
            <w:shd w:val="clear" w:color="auto" w:fill="auto"/>
            <w:tcMar>
              <w:top w:w="100" w:type="dxa"/>
              <w:left w:w="100" w:type="dxa"/>
              <w:bottom w:w="100" w:type="dxa"/>
              <w:right w:w="100" w:type="dxa"/>
            </w:tcMar>
          </w:tcPr>
          <w:p w14:paraId="423B7399"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3B7153A4" w14:textId="77777777" w:rsidTr="00AE4735">
        <w:trPr>
          <w:trHeight w:val="20"/>
        </w:trPr>
        <w:tc>
          <w:tcPr>
            <w:tcW w:w="14310" w:type="dxa"/>
            <w:shd w:val="clear" w:color="auto" w:fill="auto"/>
            <w:tcMar>
              <w:top w:w="100" w:type="dxa"/>
              <w:left w:w="100" w:type="dxa"/>
              <w:bottom w:w="100" w:type="dxa"/>
              <w:right w:w="100" w:type="dxa"/>
            </w:tcMar>
          </w:tcPr>
          <w:p w14:paraId="79E403C3" w14:textId="77777777" w:rsidR="00553F94" w:rsidRPr="00064808" w:rsidRDefault="00553F94" w:rsidP="00553F94">
            <w:pPr>
              <w:widowControl w:val="0"/>
              <w:pBdr>
                <w:top w:val="nil"/>
                <w:left w:val="nil"/>
                <w:bottom w:val="nil"/>
                <w:right w:val="nil"/>
                <w:between w:val="nil"/>
              </w:pBdr>
              <w:contextualSpacing/>
              <w:rPr>
                <w:rFonts w:asciiTheme="majorHAnsi" w:hAnsiTheme="majorHAnsi" w:cstheme="majorHAnsi"/>
                <w:sz w:val="22"/>
                <w:szCs w:val="22"/>
              </w:rPr>
            </w:pPr>
            <w:r w:rsidRPr="00064808">
              <w:rPr>
                <w:rFonts w:asciiTheme="majorHAnsi" w:hAnsiTheme="majorHAnsi" w:cstheme="majorHAnsi"/>
                <w:color w:val="212529"/>
                <w:sz w:val="22"/>
                <w:szCs w:val="22"/>
              </w:rPr>
              <w:t xml:space="preserve">05. </w:t>
            </w:r>
            <w:r w:rsidRPr="00064808">
              <w:rPr>
                <w:rFonts w:asciiTheme="majorHAnsi" w:eastAsia="Calibri" w:hAnsiTheme="majorHAnsi" w:cstheme="majorHAnsi"/>
                <w:color w:val="000000"/>
                <w:sz w:val="22"/>
                <w:szCs w:val="22"/>
              </w:rPr>
              <w:t>A</w:t>
            </w:r>
            <w:r w:rsidRPr="00064808">
              <w:rPr>
                <w:rFonts w:asciiTheme="majorHAnsi" w:eastAsia="Calibri" w:hAnsiTheme="majorHAnsi" w:cstheme="majorHAnsi"/>
                <w:color w:val="3C4043"/>
                <w:sz w:val="22"/>
                <w:szCs w:val="22"/>
                <w:highlight w:val="white"/>
              </w:rPr>
              <w:t xml:space="preserve"> respectful process is in place and monitored to contact and follow-up with families </w:t>
            </w:r>
            <w:r w:rsidRPr="00064808">
              <w:rPr>
                <w:rFonts w:asciiTheme="majorHAnsi" w:eastAsia="Calibri" w:hAnsiTheme="majorHAnsi" w:cstheme="majorHAnsi"/>
                <w:color w:val="3C4043"/>
                <w:sz w:val="22"/>
                <w:szCs w:val="22"/>
              </w:rPr>
              <w:t>when negative incidents occur</w:t>
            </w:r>
          </w:p>
        </w:tc>
      </w:tr>
      <w:tr w:rsidR="00553F94" w:rsidRPr="00064808" w14:paraId="46503F22" w14:textId="77777777" w:rsidTr="00AE4735">
        <w:trPr>
          <w:trHeight w:val="20"/>
        </w:trPr>
        <w:tc>
          <w:tcPr>
            <w:tcW w:w="14310" w:type="dxa"/>
            <w:shd w:val="clear" w:color="auto" w:fill="auto"/>
            <w:tcMar>
              <w:top w:w="100" w:type="dxa"/>
              <w:left w:w="100" w:type="dxa"/>
              <w:bottom w:w="100" w:type="dxa"/>
              <w:right w:w="100" w:type="dxa"/>
            </w:tcMar>
          </w:tcPr>
          <w:p w14:paraId="05A2818A"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0F5FC699" w14:textId="77777777" w:rsidTr="00AE4735">
        <w:trPr>
          <w:trHeight w:val="20"/>
        </w:trPr>
        <w:tc>
          <w:tcPr>
            <w:tcW w:w="14310" w:type="dxa"/>
            <w:shd w:val="clear" w:color="auto" w:fill="auto"/>
            <w:tcMar>
              <w:top w:w="100" w:type="dxa"/>
              <w:left w:w="100" w:type="dxa"/>
              <w:bottom w:w="100" w:type="dxa"/>
              <w:right w:w="100" w:type="dxa"/>
            </w:tcMar>
          </w:tcPr>
          <w:p w14:paraId="0F92D771" w14:textId="77777777" w:rsidR="00553F94" w:rsidRPr="00064808" w:rsidRDefault="00553F94" w:rsidP="00553F94">
            <w:pPr>
              <w:widowControl w:val="0"/>
              <w:pBdr>
                <w:top w:val="nil"/>
                <w:left w:val="nil"/>
                <w:bottom w:val="nil"/>
                <w:right w:val="nil"/>
                <w:between w:val="nil"/>
              </w:pBdr>
              <w:spacing w:line="243" w:lineRule="auto"/>
              <w:ind w:right="293"/>
              <w:contextualSpacing/>
              <w:rPr>
                <w:rFonts w:asciiTheme="majorHAnsi" w:eastAsia="Calibri" w:hAnsiTheme="majorHAnsi" w:cstheme="majorHAnsi"/>
                <w:color w:val="000000"/>
                <w:sz w:val="22"/>
                <w:szCs w:val="22"/>
              </w:rPr>
            </w:pPr>
            <w:r w:rsidRPr="00064808">
              <w:rPr>
                <w:rFonts w:asciiTheme="majorHAnsi" w:eastAsia="Calibri" w:hAnsiTheme="majorHAnsi" w:cstheme="majorHAnsi"/>
                <w:bCs/>
                <w:color w:val="000000"/>
                <w:sz w:val="22"/>
                <w:szCs w:val="22"/>
              </w:rPr>
              <w:t xml:space="preserve">06. </w:t>
            </w:r>
            <w:r w:rsidRPr="00064808">
              <w:rPr>
                <w:rFonts w:asciiTheme="majorHAnsi" w:hAnsiTheme="majorHAnsi" w:cstheme="majorHAnsi"/>
                <w:color w:val="212529"/>
                <w:sz w:val="22"/>
                <w:szCs w:val="22"/>
              </w:rPr>
              <w:t>The school makes families essential partners by ensuring there are opportunities beyond the regular school day to meet and accommodate family schedules (e.g., before school, late evenings, weekends), in ways that are agreed upon with teachers and families</w:t>
            </w:r>
          </w:p>
        </w:tc>
      </w:tr>
      <w:tr w:rsidR="00553F94" w:rsidRPr="00064808" w14:paraId="40EE13A4" w14:textId="77777777" w:rsidTr="00AE4735">
        <w:trPr>
          <w:trHeight w:val="20"/>
        </w:trPr>
        <w:tc>
          <w:tcPr>
            <w:tcW w:w="14310" w:type="dxa"/>
            <w:shd w:val="clear" w:color="auto" w:fill="auto"/>
            <w:tcMar>
              <w:top w:w="100" w:type="dxa"/>
              <w:left w:w="100" w:type="dxa"/>
              <w:bottom w:w="100" w:type="dxa"/>
              <w:right w:w="100" w:type="dxa"/>
            </w:tcMar>
          </w:tcPr>
          <w:p w14:paraId="68528610"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7125268F" w14:textId="77777777" w:rsidTr="00AE4735">
        <w:trPr>
          <w:trHeight w:val="20"/>
        </w:trPr>
        <w:tc>
          <w:tcPr>
            <w:tcW w:w="14310" w:type="dxa"/>
            <w:shd w:val="clear" w:color="auto" w:fill="auto"/>
            <w:tcMar>
              <w:top w:w="100" w:type="dxa"/>
              <w:left w:w="100" w:type="dxa"/>
              <w:bottom w:w="100" w:type="dxa"/>
              <w:right w:w="100" w:type="dxa"/>
            </w:tcMar>
          </w:tcPr>
          <w:p w14:paraId="08744FC6" w14:textId="77777777" w:rsidR="00553F94" w:rsidRPr="00064808" w:rsidRDefault="00553F94" w:rsidP="00553F94">
            <w:pPr>
              <w:widowControl w:val="0"/>
              <w:pBdr>
                <w:top w:val="nil"/>
                <w:left w:val="nil"/>
                <w:bottom w:val="nil"/>
                <w:right w:val="nil"/>
                <w:between w:val="nil"/>
              </w:pBdr>
              <w:spacing w:line="243" w:lineRule="auto"/>
              <w:ind w:right="353"/>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 xml:space="preserve">07. </w:t>
            </w:r>
            <w:r w:rsidRPr="00064808">
              <w:rPr>
                <w:rFonts w:asciiTheme="majorHAnsi" w:eastAsia="Calibri" w:hAnsiTheme="majorHAnsi" w:cstheme="majorHAnsi"/>
                <w:color w:val="000000"/>
                <w:sz w:val="22"/>
                <w:szCs w:val="22"/>
              </w:rPr>
              <w:t>The school</w:t>
            </w:r>
            <w:r w:rsidRPr="00064808">
              <w:rPr>
                <w:rFonts w:asciiTheme="majorHAnsi" w:eastAsia="Calibri" w:hAnsiTheme="majorHAnsi" w:cstheme="majorHAnsi"/>
                <w:b/>
                <w:color w:val="000000"/>
                <w:sz w:val="22"/>
                <w:szCs w:val="22"/>
              </w:rPr>
              <w:t xml:space="preserve"> </w:t>
            </w:r>
            <w:r w:rsidRPr="00064808">
              <w:rPr>
                <w:rFonts w:asciiTheme="majorHAnsi" w:eastAsia="Calibri" w:hAnsiTheme="majorHAnsi" w:cstheme="majorHAnsi"/>
                <w:color w:val="000000"/>
                <w:sz w:val="22"/>
                <w:szCs w:val="22"/>
              </w:rPr>
              <w:t>has created multiple and varied opportunities for community members to participate in the life of the school to provide connection and support for all students, bring the community into the school, and bring students into the community</w:t>
            </w:r>
          </w:p>
        </w:tc>
      </w:tr>
      <w:tr w:rsidR="00553F94" w:rsidRPr="00064808" w14:paraId="2E1C0D32" w14:textId="77777777" w:rsidTr="00AE4735">
        <w:trPr>
          <w:trHeight w:val="20"/>
        </w:trPr>
        <w:tc>
          <w:tcPr>
            <w:tcW w:w="14310" w:type="dxa"/>
            <w:shd w:val="clear" w:color="auto" w:fill="auto"/>
            <w:tcMar>
              <w:top w:w="100" w:type="dxa"/>
              <w:left w:w="100" w:type="dxa"/>
              <w:bottom w:w="100" w:type="dxa"/>
              <w:right w:w="100" w:type="dxa"/>
            </w:tcMar>
          </w:tcPr>
          <w:p w14:paraId="39452EAA"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1048E5C2" w14:textId="77777777" w:rsidTr="00AE4735">
        <w:trPr>
          <w:trHeight w:val="20"/>
        </w:trPr>
        <w:tc>
          <w:tcPr>
            <w:tcW w:w="14310" w:type="dxa"/>
            <w:shd w:val="clear" w:color="auto" w:fill="auto"/>
            <w:tcMar>
              <w:top w:w="100" w:type="dxa"/>
              <w:left w:w="100" w:type="dxa"/>
              <w:bottom w:w="100" w:type="dxa"/>
              <w:right w:w="100" w:type="dxa"/>
            </w:tcMar>
          </w:tcPr>
          <w:p w14:paraId="0532FE0D" w14:textId="77777777" w:rsidR="00553F94" w:rsidRPr="00064808" w:rsidRDefault="00553F94" w:rsidP="00553F94">
            <w:pPr>
              <w:widowControl w:val="0"/>
              <w:pBdr>
                <w:top w:val="nil"/>
                <w:left w:val="nil"/>
                <w:bottom w:val="nil"/>
                <w:right w:val="nil"/>
                <w:between w:val="nil"/>
              </w:pBdr>
              <w:spacing w:line="243" w:lineRule="auto"/>
              <w:ind w:right="310"/>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08. Every student`s school experience provides multiple and diverse opportunities to participate in activities that enrich their academic, cultural, and Social and Emotional Learning (SEL) in school as well as in the wider community.</w:t>
            </w:r>
          </w:p>
        </w:tc>
      </w:tr>
      <w:tr w:rsidR="00553F94" w:rsidRPr="00064808" w14:paraId="22DD1552" w14:textId="77777777" w:rsidTr="00AE4735">
        <w:trPr>
          <w:trHeight w:val="20"/>
        </w:trPr>
        <w:tc>
          <w:tcPr>
            <w:tcW w:w="14310" w:type="dxa"/>
            <w:shd w:val="clear" w:color="auto" w:fill="auto"/>
            <w:tcMar>
              <w:top w:w="100" w:type="dxa"/>
              <w:left w:w="100" w:type="dxa"/>
              <w:bottom w:w="100" w:type="dxa"/>
              <w:right w:w="100" w:type="dxa"/>
            </w:tcMar>
          </w:tcPr>
          <w:p w14:paraId="57A2FD52"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70BD4F99" w14:textId="77777777" w:rsidTr="00AE4735">
        <w:trPr>
          <w:trHeight w:val="20"/>
        </w:trPr>
        <w:tc>
          <w:tcPr>
            <w:tcW w:w="14310" w:type="dxa"/>
            <w:shd w:val="clear" w:color="auto" w:fill="auto"/>
            <w:tcMar>
              <w:top w:w="100" w:type="dxa"/>
              <w:left w:w="100" w:type="dxa"/>
              <w:bottom w:w="100" w:type="dxa"/>
              <w:right w:w="100" w:type="dxa"/>
            </w:tcMar>
          </w:tcPr>
          <w:p w14:paraId="1687BF29" w14:textId="21922738" w:rsidR="00553F94" w:rsidRPr="00064808" w:rsidRDefault="00553F94" w:rsidP="00553F94">
            <w:pPr>
              <w:widowControl w:val="0"/>
              <w:pBdr>
                <w:top w:val="nil"/>
                <w:left w:val="nil"/>
                <w:bottom w:val="nil"/>
                <w:right w:val="nil"/>
                <w:between w:val="nil"/>
              </w:pBdr>
              <w:spacing w:line="243" w:lineRule="auto"/>
              <w:ind w:right="116"/>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09. Staff and School Leaders have reviewed the </w:t>
            </w:r>
            <w:hyperlink r:id="rId83" w:history="1">
              <w:r w:rsidRPr="00064808">
                <w:rPr>
                  <w:rFonts w:asciiTheme="majorHAnsi" w:hAnsiTheme="majorHAnsi" w:cstheme="majorHAnsi"/>
                  <w:b/>
                  <w:bCs/>
                  <w:color w:val="008080"/>
                  <w:sz w:val="22"/>
                  <w:szCs w:val="22"/>
                  <w:u w:val="single"/>
                </w:rPr>
                <w:t>Strengthening Partnerships Framework </w:t>
              </w:r>
            </w:hyperlink>
            <w:r w:rsidRPr="00064808">
              <w:rPr>
                <w:rFonts w:asciiTheme="majorHAnsi" w:hAnsiTheme="majorHAnsi" w:cstheme="majorHAnsi"/>
                <w:color w:val="212529"/>
                <w:sz w:val="22"/>
                <w:szCs w:val="22"/>
              </w:rPr>
              <w:t>together during professional learning sessions to learn about effective family engagement practices, and adopt shared practices to reach out to all families</w:t>
            </w:r>
          </w:p>
        </w:tc>
      </w:tr>
      <w:tr w:rsidR="00553F94" w:rsidRPr="00064808" w14:paraId="0461FBF2" w14:textId="77777777" w:rsidTr="00AE4735">
        <w:trPr>
          <w:trHeight w:val="20"/>
        </w:trPr>
        <w:tc>
          <w:tcPr>
            <w:tcW w:w="14310" w:type="dxa"/>
            <w:shd w:val="clear" w:color="auto" w:fill="auto"/>
            <w:tcMar>
              <w:top w:w="100" w:type="dxa"/>
              <w:left w:w="100" w:type="dxa"/>
              <w:bottom w:w="100" w:type="dxa"/>
              <w:right w:w="100" w:type="dxa"/>
            </w:tcMar>
          </w:tcPr>
          <w:p w14:paraId="29A39A44"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lastRenderedPageBreak/>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4EB825E2" w14:textId="77777777" w:rsidTr="00AE4735">
        <w:trPr>
          <w:trHeight w:val="20"/>
        </w:trPr>
        <w:tc>
          <w:tcPr>
            <w:tcW w:w="14310" w:type="dxa"/>
            <w:shd w:val="clear" w:color="auto" w:fill="auto"/>
            <w:tcMar>
              <w:top w:w="100" w:type="dxa"/>
              <w:left w:w="100" w:type="dxa"/>
              <w:bottom w:w="100" w:type="dxa"/>
              <w:right w:w="100" w:type="dxa"/>
            </w:tcMar>
          </w:tcPr>
          <w:p w14:paraId="3E0B3334" w14:textId="77777777" w:rsidR="00553F94" w:rsidRPr="00064808" w:rsidRDefault="00553F94" w:rsidP="00553F94">
            <w:pPr>
              <w:widowControl w:val="0"/>
              <w:pBdr>
                <w:top w:val="nil"/>
                <w:left w:val="nil"/>
                <w:bottom w:val="nil"/>
                <w:right w:val="nil"/>
                <w:between w:val="nil"/>
              </w:pBdr>
              <w:spacing w:line="243" w:lineRule="auto"/>
              <w:ind w:right="555"/>
              <w:contextualSpacing/>
              <w:rPr>
                <w:rFonts w:asciiTheme="majorHAnsi" w:eastAsia="Calibri" w:hAnsiTheme="majorHAnsi" w:cstheme="majorHAnsi"/>
                <w:color w:val="3C4043"/>
                <w:sz w:val="22"/>
                <w:szCs w:val="22"/>
                <w:highlight w:val="white"/>
              </w:rPr>
            </w:pPr>
            <w:r w:rsidRPr="00064808">
              <w:rPr>
                <w:rFonts w:asciiTheme="majorHAnsi" w:hAnsiTheme="majorHAnsi" w:cstheme="majorHAnsi"/>
                <w:color w:val="212529"/>
                <w:sz w:val="22"/>
                <w:szCs w:val="22"/>
              </w:rPr>
              <w:t>10. School staff and school leaders create systems to identify and address gaps in family engagement initiatives</w:t>
            </w:r>
          </w:p>
        </w:tc>
      </w:tr>
      <w:tr w:rsidR="00553F94" w:rsidRPr="00064808" w14:paraId="4AC8AE3A" w14:textId="77777777" w:rsidTr="00AE4735">
        <w:trPr>
          <w:trHeight w:val="20"/>
        </w:trPr>
        <w:tc>
          <w:tcPr>
            <w:tcW w:w="14310" w:type="dxa"/>
            <w:shd w:val="clear" w:color="auto" w:fill="auto"/>
            <w:tcMar>
              <w:top w:w="100" w:type="dxa"/>
              <w:left w:w="100" w:type="dxa"/>
              <w:bottom w:w="100" w:type="dxa"/>
              <w:right w:w="100" w:type="dxa"/>
            </w:tcMar>
          </w:tcPr>
          <w:p w14:paraId="099240B2"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5626A095" w14:textId="77777777" w:rsidTr="00AE4735">
        <w:trPr>
          <w:trHeight w:val="20"/>
        </w:trPr>
        <w:tc>
          <w:tcPr>
            <w:tcW w:w="14310" w:type="dxa"/>
            <w:shd w:val="clear" w:color="auto" w:fill="auto"/>
            <w:tcMar>
              <w:top w:w="100" w:type="dxa"/>
              <w:left w:w="100" w:type="dxa"/>
              <w:bottom w:w="100" w:type="dxa"/>
              <w:right w:w="100" w:type="dxa"/>
            </w:tcMar>
          </w:tcPr>
          <w:p w14:paraId="0FD0BE71"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3C4043"/>
                <w:sz w:val="22"/>
                <w:szCs w:val="22"/>
                <w:highlight w:val="white"/>
              </w:rPr>
            </w:pPr>
            <w:r w:rsidRPr="00064808">
              <w:rPr>
                <w:rFonts w:asciiTheme="majorHAnsi" w:hAnsiTheme="majorHAnsi" w:cstheme="majorHAnsi"/>
                <w:color w:val="212529"/>
                <w:sz w:val="22"/>
                <w:szCs w:val="22"/>
              </w:rPr>
              <w:t xml:space="preserve">11. School leaders, teachers, and staff </w:t>
            </w:r>
            <w:r w:rsidRPr="00064808">
              <w:rPr>
                <w:rFonts w:asciiTheme="majorHAnsi" w:eastAsia="Calibri" w:hAnsiTheme="majorHAnsi" w:cstheme="majorHAnsi"/>
                <w:color w:val="000000"/>
                <w:sz w:val="22"/>
                <w:szCs w:val="22"/>
              </w:rPr>
              <w:t>engage with families to disseminate information in multiple languages about their children’s educational rights and how the school and district operates including its mission, goals, and organizational structure</w:t>
            </w:r>
            <w:r w:rsidRPr="00064808">
              <w:rPr>
                <w:rFonts w:asciiTheme="majorHAnsi" w:eastAsia="Calibri" w:hAnsiTheme="majorHAnsi" w:cstheme="majorHAnsi"/>
                <w:color w:val="3C4043"/>
                <w:sz w:val="22"/>
                <w:szCs w:val="22"/>
                <w:highlight w:val="white"/>
              </w:rPr>
              <w:t xml:space="preserve"> </w:t>
            </w:r>
          </w:p>
        </w:tc>
      </w:tr>
      <w:tr w:rsidR="00553F94" w:rsidRPr="00064808" w14:paraId="3B2BB176" w14:textId="77777777" w:rsidTr="00AE4735">
        <w:trPr>
          <w:trHeight w:val="20"/>
        </w:trPr>
        <w:tc>
          <w:tcPr>
            <w:tcW w:w="14310" w:type="dxa"/>
            <w:shd w:val="clear" w:color="auto" w:fill="auto"/>
            <w:tcMar>
              <w:top w:w="100" w:type="dxa"/>
              <w:left w:w="100" w:type="dxa"/>
              <w:bottom w:w="100" w:type="dxa"/>
              <w:right w:w="100" w:type="dxa"/>
            </w:tcMar>
          </w:tcPr>
          <w:p w14:paraId="22EB626D"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417908CD" w14:textId="77777777" w:rsidTr="00AE4735">
        <w:trPr>
          <w:trHeight w:val="20"/>
        </w:trPr>
        <w:tc>
          <w:tcPr>
            <w:tcW w:w="14310" w:type="dxa"/>
            <w:shd w:val="clear" w:color="auto" w:fill="auto"/>
            <w:tcMar>
              <w:top w:w="100" w:type="dxa"/>
              <w:left w:w="100" w:type="dxa"/>
              <w:bottom w:w="100" w:type="dxa"/>
              <w:right w:w="100" w:type="dxa"/>
            </w:tcMar>
          </w:tcPr>
          <w:p w14:paraId="1643C8BF" w14:textId="77777777" w:rsidR="00553F94" w:rsidRPr="00064808" w:rsidRDefault="00553F94" w:rsidP="00553F94">
            <w:pPr>
              <w:widowControl w:val="0"/>
              <w:pBdr>
                <w:top w:val="nil"/>
                <w:left w:val="nil"/>
                <w:bottom w:val="nil"/>
                <w:right w:val="nil"/>
                <w:between w:val="nil"/>
              </w:pBdr>
              <w:spacing w:line="243" w:lineRule="auto"/>
              <w:ind w:right="302"/>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 xml:space="preserve">12. School leaders, teachers, and staff </w:t>
            </w:r>
            <w:r w:rsidRPr="00064808">
              <w:rPr>
                <w:rFonts w:asciiTheme="majorHAnsi" w:eastAsia="Calibri" w:hAnsiTheme="majorHAnsi" w:cstheme="majorHAnsi"/>
                <w:color w:val="000000"/>
                <w:sz w:val="22"/>
                <w:szCs w:val="22"/>
              </w:rPr>
              <w:t>solicit individual family and community voices to develop an appreciation for their cultural values and make efforts to rebuild trust with families who have felt alienated from the school because of an incident or negative experience</w:t>
            </w:r>
          </w:p>
        </w:tc>
      </w:tr>
      <w:tr w:rsidR="00553F94" w:rsidRPr="00064808" w14:paraId="2A129D0F" w14:textId="77777777" w:rsidTr="00AE4735">
        <w:trPr>
          <w:trHeight w:val="20"/>
        </w:trPr>
        <w:tc>
          <w:tcPr>
            <w:tcW w:w="14310" w:type="dxa"/>
            <w:shd w:val="clear" w:color="auto" w:fill="auto"/>
            <w:tcMar>
              <w:top w:w="100" w:type="dxa"/>
              <w:left w:w="100" w:type="dxa"/>
              <w:bottom w:w="100" w:type="dxa"/>
              <w:right w:w="100" w:type="dxa"/>
            </w:tcMar>
          </w:tcPr>
          <w:p w14:paraId="5B5369E7"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0C191C34" w14:textId="77777777" w:rsidTr="00AE4735">
        <w:trPr>
          <w:trHeight w:val="20"/>
        </w:trPr>
        <w:tc>
          <w:tcPr>
            <w:tcW w:w="14310" w:type="dxa"/>
            <w:shd w:val="clear" w:color="auto" w:fill="auto"/>
            <w:tcMar>
              <w:top w:w="100" w:type="dxa"/>
              <w:left w:w="100" w:type="dxa"/>
              <w:bottom w:w="100" w:type="dxa"/>
              <w:right w:w="100" w:type="dxa"/>
            </w:tcMar>
          </w:tcPr>
          <w:p w14:paraId="27200FA2" w14:textId="77777777" w:rsidR="00553F94" w:rsidRPr="00064808" w:rsidRDefault="00553F94" w:rsidP="00553F94">
            <w:pPr>
              <w:widowControl w:val="0"/>
              <w:pBdr>
                <w:top w:val="nil"/>
                <w:left w:val="nil"/>
                <w:bottom w:val="nil"/>
                <w:right w:val="nil"/>
                <w:between w:val="nil"/>
              </w:pBdr>
              <w:contextualSpacing/>
              <w:rPr>
                <w:rFonts w:asciiTheme="majorHAnsi" w:hAnsiTheme="majorHAnsi" w:cstheme="majorHAnsi"/>
                <w:sz w:val="22"/>
                <w:szCs w:val="22"/>
              </w:rPr>
            </w:pPr>
            <w:r w:rsidRPr="00064808">
              <w:rPr>
                <w:rFonts w:asciiTheme="majorHAnsi" w:hAnsiTheme="majorHAnsi" w:cstheme="majorHAnsi"/>
                <w:color w:val="212529"/>
                <w:sz w:val="22"/>
                <w:szCs w:val="22"/>
              </w:rPr>
              <w:t xml:space="preserve">13. </w:t>
            </w:r>
            <w:r w:rsidRPr="00064808">
              <w:rPr>
                <w:rFonts w:asciiTheme="majorHAnsi" w:eastAsia="Calibri" w:hAnsiTheme="majorHAnsi" w:cstheme="majorHAnsi"/>
                <w:bCs/>
                <w:color w:val="000000"/>
                <w:sz w:val="22"/>
                <w:szCs w:val="22"/>
              </w:rPr>
              <w:t>All staff</w:t>
            </w:r>
            <w:r w:rsidRPr="00064808">
              <w:rPr>
                <w:rFonts w:asciiTheme="majorHAnsi" w:eastAsia="Calibri" w:hAnsiTheme="majorHAnsi" w:cstheme="majorHAnsi"/>
                <w:b/>
                <w:color w:val="000000"/>
                <w:sz w:val="22"/>
                <w:szCs w:val="22"/>
              </w:rPr>
              <w:t xml:space="preserve"> </w:t>
            </w:r>
            <w:r w:rsidRPr="00064808">
              <w:rPr>
                <w:rFonts w:asciiTheme="majorHAnsi" w:eastAsia="Calibri" w:hAnsiTheme="majorHAnsi" w:cstheme="majorHAnsi"/>
                <w:color w:val="000000"/>
                <w:sz w:val="22"/>
                <w:szCs w:val="22"/>
              </w:rPr>
              <w:t>share an understanding of implicit bias and its potential impact on creating positive, effective, and supportive interactions with families and community members, and school leaders ensure that families’ and community voices are valued and that their culture and family identity are honored</w:t>
            </w:r>
          </w:p>
          <w:p w14:paraId="140482C3" w14:textId="77777777" w:rsidR="00553F94" w:rsidRPr="00064808" w:rsidRDefault="00553F94" w:rsidP="00553F94">
            <w:pPr>
              <w:widowControl w:val="0"/>
              <w:pBdr>
                <w:top w:val="nil"/>
                <w:left w:val="nil"/>
                <w:bottom w:val="nil"/>
                <w:right w:val="nil"/>
                <w:between w:val="nil"/>
              </w:pBdr>
              <w:spacing w:line="243" w:lineRule="auto"/>
              <w:ind w:left="840" w:right="393" w:hanging="358"/>
              <w:contextualSpacing/>
              <w:rPr>
                <w:rFonts w:asciiTheme="majorHAnsi" w:eastAsia="Calibri" w:hAnsiTheme="majorHAnsi" w:cstheme="majorHAnsi"/>
                <w:color w:val="000000"/>
                <w:sz w:val="22"/>
                <w:szCs w:val="22"/>
              </w:rPr>
            </w:pPr>
          </w:p>
        </w:tc>
      </w:tr>
      <w:tr w:rsidR="00553F94" w:rsidRPr="00064808" w14:paraId="6B2A983B" w14:textId="77777777" w:rsidTr="00AE4735">
        <w:trPr>
          <w:trHeight w:val="20"/>
        </w:trPr>
        <w:tc>
          <w:tcPr>
            <w:tcW w:w="14310" w:type="dxa"/>
            <w:shd w:val="clear" w:color="auto" w:fill="auto"/>
            <w:tcMar>
              <w:top w:w="100" w:type="dxa"/>
              <w:left w:w="100" w:type="dxa"/>
              <w:bottom w:w="100" w:type="dxa"/>
              <w:right w:w="100" w:type="dxa"/>
            </w:tcMar>
          </w:tcPr>
          <w:p w14:paraId="3A5BB48F"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2B159B17" w14:textId="77777777" w:rsidTr="00AE4735">
        <w:trPr>
          <w:trHeight w:val="20"/>
        </w:trPr>
        <w:tc>
          <w:tcPr>
            <w:tcW w:w="14310" w:type="dxa"/>
            <w:shd w:val="clear" w:color="auto" w:fill="auto"/>
            <w:tcMar>
              <w:top w:w="100" w:type="dxa"/>
              <w:left w:w="100" w:type="dxa"/>
              <w:bottom w:w="100" w:type="dxa"/>
              <w:right w:w="100" w:type="dxa"/>
            </w:tcMar>
          </w:tcPr>
          <w:p w14:paraId="5C1EF7CF" w14:textId="77777777" w:rsidR="00553F94" w:rsidRPr="00064808" w:rsidRDefault="00553F94" w:rsidP="00553F94">
            <w:pPr>
              <w:widowControl w:val="0"/>
              <w:pBdr>
                <w:top w:val="nil"/>
                <w:left w:val="nil"/>
                <w:bottom w:val="nil"/>
                <w:right w:val="nil"/>
                <w:between w:val="nil"/>
              </w:pBdr>
              <w:spacing w:line="243" w:lineRule="auto"/>
              <w:ind w:right="405"/>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14. The school maintains clear signage that is welcoming to families, community members, and visitors in the main languages used by families and community members in the district. Whenever possible families are greeted in their home language when they come to the school.</w:t>
            </w:r>
          </w:p>
        </w:tc>
      </w:tr>
      <w:tr w:rsidR="00553F94" w:rsidRPr="00064808" w14:paraId="43D3AB32" w14:textId="77777777" w:rsidTr="00AE4735">
        <w:trPr>
          <w:trHeight w:val="20"/>
        </w:trPr>
        <w:tc>
          <w:tcPr>
            <w:tcW w:w="14310" w:type="dxa"/>
            <w:shd w:val="clear" w:color="auto" w:fill="auto"/>
            <w:tcMar>
              <w:top w:w="100" w:type="dxa"/>
              <w:left w:w="100" w:type="dxa"/>
              <w:bottom w:w="100" w:type="dxa"/>
              <w:right w:w="100" w:type="dxa"/>
            </w:tcMar>
          </w:tcPr>
          <w:p w14:paraId="76EB817E"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10FFBDE7" w14:textId="77777777" w:rsidTr="00AE4735">
        <w:trPr>
          <w:trHeight w:val="20"/>
        </w:trPr>
        <w:tc>
          <w:tcPr>
            <w:tcW w:w="14310" w:type="dxa"/>
            <w:shd w:val="clear" w:color="auto" w:fill="auto"/>
            <w:tcMar>
              <w:top w:w="100" w:type="dxa"/>
              <w:left w:w="100" w:type="dxa"/>
              <w:bottom w:w="100" w:type="dxa"/>
              <w:right w:w="100" w:type="dxa"/>
            </w:tcMar>
          </w:tcPr>
          <w:p w14:paraId="2A5B70B6" w14:textId="77777777" w:rsidR="00553F94" w:rsidRPr="00064808" w:rsidRDefault="00553F94" w:rsidP="00553F94">
            <w:pPr>
              <w:widowControl w:val="0"/>
              <w:pBdr>
                <w:top w:val="nil"/>
                <w:left w:val="nil"/>
                <w:bottom w:val="nil"/>
                <w:right w:val="nil"/>
                <w:between w:val="nil"/>
              </w:pBdr>
              <w:spacing w:line="243" w:lineRule="auto"/>
              <w:ind w:right="597"/>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15. School leaders prioritize hiring staff who are bi-lingual and from diverse cultural backgrounds to create inclusive language and cultural connections with families and community members</w:t>
            </w:r>
          </w:p>
        </w:tc>
      </w:tr>
      <w:tr w:rsidR="00553F94" w:rsidRPr="00064808" w14:paraId="2BB80597" w14:textId="77777777" w:rsidTr="00AE4735">
        <w:trPr>
          <w:trHeight w:val="20"/>
        </w:trPr>
        <w:tc>
          <w:tcPr>
            <w:tcW w:w="14310" w:type="dxa"/>
            <w:shd w:val="clear" w:color="auto" w:fill="auto"/>
            <w:tcMar>
              <w:top w:w="100" w:type="dxa"/>
              <w:left w:w="100" w:type="dxa"/>
              <w:bottom w:w="100" w:type="dxa"/>
              <w:right w:w="100" w:type="dxa"/>
            </w:tcMar>
          </w:tcPr>
          <w:p w14:paraId="3E24FAD8"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218DE8CB" w14:textId="77777777" w:rsidTr="00AE4735">
        <w:trPr>
          <w:trHeight w:val="20"/>
        </w:trPr>
        <w:tc>
          <w:tcPr>
            <w:tcW w:w="14310" w:type="dxa"/>
            <w:shd w:val="clear" w:color="auto" w:fill="auto"/>
            <w:tcMar>
              <w:top w:w="100" w:type="dxa"/>
              <w:left w:w="100" w:type="dxa"/>
              <w:bottom w:w="100" w:type="dxa"/>
              <w:right w:w="100" w:type="dxa"/>
            </w:tcMar>
          </w:tcPr>
          <w:p w14:paraId="4DBB3285" w14:textId="77777777" w:rsidR="00553F94" w:rsidRPr="00064808" w:rsidRDefault="00553F94" w:rsidP="00553F94">
            <w:pPr>
              <w:widowControl w:val="0"/>
              <w:pBdr>
                <w:top w:val="nil"/>
                <w:left w:val="nil"/>
                <w:bottom w:val="nil"/>
                <w:right w:val="nil"/>
                <w:between w:val="nil"/>
              </w:pBdr>
              <w:spacing w:line="243" w:lineRule="auto"/>
              <w:ind w:right="183"/>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16. School leaders connect family or community members interested in education jobs to educational opportunities</w:t>
            </w:r>
          </w:p>
        </w:tc>
      </w:tr>
      <w:tr w:rsidR="00553F94" w:rsidRPr="00064808" w14:paraId="158581F3" w14:textId="77777777" w:rsidTr="00AE4735">
        <w:trPr>
          <w:trHeight w:val="20"/>
        </w:trPr>
        <w:tc>
          <w:tcPr>
            <w:tcW w:w="14310" w:type="dxa"/>
            <w:shd w:val="clear" w:color="auto" w:fill="auto"/>
            <w:tcMar>
              <w:top w:w="100" w:type="dxa"/>
              <w:left w:w="100" w:type="dxa"/>
              <w:bottom w:w="100" w:type="dxa"/>
              <w:right w:w="100" w:type="dxa"/>
            </w:tcMar>
          </w:tcPr>
          <w:p w14:paraId="5C286A5E"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7E1BF03A" w14:textId="77777777" w:rsidTr="00AE4735">
        <w:trPr>
          <w:trHeight w:val="20"/>
        </w:trPr>
        <w:tc>
          <w:tcPr>
            <w:tcW w:w="14310" w:type="dxa"/>
            <w:shd w:val="clear" w:color="auto" w:fill="auto"/>
            <w:tcMar>
              <w:top w:w="100" w:type="dxa"/>
              <w:left w:w="100" w:type="dxa"/>
              <w:bottom w:w="100" w:type="dxa"/>
              <w:right w:w="100" w:type="dxa"/>
            </w:tcMar>
          </w:tcPr>
          <w:p w14:paraId="3DD70D09" w14:textId="77777777" w:rsidR="00553F94" w:rsidRPr="00064808" w:rsidRDefault="00553F94" w:rsidP="00553F94">
            <w:pPr>
              <w:widowControl w:val="0"/>
              <w:pBdr>
                <w:top w:val="nil"/>
                <w:left w:val="nil"/>
                <w:bottom w:val="nil"/>
                <w:right w:val="nil"/>
                <w:between w:val="nil"/>
              </w:pBdr>
              <w:spacing w:line="243" w:lineRule="auto"/>
              <w:ind w:right="573"/>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 xml:space="preserve">17. </w:t>
            </w:r>
            <w:r w:rsidRPr="00064808">
              <w:rPr>
                <w:rFonts w:asciiTheme="majorHAnsi" w:eastAsia="Calibri" w:hAnsiTheme="majorHAnsi" w:cstheme="majorHAnsi"/>
                <w:bCs/>
                <w:sz w:val="22"/>
                <w:szCs w:val="22"/>
              </w:rPr>
              <w:t>School leaders</w:t>
            </w:r>
            <w:r w:rsidRPr="00064808">
              <w:rPr>
                <w:rFonts w:asciiTheme="majorHAnsi" w:eastAsia="Calibri" w:hAnsiTheme="majorHAnsi" w:cstheme="majorHAnsi"/>
                <w:sz w:val="22"/>
                <w:szCs w:val="22"/>
              </w:rPr>
              <w:t xml:space="preserve"> have implemented strategies to involve families that are tailored to meet individual family needs, and include flexibility in selecting meeting times and preferred means of contact, and ensuring availability of interpreters and translated materials (at group meetings as well)</w:t>
            </w:r>
          </w:p>
        </w:tc>
      </w:tr>
      <w:tr w:rsidR="00553F94" w:rsidRPr="00064808" w14:paraId="5D165AEB" w14:textId="77777777" w:rsidTr="00AE4735">
        <w:trPr>
          <w:trHeight w:val="20"/>
        </w:trPr>
        <w:tc>
          <w:tcPr>
            <w:tcW w:w="14310" w:type="dxa"/>
            <w:shd w:val="clear" w:color="auto" w:fill="auto"/>
            <w:tcMar>
              <w:top w:w="100" w:type="dxa"/>
              <w:left w:w="100" w:type="dxa"/>
              <w:bottom w:w="100" w:type="dxa"/>
              <w:right w:w="100" w:type="dxa"/>
            </w:tcMar>
          </w:tcPr>
          <w:p w14:paraId="10DBD8BC"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5D7404BE" w14:textId="77777777" w:rsidTr="00AE4735">
        <w:trPr>
          <w:trHeight w:val="20"/>
        </w:trPr>
        <w:tc>
          <w:tcPr>
            <w:tcW w:w="14310" w:type="dxa"/>
            <w:shd w:val="clear" w:color="auto" w:fill="auto"/>
            <w:tcMar>
              <w:top w:w="100" w:type="dxa"/>
              <w:left w:w="100" w:type="dxa"/>
              <w:bottom w:w="100" w:type="dxa"/>
              <w:right w:w="100" w:type="dxa"/>
            </w:tcMar>
          </w:tcPr>
          <w:p w14:paraId="3DAAD32C" w14:textId="77777777" w:rsidR="00553F94" w:rsidRPr="00064808" w:rsidRDefault="00553F94" w:rsidP="00553F94">
            <w:pPr>
              <w:widowControl w:val="0"/>
              <w:pBdr>
                <w:top w:val="nil"/>
                <w:left w:val="nil"/>
                <w:bottom w:val="nil"/>
                <w:right w:val="nil"/>
                <w:between w:val="nil"/>
              </w:pBdr>
              <w:spacing w:line="243" w:lineRule="auto"/>
              <w:ind w:right="259"/>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lastRenderedPageBreak/>
              <w:t xml:space="preserve">18. </w:t>
            </w:r>
            <w:r w:rsidRPr="00064808">
              <w:rPr>
                <w:rFonts w:asciiTheme="majorHAnsi" w:eastAsia="Calibri" w:hAnsiTheme="majorHAnsi" w:cstheme="majorHAnsi"/>
                <w:bCs/>
                <w:sz w:val="22"/>
                <w:szCs w:val="22"/>
              </w:rPr>
              <w:t>The school and district</w:t>
            </w:r>
            <w:r w:rsidRPr="00064808">
              <w:rPr>
                <w:rFonts w:asciiTheme="majorHAnsi" w:eastAsia="Calibri" w:hAnsiTheme="majorHAnsi" w:cstheme="majorHAnsi"/>
                <w:b/>
                <w:sz w:val="22"/>
                <w:szCs w:val="22"/>
              </w:rPr>
              <w:t xml:space="preserve"> </w:t>
            </w:r>
            <w:r w:rsidRPr="00064808">
              <w:rPr>
                <w:rFonts w:asciiTheme="majorHAnsi" w:eastAsia="Calibri" w:hAnsiTheme="majorHAnsi" w:cstheme="majorHAnsi"/>
                <w:sz w:val="22"/>
                <w:szCs w:val="22"/>
              </w:rPr>
              <w:t>share responsibility with stakeholders from all neighborhoods and backgrounds to identify and break down barriers to community and family engagement related to the language, racial</w:t>
            </w:r>
            <w:r w:rsidRPr="00064808">
              <w:rPr>
                <w:rFonts w:asciiTheme="majorHAnsi" w:eastAsia="Calibri" w:hAnsiTheme="majorHAnsi" w:cstheme="majorHAnsi"/>
                <w:b/>
                <w:sz w:val="22"/>
                <w:szCs w:val="22"/>
              </w:rPr>
              <w:t xml:space="preserve">, </w:t>
            </w:r>
            <w:r w:rsidRPr="00064808">
              <w:rPr>
                <w:rFonts w:asciiTheme="majorHAnsi" w:eastAsia="Calibri" w:hAnsiTheme="majorHAnsi" w:cstheme="majorHAnsi"/>
                <w:sz w:val="22"/>
                <w:szCs w:val="22"/>
              </w:rPr>
              <w:t>ethnic, religious, ability, family structure, socioeconomic status, education level, gender/sexual orientation of families</w:t>
            </w:r>
          </w:p>
        </w:tc>
      </w:tr>
      <w:tr w:rsidR="00553F94" w:rsidRPr="00064808" w14:paraId="1F05F6D9" w14:textId="77777777" w:rsidTr="00AE4735">
        <w:trPr>
          <w:trHeight w:val="20"/>
        </w:trPr>
        <w:tc>
          <w:tcPr>
            <w:tcW w:w="14310" w:type="dxa"/>
            <w:shd w:val="clear" w:color="auto" w:fill="auto"/>
            <w:tcMar>
              <w:top w:w="100" w:type="dxa"/>
              <w:left w:w="100" w:type="dxa"/>
              <w:bottom w:w="100" w:type="dxa"/>
              <w:right w:w="100" w:type="dxa"/>
            </w:tcMar>
          </w:tcPr>
          <w:p w14:paraId="46E6CAFC"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7D980111" w14:textId="77777777" w:rsidTr="00AE4735">
        <w:trPr>
          <w:trHeight w:val="20"/>
        </w:trPr>
        <w:tc>
          <w:tcPr>
            <w:tcW w:w="14310" w:type="dxa"/>
            <w:shd w:val="clear" w:color="auto" w:fill="auto"/>
            <w:tcMar>
              <w:top w:w="100" w:type="dxa"/>
              <w:left w:w="100" w:type="dxa"/>
              <w:bottom w:w="100" w:type="dxa"/>
              <w:right w:w="100" w:type="dxa"/>
            </w:tcMar>
          </w:tcPr>
          <w:p w14:paraId="42DB9961" w14:textId="77777777" w:rsidR="00553F94" w:rsidRPr="00064808" w:rsidRDefault="00553F94" w:rsidP="00553F94">
            <w:pPr>
              <w:widowControl w:val="0"/>
              <w:pBdr>
                <w:top w:val="nil"/>
                <w:left w:val="nil"/>
                <w:bottom w:val="nil"/>
                <w:right w:val="nil"/>
                <w:between w:val="nil"/>
              </w:pBdr>
              <w:spacing w:line="243" w:lineRule="auto"/>
              <w:ind w:right="544"/>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19. School staff and school leaders build strong connections with the faith-based, cultural, ethnic, and linguistic communities and neighborhoods in which its families reside</w:t>
            </w:r>
          </w:p>
        </w:tc>
      </w:tr>
      <w:tr w:rsidR="00553F94" w:rsidRPr="00064808" w14:paraId="503ABB9B" w14:textId="77777777" w:rsidTr="00AE4735">
        <w:trPr>
          <w:trHeight w:val="20"/>
        </w:trPr>
        <w:tc>
          <w:tcPr>
            <w:tcW w:w="14310" w:type="dxa"/>
            <w:shd w:val="clear" w:color="auto" w:fill="auto"/>
            <w:tcMar>
              <w:top w:w="100" w:type="dxa"/>
              <w:left w:w="100" w:type="dxa"/>
              <w:bottom w:w="100" w:type="dxa"/>
              <w:right w:w="100" w:type="dxa"/>
            </w:tcMar>
          </w:tcPr>
          <w:p w14:paraId="4B6DD96B"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32A7AB17" w14:textId="77777777" w:rsidTr="00AE4735">
        <w:trPr>
          <w:trHeight w:val="20"/>
        </w:trPr>
        <w:tc>
          <w:tcPr>
            <w:tcW w:w="14310" w:type="dxa"/>
            <w:shd w:val="clear" w:color="auto" w:fill="auto"/>
            <w:tcMar>
              <w:top w:w="100" w:type="dxa"/>
              <w:left w:w="100" w:type="dxa"/>
              <w:bottom w:w="100" w:type="dxa"/>
              <w:right w:w="100" w:type="dxa"/>
            </w:tcMar>
          </w:tcPr>
          <w:p w14:paraId="783C0C10" w14:textId="77777777" w:rsidR="00553F94" w:rsidRPr="00064808" w:rsidRDefault="00553F94" w:rsidP="00553F94">
            <w:pPr>
              <w:widowControl w:val="0"/>
              <w:pBdr>
                <w:top w:val="nil"/>
                <w:left w:val="nil"/>
                <w:bottom w:val="nil"/>
                <w:right w:val="nil"/>
                <w:between w:val="nil"/>
              </w:pBdr>
              <w:spacing w:line="243" w:lineRule="auto"/>
              <w:ind w:right="805"/>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20. The school establishes clear home-school partnerships that are flexible and responsive to the family`s needs and the student`s learning goals when online/digital or remote learning is necessary, and a clear plan and has built capacity (professional development, hardware, software, internet access, etc.) to provide supports to students and families for online/digital or remote learning, where applicable</w:t>
            </w:r>
          </w:p>
        </w:tc>
      </w:tr>
      <w:tr w:rsidR="00553F94" w:rsidRPr="00064808" w14:paraId="7A9D2357" w14:textId="77777777" w:rsidTr="00AE4735">
        <w:trPr>
          <w:trHeight w:val="20"/>
        </w:trPr>
        <w:tc>
          <w:tcPr>
            <w:tcW w:w="14310" w:type="dxa"/>
            <w:shd w:val="clear" w:color="auto" w:fill="auto"/>
            <w:tcMar>
              <w:top w:w="100" w:type="dxa"/>
              <w:left w:w="100" w:type="dxa"/>
              <w:bottom w:w="100" w:type="dxa"/>
              <w:right w:w="100" w:type="dxa"/>
            </w:tcMar>
          </w:tcPr>
          <w:p w14:paraId="655B4CC6"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33E43154" w14:textId="77777777" w:rsidTr="00AE4735">
        <w:trPr>
          <w:trHeight w:val="20"/>
        </w:trPr>
        <w:tc>
          <w:tcPr>
            <w:tcW w:w="14310" w:type="dxa"/>
            <w:shd w:val="clear" w:color="auto" w:fill="auto"/>
            <w:tcMar>
              <w:top w:w="100" w:type="dxa"/>
              <w:left w:w="100" w:type="dxa"/>
              <w:bottom w:w="100" w:type="dxa"/>
              <w:right w:w="100" w:type="dxa"/>
            </w:tcMar>
          </w:tcPr>
          <w:p w14:paraId="7961B185" w14:textId="77777777" w:rsidR="00553F94" w:rsidRPr="00064808" w:rsidRDefault="00553F94" w:rsidP="00553F94">
            <w:pPr>
              <w:widowControl w:val="0"/>
              <w:pBdr>
                <w:top w:val="nil"/>
                <w:left w:val="nil"/>
                <w:bottom w:val="nil"/>
                <w:right w:val="nil"/>
                <w:between w:val="nil"/>
              </w:pBdr>
              <w:spacing w:line="243" w:lineRule="auto"/>
              <w:ind w:right="558"/>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21. The school, families, and community members collaborate to establish school policies and procedures that support and promote families as advocates and active partners in decision-making at the school</w:t>
            </w:r>
          </w:p>
        </w:tc>
      </w:tr>
      <w:tr w:rsidR="00553F94" w:rsidRPr="00064808" w14:paraId="7FCE1809" w14:textId="77777777" w:rsidTr="00AE4735">
        <w:trPr>
          <w:trHeight w:val="20"/>
        </w:trPr>
        <w:tc>
          <w:tcPr>
            <w:tcW w:w="14310" w:type="dxa"/>
            <w:shd w:val="clear" w:color="auto" w:fill="auto"/>
            <w:tcMar>
              <w:top w:w="100" w:type="dxa"/>
              <w:left w:w="100" w:type="dxa"/>
              <w:bottom w:w="100" w:type="dxa"/>
              <w:right w:w="100" w:type="dxa"/>
            </w:tcMar>
          </w:tcPr>
          <w:p w14:paraId="544540A7"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bl>
    <w:p w14:paraId="37944D22"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rPr>
      </w:pPr>
    </w:p>
    <w:tbl>
      <w:tblPr>
        <w:tblW w:w="143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28"/>
      </w:tblGrid>
      <w:tr w:rsidR="00553F94" w:rsidRPr="00064808" w14:paraId="2B5BE4AB" w14:textId="77777777" w:rsidTr="00FC6D39">
        <w:trPr>
          <w:trHeight w:val="20"/>
        </w:trPr>
        <w:tc>
          <w:tcPr>
            <w:tcW w:w="14220" w:type="dxa"/>
            <w:shd w:val="clear" w:color="auto" w:fill="DBE5F1" w:themeFill="accent1" w:themeFillTint="33"/>
            <w:tcMar>
              <w:top w:w="100" w:type="dxa"/>
              <w:left w:w="100" w:type="dxa"/>
              <w:bottom w:w="100" w:type="dxa"/>
              <w:right w:w="100" w:type="dxa"/>
            </w:tcMar>
          </w:tcPr>
          <w:p w14:paraId="4F5FDADB" w14:textId="77777777" w:rsidR="00553F94" w:rsidRPr="00064808" w:rsidRDefault="00553F94" w:rsidP="00553F94">
            <w:pPr>
              <w:widowControl w:val="0"/>
              <w:pBdr>
                <w:top w:val="nil"/>
                <w:left w:val="nil"/>
                <w:bottom w:val="nil"/>
                <w:right w:val="nil"/>
                <w:between w:val="nil"/>
              </w:pBdr>
              <w:spacing w:line="243" w:lineRule="auto"/>
              <w:ind w:left="120" w:right="109" w:firstLine="4"/>
              <w:contextualSpacing/>
              <w:rPr>
                <w:rFonts w:asciiTheme="majorHAnsi" w:eastAsia="Calibri" w:hAnsiTheme="majorHAnsi" w:cstheme="majorHAnsi"/>
                <w:color w:val="000000"/>
                <w:sz w:val="22"/>
                <w:szCs w:val="22"/>
              </w:rPr>
            </w:pPr>
            <w:r w:rsidRPr="00064808">
              <w:rPr>
                <w:rFonts w:asciiTheme="majorHAnsi" w:eastAsia="Calibri" w:hAnsiTheme="majorHAnsi" w:cstheme="majorHAnsi"/>
                <w:b/>
                <w:color w:val="000000"/>
                <w:sz w:val="22"/>
                <w:szCs w:val="22"/>
              </w:rPr>
              <w:t xml:space="preserve">Implementation Lever 3: Professional Learning: </w:t>
            </w:r>
            <w:r w:rsidRPr="00064808">
              <w:rPr>
                <w:rFonts w:asciiTheme="majorHAnsi" w:eastAsia="Calibri" w:hAnsiTheme="majorHAnsi" w:cstheme="majorHAnsi"/>
                <w:color w:val="000000"/>
                <w:sz w:val="22"/>
                <w:szCs w:val="22"/>
              </w:rPr>
              <w:t>School leaders, teachers, and staff engage in professional development and other targeted learning to improve school climate, culture, safety, and social and emotional learning based on the needs of all staff and students.</w:t>
            </w:r>
          </w:p>
        </w:tc>
      </w:tr>
      <w:tr w:rsidR="00553F94" w:rsidRPr="00064808" w14:paraId="2931CF5B" w14:textId="77777777" w:rsidTr="001C407C">
        <w:trPr>
          <w:trHeight w:val="20"/>
        </w:trPr>
        <w:tc>
          <w:tcPr>
            <w:tcW w:w="14220" w:type="dxa"/>
            <w:shd w:val="clear" w:color="auto" w:fill="auto"/>
            <w:tcMar>
              <w:top w:w="100" w:type="dxa"/>
              <w:left w:w="100" w:type="dxa"/>
              <w:bottom w:w="100" w:type="dxa"/>
              <w:right w:w="100" w:type="dxa"/>
            </w:tcMar>
          </w:tcPr>
          <w:p w14:paraId="7F60372E" w14:textId="77777777" w:rsidR="00553F94" w:rsidRPr="00064808" w:rsidRDefault="00553F94" w:rsidP="00553F94">
            <w:pPr>
              <w:widowControl w:val="0"/>
              <w:pBdr>
                <w:top w:val="nil"/>
                <w:left w:val="nil"/>
                <w:bottom w:val="nil"/>
                <w:right w:val="nil"/>
                <w:between w:val="nil"/>
              </w:pBdr>
              <w:spacing w:line="243" w:lineRule="auto"/>
              <w:ind w:left="118" w:right="237"/>
              <w:contextualSpacing/>
              <w:rPr>
                <w:rFonts w:asciiTheme="majorHAnsi" w:eastAsia="Calibri" w:hAnsiTheme="majorHAnsi" w:cstheme="majorHAnsi"/>
                <w:b/>
                <w:color w:val="000000"/>
                <w:sz w:val="22"/>
                <w:szCs w:val="22"/>
              </w:rPr>
            </w:pPr>
            <w:r w:rsidRPr="00064808">
              <w:rPr>
                <w:rFonts w:asciiTheme="majorHAnsi" w:hAnsiTheme="majorHAnsi" w:cstheme="majorHAnsi"/>
                <w:b/>
                <w:bCs/>
                <w:color w:val="212529"/>
                <w:sz w:val="22"/>
                <w:szCs w:val="22"/>
              </w:rPr>
              <w:t xml:space="preserve">Guiding Questions: </w:t>
            </w:r>
            <w:r w:rsidRPr="00064808">
              <w:rPr>
                <w:rFonts w:asciiTheme="majorHAnsi" w:hAnsiTheme="majorHAnsi" w:cstheme="majorHAnsi"/>
                <w:color w:val="212529"/>
                <w:sz w:val="22"/>
                <w:szCs w:val="22"/>
              </w:rPr>
              <w:t>List brief points as responses to each guiding question to thoughtfully engage in a reflective process. This will support your planning efforts as you consider which areas are most important for making progress.</w:t>
            </w:r>
          </w:p>
        </w:tc>
      </w:tr>
      <w:tr w:rsidR="00553F94" w:rsidRPr="00064808" w14:paraId="6F1F7381" w14:textId="77777777" w:rsidTr="001C407C">
        <w:trPr>
          <w:trHeight w:val="20"/>
        </w:trPr>
        <w:tc>
          <w:tcPr>
            <w:tcW w:w="14220" w:type="dxa"/>
            <w:shd w:val="clear" w:color="auto" w:fill="auto"/>
            <w:tcMar>
              <w:top w:w="100" w:type="dxa"/>
              <w:left w:w="100" w:type="dxa"/>
              <w:bottom w:w="100" w:type="dxa"/>
              <w:right w:w="100" w:type="dxa"/>
            </w:tcMar>
          </w:tcPr>
          <w:p w14:paraId="76ECA268" w14:textId="77777777" w:rsidR="00553F94" w:rsidRPr="00064808" w:rsidRDefault="00553F94" w:rsidP="00553F94">
            <w:pPr>
              <w:widowControl w:val="0"/>
              <w:pBdr>
                <w:top w:val="nil"/>
                <w:left w:val="nil"/>
                <w:bottom w:val="nil"/>
                <w:right w:val="nil"/>
                <w:between w:val="nil"/>
              </w:pBdr>
              <w:spacing w:line="243" w:lineRule="auto"/>
              <w:ind w:right="331"/>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G01. What professional learning opportunities currently exist, and what is needed, for our staff to build a high-performing community of engaged learners?</w:t>
            </w:r>
          </w:p>
        </w:tc>
      </w:tr>
      <w:tr w:rsidR="00553F94" w:rsidRPr="00064808" w14:paraId="0327B66A" w14:textId="77777777" w:rsidTr="001C407C">
        <w:trPr>
          <w:trHeight w:val="20"/>
        </w:trPr>
        <w:tc>
          <w:tcPr>
            <w:tcW w:w="14220" w:type="dxa"/>
            <w:shd w:val="clear" w:color="auto" w:fill="auto"/>
            <w:tcMar>
              <w:top w:w="100" w:type="dxa"/>
              <w:left w:w="100" w:type="dxa"/>
              <w:bottom w:w="100" w:type="dxa"/>
              <w:right w:w="100" w:type="dxa"/>
            </w:tcMar>
          </w:tcPr>
          <w:p w14:paraId="249F024B"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rPr>
            </w:pPr>
          </w:p>
        </w:tc>
      </w:tr>
      <w:tr w:rsidR="00553F94" w:rsidRPr="00064808" w14:paraId="48F3B413" w14:textId="77777777" w:rsidTr="001C407C">
        <w:trPr>
          <w:trHeight w:val="20"/>
        </w:trPr>
        <w:tc>
          <w:tcPr>
            <w:tcW w:w="14220" w:type="dxa"/>
            <w:shd w:val="clear" w:color="auto" w:fill="auto"/>
            <w:tcMar>
              <w:top w:w="100" w:type="dxa"/>
              <w:left w:w="100" w:type="dxa"/>
              <w:bottom w:w="100" w:type="dxa"/>
              <w:right w:w="100" w:type="dxa"/>
            </w:tcMar>
          </w:tcPr>
          <w:p w14:paraId="258DB8B5"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G02. How will we solicit input from all staff about their professional learning needs related to each indicator in Lever 3?</w:t>
            </w:r>
          </w:p>
        </w:tc>
      </w:tr>
      <w:tr w:rsidR="00553F94" w:rsidRPr="00064808" w14:paraId="427CD498" w14:textId="77777777" w:rsidTr="001C407C">
        <w:trPr>
          <w:trHeight w:val="20"/>
        </w:trPr>
        <w:tc>
          <w:tcPr>
            <w:tcW w:w="14220" w:type="dxa"/>
            <w:shd w:val="clear" w:color="auto" w:fill="auto"/>
            <w:tcMar>
              <w:top w:w="100" w:type="dxa"/>
              <w:left w:w="100" w:type="dxa"/>
              <w:bottom w:w="100" w:type="dxa"/>
              <w:right w:w="100" w:type="dxa"/>
            </w:tcMar>
          </w:tcPr>
          <w:p w14:paraId="48500FD9"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rPr>
            </w:pPr>
          </w:p>
        </w:tc>
      </w:tr>
      <w:tr w:rsidR="00553F94" w:rsidRPr="00064808" w14:paraId="48AF4AA8" w14:textId="77777777" w:rsidTr="001C407C">
        <w:trPr>
          <w:trHeight w:val="20"/>
        </w:trPr>
        <w:tc>
          <w:tcPr>
            <w:tcW w:w="14220" w:type="dxa"/>
            <w:shd w:val="clear" w:color="auto" w:fill="auto"/>
            <w:tcMar>
              <w:top w:w="100" w:type="dxa"/>
              <w:left w:w="100" w:type="dxa"/>
              <w:bottom w:w="100" w:type="dxa"/>
              <w:right w:w="100" w:type="dxa"/>
            </w:tcMar>
          </w:tcPr>
          <w:p w14:paraId="49F4A01D" w14:textId="77777777" w:rsidR="00553F94" w:rsidRPr="00064808" w:rsidRDefault="00553F94" w:rsidP="00553F94">
            <w:pPr>
              <w:widowControl w:val="0"/>
              <w:pBdr>
                <w:top w:val="nil"/>
                <w:left w:val="nil"/>
                <w:bottom w:val="nil"/>
                <w:right w:val="nil"/>
                <w:between w:val="nil"/>
              </w:pBdr>
              <w:spacing w:line="243" w:lineRule="auto"/>
              <w:ind w:right="341"/>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G03. What professional learning opportunities are necessary to build understanding and skill in teachers and staff to use an approach to teaching and learning that supports students` social and emotional growth?</w:t>
            </w:r>
          </w:p>
        </w:tc>
      </w:tr>
      <w:tr w:rsidR="00553F94" w:rsidRPr="00064808" w14:paraId="4E987F83" w14:textId="77777777" w:rsidTr="001C407C">
        <w:trPr>
          <w:trHeight w:val="20"/>
        </w:trPr>
        <w:tc>
          <w:tcPr>
            <w:tcW w:w="14220" w:type="dxa"/>
            <w:shd w:val="clear" w:color="auto" w:fill="auto"/>
            <w:tcMar>
              <w:top w:w="100" w:type="dxa"/>
              <w:left w:w="100" w:type="dxa"/>
              <w:bottom w:w="100" w:type="dxa"/>
              <w:right w:w="100" w:type="dxa"/>
            </w:tcMar>
          </w:tcPr>
          <w:p w14:paraId="07CFEBDF"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rPr>
            </w:pPr>
          </w:p>
        </w:tc>
      </w:tr>
      <w:tr w:rsidR="00553F94" w:rsidRPr="00064808" w14:paraId="52E48811" w14:textId="77777777" w:rsidTr="001C407C">
        <w:trPr>
          <w:trHeight w:val="20"/>
        </w:trPr>
        <w:tc>
          <w:tcPr>
            <w:tcW w:w="14220" w:type="dxa"/>
            <w:shd w:val="clear" w:color="auto" w:fill="auto"/>
            <w:tcMar>
              <w:top w:w="100" w:type="dxa"/>
              <w:left w:w="100" w:type="dxa"/>
              <w:bottom w:w="100" w:type="dxa"/>
              <w:right w:w="100" w:type="dxa"/>
            </w:tcMar>
          </w:tcPr>
          <w:p w14:paraId="4B609297" w14:textId="77777777" w:rsidR="00553F94" w:rsidRPr="00064808" w:rsidRDefault="00553F94" w:rsidP="00553F94">
            <w:pPr>
              <w:widowControl w:val="0"/>
              <w:pBdr>
                <w:top w:val="nil"/>
                <w:left w:val="nil"/>
                <w:bottom w:val="nil"/>
                <w:right w:val="nil"/>
                <w:between w:val="nil"/>
              </w:pBdr>
              <w:spacing w:line="243" w:lineRule="auto"/>
              <w:ind w:right="704"/>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G04. What kinds of professional learning opportunities driven by the interests and needs of staff are needed for them to learn and grow?</w:t>
            </w:r>
          </w:p>
        </w:tc>
      </w:tr>
      <w:tr w:rsidR="00553F94" w:rsidRPr="00064808" w14:paraId="7E66C3B5" w14:textId="77777777" w:rsidTr="001C407C">
        <w:trPr>
          <w:trHeight w:val="20"/>
        </w:trPr>
        <w:tc>
          <w:tcPr>
            <w:tcW w:w="14220" w:type="dxa"/>
            <w:shd w:val="clear" w:color="auto" w:fill="auto"/>
            <w:tcMar>
              <w:top w:w="100" w:type="dxa"/>
              <w:left w:w="100" w:type="dxa"/>
              <w:bottom w:w="100" w:type="dxa"/>
              <w:right w:w="100" w:type="dxa"/>
            </w:tcMar>
          </w:tcPr>
          <w:p w14:paraId="2444CC85"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rPr>
            </w:pPr>
          </w:p>
        </w:tc>
      </w:tr>
      <w:tr w:rsidR="00553F94" w:rsidRPr="00064808" w14:paraId="07CE1DB4" w14:textId="77777777" w:rsidTr="001C407C">
        <w:trPr>
          <w:trHeight w:val="20"/>
        </w:trPr>
        <w:tc>
          <w:tcPr>
            <w:tcW w:w="14220" w:type="dxa"/>
            <w:shd w:val="clear" w:color="auto" w:fill="auto"/>
            <w:tcMar>
              <w:top w:w="100" w:type="dxa"/>
              <w:left w:w="100" w:type="dxa"/>
              <w:bottom w:w="100" w:type="dxa"/>
              <w:right w:w="100" w:type="dxa"/>
            </w:tcMar>
          </w:tcPr>
          <w:p w14:paraId="476EFC33" w14:textId="77777777" w:rsidR="00553F94" w:rsidRPr="00064808" w:rsidRDefault="00553F94" w:rsidP="00553F94">
            <w:pPr>
              <w:widowControl w:val="0"/>
              <w:pBdr>
                <w:top w:val="nil"/>
                <w:left w:val="nil"/>
                <w:bottom w:val="nil"/>
                <w:right w:val="nil"/>
                <w:between w:val="nil"/>
              </w:pBdr>
              <w:spacing w:line="243" w:lineRule="auto"/>
              <w:ind w:right="414"/>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G05. What sorts of high-quality professional learning experiences are needed for our school leaders and staff to address racism, implicit biases, and systemic inequalities in our school?</w:t>
            </w:r>
          </w:p>
        </w:tc>
      </w:tr>
      <w:tr w:rsidR="00553F94" w:rsidRPr="00064808" w14:paraId="495ACE78" w14:textId="77777777" w:rsidTr="001C407C">
        <w:trPr>
          <w:trHeight w:val="20"/>
        </w:trPr>
        <w:tc>
          <w:tcPr>
            <w:tcW w:w="14220" w:type="dxa"/>
            <w:shd w:val="clear" w:color="auto" w:fill="auto"/>
            <w:tcMar>
              <w:top w:w="100" w:type="dxa"/>
              <w:left w:w="100" w:type="dxa"/>
              <w:bottom w:w="100" w:type="dxa"/>
              <w:right w:w="100" w:type="dxa"/>
            </w:tcMar>
          </w:tcPr>
          <w:p w14:paraId="09562875"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rPr>
            </w:pPr>
          </w:p>
        </w:tc>
      </w:tr>
      <w:tr w:rsidR="00553F94" w:rsidRPr="00064808" w14:paraId="5E8FA4A4" w14:textId="77777777" w:rsidTr="001C407C">
        <w:trPr>
          <w:trHeight w:val="20"/>
        </w:trPr>
        <w:tc>
          <w:tcPr>
            <w:tcW w:w="14220" w:type="dxa"/>
            <w:shd w:val="clear" w:color="auto" w:fill="auto"/>
            <w:tcMar>
              <w:top w:w="100" w:type="dxa"/>
              <w:left w:w="100" w:type="dxa"/>
              <w:bottom w:w="100" w:type="dxa"/>
              <w:right w:w="100" w:type="dxa"/>
            </w:tcMar>
          </w:tcPr>
          <w:p w14:paraId="3BAFB3C0" w14:textId="77777777" w:rsidR="00553F94" w:rsidRPr="00064808" w:rsidRDefault="00553F94" w:rsidP="00553F94">
            <w:pPr>
              <w:widowControl w:val="0"/>
              <w:pBdr>
                <w:top w:val="nil"/>
                <w:left w:val="nil"/>
                <w:bottom w:val="nil"/>
                <w:right w:val="nil"/>
                <w:between w:val="nil"/>
              </w:pBdr>
              <w:spacing w:line="243" w:lineRule="auto"/>
              <w:ind w:right="231"/>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G06. How will we assess staff`s skills with cultural competency and provide ongoing, needs-based professional learning opportunities to ensure equitable outcomes for all students?</w:t>
            </w:r>
          </w:p>
        </w:tc>
      </w:tr>
      <w:tr w:rsidR="00553F94" w:rsidRPr="00064808" w14:paraId="2D1E1347" w14:textId="77777777" w:rsidTr="001C407C">
        <w:trPr>
          <w:trHeight w:val="20"/>
        </w:trPr>
        <w:tc>
          <w:tcPr>
            <w:tcW w:w="14220" w:type="dxa"/>
            <w:shd w:val="clear" w:color="auto" w:fill="auto"/>
            <w:tcMar>
              <w:top w:w="100" w:type="dxa"/>
              <w:left w:w="100" w:type="dxa"/>
              <w:bottom w:w="100" w:type="dxa"/>
              <w:right w:w="100" w:type="dxa"/>
            </w:tcMar>
          </w:tcPr>
          <w:p w14:paraId="47AC03E4"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rPr>
            </w:pPr>
          </w:p>
        </w:tc>
      </w:tr>
      <w:tr w:rsidR="00553F94" w:rsidRPr="00064808" w14:paraId="39AC3162" w14:textId="77777777" w:rsidTr="001C407C">
        <w:trPr>
          <w:trHeight w:val="20"/>
        </w:trPr>
        <w:tc>
          <w:tcPr>
            <w:tcW w:w="14220" w:type="dxa"/>
            <w:shd w:val="clear" w:color="auto" w:fill="auto"/>
            <w:tcMar>
              <w:top w:w="100" w:type="dxa"/>
              <w:left w:w="100" w:type="dxa"/>
              <w:bottom w:w="100" w:type="dxa"/>
              <w:right w:w="100" w:type="dxa"/>
            </w:tcMar>
          </w:tcPr>
          <w:p w14:paraId="75D64F46" w14:textId="77777777" w:rsidR="00553F94" w:rsidRPr="00064808" w:rsidRDefault="00553F94" w:rsidP="00553F94">
            <w:pPr>
              <w:widowControl w:val="0"/>
              <w:pBdr>
                <w:top w:val="nil"/>
                <w:left w:val="nil"/>
                <w:bottom w:val="nil"/>
                <w:right w:val="nil"/>
                <w:between w:val="nil"/>
              </w:pBdr>
              <w:spacing w:line="243" w:lineRule="auto"/>
              <w:ind w:right="322"/>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G07. How will we implement the targeted theories and practices explored during professional learning sessions? How will we sustain them over time to embed them into practice across the school?</w:t>
            </w:r>
          </w:p>
        </w:tc>
      </w:tr>
      <w:tr w:rsidR="00553F94" w:rsidRPr="00064808" w14:paraId="7F8F58D8" w14:textId="77777777" w:rsidTr="001C407C">
        <w:trPr>
          <w:trHeight w:val="20"/>
        </w:trPr>
        <w:tc>
          <w:tcPr>
            <w:tcW w:w="14220" w:type="dxa"/>
            <w:shd w:val="clear" w:color="auto" w:fill="auto"/>
            <w:tcMar>
              <w:top w:w="100" w:type="dxa"/>
              <w:left w:w="100" w:type="dxa"/>
              <w:bottom w:w="100" w:type="dxa"/>
              <w:right w:w="100" w:type="dxa"/>
            </w:tcMar>
          </w:tcPr>
          <w:p w14:paraId="1DEF474F"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rPr>
            </w:pPr>
          </w:p>
        </w:tc>
      </w:tr>
      <w:tr w:rsidR="00553F94" w:rsidRPr="00064808" w14:paraId="584DEAEC" w14:textId="77777777" w:rsidTr="001C407C">
        <w:trPr>
          <w:trHeight w:val="20"/>
        </w:trPr>
        <w:tc>
          <w:tcPr>
            <w:tcW w:w="14220" w:type="dxa"/>
            <w:shd w:val="clear" w:color="auto" w:fill="auto"/>
            <w:tcMar>
              <w:top w:w="100" w:type="dxa"/>
              <w:left w:w="100" w:type="dxa"/>
              <w:bottom w:w="100" w:type="dxa"/>
              <w:right w:w="100" w:type="dxa"/>
            </w:tcMar>
          </w:tcPr>
          <w:p w14:paraId="39504AAF" w14:textId="77777777" w:rsidR="00553F94" w:rsidRPr="00064808" w:rsidRDefault="00553F94" w:rsidP="00553F94">
            <w:pPr>
              <w:widowControl w:val="0"/>
              <w:pBdr>
                <w:top w:val="nil"/>
                <w:left w:val="nil"/>
                <w:bottom w:val="nil"/>
                <w:right w:val="nil"/>
                <w:between w:val="nil"/>
              </w:pBdr>
              <w:spacing w:line="243" w:lineRule="auto"/>
              <w:ind w:right="106"/>
              <w:contextualSpacing/>
              <w:rPr>
                <w:rFonts w:asciiTheme="majorHAnsi" w:eastAsia="Calibri" w:hAnsiTheme="majorHAnsi" w:cstheme="majorHAnsi"/>
                <w:color w:val="000000"/>
                <w:sz w:val="22"/>
                <w:szCs w:val="22"/>
                <w:highlight w:val="white"/>
              </w:rPr>
            </w:pPr>
            <w:r w:rsidRPr="00064808">
              <w:rPr>
                <w:rFonts w:asciiTheme="majorHAnsi" w:hAnsiTheme="majorHAnsi" w:cstheme="majorHAnsi"/>
                <w:color w:val="212529"/>
                <w:sz w:val="22"/>
                <w:szCs w:val="22"/>
              </w:rPr>
              <w:t>G08. To what degree does our school have the capacity to engage with activities to strengthen </w:t>
            </w:r>
            <w:r w:rsidRPr="00064808">
              <w:rPr>
                <w:rFonts w:asciiTheme="majorHAnsi" w:hAnsiTheme="majorHAnsi" w:cstheme="majorHAnsi"/>
                <w:b/>
                <w:bCs/>
                <w:i/>
                <w:iCs/>
                <w:color w:val="212529"/>
                <w:sz w:val="22"/>
                <w:szCs w:val="22"/>
              </w:rPr>
              <w:t>professional learning opportunities </w:t>
            </w:r>
            <w:r w:rsidRPr="00064808">
              <w:rPr>
                <w:rFonts w:asciiTheme="majorHAnsi" w:hAnsiTheme="majorHAnsi" w:cstheme="majorHAnsi"/>
                <w:color w:val="212529"/>
                <w:sz w:val="22"/>
                <w:szCs w:val="22"/>
              </w:rPr>
              <w:t>(this Lever topic)? If needed, what can be done to build the capacity?</w:t>
            </w:r>
          </w:p>
        </w:tc>
      </w:tr>
      <w:tr w:rsidR="00553F94" w:rsidRPr="00064808" w14:paraId="16CD9669" w14:textId="77777777" w:rsidTr="001C407C">
        <w:trPr>
          <w:trHeight w:val="20"/>
        </w:trPr>
        <w:tc>
          <w:tcPr>
            <w:tcW w:w="14220" w:type="dxa"/>
            <w:shd w:val="clear" w:color="auto" w:fill="auto"/>
            <w:tcMar>
              <w:top w:w="100" w:type="dxa"/>
              <w:left w:w="100" w:type="dxa"/>
              <w:bottom w:w="100" w:type="dxa"/>
              <w:right w:w="100" w:type="dxa"/>
            </w:tcMar>
          </w:tcPr>
          <w:p w14:paraId="403A4749"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highlight w:val="white"/>
              </w:rPr>
            </w:pPr>
          </w:p>
        </w:tc>
      </w:tr>
      <w:tr w:rsidR="00553F94" w:rsidRPr="00064808" w14:paraId="48018894" w14:textId="77777777" w:rsidTr="001C407C">
        <w:trPr>
          <w:trHeight w:val="20"/>
        </w:trPr>
        <w:tc>
          <w:tcPr>
            <w:tcW w:w="14220" w:type="dxa"/>
            <w:shd w:val="clear" w:color="auto" w:fill="auto"/>
            <w:tcMar>
              <w:top w:w="100" w:type="dxa"/>
              <w:left w:w="100" w:type="dxa"/>
              <w:bottom w:w="100" w:type="dxa"/>
              <w:right w:w="100" w:type="dxa"/>
            </w:tcMar>
          </w:tcPr>
          <w:p w14:paraId="680FFA48"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highlight w:val="white"/>
              </w:rPr>
            </w:pPr>
            <w:r w:rsidRPr="00064808">
              <w:rPr>
                <w:rFonts w:asciiTheme="majorHAnsi" w:hAnsiTheme="majorHAnsi" w:cstheme="majorHAnsi"/>
                <w:color w:val="212529"/>
                <w:sz w:val="22"/>
                <w:szCs w:val="22"/>
              </w:rPr>
              <w:t>G09. Rate the urgency of this priority:</w:t>
            </w:r>
          </w:p>
        </w:tc>
      </w:tr>
      <w:tr w:rsidR="00553F94" w:rsidRPr="00064808" w14:paraId="4B8F09F9" w14:textId="77777777" w:rsidTr="001C407C">
        <w:trPr>
          <w:trHeight w:val="20"/>
        </w:trPr>
        <w:tc>
          <w:tcPr>
            <w:tcW w:w="14220" w:type="dxa"/>
            <w:shd w:val="clear" w:color="auto" w:fill="auto"/>
            <w:tcMar>
              <w:top w:w="100" w:type="dxa"/>
              <w:left w:w="100" w:type="dxa"/>
              <w:bottom w:w="100" w:type="dxa"/>
              <w:right w:w="100" w:type="dxa"/>
            </w:tcMar>
          </w:tcPr>
          <w:p w14:paraId="7DE1693B"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Not Urgent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Somewhat Urgent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Urgent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Very Urgent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bl>
    <w:p w14:paraId="497E73F1" w14:textId="77777777" w:rsidR="00553F94" w:rsidRPr="00064808" w:rsidRDefault="00553F94" w:rsidP="00553F94">
      <w:pPr>
        <w:widowControl w:val="0"/>
        <w:pBdr>
          <w:top w:val="nil"/>
          <w:left w:val="nil"/>
          <w:bottom w:val="nil"/>
          <w:right w:val="nil"/>
          <w:between w:val="nil"/>
        </w:pBdr>
        <w:ind w:left="20"/>
        <w:contextualSpacing/>
        <w:rPr>
          <w:rFonts w:asciiTheme="majorHAnsi" w:eastAsia="Calibri" w:hAnsiTheme="majorHAnsi" w:cstheme="majorHAnsi"/>
          <w:color w:val="000000"/>
          <w:sz w:val="22"/>
          <w:szCs w:val="22"/>
        </w:rPr>
      </w:pPr>
    </w:p>
    <w:tbl>
      <w:tblPr>
        <w:tblW w:w="143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28"/>
      </w:tblGrid>
      <w:tr w:rsidR="00553F94" w:rsidRPr="00064808" w14:paraId="1D06B0C5" w14:textId="77777777" w:rsidTr="00064808">
        <w:trPr>
          <w:trHeight w:val="20"/>
        </w:trPr>
        <w:tc>
          <w:tcPr>
            <w:tcW w:w="14220" w:type="dxa"/>
            <w:shd w:val="clear" w:color="auto" w:fill="auto"/>
            <w:tcMar>
              <w:top w:w="100" w:type="dxa"/>
              <w:left w:w="100" w:type="dxa"/>
              <w:bottom w:w="100" w:type="dxa"/>
              <w:right w:w="100" w:type="dxa"/>
            </w:tcMar>
          </w:tcPr>
          <w:p w14:paraId="1332C044" w14:textId="77777777" w:rsidR="00553F94" w:rsidRPr="00064808" w:rsidRDefault="00553F94" w:rsidP="00553F94">
            <w:pPr>
              <w:widowControl w:val="0"/>
              <w:pBdr>
                <w:top w:val="nil"/>
                <w:left w:val="nil"/>
                <w:bottom w:val="nil"/>
                <w:right w:val="nil"/>
                <w:between w:val="nil"/>
              </w:pBdr>
              <w:ind w:left="112"/>
              <w:contextualSpacing/>
              <w:rPr>
                <w:rFonts w:asciiTheme="majorHAnsi" w:eastAsia="Calibri" w:hAnsiTheme="majorHAnsi" w:cstheme="majorHAnsi"/>
                <w:b/>
                <w:color w:val="000000"/>
                <w:sz w:val="22"/>
                <w:szCs w:val="22"/>
              </w:rPr>
            </w:pPr>
            <w:r w:rsidRPr="00064808">
              <w:rPr>
                <w:rFonts w:asciiTheme="majorHAnsi" w:hAnsiTheme="majorHAnsi" w:cstheme="majorHAnsi"/>
                <w:b/>
                <w:bCs/>
                <w:color w:val="212529"/>
                <w:sz w:val="22"/>
                <w:szCs w:val="22"/>
              </w:rPr>
              <w:t>Please respond with the answer that is closest to how you perceive your school in each of the following areas, given your experience and/or other data you have considered:</w:t>
            </w:r>
          </w:p>
        </w:tc>
      </w:tr>
      <w:tr w:rsidR="00553F94" w:rsidRPr="00064808" w14:paraId="49C8E89F" w14:textId="77777777" w:rsidTr="00064808">
        <w:trPr>
          <w:trHeight w:val="20"/>
        </w:trPr>
        <w:tc>
          <w:tcPr>
            <w:tcW w:w="14220" w:type="dxa"/>
            <w:shd w:val="clear" w:color="auto" w:fill="auto"/>
            <w:tcMar>
              <w:top w:w="100" w:type="dxa"/>
              <w:left w:w="100" w:type="dxa"/>
              <w:bottom w:w="100" w:type="dxa"/>
              <w:right w:w="100" w:type="dxa"/>
            </w:tcMar>
          </w:tcPr>
          <w:p w14:paraId="24B834A8" w14:textId="77777777" w:rsidR="00553F94" w:rsidRPr="00064808" w:rsidRDefault="00553F94" w:rsidP="00553F94">
            <w:pPr>
              <w:widowControl w:val="0"/>
              <w:pBdr>
                <w:top w:val="nil"/>
                <w:left w:val="nil"/>
                <w:bottom w:val="nil"/>
                <w:right w:val="nil"/>
                <w:between w:val="nil"/>
              </w:pBdr>
              <w:spacing w:line="242" w:lineRule="auto"/>
              <w:ind w:right="370"/>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01. School leaders survey staff to surface strengths and gaps in current practice at the school, and explore a range of options identified as needed by staff to help them support using a whole-child approach of supporting the social, emotional, behavioral, and academic needs of all students</w:t>
            </w:r>
          </w:p>
        </w:tc>
      </w:tr>
      <w:tr w:rsidR="00553F94" w:rsidRPr="00064808" w14:paraId="451C303E" w14:textId="77777777" w:rsidTr="00064808">
        <w:trPr>
          <w:trHeight w:val="20"/>
        </w:trPr>
        <w:tc>
          <w:tcPr>
            <w:tcW w:w="14220" w:type="dxa"/>
            <w:shd w:val="clear" w:color="auto" w:fill="auto"/>
            <w:tcMar>
              <w:top w:w="100" w:type="dxa"/>
              <w:left w:w="100" w:type="dxa"/>
              <w:bottom w:w="100" w:type="dxa"/>
              <w:right w:w="100" w:type="dxa"/>
            </w:tcMar>
          </w:tcPr>
          <w:p w14:paraId="3B910290"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20628AB0" w14:textId="77777777" w:rsidTr="00064808">
        <w:trPr>
          <w:trHeight w:val="20"/>
        </w:trPr>
        <w:tc>
          <w:tcPr>
            <w:tcW w:w="14220" w:type="dxa"/>
            <w:shd w:val="clear" w:color="auto" w:fill="auto"/>
            <w:tcMar>
              <w:top w:w="100" w:type="dxa"/>
              <w:left w:w="100" w:type="dxa"/>
              <w:bottom w:w="100" w:type="dxa"/>
              <w:right w:w="100" w:type="dxa"/>
            </w:tcMar>
          </w:tcPr>
          <w:p w14:paraId="6573A3DF" w14:textId="33EEE5D8" w:rsidR="00553F94" w:rsidRPr="00064808" w:rsidRDefault="00553F94" w:rsidP="00553F94">
            <w:pPr>
              <w:widowControl w:val="0"/>
              <w:pBdr>
                <w:top w:val="nil"/>
                <w:left w:val="nil"/>
                <w:bottom w:val="nil"/>
                <w:right w:val="nil"/>
                <w:between w:val="nil"/>
              </w:pBdr>
              <w:spacing w:line="243" w:lineRule="auto"/>
              <w:ind w:right="281"/>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 xml:space="preserve">02. </w:t>
            </w:r>
            <w:r w:rsidRPr="00064808">
              <w:rPr>
                <w:rFonts w:asciiTheme="majorHAnsi" w:eastAsia="Calibri" w:hAnsiTheme="majorHAnsi" w:cstheme="majorHAnsi"/>
                <w:bCs/>
                <w:sz w:val="22"/>
                <w:szCs w:val="22"/>
              </w:rPr>
              <w:t>School leaders</w:t>
            </w:r>
            <w:r w:rsidRPr="00064808">
              <w:rPr>
                <w:rFonts w:asciiTheme="majorHAnsi" w:eastAsia="Calibri" w:hAnsiTheme="majorHAnsi" w:cstheme="majorHAnsi"/>
                <w:sz w:val="22"/>
                <w:szCs w:val="22"/>
              </w:rPr>
              <w:t xml:space="preserve"> provide all staff with the opportunity to participate in professional development to learn and build skill in whole-child approaches including </w:t>
            </w:r>
            <w:hyperlink r:id="rId84">
              <w:r w:rsidRPr="00064808">
                <w:rPr>
                  <w:rFonts w:asciiTheme="majorHAnsi" w:eastAsia="Calibri" w:hAnsiTheme="majorHAnsi" w:cstheme="majorHAnsi"/>
                  <w:color w:val="1155CC"/>
                  <w:sz w:val="22"/>
                  <w:szCs w:val="22"/>
                  <w:u w:val="single"/>
                </w:rPr>
                <w:t>Universal Design for Learning (</w:t>
              </w:r>
              <w:proofErr w:type="spellStart"/>
              <w:r w:rsidRPr="00064808">
                <w:rPr>
                  <w:rFonts w:asciiTheme="majorHAnsi" w:eastAsia="Calibri" w:hAnsiTheme="majorHAnsi" w:cstheme="majorHAnsi"/>
                  <w:color w:val="1155CC"/>
                  <w:sz w:val="22"/>
                  <w:szCs w:val="22"/>
                  <w:u w:val="single"/>
                </w:rPr>
                <w:t>UDL</w:t>
              </w:r>
              <w:proofErr w:type="spellEnd"/>
              <w:r w:rsidRPr="00064808">
                <w:rPr>
                  <w:rFonts w:asciiTheme="majorHAnsi" w:eastAsia="Calibri" w:hAnsiTheme="majorHAnsi" w:cstheme="majorHAnsi"/>
                  <w:color w:val="1155CC"/>
                  <w:sz w:val="22"/>
                  <w:szCs w:val="22"/>
                  <w:u w:val="single"/>
                </w:rPr>
                <w:t>)</w:t>
              </w:r>
            </w:hyperlink>
            <w:r w:rsidRPr="00064808">
              <w:rPr>
                <w:rFonts w:asciiTheme="majorHAnsi" w:eastAsia="Calibri" w:hAnsiTheme="majorHAnsi" w:cstheme="majorHAnsi"/>
                <w:sz w:val="22"/>
                <w:szCs w:val="22"/>
              </w:rPr>
              <w:t xml:space="preserve">, </w:t>
            </w:r>
            <w:hyperlink r:id="rId85">
              <w:r w:rsidRPr="00064808">
                <w:rPr>
                  <w:rFonts w:asciiTheme="majorHAnsi" w:eastAsia="Calibri" w:hAnsiTheme="majorHAnsi" w:cstheme="majorHAnsi"/>
                  <w:color w:val="1155CC"/>
                  <w:sz w:val="22"/>
                  <w:szCs w:val="22"/>
                  <w:u w:val="single"/>
                </w:rPr>
                <w:t>Trauma-Informed Practice</w:t>
              </w:r>
            </w:hyperlink>
            <w:r w:rsidRPr="00064808">
              <w:rPr>
                <w:rFonts w:asciiTheme="majorHAnsi" w:eastAsia="Calibri" w:hAnsiTheme="majorHAnsi" w:cstheme="majorHAnsi"/>
                <w:sz w:val="22"/>
                <w:szCs w:val="22"/>
              </w:rPr>
              <w:t xml:space="preserve">, use of </w:t>
            </w:r>
            <w:hyperlink r:id="rId86">
              <w:r w:rsidRPr="00064808">
                <w:rPr>
                  <w:rFonts w:asciiTheme="majorHAnsi" w:eastAsia="Calibri" w:hAnsiTheme="majorHAnsi" w:cstheme="majorHAnsi"/>
                  <w:color w:val="1155CC"/>
                  <w:sz w:val="22"/>
                  <w:szCs w:val="22"/>
                  <w:u w:val="single"/>
                </w:rPr>
                <w:t>Multi-Tiered Systems of Supports (MTSS)</w:t>
              </w:r>
            </w:hyperlink>
            <w:r w:rsidRPr="00064808">
              <w:rPr>
                <w:rFonts w:asciiTheme="majorHAnsi" w:eastAsia="Calibri" w:hAnsiTheme="majorHAnsi" w:cstheme="majorHAnsi"/>
                <w:sz w:val="22"/>
                <w:szCs w:val="22"/>
              </w:rPr>
              <w:t xml:space="preserve">, </w:t>
            </w:r>
            <w:hyperlink r:id="rId87" w:history="1">
              <w:r w:rsidR="00B75ACB" w:rsidRPr="00B75ACB">
                <w:rPr>
                  <w:rFonts w:asciiTheme="majorHAnsi" w:hAnsiTheme="majorHAnsi" w:cstheme="majorHAnsi"/>
                  <w:color w:val="1155CC"/>
                  <w:u w:val="single"/>
                </w:rPr>
                <w:t xml:space="preserve">Culturally and Linguistically </w:t>
              </w:r>
              <w:r w:rsidR="00B75ACB" w:rsidRPr="00B75ACB">
                <w:rPr>
                  <w:rFonts w:asciiTheme="majorHAnsi" w:hAnsiTheme="majorHAnsi" w:cstheme="majorHAnsi"/>
                  <w:color w:val="1155CC"/>
                  <w:u w:val="single"/>
                </w:rPr>
                <w:lastRenderedPageBreak/>
                <w:t>Sustaining Practices</w:t>
              </w:r>
            </w:hyperlink>
            <w:r w:rsidRPr="00064808">
              <w:rPr>
                <w:rFonts w:asciiTheme="majorHAnsi" w:eastAsia="Calibri" w:hAnsiTheme="majorHAnsi" w:cstheme="majorHAnsi"/>
                <w:sz w:val="22"/>
                <w:szCs w:val="22"/>
              </w:rPr>
              <w:t xml:space="preserve">, </w:t>
            </w:r>
            <w:hyperlink r:id="rId88">
              <w:r w:rsidRPr="00064808">
                <w:rPr>
                  <w:rFonts w:asciiTheme="majorHAnsi" w:eastAsia="Calibri" w:hAnsiTheme="majorHAnsi" w:cstheme="majorHAnsi"/>
                  <w:color w:val="1155CC"/>
                  <w:sz w:val="22"/>
                  <w:szCs w:val="22"/>
                  <w:u w:val="single"/>
                </w:rPr>
                <w:t>Anti-Bias Teaching</w:t>
              </w:r>
            </w:hyperlink>
            <w:r w:rsidRPr="00064808">
              <w:rPr>
                <w:rFonts w:asciiTheme="majorHAnsi" w:eastAsia="Calibri" w:hAnsiTheme="majorHAnsi" w:cstheme="majorHAnsi"/>
                <w:sz w:val="22"/>
                <w:szCs w:val="22"/>
              </w:rPr>
              <w:t xml:space="preserve">, and direct skill instruction including embedding </w:t>
            </w:r>
            <w:hyperlink r:id="rId89">
              <w:r w:rsidRPr="00064808">
                <w:rPr>
                  <w:rFonts w:asciiTheme="majorHAnsi" w:eastAsia="Calibri" w:hAnsiTheme="majorHAnsi" w:cstheme="majorHAnsi"/>
                  <w:color w:val="1155CC"/>
                  <w:sz w:val="22"/>
                  <w:szCs w:val="22"/>
                  <w:u w:val="single"/>
                </w:rPr>
                <w:t>Social and Emotional Learning (SEL)</w:t>
              </w:r>
            </w:hyperlink>
          </w:p>
        </w:tc>
      </w:tr>
      <w:tr w:rsidR="00553F94" w:rsidRPr="00064808" w14:paraId="6CB3A363" w14:textId="77777777" w:rsidTr="00064808">
        <w:trPr>
          <w:trHeight w:val="20"/>
        </w:trPr>
        <w:tc>
          <w:tcPr>
            <w:tcW w:w="14220" w:type="dxa"/>
            <w:shd w:val="clear" w:color="auto" w:fill="auto"/>
            <w:tcMar>
              <w:top w:w="100" w:type="dxa"/>
              <w:left w:w="100" w:type="dxa"/>
              <w:bottom w:w="100" w:type="dxa"/>
              <w:right w:w="100" w:type="dxa"/>
            </w:tcMar>
          </w:tcPr>
          <w:p w14:paraId="7F6F5242"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lastRenderedPageBreak/>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293994AF" w14:textId="77777777" w:rsidTr="00064808">
        <w:trPr>
          <w:trHeight w:val="20"/>
        </w:trPr>
        <w:tc>
          <w:tcPr>
            <w:tcW w:w="14220" w:type="dxa"/>
            <w:shd w:val="clear" w:color="auto" w:fill="auto"/>
            <w:tcMar>
              <w:top w:w="100" w:type="dxa"/>
              <w:left w:w="100" w:type="dxa"/>
              <w:bottom w:w="100" w:type="dxa"/>
              <w:right w:w="100" w:type="dxa"/>
            </w:tcMar>
          </w:tcPr>
          <w:p w14:paraId="428FFF15" w14:textId="77777777" w:rsidR="00553F94" w:rsidRPr="00064808" w:rsidRDefault="00553F94" w:rsidP="00553F94">
            <w:pPr>
              <w:widowControl w:val="0"/>
              <w:pBdr>
                <w:top w:val="nil"/>
                <w:left w:val="nil"/>
                <w:bottom w:val="nil"/>
                <w:right w:val="nil"/>
                <w:between w:val="nil"/>
              </w:pBdr>
              <w:spacing w:line="243" w:lineRule="auto"/>
              <w:ind w:right="282"/>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03. Most staff across the school are well-versed with using a variety of whole-child approaches and aid students` academic growth and development</w:t>
            </w:r>
          </w:p>
        </w:tc>
      </w:tr>
      <w:tr w:rsidR="00553F94" w:rsidRPr="00064808" w14:paraId="0DF39937" w14:textId="77777777" w:rsidTr="00064808">
        <w:trPr>
          <w:trHeight w:val="20"/>
        </w:trPr>
        <w:tc>
          <w:tcPr>
            <w:tcW w:w="14220" w:type="dxa"/>
            <w:shd w:val="clear" w:color="auto" w:fill="auto"/>
            <w:tcMar>
              <w:top w:w="100" w:type="dxa"/>
              <w:left w:w="100" w:type="dxa"/>
              <w:bottom w:w="100" w:type="dxa"/>
              <w:right w:w="100" w:type="dxa"/>
            </w:tcMar>
          </w:tcPr>
          <w:p w14:paraId="2109BF10"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00256EC7" w14:textId="77777777" w:rsidTr="00064808">
        <w:trPr>
          <w:trHeight w:val="20"/>
        </w:trPr>
        <w:tc>
          <w:tcPr>
            <w:tcW w:w="14220" w:type="dxa"/>
            <w:shd w:val="clear" w:color="auto" w:fill="auto"/>
            <w:tcMar>
              <w:top w:w="100" w:type="dxa"/>
              <w:left w:w="100" w:type="dxa"/>
              <w:bottom w:w="100" w:type="dxa"/>
              <w:right w:w="100" w:type="dxa"/>
            </w:tcMar>
          </w:tcPr>
          <w:p w14:paraId="554982A2" w14:textId="77777777" w:rsidR="00553F94" w:rsidRPr="00064808" w:rsidRDefault="00553F94" w:rsidP="00553F94">
            <w:pPr>
              <w:widowControl w:val="0"/>
              <w:pBdr>
                <w:top w:val="nil"/>
                <w:left w:val="nil"/>
                <w:bottom w:val="nil"/>
                <w:right w:val="nil"/>
                <w:between w:val="nil"/>
              </w:pBdr>
              <w:spacing w:line="243" w:lineRule="auto"/>
              <w:ind w:right="207"/>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04. All staff feel comfortable openly sharing examples of how they`ve taken proactive efforts to build authentic relationships with their students</w:t>
            </w:r>
          </w:p>
        </w:tc>
      </w:tr>
      <w:tr w:rsidR="00553F94" w:rsidRPr="00064808" w14:paraId="17E3498C" w14:textId="77777777" w:rsidTr="00064808">
        <w:trPr>
          <w:trHeight w:val="20"/>
        </w:trPr>
        <w:tc>
          <w:tcPr>
            <w:tcW w:w="14220" w:type="dxa"/>
            <w:shd w:val="clear" w:color="auto" w:fill="auto"/>
            <w:tcMar>
              <w:top w:w="100" w:type="dxa"/>
              <w:left w:w="100" w:type="dxa"/>
              <w:bottom w:w="100" w:type="dxa"/>
              <w:right w:w="100" w:type="dxa"/>
            </w:tcMar>
          </w:tcPr>
          <w:p w14:paraId="37176750"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7F79EE42" w14:textId="77777777" w:rsidTr="00064808">
        <w:trPr>
          <w:trHeight w:val="20"/>
        </w:trPr>
        <w:tc>
          <w:tcPr>
            <w:tcW w:w="14220" w:type="dxa"/>
            <w:shd w:val="clear" w:color="auto" w:fill="auto"/>
            <w:tcMar>
              <w:top w:w="100" w:type="dxa"/>
              <w:left w:w="100" w:type="dxa"/>
              <w:bottom w:w="100" w:type="dxa"/>
              <w:right w:w="100" w:type="dxa"/>
            </w:tcMar>
          </w:tcPr>
          <w:p w14:paraId="05894DCA" w14:textId="77777777" w:rsidR="00553F94" w:rsidRPr="00064808" w:rsidRDefault="00553F94" w:rsidP="00553F94">
            <w:pPr>
              <w:widowControl w:val="0"/>
              <w:pBdr>
                <w:top w:val="nil"/>
                <w:left w:val="nil"/>
                <w:bottom w:val="nil"/>
                <w:right w:val="nil"/>
                <w:between w:val="nil"/>
              </w:pBdr>
              <w:spacing w:line="243" w:lineRule="auto"/>
              <w:ind w:right="336"/>
              <w:contextualSpacing/>
              <w:rPr>
                <w:rFonts w:asciiTheme="majorHAnsi" w:eastAsia="Calibri" w:hAnsiTheme="majorHAnsi" w:cstheme="majorHAnsi"/>
                <w:color w:val="000000"/>
                <w:sz w:val="22"/>
                <w:szCs w:val="22"/>
              </w:rPr>
            </w:pPr>
            <w:r w:rsidRPr="00064808">
              <w:rPr>
                <w:rFonts w:asciiTheme="majorHAnsi" w:eastAsia="Calibri" w:hAnsiTheme="majorHAnsi" w:cstheme="majorHAnsi"/>
                <w:bCs/>
                <w:sz w:val="22"/>
                <w:szCs w:val="22"/>
              </w:rPr>
              <w:t>05. All staff</w:t>
            </w:r>
            <w:r w:rsidRPr="00064808">
              <w:rPr>
                <w:rFonts w:asciiTheme="majorHAnsi" w:eastAsia="Calibri" w:hAnsiTheme="majorHAnsi" w:cstheme="majorHAnsi"/>
                <w:sz w:val="22"/>
                <w:szCs w:val="22"/>
              </w:rPr>
              <w:t xml:space="preserve"> have learned with and from students that challenging behavior can be an indicator of a student`s unmet need or not fully developed social-emotional skill, and/or a reaction to behavior because of staffs’ own implicit bias, and that a negative or punitive response to the behavior may only serve to distance the student from school</w:t>
            </w:r>
          </w:p>
        </w:tc>
      </w:tr>
      <w:tr w:rsidR="00553F94" w:rsidRPr="00064808" w14:paraId="06130403" w14:textId="77777777" w:rsidTr="00064808">
        <w:trPr>
          <w:trHeight w:val="20"/>
        </w:trPr>
        <w:tc>
          <w:tcPr>
            <w:tcW w:w="14220" w:type="dxa"/>
            <w:shd w:val="clear" w:color="auto" w:fill="auto"/>
            <w:tcMar>
              <w:top w:w="100" w:type="dxa"/>
              <w:left w:w="100" w:type="dxa"/>
              <w:bottom w:w="100" w:type="dxa"/>
              <w:right w:w="100" w:type="dxa"/>
            </w:tcMar>
          </w:tcPr>
          <w:p w14:paraId="03B65CCE"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2B16B961" w14:textId="77777777" w:rsidTr="00064808">
        <w:trPr>
          <w:trHeight w:val="20"/>
        </w:trPr>
        <w:tc>
          <w:tcPr>
            <w:tcW w:w="14220" w:type="dxa"/>
            <w:shd w:val="clear" w:color="auto" w:fill="auto"/>
            <w:tcMar>
              <w:top w:w="100" w:type="dxa"/>
              <w:left w:w="100" w:type="dxa"/>
              <w:bottom w:w="100" w:type="dxa"/>
              <w:right w:w="100" w:type="dxa"/>
            </w:tcMar>
          </w:tcPr>
          <w:p w14:paraId="228D8AE8" w14:textId="77777777" w:rsidR="00553F94" w:rsidRPr="00064808" w:rsidRDefault="00553F94" w:rsidP="00553F94">
            <w:pPr>
              <w:widowControl w:val="0"/>
              <w:pBdr>
                <w:top w:val="nil"/>
                <w:left w:val="nil"/>
                <w:bottom w:val="nil"/>
                <w:right w:val="nil"/>
                <w:between w:val="nil"/>
              </w:pBdr>
              <w:spacing w:line="242" w:lineRule="auto"/>
              <w:ind w:right="531"/>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06. School leaders, qualified staff, or contracted vendors lead professional learning sessions designed for staff to deepen their understanding of the Essential Elements, and trauma informed practice</w:t>
            </w:r>
          </w:p>
        </w:tc>
      </w:tr>
      <w:tr w:rsidR="00553F94" w:rsidRPr="00064808" w14:paraId="23E80E0E" w14:textId="77777777" w:rsidTr="00064808">
        <w:trPr>
          <w:trHeight w:val="20"/>
        </w:trPr>
        <w:tc>
          <w:tcPr>
            <w:tcW w:w="14220" w:type="dxa"/>
            <w:shd w:val="clear" w:color="auto" w:fill="auto"/>
            <w:tcMar>
              <w:top w:w="100" w:type="dxa"/>
              <w:left w:w="100" w:type="dxa"/>
              <w:bottom w:w="100" w:type="dxa"/>
              <w:right w:w="100" w:type="dxa"/>
            </w:tcMar>
          </w:tcPr>
          <w:p w14:paraId="21D28293"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1C07E9CD" w14:textId="77777777" w:rsidTr="00064808">
        <w:trPr>
          <w:trHeight w:val="20"/>
        </w:trPr>
        <w:tc>
          <w:tcPr>
            <w:tcW w:w="14220" w:type="dxa"/>
            <w:shd w:val="clear" w:color="auto" w:fill="auto"/>
            <w:tcMar>
              <w:top w:w="100" w:type="dxa"/>
              <w:left w:w="100" w:type="dxa"/>
              <w:bottom w:w="100" w:type="dxa"/>
              <w:right w:w="100" w:type="dxa"/>
            </w:tcMar>
          </w:tcPr>
          <w:p w14:paraId="187001F6" w14:textId="77777777" w:rsidR="00553F94" w:rsidRPr="00064808" w:rsidRDefault="00553F94" w:rsidP="00553F94">
            <w:pPr>
              <w:widowControl w:val="0"/>
              <w:pBdr>
                <w:top w:val="nil"/>
                <w:left w:val="nil"/>
                <w:bottom w:val="nil"/>
                <w:right w:val="nil"/>
                <w:between w:val="nil"/>
              </w:pBdr>
              <w:spacing w:line="242" w:lineRule="auto"/>
              <w:ind w:right="245"/>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07. All staff have participated in professional development offerings targeted to the needs identified by staff surveys, facilitated discussions, focus groups, and observations</w:t>
            </w:r>
          </w:p>
        </w:tc>
      </w:tr>
      <w:tr w:rsidR="00553F94" w:rsidRPr="00064808" w14:paraId="1BF46D60" w14:textId="77777777" w:rsidTr="00064808">
        <w:trPr>
          <w:trHeight w:val="20"/>
        </w:trPr>
        <w:tc>
          <w:tcPr>
            <w:tcW w:w="14220" w:type="dxa"/>
            <w:shd w:val="clear" w:color="auto" w:fill="auto"/>
            <w:tcMar>
              <w:top w:w="100" w:type="dxa"/>
              <w:left w:w="100" w:type="dxa"/>
              <w:bottom w:w="100" w:type="dxa"/>
              <w:right w:w="100" w:type="dxa"/>
            </w:tcMar>
          </w:tcPr>
          <w:p w14:paraId="76A1101F"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3494D5FD" w14:textId="77777777" w:rsidTr="00064808">
        <w:trPr>
          <w:trHeight w:val="20"/>
        </w:trPr>
        <w:tc>
          <w:tcPr>
            <w:tcW w:w="14220" w:type="dxa"/>
            <w:shd w:val="clear" w:color="auto" w:fill="auto"/>
            <w:tcMar>
              <w:top w:w="100" w:type="dxa"/>
              <w:left w:w="100" w:type="dxa"/>
              <w:bottom w:w="100" w:type="dxa"/>
              <w:right w:w="100" w:type="dxa"/>
            </w:tcMar>
          </w:tcPr>
          <w:p w14:paraId="0B14B5F3" w14:textId="77777777" w:rsidR="00553F94" w:rsidRPr="00064808" w:rsidRDefault="00553F94" w:rsidP="00553F94">
            <w:pPr>
              <w:widowControl w:val="0"/>
              <w:pBdr>
                <w:top w:val="nil"/>
                <w:left w:val="nil"/>
                <w:bottom w:val="nil"/>
                <w:right w:val="nil"/>
                <w:between w:val="nil"/>
              </w:pBdr>
              <w:spacing w:line="243" w:lineRule="auto"/>
              <w:ind w:right="268"/>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08. All staff are engaging in cycles of reflective practice to try on new skills, identify gaps and challenges, and create plans to address them</w:t>
            </w:r>
          </w:p>
        </w:tc>
      </w:tr>
      <w:tr w:rsidR="00553F94" w:rsidRPr="00064808" w14:paraId="17FC8A34" w14:textId="77777777" w:rsidTr="00064808">
        <w:trPr>
          <w:trHeight w:val="20"/>
        </w:trPr>
        <w:tc>
          <w:tcPr>
            <w:tcW w:w="14220" w:type="dxa"/>
            <w:shd w:val="clear" w:color="auto" w:fill="auto"/>
            <w:tcMar>
              <w:top w:w="100" w:type="dxa"/>
              <w:left w:w="100" w:type="dxa"/>
              <w:bottom w:w="100" w:type="dxa"/>
              <w:right w:w="100" w:type="dxa"/>
            </w:tcMar>
          </w:tcPr>
          <w:p w14:paraId="4CE212EA"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3C9B6318" w14:textId="77777777" w:rsidTr="00064808">
        <w:trPr>
          <w:trHeight w:val="20"/>
        </w:trPr>
        <w:tc>
          <w:tcPr>
            <w:tcW w:w="14220" w:type="dxa"/>
            <w:shd w:val="clear" w:color="auto" w:fill="auto"/>
            <w:tcMar>
              <w:top w:w="100" w:type="dxa"/>
              <w:left w:w="100" w:type="dxa"/>
              <w:bottom w:w="100" w:type="dxa"/>
              <w:right w:w="100" w:type="dxa"/>
            </w:tcMar>
          </w:tcPr>
          <w:p w14:paraId="4E4EB5A5" w14:textId="77777777" w:rsidR="00553F94" w:rsidRPr="00064808" w:rsidRDefault="00553F94" w:rsidP="00553F94">
            <w:pPr>
              <w:widowControl w:val="0"/>
              <w:pBdr>
                <w:top w:val="nil"/>
                <w:left w:val="nil"/>
                <w:bottom w:val="nil"/>
                <w:right w:val="nil"/>
                <w:between w:val="nil"/>
              </w:pBdr>
              <w:spacing w:line="243" w:lineRule="auto"/>
              <w:ind w:right="510"/>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09. The school is an active learning community informed by students, families, colleagues, administrators, and the wider community, that engages in continuous cycles of reflective practice and improvement always seeking to strengthen the skills of teachers</w:t>
            </w:r>
          </w:p>
        </w:tc>
      </w:tr>
      <w:tr w:rsidR="00553F94" w:rsidRPr="00064808" w14:paraId="0922C707" w14:textId="77777777" w:rsidTr="00064808">
        <w:trPr>
          <w:trHeight w:val="20"/>
        </w:trPr>
        <w:tc>
          <w:tcPr>
            <w:tcW w:w="14220" w:type="dxa"/>
            <w:shd w:val="clear" w:color="auto" w:fill="auto"/>
            <w:tcMar>
              <w:top w:w="100" w:type="dxa"/>
              <w:left w:w="100" w:type="dxa"/>
              <w:bottom w:w="100" w:type="dxa"/>
              <w:right w:w="100" w:type="dxa"/>
            </w:tcMar>
          </w:tcPr>
          <w:p w14:paraId="303555A1"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4941AD75" w14:textId="77777777" w:rsidTr="00064808">
        <w:trPr>
          <w:trHeight w:val="20"/>
        </w:trPr>
        <w:tc>
          <w:tcPr>
            <w:tcW w:w="14220" w:type="dxa"/>
            <w:shd w:val="clear" w:color="auto" w:fill="auto"/>
            <w:tcMar>
              <w:top w:w="100" w:type="dxa"/>
              <w:left w:w="100" w:type="dxa"/>
              <w:bottom w:w="100" w:type="dxa"/>
              <w:right w:w="100" w:type="dxa"/>
            </w:tcMar>
          </w:tcPr>
          <w:p w14:paraId="1639FA3D" w14:textId="77777777" w:rsidR="00553F94" w:rsidRPr="00064808" w:rsidRDefault="00553F94" w:rsidP="00553F94">
            <w:pPr>
              <w:widowControl w:val="0"/>
              <w:pBdr>
                <w:top w:val="nil"/>
                <w:left w:val="nil"/>
                <w:bottom w:val="nil"/>
                <w:right w:val="nil"/>
                <w:between w:val="nil"/>
              </w:pBdr>
              <w:spacing w:line="243" w:lineRule="auto"/>
              <w:ind w:right="510"/>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 xml:space="preserve">10. School leaders </w:t>
            </w:r>
            <w:r w:rsidRPr="00064808">
              <w:rPr>
                <w:rFonts w:asciiTheme="majorHAnsi" w:eastAsia="Calibri" w:hAnsiTheme="majorHAnsi" w:cstheme="majorHAnsi"/>
                <w:sz w:val="22"/>
                <w:szCs w:val="22"/>
              </w:rPr>
              <w:t>conduct an equity audit providing evidence of what sorts of inequities exist in the school, and develop plans to provide professional development to address inequities, and support staff to adopt practices that will impact them</w:t>
            </w:r>
          </w:p>
        </w:tc>
      </w:tr>
      <w:tr w:rsidR="00553F94" w:rsidRPr="00064808" w14:paraId="0C442D48" w14:textId="77777777" w:rsidTr="00064808">
        <w:trPr>
          <w:trHeight w:val="20"/>
        </w:trPr>
        <w:tc>
          <w:tcPr>
            <w:tcW w:w="14220" w:type="dxa"/>
            <w:shd w:val="clear" w:color="auto" w:fill="auto"/>
            <w:tcMar>
              <w:top w:w="100" w:type="dxa"/>
              <w:left w:w="100" w:type="dxa"/>
              <w:bottom w:w="100" w:type="dxa"/>
              <w:right w:w="100" w:type="dxa"/>
            </w:tcMar>
          </w:tcPr>
          <w:p w14:paraId="77A83D4A"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7A1B4996" w14:textId="77777777" w:rsidTr="00064808">
        <w:trPr>
          <w:trHeight w:val="20"/>
        </w:trPr>
        <w:tc>
          <w:tcPr>
            <w:tcW w:w="14220" w:type="dxa"/>
            <w:shd w:val="clear" w:color="auto" w:fill="auto"/>
            <w:tcMar>
              <w:top w:w="100" w:type="dxa"/>
              <w:left w:w="100" w:type="dxa"/>
              <w:bottom w:w="100" w:type="dxa"/>
              <w:right w:w="100" w:type="dxa"/>
            </w:tcMar>
          </w:tcPr>
          <w:p w14:paraId="2E89DE20" w14:textId="77777777" w:rsidR="00553F94" w:rsidRPr="00064808" w:rsidRDefault="00553F94" w:rsidP="00553F94">
            <w:pPr>
              <w:widowControl w:val="0"/>
              <w:pBdr>
                <w:top w:val="nil"/>
                <w:left w:val="nil"/>
                <w:bottom w:val="nil"/>
                <w:right w:val="nil"/>
                <w:between w:val="nil"/>
              </w:pBdr>
              <w:spacing w:line="243" w:lineRule="auto"/>
              <w:ind w:right="510"/>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lastRenderedPageBreak/>
              <w:t>11. School leaders ensure that all staff engage in professional learning experiences that help them understand what opportunity and disciplinary disparities exist in the school, and learn new practices that address and prevent them</w:t>
            </w:r>
          </w:p>
        </w:tc>
      </w:tr>
      <w:tr w:rsidR="00553F94" w:rsidRPr="00064808" w14:paraId="37E2511E" w14:textId="77777777" w:rsidTr="00064808">
        <w:trPr>
          <w:trHeight w:val="20"/>
        </w:trPr>
        <w:tc>
          <w:tcPr>
            <w:tcW w:w="14220" w:type="dxa"/>
            <w:shd w:val="clear" w:color="auto" w:fill="auto"/>
            <w:tcMar>
              <w:top w:w="100" w:type="dxa"/>
              <w:left w:w="100" w:type="dxa"/>
              <w:bottom w:w="100" w:type="dxa"/>
              <w:right w:w="100" w:type="dxa"/>
            </w:tcMar>
          </w:tcPr>
          <w:p w14:paraId="03E30924"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66EB2D84" w14:textId="77777777" w:rsidTr="00064808">
        <w:trPr>
          <w:trHeight w:val="20"/>
        </w:trPr>
        <w:tc>
          <w:tcPr>
            <w:tcW w:w="14220" w:type="dxa"/>
            <w:shd w:val="clear" w:color="auto" w:fill="auto"/>
            <w:tcMar>
              <w:top w:w="100" w:type="dxa"/>
              <w:left w:w="100" w:type="dxa"/>
              <w:bottom w:w="100" w:type="dxa"/>
              <w:right w:w="100" w:type="dxa"/>
            </w:tcMar>
          </w:tcPr>
          <w:p w14:paraId="004EB7BB" w14:textId="77777777" w:rsidR="00553F94" w:rsidRPr="00064808" w:rsidRDefault="00553F94" w:rsidP="00553F94">
            <w:pPr>
              <w:widowControl w:val="0"/>
              <w:pBdr>
                <w:top w:val="nil"/>
                <w:left w:val="nil"/>
                <w:bottom w:val="nil"/>
                <w:right w:val="nil"/>
                <w:between w:val="nil"/>
              </w:pBdr>
              <w:spacing w:line="243" w:lineRule="auto"/>
              <w:ind w:right="510"/>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12. School leaders have implemented ongoing professional learning opportunities for all staff (including paraprofessionals, administrative, cafeteria workers, custodial and others) to address racism, implicit bias, and inequitable treatment of marginalized students</w:t>
            </w:r>
          </w:p>
        </w:tc>
      </w:tr>
      <w:tr w:rsidR="00553F94" w:rsidRPr="00064808" w14:paraId="503B38C3" w14:textId="77777777" w:rsidTr="00064808">
        <w:trPr>
          <w:trHeight w:val="20"/>
        </w:trPr>
        <w:tc>
          <w:tcPr>
            <w:tcW w:w="14220" w:type="dxa"/>
            <w:shd w:val="clear" w:color="auto" w:fill="auto"/>
            <w:tcMar>
              <w:top w:w="100" w:type="dxa"/>
              <w:left w:w="100" w:type="dxa"/>
              <w:bottom w:w="100" w:type="dxa"/>
              <w:right w:w="100" w:type="dxa"/>
            </w:tcMar>
          </w:tcPr>
          <w:p w14:paraId="673DFDB7"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35125C7B" w14:textId="77777777" w:rsidTr="00064808">
        <w:trPr>
          <w:trHeight w:val="20"/>
        </w:trPr>
        <w:tc>
          <w:tcPr>
            <w:tcW w:w="14220" w:type="dxa"/>
            <w:shd w:val="clear" w:color="auto" w:fill="auto"/>
            <w:tcMar>
              <w:top w:w="100" w:type="dxa"/>
              <w:left w:w="100" w:type="dxa"/>
              <w:bottom w:w="100" w:type="dxa"/>
              <w:right w:w="100" w:type="dxa"/>
            </w:tcMar>
          </w:tcPr>
          <w:p w14:paraId="0AFD5E2B" w14:textId="77777777" w:rsidR="00553F94" w:rsidRPr="00064808" w:rsidRDefault="00553F94" w:rsidP="00553F94">
            <w:pPr>
              <w:widowControl w:val="0"/>
              <w:pBdr>
                <w:top w:val="nil"/>
                <w:left w:val="nil"/>
                <w:bottom w:val="nil"/>
                <w:right w:val="nil"/>
                <w:between w:val="nil"/>
              </w:pBdr>
              <w:spacing w:line="243" w:lineRule="auto"/>
              <w:ind w:right="510"/>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13. The school has a staff culture of learning and growth that ensures that 100 percent of students have access to rigorous and varied curriculum, fair and equitable discipline practices, and ample supports to excel socially, emotionally, and academically as they progress through the school</w:t>
            </w:r>
          </w:p>
        </w:tc>
      </w:tr>
      <w:tr w:rsidR="00553F94" w:rsidRPr="00064808" w14:paraId="7719EF22" w14:textId="77777777" w:rsidTr="00064808">
        <w:trPr>
          <w:trHeight w:val="20"/>
        </w:trPr>
        <w:tc>
          <w:tcPr>
            <w:tcW w:w="14220" w:type="dxa"/>
            <w:shd w:val="clear" w:color="auto" w:fill="auto"/>
            <w:tcMar>
              <w:top w:w="100" w:type="dxa"/>
              <w:left w:w="100" w:type="dxa"/>
              <w:bottom w:w="100" w:type="dxa"/>
              <w:right w:w="100" w:type="dxa"/>
            </w:tcMar>
          </w:tcPr>
          <w:p w14:paraId="1C72B1C1"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19DDDAB8" w14:textId="77777777" w:rsidTr="00064808">
        <w:trPr>
          <w:trHeight w:val="20"/>
        </w:trPr>
        <w:tc>
          <w:tcPr>
            <w:tcW w:w="14220" w:type="dxa"/>
            <w:shd w:val="clear" w:color="auto" w:fill="auto"/>
            <w:tcMar>
              <w:top w:w="100" w:type="dxa"/>
              <w:left w:w="100" w:type="dxa"/>
              <w:bottom w:w="100" w:type="dxa"/>
              <w:right w:w="100" w:type="dxa"/>
            </w:tcMar>
          </w:tcPr>
          <w:p w14:paraId="38F7EA22" w14:textId="5DF6DC16" w:rsidR="00553F94" w:rsidRPr="00064808" w:rsidRDefault="00553F94" w:rsidP="00553F94">
            <w:pPr>
              <w:widowControl w:val="0"/>
              <w:pBdr>
                <w:top w:val="nil"/>
                <w:left w:val="nil"/>
                <w:bottom w:val="nil"/>
                <w:right w:val="nil"/>
                <w:between w:val="nil"/>
              </w:pBdr>
              <w:spacing w:line="243" w:lineRule="auto"/>
              <w:ind w:right="510"/>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 xml:space="preserve">14. School leaders deepen understanding among staff by creating a professional development strand focused on developing </w:t>
            </w:r>
            <w:hyperlink r:id="rId90" w:history="1">
              <w:r w:rsidR="009B5768">
                <w:rPr>
                  <w:rFonts w:asciiTheme="majorHAnsi" w:hAnsiTheme="majorHAnsi" w:cstheme="majorHAnsi"/>
                  <w:color w:val="212529"/>
                  <w:sz w:val="22"/>
                  <w:szCs w:val="22"/>
                </w:rPr>
                <w:t>c</w:t>
              </w:r>
              <w:r w:rsidR="009B5768" w:rsidRPr="009B5768">
                <w:rPr>
                  <w:rFonts w:asciiTheme="majorHAnsi" w:hAnsiTheme="majorHAnsi" w:cstheme="majorHAnsi"/>
                  <w:color w:val="212529"/>
                  <w:sz w:val="22"/>
                  <w:szCs w:val="22"/>
                </w:rPr>
                <w:t xml:space="preserve">ulturally and </w:t>
              </w:r>
              <w:r w:rsidR="009B5768">
                <w:rPr>
                  <w:rFonts w:asciiTheme="majorHAnsi" w:hAnsiTheme="majorHAnsi" w:cstheme="majorHAnsi"/>
                  <w:color w:val="212529"/>
                  <w:sz w:val="22"/>
                  <w:szCs w:val="22"/>
                </w:rPr>
                <w:t>l</w:t>
              </w:r>
              <w:r w:rsidR="009B5768" w:rsidRPr="009B5768">
                <w:rPr>
                  <w:rFonts w:asciiTheme="majorHAnsi" w:hAnsiTheme="majorHAnsi" w:cstheme="majorHAnsi"/>
                  <w:color w:val="212529"/>
                  <w:sz w:val="22"/>
                  <w:szCs w:val="22"/>
                </w:rPr>
                <w:t xml:space="preserve">inguistically </w:t>
              </w:r>
              <w:r w:rsidR="009B5768">
                <w:rPr>
                  <w:rFonts w:asciiTheme="majorHAnsi" w:hAnsiTheme="majorHAnsi" w:cstheme="majorHAnsi"/>
                  <w:color w:val="212529"/>
                  <w:sz w:val="22"/>
                  <w:szCs w:val="22"/>
                </w:rPr>
                <w:t>s</w:t>
              </w:r>
              <w:r w:rsidR="009B5768" w:rsidRPr="009B5768">
                <w:rPr>
                  <w:rFonts w:asciiTheme="majorHAnsi" w:hAnsiTheme="majorHAnsi" w:cstheme="majorHAnsi"/>
                  <w:color w:val="212529"/>
                  <w:sz w:val="22"/>
                  <w:szCs w:val="22"/>
                </w:rPr>
                <w:t xml:space="preserve">ustaining </w:t>
              </w:r>
              <w:r w:rsidR="002A2BC6">
                <w:rPr>
                  <w:rFonts w:asciiTheme="majorHAnsi" w:hAnsiTheme="majorHAnsi" w:cstheme="majorHAnsi"/>
                  <w:color w:val="212529"/>
                  <w:sz w:val="22"/>
                  <w:szCs w:val="22"/>
                </w:rPr>
                <w:t>p</w:t>
              </w:r>
              <w:r w:rsidR="009B5768" w:rsidRPr="009B5768">
                <w:rPr>
                  <w:rFonts w:asciiTheme="majorHAnsi" w:hAnsiTheme="majorHAnsi" w:cstheme="majorHAnsi"/>
                  <w:color w:val="212529"/>
                  <w:sz w:val="22"/>
                  <w:szCs w:val="22"/>
                </w:rPr>
                <w:t>ractices</w:t>
              </w:r>
            </w:hyperlink>
            <w:r w:rsidRPr="00064808">
              <w:rPr>
                <w:rFonts w:asciiTheme="majorHAnsi" w:hAnsiTheme="majorHAnsi" w:cstheme="majorHAnsi"/>
                <w:color w:val="212529"/>
                <w:sz w:val="22"/>
                <w:szCs w:val="22"/>
              </w:rPr>
              <w:t xml:space="preserve"> at the school</w:t>
            </w:r>
          </w:p>
        </w:tc>
      </w:tr>
      <w:tr w:rsidR="00553F94" w:rsidRPr="00064808" w14:paraId="326BD186" w14:textId="77777777" w:rsidTr="00064808">
        <w:trPr>
          <w:trHeight w:val="20"/>
        </w:trPr>
        <w:tc>
          <w:tcPr>
            <w:tcW w:w="14220" w:type="dxa"/>
            <w:shd w:val="clear" w:color="auto" w:fill="auto"/>
            <w:tcMar>
              <w:top w:w="100" w:type="dxa"/>
              <w:left w:w="100" w:type="dxa"/>
              <w:bottom w:w="100" w:type="dxa"/>
              <w:right w:w="100" w:type="dxa"/>
            </w:tcMar>
          </w:tcPr>
          <w:p w14:paraId="6F1C7971"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74CD381C" w14:textId="77777777" w:rsidTr="00064808">
        <w:trPr>
          <w:trHeight w:val="20"/>
        </w:trPr>
        <w:tc>
          <w:tcPr>
            <w:tcW w:w="14220" w:type="dxa"/>
            <w:shd w:val="clear" w:color="auto" w:fill="auto"/>
            <w:tcMar>
              <w:top w:w="100" w:type="dxa"/>
              <w:left w:w="100" w:type="dxa"/>
              <w:bottom w:w="100" w:type="dxa"/>
              <w:right w:w="100" w:type="dxa"/>
            </w:tcMar>
          </w:tcPr>
          <w:p w14:paraId="6D51C3B0" w14:textId="77777777" w:rsidR="00553F94" w:rsidRPr="00064808" w:rsidRDefault="00553F94" w:rsidP="00553F94">
            <w:pPr>
              <w:widowControl w:val="0"/>
              <w:pBdr>
                <w:top w:val="nil"/>
                <w:left w:val="nil"/>
                <w:bottom w:val="nil"/>
                <w:right w:val="nil"/>
                <w:between w:val="nil"/>
              </w:pBdr>
              <w:spacing w:line="241" w:lineRule="auto"/>
              <w:ind w:right="617"/>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15. School leaders reinforce commitment to culturally responsive practices through their yearly goals and with professional development offerings led by expert trainers in the field of cultural competency and developmentally appropriate teaching practices that is reflective of the school`s own unique context</w:t>
            </w:r>
          </w:p>
        </w:tc>
      </w:tr>
      <w:tr w:rsidR="00553F94" w:rsidRPr="00064808" w14:paraId="7E19CCCA" w14:textId="77777777" w:rsidTr="00064808">
        <w:trPr>
          <w:trHeight w:val="20"/>
        </w:trPr>
        <w:tc>
          <w:tcPr>
            <w:tcW w:w="14220" w:type="dxa"/>
            <w:shd w:val="clear" w:color="auto" w:fill="auto"/>
            <w:tcMar>
              <w:top w:w="100" w:type="dxa"/>
              <w:left w:w="100" w:type="dxa"/>
              <w:bottom w:w="100" w:type="dxa"/>
              <w:right w:w="100" w:type="dxa"/>
            </w:tcMar>
          </w:tcPr>
          <w:p w14:paraId="7FEE9011"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280208B9" w14:textId="77777777" w:rsidTr="00064808">
        <w:trPr>
          <w:trHeight w:val="20"/>
        </w:trPr>
        <w:tc>
          <w:tcPr>
            <w:tcW w:w="14220" w:type="dxa"/>
            <w:shd w:val="clear" w:color="auto" w:fill="auto"/>
            <w:tcMar>
              <w:top w:w="100" w:type="dxa"/>
              <w:left w:w="100" w:type="dxa"/>
              <w:bottom w:w="100" w:type="dxa"/>
              <w:right w:w="100" w:type="dxa"/>
            </w:tcMar>
          </w:tcPr>
          <w:p w14:paraId="3ED261E3" w14:textId="77777777" w:rsidR="00553F94" w:rsidRPr="00064808" w:rsidRDefault="00553F94" w:rsidP="00553F94">
            <w:pPr>
              <w:widowControl w:val="0"/>
              <w:pBdr>
                <w:top w:val="nil"/>
                <w:left w:val="nil"/>
                <w:bottom w:val="nil"/>
                <w:right w:val="nil"/>
                <w:between w:val="nil"/>
              </w:pBdr>
              <w:spacing w:line="241" w:lineRule="auto"/>
              <w:ind w:right="636"/>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16. The school funds and builds in the schedule for ongoing, high quality, and job-embedded professional development programs on race, antiracism, implicit bias, school-induced trauma, culturally responsive teaching, and other equity-focused efforts</w:t>
            </w:r>
          </w:p>
        </w:tc>
      </w:tr>
      <w:tr w:rsidR="00553F94" w:rsidRPr="00064808" w14:paraId="5E9FFE3B" w14:textId="77777777" w:rsidTr="00064808">
        <w:trPr>
          <w:trHeight w:val="20"/>
        </w:trPr>
        <w:tc>
          <w:tcPr>
            <w:tcW w:w="14220" w:type="dxa"/>
            <w:shd w:val="clear" w:color="auto" w:fill="auto"/>
            <w:tcMar>
              <w:top w:w="100" w:type="dxa"/>
              <w:left w:w="100" w:type="dxa"/>
              <w:bottom w:w="100" w:type="dxa"/>
              <w:right w:w="100" w:type="dxa"/>
            </w:tcMar>
          </w:tcPr>
          <w:p w14:paraId="71157114"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17FB37BD" w14:textId="77777777" w:rsidTr="00064808">
        <w:trPr>
          <w:trHeight w:val="20"/>
        </w:trPr>
        <w:tc>
          <w:tcPr>
            <w:tcW w:w="14220" w:type="dxa"/>
            <w:shd w:val="clear" w:color="auto" w:fill="auto"/>
            <w:tcMar>
              <w:top w:w="100" w:type="dxa"/>
              <w:left w:w="100" w:type="dxa"/>
              <w:bottom w:w="100" w:type="dxa"/>
              <w:right w:w="100" w:type="dxa"/>
            </w:tcMar>
          </w:tcPr>
          <w:p w14:paraId="3AE901EA" w14:textId="4DBEDC99" w:rsidR="00553F94" w:rsidRPr="00064808" w:rsidRDefault="00553F94" w:rsidP="00553F94">
            <w:pPr>
              <w:widowControl w:val="0"/>
              <w:pBdr>
                <w:top w:val="nil"/>
                <w:left w:val="nil"/>
                <w:bottom w:val="nil"/>
                <w:right w:val="nil"/>
                <w:between w:val="nil"/>
              </w:pBdr>
              <w:spacing w:line="242" w:lineRule="auto"/>
              <w:ind w:right="142"/>
              <w:contextualSpacing/>
              <w:jc w:val="both"/>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 xml:space="preserve">17. The school has adopted </w:t>
            </w:r>
            <w:r w:rsidR="00600C9D">
              <w:rPr>
                <w:rFonts w:asciiTheme="majorHAnsi" w:hAnsiTheme="majorHAnsi" w:cstheme="majorHAnsi"/>
                <w:color w:val="212529"/>
                <w:sz w:val="22"/>
                <w:szCs w:val="22"/>
              </w:rPr>
              <w:t>c</w:t>
            </w:r>
            <w:hyperlink r:id="rId91" w:history="1">
              <w:r w:rsidR="002A2BC6" w:rsidRPr="002A2BC6">
                <w:rPr>
                  <w:rFonts w:asciiTheme="majorHAnsi" w:hAnsiTheme="majorHAnsi" w:cstheme="majorHAnsi"/>
                  <w:color w:val="212529"/>
                  <w:sz w:val="22"/>
                  <w:szCs w:val="22"/>
                </w:rPr>
                <w:t xml:space="preserve">ulturally and </w:t>
              </w:r>
              <w:r w:rsidR="00600C9D">
                <w:rPr>
                  <w:rFonts w:asciiTheme="majorHAnsi" w:hAnsiTheme="majorHAnsi" w:cstheme="majorHAnsi"/>
                  <w:color w:val="212529"/>
                  <w:sz w:val="22"/>
                  <w:szCs w:val="22"/>
                </w:rPr>
                <w:t>l</w:t>
              </w:r>
              <w:r w:rsidR="002A2BC6" w:rsidRPr="002A2BC6">
                <w:rPr>
                  <w:rFonts w:asciiTheme="majorHAnsi" w:hAnsiTheme="majorHAnsi" w:cstheme="majorHAnsi"/>
                  <w:color w:val="212529"/>
                  <w:sz w:val="22"/>
                  <w:szCs w:val="22"/>
                </w:rPr>
                <w:t xml:space="preserve">inguistically </w:t>
              </w:r>
              <w:r w:rsidR="00600C9D">
                <w:rPr>
                  <w:rFonts w:asciiTheme="majorHAnsi" w:hAnsiTheme="majorHAnsi" w:cstheme="majorHAnsi"/>
                  <w:color w:val="212529"/>
                  <w:sz w:val="22"/>
                  <w:szCs w:val="22"/>
                </w:rPr>
                <w:t>s</w:t>
              </w:r>
              <w:r w:rsidR="002A2BC6" w:rsidRPr="002A2BC6">
                <w:rPr>
                  <w:rFonts w:asciiTheme="majorHAnsi" w:hAnsiTheme="majorHAnsi" w:cstheme="majorHAnsi"/>
                  <w:color w:val="212529"/>
                  <w:sz w:val="22"/>
                  <w:szCs w:val="22"/>
                </w:rPr>
                <w:t xml:space="preserve">ustaining </w:t>
              </w:r>
              <w:r w:rsidR="00600C9D">
                <w:rPr>
                  <w:rFonts w:asciiTheme="majorHAnsi" w:hAnsiTheme="majorHAnsi" w:cstheme="majorHAnsi"/>
                  <w:color w:val="212529"/>
                  <w:sz w:val="22"/>
                  <w:szCs w:val="22"/>
                </w:rPr>
                <w:t>p</w:t>
              </w:r>
              <w:r w:rsidR="002A2BC6" w:rsidRPr="002A2BC6">
                <w:rPr>
                  <w:rFonts w:asciiTheme="majorHAnsi" w:hAnsiTheme="majorHAnsi" w:cstheme="majorHAnsi"/>
                  <w:color w:val="212529"/>
                  <w:sz w:val="22"/>
                  <w:szCs w:val="22"/>
                </w:rPr>
                <w:t>ractices</w:t>
              </w:r>
            </w:hyperlink>
            <w:r w:rsidR="002A2BC6">
              <w:rPr>
                <w:rFonts w:asciiTheme="majorHAnsi" w:hAnsiTheme="majorHAnsi" w:cstheme="majorHAnsi"/>
                <w:color w:val="212529"/>
                <w:sz w:val="22"/>
                <w:szCs w:val="22"/>
              </w:rPr>
              <w:t xml:space="preserve"> </w:t>
            </w:r>
            <w:r w:rsidRPr="00064808">
              <w:rPr>
                <w:rFonts w:asciiTheme="majorHAnsi" w:hAnsiTheme="majorHAnsi" w:cstheme="majorHAnsi"/>
                <w:color w:val="212529"/>
                <w:sz w:val="22"/>
                <w:szCs w:val="22"/>
              </w:rPr>
              <w:t>that empower students intellectually, socially, emotionally, and politically by using cultural referents to impart knowledge, skills, and attitudes</w:t>
            </w:r>
          </w:p>
        </w:tc>
      </w:tr>
      <w:tr w:rsidR="00553F94" w:rsidRPr="00064808" w14:paraId="68EF3CC2" w14:textId="77777777" w:rsidTr="00064808">
        <w:trPr>
          <w:trHeight w:val="20"/>
        </w:trPr>
        <w:tc>
          <w:tcPr>
            <w:tcW w:w="14220" w:type="dxa"/>
            <w:shd w:val="clear" w:color="auto" w:fill="auto"/>
            <w:tcMar>
              <w:top w:w="100" w:type="dxa"/>
              <w:left w:w="100" w:type="dxa"/>
              <w:bottom w:w="100" w:type="dxa"/>
              <w:right w:w="100" w:type="dxa"/>
            </w:tcMar>
          </w:tcPr>
          <w:p w14:paraId="1B961D50"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7CED6585" w14:textId="77777777" w:rsidTr="00064808">
        <w:trPr>
          <w:trHeight w:val="20"/>
        </w:trPr>
        <w:tc>
          <w:tcPr>
            <w:tcW w:w="14220" w:type="dxa"/>
            <w:shd w:val="clear" w:color="auto" w:fill="auto"/>
            <w:tcMar>
              <w:top w:w="100" w:type="dxa"/>
              <w:left w:w="100" w:type="dxa"/>
              <w:bottom w:w="100" w:type="dxa"/>
              <w:right w:w="100" w:type="dxa"/>
            </w:tcMar>
          </w:tcPr>
          <w:p w14:paraId="3CFACF3F"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18. School staff members share the expertise they have developed with others in the school by leading work to create a sustainable cycle of professional learning focused on whole-child practices</w:t>
            </w:r>
          </w:p>
        </w:tc>
      </w:tr>
      <w:tr w:rsidR="00553F94" w:rsidRPr="00064808" w14:paraId="0F0CFB4F" w14:textId="77777777" w:rsidTr="00064808">
        <w:trPr>
          <w:trHeight w:val="20"/>
        </w:trPr>
        <w:tc>
          <w:tcPr>
            <w:tcW w:w="14220" w:type="dxa"/>
            <w:shd w:val="clear" w:color="auto" w:fill="auto"/>
            <w:tcMar>
              <w:top w:w="100" w:type="dxa"/>
              <w:left w:w="100" w:type="dxa"/>
              <w:bottom w:w="100" w:type="dxa"/>
              <w:right w:w="100" w:type="dxa"/>
            </w:tcMar>
          </w:tcPr>
          <w:p w14:paraId="3A5CA404"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41647741" w14:textId="77777777" w:rsidTr="00064808">
        <w:trPr>
          <w:trHeight w:val="20"/>
        </w:trPr>
        <w:tc>
          <w:tcPr>
            <w:tcW w:w="14220" w:type="dxa"/>
            <w:shd w:val="clear" w:color="auto" w:fill="auto"/>
            <w:tcMar>
              <w:top w:w="100" w:type="dxa"/>
              <w:left w:w="100" w:type="dxa"/>
              <w:bottom w:w="100" w:type="dxa"/>
              <w:right w:w="100" w:type="dxa"/>
            </w:tcMar>
          </w:tcPr>
          <w:p w14:paraId="0011AE9D" w14:textId="77777777" w:rsidR="00553F94" w:rsidRPr="00064808" w:rsidRDefault="00553F94" w:rsidP="00553F94">
            <w:pPr>
              <w:widowControl w:val="0"/>
              <w:pBdr>
                <w:top w:val="nil"/>
                <w:left w:val="nil"/>
                <w:bottom w:val="nil"/>
                <w:right w:val="nil"/>
                <w:between w:val="nil"/>
              </w:pBdr>
              <w:spacing w:line="243" w:lineRule="auto"/>
              <w:ind w:right="553"/>
              <w:contextualSpacing/>
              <w:rPr>
                <w:rFonts w:asciiTheme="majorHAnsi" w:eastAsia="Calibri" w:hAnsiTheme="majorHAnsi" w:cstheme="majorHAnsi"/>
                <w:color w:val="1155CC"/>
                <w:sz w:val="22"/>
                <w:szCs w:val="22"/>
                <w:u w:val="single"/>
              </w:rPr>
            </w:pPr>
            <w:r w:rsidRPr="00064808">
              <w:rPr>
                <w:rFonts w:asciiTheme="majorHAnsi" w:hAnsiTheme="majorHAnsi" w:cstheme="majorHAnsi"/>
                <w:color w:val="212529"/>
                <w:sz w:val="22"/>
                <w:szCs w:val="22"/>
              </w:rPr>
              <w:lastRenderedPageBreak/>
              <w:t>19. School leaders routinely communicate with staff to understand their ongoing growth, and provide professional development that is tailored and differentiated to meet the needs of staff in different phases of their career and personal growth</w:t>
            </w:r>
          </w:p>
        </w:tc>
      </w:tr>
      <w:tr w:rsidR="00553F94" w:rsidRPr="00064808" w14:paraId="1A3FE287" w14:textId="77777777" w:rsidTr="00064808">
        <w:trPr>
          <w:trHeight w:val="20"/>
        </w:trPr>
        <w:tc>
          <w:tcPr>
            <w:tcW w:w="14220" w:type="dxa"/>
            <w:shd w:val="clear" w:color="auto" w:fill="auto"/>
            <w:tcMar>
              <w:top w:w="100" w:type="dxa"/>
              <w:left w:w="100" w:type="dxa"/>
              <w:bottom w:w="100" w:type="dxa"/>
              <w:right w:w="100" w:type="dxa"/>
            </w:tcMar>
          </w:tcPr>
          <w:p w14:paraId="463FD7A0"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4113DDF5" w14:textId="77777777" w:rsidTr="00064808">
        <w:trPr>
          <w:trHeight w:val="20"/>
        </w:trPr>
        <w:tc>
          <w:tcPr>
            <w:tcW w:w="14220" w:type="dxa"/>
            <w:shd w:val="clear" w:color="auto" w:fill="auto"/>
            <w:tcMar>
              <w:top w:w="100" w:type="dxa"/>
              <w:left w:w="100" w:type="dxa"/>
              <w:bottom w:w="100" w:type="dxa"/>
              <w:right w:w="100" w:type="dxa"/>
            </w:tcMar>
          </w:tcPr>
          <w:p w14:paraId="1FE220DF" w14:textId="77777777" w:rsidR="00553F94" w:rsidRPr="00064808" w:rsidRDefault="00553F94" w:rsidP="00553F94">
            <w:pPr>
              <w:widowControl w:val="0"/>
              <w:pBdr>
                <w:top w:val="nil"/>
                <w:left w:val="nil"/>
                <w:bottom w:val="nil"/>
                <w:right w:val="nil"/>
                <w:between w:val="nil"/>
              </w:pBdr>
              <w:spacing w:line="243" w:lineRule="auto"/>
              <w:ind w:right="400"/>
              <w:contextualSpacing/>
              <w:rPr>
                <w:rFonts w:asciiTheme="majorHAnsi" w:eastAsia="Calibri" w:hAnsiTheme="majorHAnsi" w:cstheme="majorHAnsi"/>
                <w:color w:val="1155CC"/>
                <w:sz w:val="22"/>
                <w:szCs w:val="22"/>
                <w:u w:val="single"/>
              </w:rPr>
            </w:pPr>
            <w:r w:rsidRPr="00064808">
              <w:rPr>
                <w:rFonts w:asciiTheme="majorHAnsi" w:hAnsiTheme="majorHAnsi" w:cstheme="majorHAnsi"/>
                <w:color w:val="212529"/>
                <w:sz w:val="22"/>
                <w:szCs w:val="22"/>
              </w:rPr>
              <w:t>20. The school has a system of continuous support for a high-performing learning community where students, staff, and community members feel a sense of belonging; connected; safe and supported academically, physically, and emotionally; and where staff can learn and respond to the evolving needs of students and the community</w:t>
            </w:r>
          </w:p>
        </w:tc>
      </w:tr>
      <w:tr w:rsidR="00553F94" w:rsidRPr="00064808" w14:paraId="7DC02018" w14:textId="77777777" w:rsidTr="00064808">
        <w:trPr>
          <w:trHeight w:val="20"/>
        </w:trPr>
        <w:tc>
          <w:tcPr>
            <w:tcW w:w="14220" w:type="dxa"/>
            <w:shd w:val="clear" w:color="auto" w:fill="auto"/>
            <w:tcMar>
              <w:top w:w="100" w:type="dxa"/>
              <w:left w:w="100" w:type="dxa"/>
              <w:bottom w:w="100" w:type="dxa"/>
              <w:right w:w="100" w:type="dxa"/>
            </w:tcMar>
          </w:tcPr>
          <w:p w14:paraId="3236DCC4"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bl>
    <w:p w14:paraId="591874BA"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rPr>
      </w:pPr>
    </w:p>
    <w:tbl>
      <w:tblPr>
        <w:tblW w:w="143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28"/>
      </w:tblGrid>
      <w:tr w:rsidR="00553F94" w:rsidRPr="00064808" w14:paraId="12827354" w14:textId="77777777" w:rsidTr="00FC6D39">
        <w:trPr>
          <w:trHeight w:val="20"/>
        </w:trPr>
        <w:tc>
          <w:tcPr>
            <w:tcW w:w="14220" w:type="dxa"/>
            <w:shd w:val="clear" w:color="auto" w:fill="DBE5F1" w:themeFill="accent1" w:themeFillTint="33"/>
            <w:tcMar>
              <w:top w:w="100" w:type="dxa"/>
              <w:left w:w="100" w:type="dxa"/>
              <w:bottom w:w="100" w:type="dxa"/>
              <w:right w:w="100" w:type="dxa"/>
            </w:tcMar>
          </w:tcPr>
          <w:p w14:paraId="1A42DF6F" w14:textId="77777777" w:rsidR="00553F94" w:rsidRPr="00064808" w:rsidRDefault="00553F94" w:rsidP="00553F94">
            <w:pPr>
              <w:widowControl w:val="0"/>
              <w:pBdr>
                <w:top w:val="nil"/>
                <w:left w:val="nil"/>
                <w:bottom w:val="nil"/>
                <w:right w:val="nil"/>
                <w:between w:val="nil"/>
              </w:pBdr>
              <w:spacing w:line="242" w:lineRule="auto"/>
              <w:ind w:left="114" w:right="167" w:firstLine="11"/>
              <w:contextualSpacing/>
              <w:rPr>
                <w:rFonts w:asciiTheme="majorHAnsi" w:eastAsia="Calibri" w:hAnsiTheme="majorHAnsi" w:cstheme="majorHAnsi"/>
                <w:color w:val="000000"/>
                <w:sz w:val="22"/>
                <w:szCs w:val="22"/>
              </w:rPr>
            </w:pPr>
            <w:r w:rsidRPr="00064808">
              <w:rPr>
                <w:rFonts w:asciiTheme="majorHAnsi" w:eastAsia="Calibri" w:hAnsiTheme="majorHAnsi" w:cstheme="majorHAnsi"/>
                <w:b/>
                <w:color w:val="000000"/>
                <w:sz w:val="22"/>
                <w:szCs w:val="22"/>
              </w:rPr>
              <w:t xml:space="preserve">Implementation Lever 4: Access to Resources and Services: </w:t>
            </w:r>
            <w:r w:rsidRPr="00064808">
              <w:rPr>
                <w:rFonts w:asciiTheme="majorHAnsi" w:hAnsiTheme="majorHAnsi" w:cstheme="majorHAnsi"/>
                <w:color w:val="212529"/>
                <w:sz w:val="22"/>
                <w:szCs w:val="22"/>
              </w:rPr>
              <w:t>Safe and supportive schools ensure that all students and families have access to culturally, linguistically, and developmentally appropriate supports, programs, and services made available in school, and through partnerships with external service providers that are integrated into the whole school learning environment. "Supports" include a wide range of things such as supportive relationships, access to food, access to stable housing, access to medical care, access to academic support, access to after school opportunities, as well as mental health services.</w:t>
            </w:r>
          </w:p>
        </w:tc>
      </w:tr>
      <w:tr w:rsidR="00553F94" w:rsidRPr="00064808" w14:paraId="590D0C20" w14:textId="77777777" w:rsidTr="00064808">
        <w:trPr>
          <w:trHeight w:val="20"/>
        </w:trPr>
        <w:tc>
          <w:tcPr>
            <w:tcW w:w="14220" w:type="dxa"/>
            <w:shd w:val="clear" w:color="auto" w:fill="auto"/>
            <w:tcMar>
              <w:top w:w="100" w:type="dxa"/>
              <w:left w:w="100" w:type="dxa"/>
              <w:bottom w:w="100" w:type="dxa"/>
              <w:right w:w="100" w:type="dxa"/>
            </w:tcMar>
          </w:tcPr>
          <w:p w14:paraId="318F145D" w14:textId="77777777" w:rsidR="00553F94" w:rsidRPr="00064808" w:rsidRDefault="00553F94" w:rsidP="00553F94">
            <w:pPr>
              <w:widowControl w:val="0"/>
              <w:pBdr>
                <w:top w:val="nil"/>
                <w:left w:val="nil"/>
                <w:bottom w:val="nil"/>
                <w:right w:val="nil"/>
                <w:between w:val="nil"/>
              </w:pBdr>
              <w:spacing w:line="243" w:lineRule="auto"/>
              <w:ind w:left="118" w:right="474"/>
              <w:contextualSpacing/>
              <w:rPr>
                <w:rFonts w:asciiTheme="majorHAnsi" w:eastAsia="Calibri" w:hAnsiTheme="majorHAnsi" w:cstheme="majorHAnsi"/>
                <w:color w:val="000000"/>
                <w:sz w:val="22"/>
                <w:szCs w:val="22"/>
              </w:rPr>
            </w:pPr>
            <w:r w:rsidRPr="00064808">
              <w:rPr>
                <w:rFonts w:asciiTheme="majorHAnsi" w:hAnsiTheme="majorHAnsi" w:cstheme="majorHAnsi"/>
                <w:b/>
                <w:bCs/>
                <w:color w:val="212529"/>
                <w:sz w:val="22"/>
                <w:szCs w:val="22"/>
              </w:rPr>
              <w:t xml:space="preserve">Guiding Questions: </w:t>
            </w:r>
            <w:r w:rsidRPr="00064808">
              <w:rPr>
                <w:rFonts w:asciiTheme="majorHAnsi" w:hAnsiTheme="majorHAnsi" w:cstheme="majorHAnsi"/>
                <w:color w:val="212529"/>
                <w:sz w:val="22"/>
                <w:szCs w:val="22"/>
              </w:rPr>
              <w:t>List brief points as responses to each guiding question to thoughtfully engage in a reflective process. This will support your planning efforts as you consider which areas are most important for making progress.</w:t>
            </w:r>
          </w:p>
        </w:tc>
      </w:tr>
      <w:tr w:rsidR="00553F94" w:rsidRPr="00064808" w14:paraId="110319B0" w14:textId="77777777" w:rsidTr="00064808">
        <w:trPr>
          <w:trHeight w:val="20"/>
        </w:trPr>
        <w:tc>
          <w:tcPr>
            <w:tcW w:w="14220" w:type="dxa"/>
            <w:shd w:val="clear" w:color="auto" w:fill="auto"/>
            <w:tcMar>
              <w:top w:w="100" w:type="dxa"/>
              <w:left w:w="100" w:type="dxa"/>
              <w:bottom w:w="100" w:type="dxa"/>
              <w:right w:w="100" w:type="dxa"/>
            </w:tcMar>
          </w:tcPr>
          <w:p w14:paraId="64970762" w14:textId="77777777" w:rsidR="00553F94" w:rsidRPr="00064808" w:rsidRDefault="00553F94" w:rsidP="00553F94">
            <w:pPr>
              <w:widowControl w:val="0"/>
              <w:pBdr>
                <w:top w:val="nil"/>
                <w:left w:val="nil"/>
                <w:bottom w:val="nil"/>
                <w:right w:val="nil"/>
                <w:between w:val="nil"/>
              </w:pBdr>
              <w:spacing w:line="243" w:lineRule="auto"/>
              <w:ind w:right="478"/>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 xml:space="preserve">G01. </w:t>
            </w:r>
            <w:r w:rsidRPr="00064808">
              <w:rPr>
                <w:rFonts w:asciiTheme="majorHAnsi" w:hAnsiTheme="majorHAnsi" w:cstheme="majorHAnsi"/>
                <w:color w:val="212529"/>
                <w:sz w:val="22"/>
                <w:szCs w:val="22"/>
                <w:shd w:val="clear" w:color="auto" w:fill="FFFFFF"/>
              </w:rPr>
              <w:t>What do we need to do to ensure that the resources, supports, and services necessary to create safer, more supportive schools are in place for all students, families, and staff to effectively meet the needs of the whole school community?</w:t>
            </w:r>
          </w:p>
        </w:tc>
      </w:tr>
      <w:tr w:rsidR="00553F94" w:rsidRPr="00064808" w14:paraId="13E6FAF2" w14:textId="77777777" w:rsidTr="00064808">
        <w:trPr>
          <w:trHeight w:val="20"/>
        </w:trPr>
        <w:tc>
          <w:tcPr>
            <w:tcW w:w="14220" w:type="dxa"/>
            <w:shd w:val="clear" w:color="auto" w:fill="auto"/>
            <w:tcMar>
              <w:top w:w="100" w:type="dxa"/>
              <w:left w:w="100" w:type="dxa"/>
              <w:bottom w:w="100" w:type="dxa"/>
              <w:right w:w="100" w:type="dxa"/>
            </w:tcMar>
          </w:tcPr>
          <w:p w14:paraId="3EFD3BAC"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rPr>
            </w:pPr>
          </w:p>
        </w:tc>
      </w:tr>
      <w:tr w:rsidR="00553F94" w:rsidRPr="00064808" w14:paraId="6FAC59C7" w14:textId="77777777" w:rsidTr="00064808">
        <w:trPr>
          <w:trHeight w:val="20"/>
        </w:trPr>
        <w:tc>
          <w:tcPr>
            <w:tcW w:w="14220" w:type="dxa"/>
            <w:shd w:val="clear" w:color="auto" w:fill="auto"/>
            <w:tcMar>
              <w:top w:w="100" w:type="dxa"/>
              <w:left w:w="100" w:type="dxa"/>
              <w:bottom w:w="100" w:type="dxa"/>
              <w:right w:w="100" w:type="dxa"/>
            </w:tcMar>
          </w:tcPr>
          <w:p w14:paraId="1F35D801" w14:textId="77777777" w:rsidR="00553F94" w:rsidRPr="00064808" w:rsidRDefault="00553F94" w:rsidP="00553F94">
            <w:pPr>
              <w:widowControl w:val="0"/>
              <w:pBdr>
                <w:top w:val="nil"/>
                <w:left w:val="nil"/>
                <w:bottom w:val="nil"/>
                <w:right w:val="nil"/>
                <w:between w:val="nil"/>
              </w:pBdr>
              <w:spacing w:line="243" w:lineRule="auto"/>
              <w:ind w:right="266"/>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 xml:space="preserve">G02. </w:t>
            </w:r>
            <w:r w:rsidRPr="00064808">
              <w:rPr>
                <w:rFonts w:asciiTheme="majorHAnsi" w:hAnsiTheme="majorHAnsi" w:cstheme="majorHAnsi"/>
                <w:color w:val="212529"/>
                <w:sz w:val="22"/>
                <w:szCs w:val="22"/>
                <w:shd w:val="clear" w:color="auto" w:fill="FFFFFF"/>
              </w:rPr>
              <w:t>How will we identify strengths, needs, gaps, and opportunities to provide targeted services and interventions that anticipate and meet the needs of all students, especially those in need of services that are culturally, linguistically, and developmentally appropriate?</w:t>
            </w:r>
          </w:p>
        </w:tc>
      </w:tr>
      <w:tr w:rsidR="00553F94" w:rsidRPr="00064808" w14:paraId="281D6218" w14:textId="77777777" w:rsidTr="00064808">
        <w:trPr>
          <w:trHeight w:val="20"/>
        </w:trPr>
        <w:tc>
          <w:tcPr>
            <w:tcW w:w="14220" w:type="dxa"/>
            <w:shd w:val="clear" w:color="auto" w:fill="auto"/>
            <w:tcMar>
              <w:top w:w="100" w:type="dxa"/>
              <w:left w:w="100" w:type="dxa"/>
              <w:bottom w:w="100" w:type="dxa"/>
              <w:right w:w="100" w:type="dxa"/>
            </w:tcMar>
          </w:tcPr>
          <w:p w14:paraId="41FD2912"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rPr>
            </w:pPr>
          </w:p>
        </w:tc>
      </w:tr>
      <w:tr w:rsidR="00553F94" w:rsidRPr="00064808" w14:paraId="2DE9CD57" w14:textId="77777777" w:rsidTr="00064808">
        <w:trPr>
          <w:trHeight w:val="20"/>
        </w:trPr>
        <w:tc>
          <w:tcPr>
            <w:tcW w:w="14220" w:type="dxa"/>
            <w:shd w:val="clear" w:color="auto" w:fill="auto"/>
            <w:tcMar>
              <w:top w:w="100" w:type="dxa"/>
              <w:left w:w="100" w:type="dxa"/>
              <w:bottom w:w="100" w:type="dxa"/>
              <w:right w:w="100" w:type="dxa"/>
            </w:tcMar>
          </w:tcPr>
          <w:p w14:paraId="0A49024C" w14:textId="77777777" w:rsidR="00553F94" w:rsidRPr="00064808" w:rsidRDefault="00553F94" w:rsidP="00553F94">
            <w:pPr>
              <w:widowControl w:val="0"/>
              <w:pBdr>
                <w:top w:val="nil"/>
                <w:left w:val="nil"/>
                <w:bottom w:val="nil"/>
                <w:right w:val="nil"/>
                <w:between w:val="nil"/>
              </w:pBdr>
              <w:spacing w:line="243" w:lineRule="auto"/>
              <w:ind w:right="320"/>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 xml:space="preserve">G03. </w:t>
            </w:r>
            <w:r w:rsidRPr="00064808">
              <w:rPr>
                <w:rFonts w:asciiTheme="majorHAnsi" w:hAnsiTheme="majorHAnsi" w:cstheme="majorHAnsi"/>
                <w:color w:val="212529"/>
                <w:sz w:val="22"/>
                <w:szCs w:val="22"/>
                <w:shd w:val="clear" w:color="auto" w:fill="FFFFFF"/>
              </w:rPr>
              <w:t>How can we ensure that access to supports and interventions shifts from being a matter of happenstance to a regular part of what our school offers to students, staff, and families?</w:t>
            </w:r>
          </w:p>
        </w:tc>
      </w:tr>
      <w:tr w:rsidR="00553F94" w:rsidRPr="00064808" w14:paraId="6570469D" w14:textId="77777777" w:rsidTr="00064808">
        <w:trPr>
          <w:trHeight w:val="20"/>
        </w:trPr>
        <w:tc>
          <w:tcPr>
            <w:tcW w:w="14220" w:type="dxa"/>
            <w:shd w:val="clear" w:color="auto" w:fill="auto"/>
            <w:tcMar>
              <w:top w:w="100" w:type="dxa"/>
              <w:left w:w="100" w:type="dxa"/>
              <w:bottom w:w="100" w:type="dxa"/>
              <w:right w:w="100" w:type="dxa"/>
            </w:tcMar>
          </w:tcPr>
          <w:p w14:paraId="7D775120"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rPr>
            </w:pPr>
          </w:p>
        </w:tc>
      </w:tr>
      <w:tr w:rsidR="00553F94" w:rsidRPr="00064808" w14:paraId="21B0AB15" w14:textId="77777777" w:rsidTr="00064808">
        <w:trPr>
          <w:trHeight w:val="20"/>
        </w:trPr>
        <w:tc>
          <w:tcPr>
            <w:tcW w:w="14220" w:type="dxa"/>
            <w:shd w:val="clear" w:color="auto" w:fill="auto"/>
            <w:tcMar>
              <w:top w:w="100" w:type="dxa"/>
              <w:left w:w="100" w:type="dxa"/>
              <w:bottom w:w="100" w:type="dxa"/>
              <w:right w:w="100" w:type="dxa"/>
            </w:tcMar>
          </w:tcPr>
          <w:p w14:paraId="1F51D6F8" w14:textId="77777777" w:rsidR="00553F94" w:rsidRPr="00064808" w:rsidRDefault="00553F94" w:rsidP="00553F94">
            <w:pPr>
              <w:widowControl w:val="0"/>
              <w:pBdr>
                <w:top w:val="nil"/>
                <w:left w:val="nil"/>
                <w:bottom w:val="nil"/>
                <w:right w:val="nil"/>
                <w:between w:val="nil"/>
              </w:pBdr>
              <w:spacing w:line="243" w:lineRule="auto"/>
              <w:ind w:right="234"/>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 xml:space="preserve">G04. </w:t>
            </w:r>
            <w:r w:rsidRPr="00064808">
              <w:rPr>
                <w:rFonts w:asciiTheme="majorHAnsi" w:hAnsiTheme="majorHAnsi" w:cstheme="majorHAnsi"/>
                <w:color w:val="212529"/>
                <w:sz w:val="22"/>
                <w:szCs w:val="22"/>
                <w:shd w:val="clear" w:color="auto" w:fill="FFFFFF"/>
              </w:rPr>
              <w:t>What do we need to learn and know about our students and the resources available in our community to secure the interventions and services that will meet the needs of all students in our school?</w:t>
            </w:r>
          </w:p>
        </w:tc>
      </w:tr>
      <w:tr w:rsidR="00553F94" w:rsidRPr="00064808" w14:paraId="43371BE0" w14:textId="77777777" w:rsidTr="00064808">
        <w:trPr>
          <w:trHeight w:val="20"/>
        </w:trPr>
        <w:tc>
          <w:tcPr>
            <w:tcW w:w="14220" w:type="dxa"/>
            <w:shd w:val="clear" w:color="auto" w:fill="auto"/>
            <w:tcMar>
              <w:top w:w="100" w:type="dxa"/>
              <w:left w:w="100" w:type="dxa"/>
              <w:bottom w:w="100" w:type="dxa"/>
              <w:right w:w="100" w:type="dxa"/>
            </w:tcMar>
          </w:tcPr>
          <w:p w14:paraId="11A006F2"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rPr>
            </w:pPr>
          </w:p>
        </w:tc>
      </w:tr>
      <w:tr w:rsidR="00553F94" w:rsidRPr="00064808" w14:paraId="77693446" w14:textId="77777777" w:rsidTr="00064808">
        <w:trPr>
          <w:trHeight w:val="20"/>
        </w:trPr>
        <w:tc>
          <w:tcPr>
            <w:tcW w:w="14220" w:type="dxa"/>
            <w:shd w:val="clear" w:color="auto" w:fill="auto"/>
            <w:tcMar>
              <w:top w:w="100" w:type="dxa"/>
              <w:left w:w="100" w:type="dxa"/>
              <w:bottom w:w="100" w:type="dxa"/>
              <w:right w:w="100" w:type="dxa"/>
            </w:tcMar>
          </w:tcPr>
          <w:p w14:paraId="34352F6D" w14:textId="77777777" w:rsidR="00553F94" w:rsidRPr="00064808" w:rsidRDefault="00553F94" w:rsidP="00553F94">
            <w:pPr>
              <w:widowControl w:val="0"/>
              <w:pBdr>
                <w:top w:val="nil"/>
                <w:left w:val="nil"/>
                <w:bottom w:val="nil"/>
                <w:right w:val="nil"/>
                <w:between w:val="nil"/>
              </w:pBdr>
              <w:spacing w:line="243" w:lineRule="auto"/>
              <w:ind w:right="173"/>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lastRenderedPageBreak/>
              <w:t xml:space="preserve">G05. </w:t>
            </w:r>
            <w:r w:rsidRPr="00064808">
              <w:rPr>
                <w:rFonts w:asciiTheme="majorHAnsi" w:hAnsiTheme="majorHAnsi" w:cstheme="majorHAnsi"/>
                <w:color w:val="212529"/>
                <w:sz w:val="22"/>
                <w:szCs w:val="22"/>
                <w:shd w:val="clear" w:color="auto" w:fill="FFFFFF"/>
              </w:rPr>
              <w:t>How can we ensure that all school staff are utilizing relevant best practices grounded in anti-racism, cultural responsiveness, and Social Emotional Learning (SEL) practices to meet the unique clinical, linguistic, developmental, and cultural needs of students and families when making appropriate referrals and transitions?</w:t>
            </w:r>
          </w:p>
        </w:tc>
      </w:tr>
      <w:tr w:rsidR="00553F94" w:rsidRPr="00064808" w14:paraId="251A398E" w14:textId="77777777" w:rsidTr="00064808">
        <w:trPr>
          <w:trHeight w:val="20"/>
        </w:trPr>
        <w:tc>
          <w:tcPr>
            <w:tcW w:w="14220" w:type="dxa"/>
            <w:shd w:val="clear" w:color="auto" w:fill="auto"/>
            <w:tcMar>
              <w:top w:w="100" w:type="dxa"/>
              <w:left w:w="100" w:type="dxa"/>
              <w:bottom w:w="100" w:type="dxa"/>
              <w:right w:w="100" w:type="dxa"/>
            </w:tcMar>
          </w:tcPr>
          <w:p w14:paraId="1A074CCE"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rPr>
            </w:pPr>
          </w:p>
        </w:tc>
      </w:tr>
      <w:tr w:rsidR="00553F94" w:rsidRPr="00064808" w14:paraId="0686054A" w14:textId="77777777" w:rsidTr="00064808">
        <w:trPr>
          <w:trHeight w:val="20"/>
        </w:trPr>
        <w:tc>
          <w:tcPr>
            <w:tcW w:w="14220" w:type="dxa"/>
            <w:shd w:val="clear" w:color="auto" w:fill="auto"/>
            <w:tcMar>
              <w:top w:w="100" w:type="dxa"/>
              <w:left w:w="100" w:type="dxa"/>
              <w:bottom w:w="100" w:type="dxa"/>
              <w:right w:w="100" w:type="dxa"/>
            </w:tcMar>
          </w:tcPr>
          <w:p w14:paraId="7A1EB155" w14:textId="77777777" w:rsidR="00553F94" w:rsidRPr="00064808" w:rsidRDefault="00553F94" w:rsidP="00553F94">
            <w:pPr>
              <w:widowControl w:val="0"/>
              <w:pBdr>
                <w:top w:val="nil"/>
                <w:left w:val="nil"/>
                <w:bottom w:val="nil"/>
                <w:right w:val="nil"/>
                <w:between w:val="nil"/>
              </w:pBdr>
              <w:spacing w:line="242" w:lineRule="auto"/>
              <w:ind w:right="377"/>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 xml:space="preserve">G06. </w:t>
            </w:r>
            <w:r w:rsidRPr="00064808">
              <w:rPr>
                <w:rFonts w:asciiTheme="majorHAnsi" w:hAnsiTheme="majorHAnsi" w:cstheme="majorHAnsi"/>
                <w:color w:val="212529"/>
                <w:sz w:val="22"/>
                <w:szCs w:val="22"/>
                <w:shd w:val="clear" w:color="auto" w:fill="FFFFFF"/>
              </w:rPr>
              <w:t>How will we continuously evaluate the needs and provide integrated interventions and services that are adapted as needed to meet the needs of all the members of our school community - students, staff, and families?</w:t>
            </w:r>
          </w:p>
        </w:tc>
      </w:tr>
      <w:tr w:rsidR="00553F94" w:rsidRPr="00064808" w14:paraId="47975F3B" w14:textId="77777777" w:rsidTr="00064808">
        <w:trPr>
          <w:trHeight w:val="20"/>
        </w:trPr>
        <w:tc>
          <w:tcPr>
            <w:tcW w:w="14220" w:type="dxa"/>
            <w:shd w:val="clear" w:color="auto" w:fill="auto"/>
            <w:tcMar>
              <w:top w:w="100" w:type="dxa"/>
              <w:left w:w="100" w:type="dxa"/>
              <w:bottom w:w="100" w:type="dxa"/>
              <w:right w:w="100" w:type="dxa"/>
            </w:tcMar>
          </w:tcPr>
          <w:p w14:paraId="5E85A1A7"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rPr>
            </w:pPr>
          </w:p>
        </w:tc>
      </w:tr>
      <w:tr w:rsidR="00553F94" w:rsidRPr="00064808" w14:paraId="0207756F" w14:textId="77777777" w:rsidTr="00064808">
        <w:trPr>
          <w:trHeight w:val="20"/>
        </w:trPr>
        <w:tc>
          <w:tcPr>
            <w:tcW w:w="14220" w:type="dxa"/>
            <w:shd w:val="clear" w:color="auto" w:fill="auto"/>
            <w:tcMar>
              <w:top w:w="100" w:type="dxa"/>
              <w:left w:w="100" w:type="dxa"/>
              <w:bottom w:w="100" w:type="dxa"/>
              <w:right w:w="100" w:type="dxa"/>
            </w:tcMar>
          </w:tcPr>
          <w:p w14:paraId="152D32ED" w14:textId="77777777" w:rsidR="00553F94" w:rsidRPr="00064808" w:rsidRDefault="00553F94" w:rsidP="00553F94">
            <w:pPr>
              <w:widowControl w:val="0"/>
              <w:pBdr>
                <w:top w:val="nil"/>
                <w:left w:val="nil"/>
                <w:bottom w:val="nil"/>
                <w:right w:val="nil"/>
                <w:between w:val="nil"/>
              </w:pBdr>
              <w:spacing w:line="243" w:lineRule="auto"/>
              <w:ind w:right="106"/>
              <w:contextualSpacing/>
              <w:rPr>
                <w:rFonts w:asciiTheme="majorHAnsi" w:eastAsia="Calibri" w:hAnsiTheme="majorHAnsi" w:cstheme="majorHAnsi"/>
                <w:color w:val="000000"/>
                <w:sz w:val="22"/>
                <w:szCs w:val="22"/>
                <w:highlight w:val="white"/>
              </w:rPr>
            </w:pPr>
            <w:r w:rsidRPr="00064808">
              <w:rPr>
                <w:rFonts w:asciiTheme="majorHAnsi" w:hAnsiTheme="majorHAnsi" w:cstheme="majorHAnsi"/>
                <w:color w:val="212529"/>
                <w:sz w:val="22"/>
                <w:szCs w:val="22"/>
                <w:shd w:val="clear" w:color="auto" w:fill="FFFFFF"/>
              </w:rPr>
              <w:t>G07. To what degree does our school have the capacity to engage with activities to strengthen </w:t>
            </w:r>
            <w:r w:rsidRPr="00064808">
              <w:rPr>
                <w:rFonts w:asciiTheme="majorHAnsi" w:hAnsiTheme="majorHAnsi" w:cstheme="majorHAnsi"/>
                <w:b/>
                <w:bCs/>
                <w:i/>
                <w:iCs/>
                <w:color w:val="212529"/>
                <w:sz w:val="22"/>
                <w:szCs w:val="22"/>
                <w:shd w:val="clear" w:color="auto" w:fill="FFFFFF"/>
              </w:rPr>
              <w:t>access to resources and services</w:t>
            </w:r>
            <w:r w:rsidRPr="00064808">
              <w:rPr>
                <w:rFonts w:asciiTheme="majorHAnsi" w:hAnsiTheme="majorHAnsi" w:cstheme="majorHAnsi"/>
                <w:color w:val="212529"/>
                <w:sz w:val="22"/>
                <w:szCs w:val="22"/>
                <w:shd w:val="clear" w:color="auto" w:fill="FFFFFF"/>
              </w:rPr>
              <w:t> (this Lever topic)? If needed, what can be done to build the capacity?</w:t>
            </w:r>
          </w:p>
        </w:tc>
      </w:tr>
      <w:tr w:rsidR="00553F94" w:rsidRPr="00064808" w14:paraId="333A4D52" w14:textId="77777777" w:rsidTr="00064808">
        <w:trPr>
          <w:trHeight w:val="20"/>
        </w:trPr>
        <w:tc>
          <w:tcPr>
            <w:tcW w:w="14220" w:type="dxa"/>
            <w:shd w:val="clear" w:color="auto" w:fill="auto"/>
            <w:tcMar>
              <w:top w:w="100" w:type="dxa"/>
              <w:left w:w="100" w:type="dxa"/>
              <w:bottom w:w="100" w:type="dxa"/>
              <w:right w:w="100" w:type="dxa"/>
            </w:tcMar>
          </w:tcPr>
          <w:p w14:paraId="7330D3CD"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highlight w:val="white"/>
              </w:rPr>
            </w:pPr>
          </w:p>
        </w:tc>
      </w:tr>
      <w:tr w:rsidR="00553F94" w:rsidRPr="00064808" w14:paraId="647165A9" w14:textId="77777777" w:rsidTr="00064808">
        <w:trPr>
          <w:trHeight w:val="20"/>
        </w:trPr>
        <w:tc>
          <w:tcPr>
            <w:tcW w:w="14220" w:type="dxa"/>
            <w:shd w:val="clear" w:color="auto" w:fill="auto"/>
            <w:tcMar>
              <w:top w:w="100" w:type="dxa"/>
              <w:left w:w="100" w:type="dxa"/>
              <w:bottom w:w="100" w:type="dxa"/>
              <w:right w:w="100" w:type="dxa"/>
            </w:tcMar>
          </w:tcPr>
          <w:p w14:paraId="5EB51848"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highlight w:val="white"/>
              </w:rPr>
            </w:pPr>
            <w:r w:rsidRPr="00064808">
              <w:rPr>
                <w:rFonts w:asciiTheme="majorHAnsi" w:hAnsiTheme="majorHAnsi" w:cstheme="majorHAnsi"/>
                <w:color w:val="212529"/>
                <w:sz w:val="22"/>
                <w:szCs w:val="22"/>
                <w:shd w:val="clear" w:color="auto" w:fill="FFFFFF"/>
              </w:rPr>
              <w:t>G08. Rate the urgency of this priority:</w:t>
            </w:r>
          </w:p>
        </w:tc>
      </w:tr>
      <w:tr w:rsidR="00553F94" w:rsidRPr="00064808" w14:paraId="137D66FD" w14:textId="77777777" w:rsidTr="00064808">
        <w:trPr>
          <w:trHeight w:val="20"/>
        </w:trPr>
        <w:tc>
          <w:tcPr>
            <w:tcW w:w="14220" w:type="dxa"/>
            <w:shd w:val="clear" w:color="auto" w:fill="auto"/>
            <w:tcMar>
              <w:top w:w="100" w:type="dxa"/>
              <w:left w:w="100" w:type="dxa"/>
              <w:bottom w:w="100" w:type="dxa"/>
              <w:right w:w="100" w:type="dxa"/>
            </w:tcMar>
          </w:tcPr>
          <w:p w14:paraId="6D55E6A0"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Not Urgent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Somewhat Urgent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Urgent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Very Urgent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bl>
    <w:p w14:paraId="4CE4A9E3"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rPr>
      </w:pPr>
    </w:p>
    <w:tbl>
      <w:tblPr>
        <w:tblW w:w="143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28"/>
      </w:tblGrid>
      <w:tr w:rsidR="00553F94" w:rsidRPr="00064808" w14:paraId="3843EECB" w14:textId="77777777" w:rsidTr="00064808">
        <w:trPr>
          <w:trHeight w:val="489"/>
        </w:trPr>
        <w:tc>
          <w:tcPr>
            <w:tcW w:w="14220" w:type="dxa"/>
            <w:shd w:val="clear" w:color="auto" w:fill="auto"/>
            <w:tcMar>
              <w:top w:w="100" w:type="dxa"/>
              <w:left w:w="100" w:type="dxa"/>
              <w:bottom w:w="100" w:type="dxa"/>
              <w:right w:w="100" w:type="dxa"/>
            </w:tcMar>
          </w:tcPr>
          <w:p w14:paraId="7B564938" w14:textId="77777777" w:rsidR="00553F94" w:rsidRPr="00064808" w:rsidRDefault="00553F94" w:rsidP="00553F94">
            <w:pPr>
              <w:widowControl w:val="0"/>
              <w:pBdr>
                <w:top w:val="nil"/>
                <w:left w:val="nil"/>
                <w:bottom w:val="nil"/>
                <w:right w:val="nil"/>
                <w:between w:val="nil"/>
              </w:pBdr>
              <w:ind w:left="112"/>
              <w:contextualSpacing/>
              <w:rPr>
                <w:rFonts w:asciiTheme="majorHAnsi" w:eastAsia="Calibri" w:hAnsiTheme="majorHAnsi" w:cstheme="majorHAnsi"/>
                <w:b/>
                <w:color w:val="000000"/>
                <w:sz w:val="22"/>
                <w:szCs w:val="22"/>
              </w:rPr>
            </w:pPr>
            <w:r w:rsidRPr="00064808">
              <w:rPr>
                <w:rFonts w:asciiTheme="majorHAnsi" w:hAnsiTheme="majorHAnsi" w:cstheme="majorHAnsi"/>
                <w:b/>
                <w:bCs/>
                <w:color w:val="212529"/>
                <w:sz w:val="22"/>
                <w:szCs w:val="22"/>
              </w:rPr>
              <w:t>Please respond with the answer that is closest to how you perceive your school in each of the following areas, given your experience and/or other data you have considered:</w:t>
            </w:r>
          </w:p>
        </w:tc>
      </w:tr>
      <w:tr w:rsidR="00553F94" w:rsidRPr="00064808" w14:paraId="494B1C03" w14:textId="77777777" w:rsidTr="00064808">
        <w:trPr>
          <w:trHeight w:val="755"/>
        </w:trPr>
        <w:tc>
          <w:tcPr>
            <w:tcW w:w="14220" w:type="dxa"/>
            <w:shd w:val="clear" w:color="auto" w:fill="auto"/>
            <w:tcMar>
              <w:top w:w="100" w:type="dxa"/>
              <w:left w:w="100" w:type="dxa"/>
              <w:bottom w:w="100" w:type="dxa"/>
              <w:right w:w="100" w:type="dxa"/>
            </w:tcMar>
          </w:tcPr>
          <w:p w14:paraId="212CA88E" w14:textId="77777777" w:rsidR="00553F94" w:rsidRPr="00064808" w:rsidRDefault="00553F94" w:rsidP="00553F94">
            <w:pPr>
              <w:widowControl w:val="0"/>
              <w:pBdr>
                <w:top w:val="nil"/>
                <w:left w:val="nil"/>
                <w:bottom w:val="nil"/>
                <w:right w:val="nil"/>
                <w:between w:val="nil"/>
              </w:pBdr>
              <w:spacing w:line="243" w:lineRule="auto"/>
              <w:ind w:right="581"/>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 xml:space="preserve">01. </w:t>
            </w:r>
            <w:r w:rsidRPr="00064808">
              <w:rPr>
                <w:rFonts w:asciiTheme="majorHAnsi" w:hAnsiTheme="majorHAnsi" w:cstheme="majorHAnsi"/>
                <w:color w:val="212529"/>
                <w:sz w:val="22"/>
                <w:szCs w:val="22"/>
                <w:shd w:val="clear" w:color="auto" w:fill="FFFFFF"/>
              </w:rPr>
              <w:t>What do we need to do to ensure that the resources, supports, and services necessary to create safer, more supportive schools are in place for all students, families, and staff to effectively meet the needs of the whole school community?</w:t>
            </w:r>
          </w:p>
        </w:tc>
      </w:tr>
      <w:tr w:rsidR="00553F94" w:rsidRPr="00064808" w14:paraId="4D848207" w14:textId="77777777" w:rsidTr="00064808">
        <w:trPr>
          <w:trHeight w:val="506"/>
        </w:trPr>
        <w:tc>
          <w:tcPr>
            <w:tcW w:w="14220" w:type="dxa"/>
            <w:shd w:val="clear" w:color="auto" w:fill="auto"/>
            <w:tcMar>
              <w:top w:w="100" w:type="dxa"/>
              <w:left w:w="100" w:type="dxa"/>
              <w:bottom w:w="100" w:type="dxa"/>
              <w:right w:w="100" w:type="dxa"/>
            </w:tcMar>
          </w:tcPr>
          <w:p w14:paraId="617E836B"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2E0564A3" w14:textId="77777777" w:rsidTr="00064808">
        <w:trPr>
          <w:trHeight w:val="756"/>
        </w:trPr>
        <w:tc>
          <w:tcPr>
            <w:tcW w:w="14220" w:type="dxa"/>
            <w:shd w:val="clear" w:color="auto" w:fill="auto"/>
            <w:tcMar>
              <w:top w:w="100" w:type="dxa"/>
              <w:left w:w="100" w:type="dxa"/>
              <w:bottom w:w="100" w:type="dxa"/>
              <w:right w:w="100" w:type="dxa"/>
            </w:tcMar>
          </w:tcPr>
          <w:p w14:paraId="6F7D1E6E" w14:textId="77777777" w:rsidR="00553F94" w:rsidRPr="00064808" w:rsidRDefault="00553F94" w:rsidP="00553F94">
            <w:pPr>
              <w:widowControl w:val="0"/>
              <w:pBdr>
                <w:top w:val="nil"/>
                <w:left w:val="nil"/>
                <w:bottom w:val="nil"/>
                <w:right w:val="nil"/>
                <w:between w:val="nil"/>
              </w:pBdr>
              <w:spacing w:line="243" w:lineRule="auto"/>
              <w:ind w:right="255"/>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 xml:space="preserve">02. </w:t>
            </w:r>
            <w:r w:rsidRPr="00064808">
              <w:rPr>
                <w:rFonts w:asciiTheme="majorHAnsi" w:hAnsiTheme="majorHAnsi" w:cstheme="majorHAnsi"/>
                <w:color w:val="212529"/>
                <w:sz w:val="22"/>
                <w:szCs w:val="22"/>
                <w:shd w:val="clear" w:color="auto" w:fill="FFFFFF"/>
              </w:rPr>
              <w:t>How will we identify strengths, needs, gaps, and opportunities to provide targeted services and interventions that anticipate and meet the needs of all students, especially those in need of services that are culturally, linguistically, and developmentally appropriate?</w:t>
            </w:r>
          </w:p>
        </w:tc>
      </w:tr>
      <w:tr w:rsidR="00553F94" w:rsidRPr="00064808" w14:paraId="37F1483E" w14:textId="77777777" w:rsidTr="00064808">
        <w:trPr>
          <w:trHeight w:val="506"/>
        </w:trPr>
        <w:tc>
          <w:tcPr>
            <w:tcW w:w="14220" w:type="dxa"/>
            <w:shd w:val="clear" w:color="auto" w:fill="auto"/>
            <w:tcMar>
              <w:top w:w="100" w:type="dxa"/>
              <w:left w:w="100" w:type="dxa"/>
              <w:bottom w:w="100" w:type="dxa"/>
              <w:right w:w="100" w:type="dxa"/>
            </w:tcMar>
          </w:tcPr>
          <w:p w14:paraId="1FF292AA"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02341C2B" w14:textId="77777777" w:rsidTr="00064808">
        <w:trPr>
          <w:trHeight w:val="755"/>
        </w:trPr>
        <w:tc>
          <w:tcPr>
            <w:tcW w:w="14220" w:type="dxa"/>
            <w:shd w:val="clear" w:color="auto" w:fill="auto"/>
            <w:tcMar>
              <w:top w:w="100" w:type="dxa"/>
              <w:left w:w="100" w:type="dxa"/>
              <w:bottom w:w="100" w:type="dxa"/>
              <w:right w:w="100" w:type="dxa"/>
            </w:tcMar>
          </w:tcPr>
          <w:p w14:paraId="3E6D4D1D" w14:textId="77777777" w:rsidR="00553F94" w:rsidRPr="00064808" w:rsidRDefault="00553F94" w:rsidP="00553F94">
            <w:pPr>
              <w:widowControl w:val="0"/>
              <w:pBdr>
                <w:top w:val="nil"/>
                <w:left w:val="nil"/>
                <w:bottom w:val="nil"/>
                <w:right w:val="nil"/>
                <w:between w:val="nil"/>
              </w:pBdr>
              <w:spacing w:line="243" w:lineRule="auto"/>
              <w:ind w:right="238"/>
              <w:contextualSpacing/>
              <w:rPr>
                <w:rFonts w:asciiTheme="majorHAnsi" w:eastAsia="Calibri" w:hAnsiTheme="majorHAnsi" w:cstheme="majorHAnsi"/>
                <w:color w:val="000000"/>
                <w:sz w:val="22"/>
                <w:szCs w:val="22"/>
                <w:highlight w:val="white"/>
              </w:rPr>
            </w:pPr>
            <w:r w:rsidRPr="00064808">
              <w:rPr>
                <w:rFonts w:asciiTheme="majorHAnsi" w:hAnsiTheme="majorHAnsi" w:cstheme="majorHAnsi"/>
                <w:color w:val="212529"/>
                <w:sz w:val="22"/>
                <w:szCs w:val="22"/>
              </w:rPr>
              <w:t xml:space="preserve">03. </w:t>
            </w:r>
            <w:r w:rsidRPr="00064808">
              <w:rPr>
                <w:rFonts w:asciiTheme="majorHAnsi" w:hAnsiTheme="majorHAnsi" w:cstheme="majorHAnsi"/>
                <w:color w:val="212529"/>
                <w:sz w:val="22"/>
                <w:szCs w:val="22"/>
                <w:shd w:val="clear" w:color="auto" w:fill="FFFFFF"/>
              </w:rPr>
              <w:t>How can we ensure that access to supports and interventions shifts from being a matter of happenstance to a regular part of what our school offers to students, staff, and families?</w:t>
            </w:r>
          </w:p>
        </w:tc>
      </w:tr>
      <w:tr w:rsidR="00553F94" w:rsidRPr="00064808" w14:paraId="5F9A8372" w14:textId="77777777" w:rsidTr="00064808">
        <w:trPr>
          <w:trHeight w:val="506"/>
        </w:trPr>
        <w:tc>
          <w:tcPr>
            <w:tcW w:w="14220" w:type="dxa"/>
            <w:shd w:val="clear" w:color="auto" w:fill="auto"/>
            <w:tcMar>
              <w:top w:w="100" w:type="dxa"/>
              <w:left w:w="100" w:type="dxa"/>
              <w:bottom w:w="100" w:type="dxa"/>
              <w:right w:w="100" w:type="dxa"/>
            </w:tcMar>
          </w:tcPr>
          <w:p w14:paraId="24294DCD"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lastRenderedPageBreak/>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48470877" w14:textId="77777777" w:rsidTr="00064808">
        <w:trPr>
          <w:trHeight w:val="489"/>
        </w:trPr>
        <w:tc>
          <w:tcPr>
            <w:tcW w:w="14220" w:type="dxa"/>
            <w:shd w:val="clear" w:color="auto" w:fill="auto"/>
            <w:tcMar>
              <w:top w:w="100" w:type="dxa"/>
              <w:left w:w="100" w:type="dxa"/>
              <w:bottom w:w="100" w:type="dxa"/>
              <w:right w:w="100" w:type="dxa"/>
            </w:tcMar>
          </w:tcPr>
          <w:p w14:paraId="45B19251"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 xml:space="preserve">04. </w:t>
            </w:r>
            <w:r w:rsidRPr="00064808">
              <w:rPr>
                <w:rFonts w:asciiTheme="majorHAnsi" w:hAnsiTheme="majorHAnsi" w:cstheme="majorHAnsi"/>
                <w:color w:val="212529"/>
                <w:sz w:val="22"/>
                <w:szCs w:val="22"/>
                <w:shd w:val="clear" w:color="auto" w:fill="FFFFFF"/>
              </w:rPr>
              <w:t>What do we need to learn and know about our students and the resources available in our community to secure the interventions and services that will meet the needs of all students in our school?</w:t>
            </w:r>
          </w:p>
        </w:tc>
      </w:tr>
      <w:tr w:rsidR="00553F94" w:rsidRPr="00064808" w14:paraId="2A191384" w14:textId="77777777" w:rsidTr="00064808">
        <w:trPr>
          <w:trHeight w:val="506"/>
        </w:trPr>
        <w:tc>
          <w:tcPr>
            <w:tcW w:w="14220" w:type="dxa"/>
            <w:shd w:val="clear" w:color="auto" w:fill="auto"/>
            <w:tcMar>
              <w:top w:w="100" w:type="dxa"/>
              <w:left w:w="100" w:type="dxa"/>
              <w:bottom w:w="100" w:type="dxa"/>
              <w:right w:w="100" w:type="dxa"/>
            </w:tcMar>
          </w:tcPr>
          <w:p w14:paraId="681C8B4E"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0ACB0F1F" w14:textId="77777777" w:rsidTr="00064808">
        <w:trPr>
          <w:trHeight w:val="1024"/>
        </w:trPr>
        <w:tc>
          <w:tcPr>
            <w:tcW w:w="14220" w:type="dxa"/>
            <w:shd w:val="clear" w:color="auto" w:fill="auto"/>
            <w:tcMar>
              <w:top w:w="100" w:type="dxa"/>
              <w:left w:w="100" w:type="dxa"/>
              <w:bottom w:w="100" w:type="dxa"/>
              <w:right w:w="100" w:type="dxa"/>
            </w:tcMar>
          </w:tcPr>
          <w:p w14:paraId="1F0E832D" w14:textId="77777777" w:rsidR="00553F94" w:rsidRPr="00064808" w:rsidRDefault="00553F94" w:rsidP="00553F94">
            <w:pPr>
              <w:widowControl w:val="0"/>
              <w:pBdr>
                <w:top w:val="nil"/>
                <w:left w:val="nil"/>
                <w:bottom w:val="nil"/>
                <w:right w:val="nil"/>
                <w:between w:val="nil"/>
              </w:pBdr>
              <w:spacing w:line="243" w:lineRule="auto"/>
              <w:ind w:right="718"/>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 xml:space="preserve">05. </w:t>
            </w:r>
            <w:r w:rsidRPr="00064808">
              <w:rPr>
                <w:rFonts w:asciiTheme="majorHAnsi" w:hAnsiTheme="majorHAnsi" w:cstheme="majorHAnsi"/>
                <w:color w:val="212529"/>
                <w:sz w:val="22"/>
                <w:szCs w:val="22"/>
                <w:shd w:val="clear" w:color="auto" w:fill="FFFFFF"/>
              </w:rPr>
              <w:t>How can we ensure that all school staff are utilizing relevant best practices grounded in anti-racism, cultural responsiveness, and Social Emotional Learning (SEL) practices to meet the unique clinical, linguistic, developmental, and cultural needs of students and families when making appropriate referrals and transitions?</w:t>
            </w:r>
            <w:r w:rsidRPr="00064808">
              <w:rPr>
                <w:rFonts w:asciiTheme="majorHAnsi" w:eastAsia="Calibri" w:hAnsiTheme="majorHAnsi" w:cstheme="majorHAnsi"/>
                <w:color w:val="000000"/>
                <w:sz w:val="22"/>
                <w:szCs w:val="22"/>
              </w:rPr>
              <w:t xml:space="preserve"> </w:t>
            </w:r>
          </w:p>
        </w:tc>
      </w:tr>
      <w:tr w:rsidR="00553F94" w:rsidRPr="00064808" w14:paraId="184A005C" w14:textId="77777777" w:rsidTr="00064808">
        <w:trPr>
          <w:trHeight w:val="506"/>
        </w:trPr>
        <w:tc>
          <w:tcPr>
            <w:tcW w:w="14220" w:type="dxa"/>
            <w:shd w:val="clear" w:color="auto" w:fill="auto"/>
            <w:tcMar>
              <w:top w:w="100" w:type="dxa"/>
              <w:left w:w="100" w:type="dxa"/>
              <w:bottom w:w="100" w:type="dxa"/>
              <w:right w:w="100" w:type="dxa"/>
            </w:tcMar>
          </w:tcPr>
          <w:p w14:paraId="2B0FCD76"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194A12F5" w14:textId="77777777" w:rsidTr="00064808">
        <w:trPr>
          <w:trHeight w:val="755"/>
        </w:trPr>
        <w:tc>
          <w:tcPr>
            <w:tcW w:w="14220" w:type="dxa"/>
            <w:shd w:val="clear" w:color="auto" w:fill="auto"/>
            <w:tcMar>
              <w:top w:w="100" w:type="dxa"/>
              <w:left w:w="100" w:type="dxa"/>
              <w:bottom w:w="100" w:type="dxa"/>
              <w:right w:w="100" w:type="dxa"/>
            </w:tcMar>
          </w:tcPr>
          <w:p w14:paraId="69FC90C0" w14:textId="77777777" w:rsidR="00553F94" w:rsidRPr="00064808" w:rsidRDefault="00553F94" w:rsidP="00553F94">
            <w:pPr>
              <w:widowControl w:val="0"/>
              <w:pBdr>
                <w:top w:val="nil"/>
                <w:left w:val="nil"/>
                <w:bottom w:val="nil"/>
                <w:right w:val="nil"/>
                <w:between w:val="nil"/>
              </w:pBdr>
              <w:spacing w:line="243" w:lineRule="auto"/>
              <w:ind w:right="847"/>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 xml:space="preserve">06. </w:t>
            </w:r>
            <w:r w:rsidRPr="00064808">
              <w:rPr>
                <w:rFonts w:asciiTheme="majorHAnsi" w:hAnsiTheme="majorHAnsi" w:cstheme="majorHAnsi"/>
                <w:color w:val="212529"/>
                <w:sz w:val="22"/>
                <w:szCs w:val="22"/>
                <w:shd w:val="clear" w:color="auto" w:fill="FFFFFF"/>
              </w:rPr>
              <w:t>How will we continuously evaluate the needs and provide integrated interventions and services that are adapted as needed to meet the needs of all the members of our school community - students, staff, and families?</w:t>
            </w:r>
          </w:p>
        </w:tc>
      </w:tr>
      <w:tr w:rsidR="00553F94" w:rsidRPr="00064808" w14:paraId="4D4061D3" w14:textId="77777777" w:rsidTr="00064808">
        <w:trPr>
          <w:trHeight w:val="506"/>
        </w:trPr>
        <w:tc>
          <w:tcPr>
            <w:tcW w:w="14220" w:type="dxa"/>
            <w:shd w:val="clear" w:color="auto" w:fill="auto"/>
            <w:tcMar>
              <w:top w:w="100" w:type="dxa"/>
              <w:left w:w="100" w:type="dxa"/>
              <w:bottom w:w="100" w:type="dxa"/>
              <w:right w:w="100" w:type="dxa"/>
            </w:tcMar>
          </w:tcPr>
          <w:p w14:paraId="49C6087C"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2403C025" w14:textId="77777777" w:rsidTr="00064808">
        <w:trPr>
          <w:trHeight w:val="1024"/>
        </w:trPr>
        <w:tc>
          <w:tcPr>
            <w:tcW w:w="14220" w:type="dxa"/>
            <w:shd w:val="clear" w:color="auto" w:fill="auto"/>
            <w:tcMar>
              <w:top w:w="100" w:type="dxa"/>
              <w:left w:w="100" w:type="dxa"/>
              <w:bottom w:w="100" w:type="dxa"/>
              <w:right w:w="100" w:type="dxa"/>
            </w:tcMar>
          </w:tcPr>
          <w:p w14:paraId="39F5C141" w14:textId="77777777" w:rsidR="00553F94" w:rsidRPr="00064808" w:rsidRDefault="00553F94" w:rsidP="00553F94">
            <w:pPr>
              <w:widowControl w:val="0"/>
              <w:pBdr>
                <w:top w:val="nil"/>
                <w:left w:val="nil"/>
                <w:bottom w:val="nil"/>
                <w:right w:val="nil"/>
                <w:between w:val="nil"/>
              </w:pBdr>
              <w:spacing w:line="243" w:lineRule="auto"/>
              <w:ind w:right="185"/>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shd w:val="clear" w:color="auto" w:fill="FFFFFF"/>
              </w:rPr>
              <w:t>07. School counselors and other support specialists are actively involved in providing professional development offerings on topics identified as needed by staff, and are always available to help teachers and other staff with referring students for interventions and services</w:t>
            </w:r>
          </w:p>
        </w:tc>
      </w:tr>
      <w:tr w:rsidR="00553F94" w:rsidRPr="00064808" w14:paraId="726B66E5" w14:textId="77777777" w:rsidTr="00064808">
        <w:trPr>
          <w:trHeight w:val="506"/>
        </w:trPr>
        <w:tc>
          <w:tcPr>
            <w:tcW w:w="14220" w:type="dxa"/>
            <w:shd w:val="clear" w:color="auto" w:fill="auto"/>
            <w:tcMar>
              <w:top w:w="100" w:type="dxa"/>
              <w:left w:w="100" w:type="dxa"/>
              <w:bottom w:w="100" w:type="dxa"/>
              <w:right w:w="100" w:type="dxa"/>
            </w:tcMar>
          </w:tcPr>
          <w:p w14:paraId="3EEF03A3"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37788AF7" w14:textId="77777777" w:rsidTr="00064808">
        <w:trPr>
          <w:trHeight w:val="755"/>
        </w:trPr>
        <w:tc>
          <w:tcPr>
            <w:tcW w:w="14220" w:type="dxa"/>
            <w:shd w:val="clear" w:color="auto" w:fill="auto"/>
            <w:tcMar>
              <w:top w:w="100" w:type="dxa"/>
              <w:left w:w="100" w:type="dxa"/>
              <w:bottom w:w="100" w:type="dxa"/>
              <w:right w:w="100" w:type="dxa"/>
            </w:tcMar>
          </w:tcPr>
          <w:p w14:paraId="1D574180" w14:textId="4D91EB86" w:rsidR="00553F94" w:rsidRPr="00064808" w:rsidRDefault="00553F94" w:rsidP="00553F94">
            <w:pPr>
              <w:widowControl w:val="0"/>
              <w:pBdr>
                <w:top w:val="nil"/>
                <w:left w:val="nil"/>
                <w:bottom w:val="nil"/>
                <w:right w:val="nil"/>
                <w:between w:val="nil"/>
              </w:pBdr>
              <w:spacing w:line="243" w:lineRule="auto"/>
              <w:ind w:right="274"/>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shd w:val="clear" w:color="auto" w:fill="FFFFFF"/>
              </w:rPr>
              <w:t xml:space="preserve">08. School leaders are implementing </w:t>
            </w:r>
            <w:hyperlink r:id="rId92">
              <w:r w:rsidRPr="00064808">
                <w:rPr>
                  <w:rFonts w:asciiTheme="majorHAnsi" w:eastAsia="Calibri" w:hAnsiTheme="majorHAnsi" w:cstheme="majorHAnsi"/>
                  <w:color w:val="1155CC"/>
                  <w:sz w:val="22"/>
                  <w:szCs w:val="22"/>
                  <w:u w:val="single"/>
                </w:rPr>
                <w:t>Principles of Effective Practice for Integrating Student Supports</w:t>
              </w:r>
            </w:hyperlink>
            <w:r w:rsidRPr="00064808">
              <w:rPr>
                <w:rFonts w:asciiTheme="majorHAnsi" w:hAnsiTheme="majorHAnsi" w:cstheme="majorHAnsi"/>
                <w:color w:val="212529"/>
                <w:sz w:val="22"/>
                <w:szCs w:val="22"/>
                <w:shd w:val="clear" w:color="auto" w:fill="FFFFFF"/>
              </w:rPr>
              <w:t xml:space="preserve"> They include: Whole School, Whole Child, Mindset, Confidentiality, Collaboration, Coordination, Access to Services, and Partnering with Families</w:t>
            </w:r>
          </w:p>
        </w:tc>
      </w:tr>
      <w:tr w:rsidR="00553F94" w:rsidRPr="00064808" w14:paraId="63B6FFAB" w14:textId="77777777" w:rsidTr="00064808">
        <w:trPr>
          <w:trHeight w:val="506"/>
        </w:trPr>
        <w:tc>
          <w:tcPr>
            <w:tcW w:w="14220" w:type="dxa"/>
            <w:shd w:val="clear" w:color="auto" w:fill="auto"/>
            <w:tcMar>
              <w:top w:w="100" w:type="dxa"/>
              <w:left w:w="100" w:type="dxa"/>
              <w:bottom w:w="100" w:type="dxa"/>
              <w:right w:w="100" w:type="dxa"/>
            </w:tcMar>
          </w:tcPr>
          <w:p w14:paraId="2677F9CD"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559129D6" w14:textId="77777777" w:rsidTr="00064808">
        <w:trPr>
          <w:trHeight w:val="756"/>
        </w:trPr>
        <w:tc>
          <w:tcPr>
            <w:tcW w:w="14220" w:type="dxa"/>
            <w:shd w:val="clear" w:color="auto" w:fill="auto"/>
            <w:tcMar>
              <w:top w:w="100" w:type="dxa"/>
              <w:left w:w="100" w:type="dxa"/>
              <w:bottom w:w="100" w:type="dxa"/>
              <w:right w:w="100" w:type="dxa"/>
            </w:tcMar>
          </w:tcPr>
          <w:p w14:paraId="7E7B26EC" w14:textId="77777777" w:rsidR="00553F94" w:rsidRPr="00064808" w:rsidRDefault="00553F94" w:rsidP="00553F94">
            <w:pPr>
              <w:widowControl w:val="0"/>
              <w:pBdr>
                <w:top w:val="nil"/>
                <w:left w:val="nil"/>
                <w:bottom w:val="nil"/>
                <w:right w:val="nil"/>
                <w:between w:val="nil"/>
              </w:pBdr>
              <w:spacing w:line="243" w:lineRule="auto"/>
              <w:ind w:right="305"/>
              <w:contextualSpacing/>
              <w:rPr>
                <w:rFonts w:asciiTheme="majorHAnsi" w:eastAsia="Calibri" w:hAnsiTheme="majorHAnsi" w:cstheme="majorHAnsi"/>
                <w:color w:val="3C4043"/>
                <w:sz w:val="22"/>
                <w:szCs w:val="22"/>
                <w:highlight w:val="white"/>
              </w:rPr>
            </w:pPr>
            <w:r w:rsidRPr="00064808">
              <w:rPr>
                <w:rFonts w:asciiTheme="majorHAnsi" w:hAnsiTheme="majorHAnsi" w:cstheme="majorHAnsi"/>
                <w:color w:val="212529"/>
                <w:sz w:val="22"/>
                <w:szCs w:val="22"/>
                <w:shd w:val="clear" w:color="auto" w:fill="FFFFFF"/>
              </w:rPr>
              <w:t>09. The school has established an interdisciplinary student support team which includes the student and is made up of counselors, nurses, psychologists, and others who provide necessary supports for students within school, and who manage external services for students who are identified as requiring additional supports</w:t>
            </w:r>
          </w:p>
        </w:tc>
      </w:tr>
      <w:tr w:rsidR="00553F94" w:rsidRPr="00064808" w14:paraId="1A9F873F" w14:textId="77777777" w:rsidTr="00064808">
        <w:trPr>
          <w:trHeight w:val="506"/>
        </w:trPr>
        <w:tc>
          <w:tcPr>
            <w:tcW w:w="14220" w:type="dxa"/>
            <w:shd w:val="clear" w:color="auto" w:fill="auto"/>
            <w:tcMar>
              <w:top w:w="100" w:type="dxa"/>
              <w:left w:w="100" w:type="dxa"/>
              <w:bottom w:w="100" w:type="dxa"/>
              <w:right w:w="100" w:type="dxa"/>
            </w:tcMar>
          </w:tcPr>
          <w:p w14:paraId="3CFEEB8E"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lastRenderedPageBreak/>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243B7F82" w14:textId="77777777" w:rsidTr="00064808">
        <w:trPr>
          <w:trHeight w:val="756"/>
        </w:trPr>
        <w:tc>
          <w:tcPr>
            <w:tcW w:w="14220" w:type="dxa"/>
            <w:shd w:val="clear" w:color="auto" w:fill="auto"/>
            <w:tcMar>
              <w:top w:w="100" w:type="dxa"/>
              <w:left w:w="100" w:type="dxa"/>
              <w:bottom w:w="100" w:type="dxa"/>
              <w:right w:w="100" w:type="dxa"/>
            </w:tcMar>
          </w:tcPr>
          <w:p w14:paraId="75143B7F" w14:textId="77777777" w:rsidR="00553F94" w:rsidRPr="00064808" w:rsidRDefault="00553F94" w:rsidP="00553F94">
            <w:pPr>
              <w:widowControl w:val="0"/>
              <w:pBdr>
                <w:top w:val="nil"/>
                <w:left w:val="nil"/>
                <w:bottom w:val="nil"/>
                <w:right w:val="nil"/>
                <w:between w:val="nil"/>
              </w:pBdr>
              <w:spacing w:line="243" w:lineRule="auto"/>
              <w:ind w:right="336"/>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shd w:val="clear" w:color="auto" w:fill="FFFFFF"/>
              </w:rPr>
              <w:t>10. The school</w:t>
            </w:r>
            <w:r w:rsidRPr="00064808">
              <w:rPr>
                <w:rFonts w:asciiTheme="majorHAnsi" w:eastAsia="Calibri" w:hAnsiTheme="majorHAnsi" w:cstheme="majorHAnsi"/>
                <w:b/>
                <w:sz w:val="22"/>
                <w:szCs w:val="22"/>
              </w:rPr>
              <w:t xml:space="preserve"> </w:t>
            </w:r>
            <w:r w:rsidRPr="00064808">
              <w:rPr>
                <w:rFonts w:asciiTheme="majorHAnsi" w:hAnsiTheme="majorHAnsi" w:cstheme="majorHAnsi"/>
                <w:color w:val="212529"/>
                <w:sz w:val="22"/>
                <w:szCs w:val="22"/>
                <w:shd w:val="clear" w:color="auto" w:fill="FFFFFF"/>
              </w:rPr>
              <w:t>goes beyond using only a case management approach to student and family supports, and includes a broader public health stance recognizing the need for support is not just limited to identified students, but to all students, staff, families, and the wider community</w:t>
            </w:r>
          </w:p>
        </w:tc>
      </w:tr>
      <w:tr w:rsidR="00553F94" w:rsidRPr="00064808" w14:paraId="60849143" w14:textId="77777777" w:rsidTr="00064808">
        <w:trPr>
          <w:trHeight w:val="506"/>
        </w:trPr>
        <w:tc>
          <w:tcPr>
            <w:tcW w:w="14220" w:type="dxa"/>
            <w:shd w:val="clear" w:color="auto" w:fill="auto"/>
            <w:tcMar>
              <w:top w:w="100" w:type="dxa"/>
              <w:left w:w="100" w:type="dxa"/>
              <w:bottom w:w="100" w:type="dxa"/>
              <w:right w:w="100" w:type="dxa"/>
            </w:tcMar>
          </w:tcPr>
          <w:p w14:paraId="1997682F"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32C070F2" w14:textId="77777777" w:rsidTr="00064808">
        <w:trPr>
          <w:trHeight w:val="489"/>
        </w:trPr>
        <w:tc>
          <w:tcPr>
            <w:tcW w:w="14220" w:type="dxa"/>
            <w:shd w:val="clear" w:color="auto" w:fill="auto"/>
            <w:tcMar>
              <w:top w:w="100" w:type="dxa"/>
              <w:left w:w="100" w:type="dxa"/>
              <w:bottom w:w="100" w:type="dxa"/>
              <w:right w:w="100" w:type="dxa"/>
            </w:tcMar>
          </w:tcPr>
          <w:p w14:paraId="58C5AE66"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1155CC"/>
                <w:sz w:val="22"/>
                <w:szCs w:val="22"/>
                <w:u w:val="single"/>
              </w:rPr>
            </w:pPr>
            <w:r w:rsidRPr="00064808">
              <w:rPr>
                <w:rFonts w:asciiTheme="majorHAnsi" w:hAnsiTheme="majorHAnsi" w:cstheme="majorHAnsi"/>
                <w:color w:val="212529"/>
                <w:sz w:val="22"/>
                <w:szCs w:val="22"/>
                <w:shd w:val="clear" w:color="auto" w:fill="FFFFFF"/>
              </w:rPr>
              <w:t xml:space="preserve">11. School leaders have used surveys, facilitated discussions, and </w:t>
            </w:r>
            <w:proofErr w:type="gramStart"/>
            <w:r w:rsidRPr="00064808">
              <w:rPr>
                <w:rFonts w:asciiTheme="majorHAnsi" w:hAnsiTheme="majorHAnsi" w:cstheme="majorHAnsi"/>
                <w:color w:val="212529"/>
                <w:sz w:val="22"/>
                <w:szCs w:val="22"/>
                <w:shd w:val="clear" w:color="auto" w:fill="FFFFFF"/>
              </w:rPr>
              <w:t>focus</w:t>
            </w:r>
            <w:proofErr w:type="gramEnd"/>
            <w:r w:rsidRPr="00064808">
              <w:rPr>
                <w:rFonts w:asciiTheme="majorHAnsi" w:hAnsiTheme="majorHAnsi" w:cstheme="majorHAnsi"/>
                <w:color w:val="212529"/>
                <w:sz w:val="22"/>
                <w:szCs w:val="22"/>
                <w:shd w:val="clear" w:color="auto" w:fill="FFFFFF"/>
              </w:rPr>
              <w:t xml:space="preserve"> groups, and other methods to identify and map available community-based and online resources and services including an understanding of sources of funding to support both staffing and additional services needed and have taken steps to expand access to external services</w:t>
            </w:r>
          </w:p>
        </w:tc>
      </w:tr>
      <w:tr w:rsidR="00553F94" w:rsidRPr="00064808" w14:paraId="42A13094" w14:textId="77777777" w:rsidTr="00064808">
        <w:trPr>
          <w:trHeight w:val="20"/>
        </w:trPr>
        <w:tc>
          <w:tcPr>
            <w:tcW w:w="14220" w:type="dxa"/>
            <w:shd w:val="clear" w:color="auto" w:fill="auto"/>
            <w:tcMar>
              <w:top w:w="100" w:type="dxa"/>
              <w:left w:w="100" w:type="dxa"/>
              <w:bottom w:w="100" w:type="dxa"/>
              <w:right w:w="100" w:type="dxa"/>
            </w:tcMar>
          </w:tcPr>
          <w:p w14:paraId="1BB9D15A"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49EF121A" w14:textId="77777777" w:rsidTr="00064808">
        <w:trPr>
          <w:trHeight w:val="20"/>
        </w:trPr>
        <w:tc>
          <w:tcPr>
            <w:tcW w:w="14220" w:type="dxa"/>
            <w:shd w:val="clear" w:color="auto" w:fill="auto"/>
            <w:tcMar>
              <w:top w:w="100" w:type="dxa"/>
              <w:left w:w="100" w:type="dxa"/>
              <w:bottom w:w="100" w:type="dxa"/>
              <w:right w:w="100" w:type="dxa"/>
            </w:tcMar>
          </w:tcPr>
          <w:p w14:paraId="3CD17129" w14:textId="77777777" w:rsidR="00553F94" w:rsidRPr="00064808" w:rsidRDefault="00553F94" w:rsidP="00553F94">
            <w:pPr>
              <w:widowControl w:val="0"/>
              <w:pBdr>
                <w:top w:val="nil"/>
                <w:left w:val="nil"/>
                <w:bottom w:val="nil"/>
                <w:right w:val="nil"/>
                <w:between w:val="nil"/>
              </w:pBdr>
              <w:spacing w:line="243" w:lineRule="auto"/>
              <w:ind w:right="260"/>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shd w:val="clear" w:color="auto" w:fill="FFFFFF"/>
              </w:rPr>
              <w:t>12. School leaders implement policies, procedures, and protocols about communication with community-based service providers regarding individual students that are clear and used by all staff to maintain confidentiality for all students and families</w:t>
            </w:r>
          </w:p>
        </w:tc>
      </w:tr>
      <w:tr w:rsidR="00553F94" w:rsidRPr="00064808" w14:paraId="68D3B830" w14:textId="77777777" w:rsidTr="00064808">
        <w:trPr>
          <w:trHeight w:val="20"/>
        </w:trPr>
        <w:tc>
          <w:tcPr>
            <w:tcW w:w="14220" w:type="dxa"/>
            <w:shd w:val="clear" w:color="auto" w:fill="auto"/>
            <w:tcMar>
              <w:top w:w="100" w:type="dxa"/>
              <w:left w:w="100" w:type="dxa"/>
              <w:bottom w:w="100" w:type="dxa"/>
              <w:right w:w="100" w:type="dxa"/>
            </w:tcMar>
          </w:tcPr>
          <w:p w14:paraId="739651F9"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5322C94A" w14:textId="77777777" w:rsidTr="00064808">
        <w:trPr>
          <w:trHeight w:val="20"/>
        </w:trPr>
        <w:tc>
          <w:tcPr>
            <w:tcW w:w="14220" w:type="dxa"/>
            <w:shd w:val="clear" w:color="auto" w:fill="auto"/>
            <w:tcMar>
              <w:top w:w="100" w:type="dxa"/>
              <w:left w:w="100" w:type="dxa"/>
              <w:bottom w:w="100" w:type="dxa"/>
              <w:right w:w="100" w:type="dxa"/>
            </w:tcMar>
          </w:tcPr>
          <w:p w14:paraId="1D4DF7A9" w14:textId="77777777" w:rsidR="00553F94" w:rsidRPr="00064808" w:rsidRDefault="00553F94" w:rsidP="00553F94">
            <w:pPr>
              <w:widowControl w:val="0"/>
              <w:pBdr>
                <w:top w:val="nil"/>
                <w:left w:val="nil"/>
                <w:bottom w:val="nil"/>
                <w:right w:val="nil"/>
                <w:between w:val="nil"/>
              </w:pBdr>
              <w:spacing w:line="243" w:lineRule="auto"/>
              <w:ind w:right="404"/>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shd w:val="clear" w:color="auto" w:fill="FFFFFF"/>
              </w:rPr>
              <w:t xml:space="preserve">13. School </w:t>
            </w:r>
            <w:r w:rsidRPr="00064808">
              <w:rPr>
                <w:rFonts w:asciiTheme="majorHAnsi" w:eastAsia="Calibri" w:hAnsiTheme="majorHAnsi" w:cstheme="majorHAnsi"/>
                <w:sz w:val="22"/>
                <w:szCs w:val="22"/>
              </w:rPr>
              <w:t>policies and professional development describe how, when, and where to refer students and families (not limited to our most marginalized populations) for academic, social/emotional, physical, and mental health supports; and staff actively facilitate and follow through in supporting access to appropriate services</w:t>
            </w:r>
          </w:p>
        </w:tc>
      </w:tr>
      <w:tr w:rsidR="00553F94" w:rsidRPr="00064808" w14:paraId="6ADC5B23" w14:textId="77777777" w:rsidTr="00064808">
        <w:trPr>
          <w:trHeight w:val="20"/>
        </w:trPr>
        <w:tc>
          <w:tcPr>
            <w:tcW w:w="14220" w:type="dxa"/>
            <w:shd w:val="clear" w:color="auto" w:fill="auto"/>
            <w:tcMar>
              <w:top w:w="100" w:type="dxa"/>
              <w:left w:w="100" w:type="dxa"/>
              <w:bottom w:w="100" w:type="dxa"/>
              <w:right w:w="100" w:type="dxa"/>
            </w:tcMar>
          </w:tcPr>
          <w:p w14:paraId="7890ECE1"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1F48985D" w14:textId="77777777" w:rsidTr="00064808">
        <w:trPr>
          <w:trHeight w:val="20"/>
        </w:trPr>
        <w:tc>
          <w:tcPr>
            <w:tcW w:w="14220" w:type="dxa"/>
            <w:shd w:val="clear" w:color="auto" w:fill="auto"/>
            <w:tcMar>
              <w:top w:w="100" w:type="dxa"/>
              <w:left w:w="100" w:type="dxa"/>
              <w:bottom w:w="100" w:type="dxa"/>
              <w:right w:w="100" w:type="dxa"/>
            </w:tcMar>
          </w:tcPr>
          <w:p w14:paraId="22A14108" w14:textId="77777777" w:rsidR="00553F94" w:rsidRPr="00064808" w:rsidRDefault="00553F94" w:rsidP="00553F94">
            <w:pPr>
              <w:widowControl w:val="0"/>
              <w:pBdr>
                <w:top w:val="nil"/>
                <w:left w:val="nil"/>
                <w:bottom w:val="nil"/>
                <w:right w:val="nil"/>
                <w:between w:val="nil"/>
              </w:pBdr>
              <w:spacing w:line="243" w:lineRule="auto"/>
              <w:ind w:right="151"/>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shd w:val="clear" w:color="auto" w:fill="FFFFFF"/>
              </w:rPr>
              <w:t>14. The school has created an extensive network of internal and external programs and supports that provide needed services for students, staff, and families while respecting all linguistic, racial, ethnic, cultural, gender, and sexual orientation identities</w:t>
            </w:r>
          </w:p>
        </w:tc>
      </w:tr>
      <w:tr w:rsidR="00553F94" w:rsidRPr="00064808" w14:paraId="7BE4E034" w14:textId="77777777" w:rsidTr="00064808">
        <w:trPr>
          <w:trHeight w:val="20"/>
        </w:trPr>
        <w:tc>
          <w:tcPr>
            <w:tcW w:w="14220" w:type="dxa"/>
            <w:shd w:val="clear" w:color="auto" w:fill="auto"/>
            <w:tcMar>
              <w:top w:w="100" w:type="dxa"/>
              <w:left w:w="100" w:type="dxa"/>
              <w:bottom w:w="100" w:type="dxa"/>
              <w:right w:w="100" w:type="dxa"/>
            </w:tcMar>
          </w:tcPr>
          <w:p w14:paraId="3F09F410"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648F8F06" w14:textId="77777777" w:rsidTr="00064808">
        <w:trPr>
          <w:trHeight w:val="20"/>
        </w:trPr>
        <w:tc>
          <w:tcPr>
            <w:tcW w:w="14220" w:type="dxa"/>
            <w:shd w:val="clear" w:color="auto" w:fill="auto"/>
            <w:tcMar>
              <w:top w:w="100" w:type="dxa"/>
              <w:left w:w="100" w:type="dxa"/>
              <w:bottom w:w="100" w:type="dxa"/>
              <w:right w:w="100" w:type="dxa"/>
            </w:tcMar>
          </w:tcPr>
          <w:p w14:paraId="167A154B"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shd w:val="clear" w:color="auto" w:fill="FFFFFF"/>
              </w:rPr>
              <w:t>15. School leaders have identified community-based resources and supports to assist with linguistically and culturally sensitive communication</w:t>
            </w:r>
          </w:p>
        </w:tc>
      </w:tr>
      <w:tr w:rsidR="00553F94" w:rsidRPr="00064808" w14:paraId="1D43A811" w14:textId="77777777" w:rsidTr="00064808">
        <w:trPr>
          <w:trHeight w:val="20"/>
        </w:trPr>
        <w:tc>
          <w:tcPr>
            <w:tcW w:w="14220" w:type="dxa"/>
            <w:shd w:val="clear" w:color="auto" w:fill="auto"/>
            <w:tcMar>
              <w:top w:w="100" w:type="dxa"/>
              <w:left w:w="100" w:type="dxa"/>
              <w:bottom w:w="100" w:type="dxa"/>
              <w:right w:w="100" w:type="dxa"/>
            </w:tcMar>
          </w:tcPr>
          <w:p w14:paraId="726EBC88"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7A304C51" w14:textId="77777777" w:rsidTr="00064808">
        <w:trPr>
          <w:trHeight w:val="20"/>
        </w:trPr>
        <w:tc>
          <w:tcPr>
            <w:tcW w:w="14220" w:type="dxa"/>
            <w:shd w:val="clear" w:color="auto" w:fill="auto"/>
            <w:tcMar>
              <w:top w:w="100" w:type="dxa"/>
              <w:left w:w="100" w:type="dxa"/>
              <w:bottom w:w="100" w:type="dxa"/>
              <w:right w:w="100" w:type="dxa"/>
            </w:tcMar>
          </w:tcPr>
          <w:p w14:paraId="479354FD" w14:textId="77777777" w:rsidR="00553F94" w:rsidRPr="00064808" w:rsidRDefault="00553F94" w:rsidP="00553F94">
            <w:pPr>
              <w:widowControl w:val="0"/>
              <w:pBdr>
                <w:top w:val="nil"/>
                <w:left w:val="nil"/>
                <w:bottom w:val="nil"/>
                <w:right w:val="nil"/>
                <w:between w:val="nil"/>
              </w:pBdr>
              <w:spacing w:line="243" w:lineRule="auto"/>
              <w:ind w:right="979"/>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shd w:val="clear" w:color="auto" w:fill="FFFFFF"/>
              </w:rPr>
              <w:t>16. School leaders use professional development opportunities, newsletters, presentations at faculty/staff meetings, and other means to ensure that school staff understand some of the barriers to services for students and families through a cultural lens, and takes steps to address them</w:t>
            </w:r>
          </w:p>
        </w:tc>
      </w:tr>
      <w:tr w:rsidR="00553F94" w:rsidRPr="00064808" w14:paraId="79BCDE07" w14:textId="77777777" w:rsidTr="00064808">
        <w:trPr>
          <w:trHeight w:val="20"/>
        </w:trPr>
        <w:tc>
          <w:tcPr>
            <w:tcW w:w="14220" w:type="dxa"/>
            <w:shd w:val="clear" w:color="auto" w:fill="auto"/>
            <w:tcMar>
              <w:top w:w="100" w:type="dxa"/>
              <w:left w:w="100" w:type="dxa"/>
              <w:bottom w:w="100" w:type="dxa"/>
              <w:right w:w="100" w:type="dxa"/>
            </w:tcMar>
          </w:tcPr>
          <w:p w14:paraId="29ECBA89"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2936DE00" w14:textId="77777777" w:rsidTr="00064808">
        <w:trPr>
          <w:trHeight w:val="20"/>
        </w:trPr>
        <w:tc>
          <w:tcPr>
            <w:tcW w:w="14220" w:type="dxa"/>
            <w:shd w:val="clear" w:color="auto" w:fill="auto"/>
            <w:tcMar>
              <w:top w:w="100" w:type="dxa"/>
              <w:left w:w="100" w:type="dxa"/>
              <w:bottom w:w="100" w:type="dxa"/>
              <w:right w:w="100" w:type="dxa"/>
            </w:tcMar>
          </w:tcPr>
          <w:p w14:paraId="5D9E9E97" w14:textId="77777777" w:rsidR="00553F94" w:rsidRPr="00064808" w:rsidRDefault="00553F94" w:rsidP="00553F94">
            <w:pPr>
              <w:widowControl w:val="0"/>
              <w:pBdr>
                <w:top w:val="nil"/>
                <w:left w:val="nil"/>
                <w:bottom w:val="nil"/>
                <w:right w:val="nil"/>
                <w:between w:val="nil"/>
              </w:pBdr>
              <w:spacing w:line="242" w:lineRule="auto"/>
              <w:ind w:right="159"/>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shd w:val="clear" w:color="auto" w:fill="FFFFFF"/>
              </w:rPr>
              <w:lastRenderedPageBreak/>
              <w:t>17. The school has established partnerships with a variety of community-based organizations and programs that provide services that are sensitive to the racial, cultural, linguistic, gender identity and sexual orientation needs of students and families</w:t>
            </w:r>
          </w:p>
        </w:tc>
      </w:tr>
      <w:tr w:rsidR="00553F94" w:rsidRPr="00064808" w14:paraId="52B57E91" w14:textId="77777777" w:rsidTr="00064808">
        <w:trPr>
          <w:trHeight w:val="20"/>
        </w:trPr>
        <w:tc>
          <w:tcPr>
            <w:tcW w:w="14220" w:type="dxa"/>
            <w:shd w:val="clear" w:color="auto" w:fill="auto"/>
            <w:tcMar>
              <w:top w:w="100" w:type="dxa"/>
              <w:left w:w="100" w:type="dxa"/>
              <w:bottom w:w="100" w:type="dxa"/>
              <w:right w:w="100" w:type="dxa"/>
            </w:tcMar>
          </w:tcPr>
          <w:p w14:paraId="38EF62FE"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0B2B14BD" w14:textId="77777777" w:rsidTr="00064808">
        <w:trPr>
          <w:trHeight w:val="20"/>
        </w:trPr>
        <w:tc>
          <w:tcPr>
            <w:tcW w:w="14220" w:type="dxa"/>
            <w:shd w:val="clear" w:color="auto" w:fill="auto"/>
            <w:tcMar>
              <w:top w:w="100" w:type="dxa"/>
              <w:left w:w="100" w:type="dxa"/>
              <w:bottom w:w="100" w:type="dxa"/>
              <w:right w:w="100" w:type="dxa"/>
            </w:tcMar>
          </w:tcPr>
          <w:p w14:paraId="17C567C8" w14:textId="77777777" w:rsidR="00553F94" w:rsidRPr="00064808" w:rsidRDefault="00553F94" w:rsidP="00553F94">
            <w:pPr>
              <w:widowControl w:val="0"/>
              <w:pBdr>
                <w:top w:val="nil"/>
                <w:left w:val="nil"/>
                <w:bottom w:val="nil"/>
                <w:right w:val="nil"/>
                <w:between w:val="nil"/>
              </w:pBdr>
              <w:spacing w:line="241" w:lineRule="auto"/>
              <w:ind w:right="525"/>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shd w:val="clear" w:color="auto" w:fill="FFFFFF"/>
              </w:rPr>
              <w:t>18. All students and staff can identify and advocate when they need resources that can support them, and students and staff in need of additional resources and services, including but not limited to physical and mental health services, from school or community-based or other providers have ready access to clinically, linguistically, developmentally, and culturally appropriate services</w:t>
            </w:r>
          </w:p>
        </w:tc>
      </w:tr>
      <w:tr w:rsidR="00553F94" w:rsidRPr="00064808" w14:paraId="0E4E9412" w14:textId="77777777" w:rsidTr="00064808">
        <w:trPr>
          <w:trHeight w:val="20"/>
        </w:trPr>
        <w:tc>
          <w:tcPr>
            <w:tcW w:w="14220" w:type="dxa"/>
            <w:shd w:val="clear" w:color="auto" w:fill="auto"/>
            <w:tcMar>
              <w:top w:w="100" w:type="dxa"/>
              <w:left w:w="100" w:type="dxa"/>
              <w:bottom w:w="100" w:type="dxa"/>
              <w:right w:w="100" w:type="dxa"/>
            </w:tcMar>
          </w:tcPr>
          <w:p w14:paraId="0EC7492A"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65F5F3A5" w14:textId="77777777" w:rsidTr="00064808">
        <w:trPr>
          <w:trHeight w:val="20"/>
        </w:trPr>
        <w:tc>
          <w:tcPr>
            <w:tcW w:w="14220" w:type="dxa"/>
            <w:shd w:val="clear" w:color="auto" w:fill="auto"/>
            <w:tcMar>
              <w:top w:w="100" w:type="dxa"/>
              <w:left w:w="100" w:type="dxa"/>
              <w:bottom w:w="100" w:type="dxa"/>
              <w:right w:w="100" w:type="dxa"/>
            </w:tcMar>
          </w:tcPr>
          <w:p w14:paraId="779338C6" w14:textId="77777777" w:rsidR="00553F94" w:rsidRPr="00064808" w:rsidRDefault="00553F94" w:rsidP="00553F94">
            <w:pPr>
              <w:widowControl w:val="0"/>
              <w:pBdr>
                <w:top w:val="nil"/>
                <w:left w:val="nil"/>
                <w:bottom w:val="nil"/>
                <w:right w:val="nil"/>
                <w:between w:val="nil"/>
              </w:pBdr>
              <w:spacing w:line="242" w:lineRule="auto"/>
              <w:ind w:right="339"/>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shd w:val="clear" w:color="auto" w:fill="FFFFFF"/>
              </w:rPr>
              <w:t>19. School leaders communicate with teachers, staff, students, and families to identify what internal and external programs and services are needed to support ongoing staff and student learning and growth</w:t>
            </w:r>
          </w:p>
        </w:tc>
      </w:tr>
      <w:tr w:rsidR="00553F94" w:rsidRPr="00064808" w14:paraId="7FE8C57E" w14:textId="77777777" w:rsidTr="00064808">
        <w:trPr>
          <w:trHeight w:val="20"/>
        </w:trPr>
        <w:tc>
          <w:tcPr>
            <w:tcW w:w="14220" w:type="dxa"/>
            <w:shd w:val="clear" w:color="auto" w:fill="auto"/>
            <w:tcMar>
              <w:top w:w="100" w:type="dxa"/>
              <w:left w:w="100" w:type="dxa"/>
              <w:bottom w:w="100" w:type="dxa"/>
              <w:right w:w="100" w:type="dxa"/>
            </w:tcMar>
          </w:tcPr>
          <w:p w14:paraId="2790FA8D"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702A978D" w14:textId="77777777" w:rsidTr="00064808">
        <w:trPr>
          <w:trHeight w:val="20"/>
        </w:trPr>
        <w:tc>
          <w:tcPr>
            <w:tcW w:w="14220" w:type="dxa"/>
            <w:shd w:val="clear" w:color="auto" w:fill="auto"/>
            <w:tcMar>
              <w:top w:w="100" w:type="dxa"/>
              <w:left w:w="100" w:type="dxa"/>
              <w:bottom w:w="100" w:type="dxa"/>
              <w:right w:w="100" w:type="dxa"/>
            </w:tcMar>
          </w:tcPr>
          <w:p w14:paraId="1FED5D8C" w14:textId="77777777" w:rsidR="00553F94" w:rsidRPr="00064808" w:rsidRDefault="00553F94" w:rsidP="00553F94">
            <w:pPr>
              <w:widowControl w:val="0"/>
              <w:pBdr>
                <w:top w:val="nil"/>
                <w:left w:val="nil"/>
                <w:bottom w:val="nil"/>
                <w:right w:val="nil"/>
                <w:between w:val="nil"/>
              </w:pBdr>
              <w:spacing w:line="243" w:lineRule="auto"/>
              <w:ind w:right="741"/>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shd w:val="clear" w:color="auto" w:fill="FFFFFF"/>
              </w:rPr>
              <w:t>20. School leaders share goals and common language related to safe and supportive schools with community partners to ensure aligned support for students' physical, social, emotional, and academic development</w:t>
            </w:r>
          </w:p>
        </w:tc>
      </w:tr>
      <w:tr w:rsidR="00553F94" w:rsidRPr="00064808" w14:paraId="32B69A62" w14:textId="77777777" w:rsidTr="00064808">
        <w:trPr>
          <w:trHeight w:val="20"/>
        </w:trPr>
        <w:tc>
          <w:tcPr>
            <w:tcW w:w="14220" w:type="dxa"/>
            <w:shd w:val="clear" w:color="auto" w:fill="auto"/>
            <w:tcMar>
              <w:top w:w="100" w:type="dxa"/>
              <w:left w:w="100" w:type="dxa"/>
              <w:bottom w:w="100" w:type="dxa"/>
              <w:right w:w="100" w:type="dxa"/>
            </w:tcMar>
          </w:tcPr>
          <w:p w14:paraId="2D04F84E"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10ED1695" w14:textId="77777777" w:rsidTr="00064808">
        <w:trPr>
          <w:trHeight w:val="1024"/>
        </w:trPr>
        <w:tc>
          <w:tcPr>
            <w:tcW w:w="14220" w:type="dxa"/>
            <w:shd w:val="clear" w:color="auto" w:fill="auto"/>
            <w:tcMar>
              <w:top w:w="100" w:type="dxa"/>
              <w:left w:w="100" w:type="dxa"/>
              <w:bottom w:w="100" w:type="dxa"/>
              <w:right w:w="100" w:type="dxa"/>
            </w:tcMar>
          </w:tcPr>
          <w:p w14:paraId="224D7779" w14:textId="77777777" w:rsidR="00553F94" w:rsidRPr="00064808" w:rsidRDefault="00553F94" w:rsidP="00553F94">
            <w:pPr>
              <w:widowControl w:val="0"/>
              <w:pBdr>
                <w:top w:val="nil"/>
                <w:left w:val="nil"/>
                <w:bottom w:val="nil"/>
                <w:right w:val="nil"/>
                <w:between w:val="nil"/>
              </w:pBdr>
              <w:spacing w:line="243" w:lineRule="auto"/>
              <w:ind w:right="127"/>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shd w:val="clear" w:color="auto" w:fill="FFFFFF"/>
              </w:rPr>
              <w:t xml:space="preserve">21. The school </w:t>
            </w:r>
            <w:r w:rsidRPr="00064808">
              <w:rPr>
                <w:rFonts w:asciiTheme="majorHAnsi" w:eastAsia="Calibri" w:hAnsiTheme="majorHAnsi" w:cstheme="majorHAnsi"/>
                <w:sz w:val="22"/>
                <w:szCs w:val="22"/>
              </w:rPr>
              <w:t>has moved away from ad hoc delivery of supports and services, and has built an integrated system to understand every individual student and family strengths and needs, develop individualized plans, and track service delivery and follow up for every student and family in the school</w:t>
            </w:r>
          </w:p>
        </w:tc>
      </w:tr>
      <w:tr w:rsidR="00553F94" w:rsidRPr="00064808" w14:paraId="6577520F" w14:textId="77777777" w:rsidTr="00064808">
        <w:trPr>
          <w:trHeight w:val="20"/>
        </w:trPr>
        <w:tc>
          <w:tcPr>
            <w:tcW w:w="14220" w:type="dxa"/>
            <w:shd w:val="clear" w:color="auto" w:fill="auto"/>
            <w:tcMar>
              <w:top w:w="100" w:type="dxa"/>
              <w:left w:w="100" w:type="dxa"/>
              <w:bottom w:w="100" w:type="dxa"/>
              <w:right w:w="100" w:type="dxa"/>
            </w:tcMar>
          </w:tcPr>
          <w:p w14:paraId="7287F963"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bl>
    <w:p w14:paraId="20633E73"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rPr>
      </w:pPr>
    </w:p>
    <w:tbl>
      <w:tblPr>
        <w:tblW w:w="143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28"/>
      </w:tblGrid>
      <w:tr w:rsidR="00553F94" w:rsidRPr="00064808" w14:paraId="5DF0AFF4" w14:textId="77777777" w:rsidTr="00FC6D39">
        <w:trPr>
          <w:trHeight w:val="20"/>
        </w:trPr>
        <w:tc>
          <w:tcPr>
            <w:tcW w:w="14220" w:type="dxa"/>
            <w:shd w:val="clear" w:color="auto" w:fill="DBE5F1" w:themeFill="accent1" w:themeFillTint="33"/>
            <w:tcMar>
              <w:top w:w="100" w:type="dxa"/>
              <w:left w:w="100" w:type="dxa"/>
              <w:bottom w:w="100" w:type="dxa"/>
              <w:right w:w="100" w:type="dxa"/>
            </w:tcMar>
          </w:tcPr>
          <w:p w14:paraId="1A5F87FD" w14:textId="77777777" w:rsidR="00553F94" w:rsidRPr="00064808" w:rsidRDefault="00553F94" w:rsidP="00553F94">
            <w:pPr>
              <w:widowControl w:val="0"/>
              <w:pBdr>
                <w:top w:val="nil"/>
                <w:left w:val="nil"/>
                <w:bottom w:val="nil"/>
                <w:right w:val="nil"/>
                <w:between w:val="nil"/>
              </w:pBdr>
              <w:spacing w:line="243" w:lineRule="auto"/>
              <w:ind w:left="113" w:right="257" w:firstLine="11"/>
              <w:contextualSpacing/>
              <w:rPr>
                <w:rFonts w:asciiTheme="majorHAnsi" w:eastAsia="Calibri" w:hAnsiTheme="majorHAnsi" w:cstheme="majorHAnsi"/>
                <w:color w:val="000000"/>
                <w:sz w:val="22"/>
                <w:szCs w:val="22"/>
              </w:rPr>
            </w:pPr>
            <w:r w:rsidRPr="00064808">
              <w:rPr>
                <w:rFonts w:asciiTheme="majorHAnsi" w:eastAsia="Calibri" w:hAnsiTheme="majorHAnsi" w:cstheme="majorHAnsi"/>
                <w:b/>
                <w:color w:val="000000"/>
                <w:sz w:val="22"/>
                <w:szCs w:val="22"/>
              </w:rPr>
              <w:t xml:space="preserve">Implementation Lever 5: </w:t>
            </w:r>
            <w:r w:rsidRPr="00064808">
              <w:rPr>
                <w:rFonts w:asciiTheme="majorHAnsi" w:hAnsiTheme="majorHAnsi" w:cstheme="majorHAnsi"/>
                <w:b/>
                <w:bCs/>
                <w:i/>
                <w:iCs/>
                <w:color w:val="212529"/>
                <w:sz w:val="22"/>
                <w:szCs w:val="22"/>
              </w:rPr>
              <w:t>T</w:t>
            </w:r>
            <w:r w:rsidRPr="00064808">
              <w:rPr>
                <w:rFonts w:asciiTheme="majorHAnsi" w:hAnsiTheme="majorHAnsi" w:cstheme="majorHAnsi"/>
                <w:b/>
                <w:bCs/>
                <w:color w:val="212529"/>
                <w:sz w:val="22"/>
                <w:szCs w:val="22"/>
              </w:rPr>
              <w:t>eaching and Learning</w:t>
            </w:r>
            <w:r w:rsidRPr="00064808">
              <w:rPr>
                <w:rFonts w:asciiTheme="majorHAnsi" w:hAnsiTheme="majorHAnsi" w:cstheme="majorHAnsi"/>
                <w:b/>
                <w:bCs/>
                <w:i/>
                <w:iCs/>
                <w:color w:val="212529"/>
                <w:sz w:val="22"/>
                <w:szCs w:val="22"/>
              </w:rPr>
              <w:t>:</w:t>
            </w:r>
            <w:r w:rsidRPr="00064808">
              <w:rPr>
                <w:rFonts w:asciiTheme="majorHAnsi" w:hAnsiTheme="majorHAnsi" w:cstheme="majorHAnsi"/>
                <w:color w:val="212529"/>
                <w:sz w:val="22"/>
                <w:szCs w:val="22"/>
                <w:shd w:val="clear" w:color="auto" w:fill="B3B8CC"/>
              </w:rPr>
              <w:t> </w:t>
            </w:r>
            <w:r w:rsidRPr="00064808">
              <w:rPr>
                <w:rFonts w:asciiTheme="majorHAnsi" w:hAnsiTheme="majorHAnsi" w:cstheme="majorHAnsi"/>
                <w:color w:val="212529"/>
                <w:sz w:val="22"/>
                <w:szCs w:val="22"/>
              </w:rPr>
              <w:t>Students improve their learning in classroom environments and school cultures that are safe and supportive, and that leverage diversity and culture to deepen learning.</w:t>
            </w:r>
          </w:p>
        </w:tc>
      </w:tr>
      <w:tr w:rsidR="00553F94" w:rsidRPr="00064808" w14:paraId="56BEA08F" w14:textId="77777777" w:rsidTr="00064808">
        <w:trPr>
          <w:trHeight w:val="20"/>
        </w:trPr>
        <w:tc>
          <w:tcPr>
            <w:tcW w:w="14220" w:type="dxa"/>
            <w:shd w:val="clear" w:color="auto" w:fill="auto"/>
            <w:tcMar>
              <w:top w:w="100" w:type="dxa"/>
              <w:left w:w="100" w:type="dxa"/>
              <w:bottom w:w="100" w:type="dxa"/>
              <w:right w:w="100" w:type="dxa"/>
            </w:tcMar>
          </w:tcPr>
          <w:p w14:paraId="759B0292" w14:textId="77777777" w:rsidR="00553F94" w:rsidRPr="00064808" w:rsidRDefault="00553F94" w:rsidP="00553F94">
            <w:pPr>
              <w:widowControl w:val="0"/>
              <w:pBdr>
                <w:top w:val="nil"/>
                <w:left w:val="nil"/>
                <w:bottom w:val="nil"/>
                <w:right w:val="nil"/>
                <w:between w:val="nil"/>
              </w:pBdr>
              <w:spacing w:line="243" w:lineRule="auto"/>
              <w:ind w:left="118" w:right="474"/>
              <w:contextualSpacing/>
              <w:rPr>
                <w:rFonts w:asciiTheme="majorHAnsi" w:eastAsia="Calibri" w:hAnsiTheme="majorHAnsi" w:cstheme="majorHAnsi"/>
                <w:color w:val="000000"/>
                <w:sz w:val="22"/>
                <w:szCs w:val="22"/>
              </w:rPr>
            </w:pPr>
            <w:r w:rsidRPr="00064808">
              <w:rPr>
                <w:rFonts w:asciiTheme="majorHAnsi" w:hAnsiTheme="majorHAnsi" w:cstheme="majorHAnsi"/>
                <w:b/>
                <w:bCs/>
                <w:color w:val="212529"/>
                <w:sz w:val="22"/>
                <w:szCs w:val="22"/>
              </w:rPr>
              <w:t xml:space="preserve">Guiding Questions: </w:t>
            </w:r>
            <w:r w:rsidRPr="00064808">
              <w:rPr>
                <w:rFonts w:asciiTheme="majorHAnsi" w:hAnsiTheme="majorHAnsi" w:cstheme="majorHAnsi"/>
                <w:color w:val="212529"/>
                <w:sz w:val="22"/>
                <w:szCs w:val="22"/>
              </w:rPr>
              <w:t>List brief points as responses to each guiding question to thoughtfully engage in a reflective process. This will support your planning efforts as you consider which areas are most important for making progress.</w:t>
            </w:r>
          </w:p>
        </w:tc>
      </w:tr>
      <w:tr w:rsidR="00553F94" w:rsidRPr="00064808" w14:paraId="48E85488" w14:textId="77777777" w:rsidTr="00064808">
        <w:trPr>
          <w:trHeight w:val="20"/>
        </w:trPr>
        <w:tc>
          <w:tcPr>
            <w:tcW w:w="14220" w:type="dxa"/>
            <w:shd w:val="clear" w:color="auto" w:fill="auto"/>
            <w:tcMar>
              <w:top w:w="100" w:type="dxa"/>
              <w:left w:w="100" w:type="dxa"/>
              <w:bottom w:w="100" w:type="dxa"/>
              <w:right w:w="100" w:type="dxa"/>
            </w:tcMar>
          </w:tcPr>
          <w:p w14:paraId="6A228229" w14:textId="77777777" w:rsidR="00553F94" w:rsidRPr="00064808" w:rsidRDefault="00553F94" w:rsidP="00553F94">
            <w:pPr>
              <w:widowControl w:val="0"/>
              <w:pBdr>
                <w:top w:val="nil"/>
                <w:left w:val="nil"/>
                <w:bottom w:val="nil"/>
                <w:right w:val="nil"/>
                <w:between w:val="nil"/>
              </w:pBdr>
              <w:spacing w:line="242" w:lineRule="auto"/>
              <w:ind w:right="653"/>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 xml:space="preserve">G01. </w:t>
            </w:r>
            <w:r w:rsidRPr="00064808">
              <w:rPr>
                <w:rFonts w:asciiTheme="majorHAnsi" w:hAnsiTheme="majorHAnsi" w:cstheme="majorHAnsi"/>
                <w:color w:val="212529"/>
                <w:sz w:val="22"/>
                <w:szCs w:val="22"/>
                <w:shd w:val="clear" w:color="auto" w:fill="FFFFFF"/>
              </w:rPr>
              <w:t>What classroom strategies both academic and non-academic need to be in place to support implementation of each of the Essential Elements?</w:t>
            </w:r>
          </w:p>
        </w:tc>
      </w:tr>
      <w:tr w:rsidR="00553F94" w:rsidRPr="00064808" w14:paraId="565B59EB" w14:textId="77777777" w:rsidTr="00064808">
        <w:trPr>
          <w:trHeight w:val="20"/>
        </w:trPr>
        <w:tc>
          <w:tcPr>
            <w:tcW w:w="14220" w:type="dxa"/>
            <w:shd w:val="clear" w:color="auto" w:fill="auto"/>
            <w:tcMar>
              <w:top w:w="100" w:type="dxa"/>
              <w:left w:w="100" w:type="dxa"/>
              <w:bottom w:w="100" w:type="dxa"/>
              <w:right w:w="100" w:type="dxa"/>
            </w:tcMar>
          </w:tcPr>
          <w:p w14:paraId="13FFC5FE"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rPr>
            </w:pPr>
          </w:p>
        </w:tc>
      </w:tr>
      <w:tr w:rsidR="00553F94" w:rsidRPr="00064808" w14:paraId="45566214" w14:textId="77777777" w:rsidTr="00064808">
        <w:trPr>
          <w:trHeight w:val="20"/>
        </w:trPr>
        <w:tc>
          <w:tcPr>
            <w:tcW w:w="14220" w:type="dxa"/>
            <w:shd w:val="clear" w:color="auto" w:fill="auto"/>
            <w:tcMar>
              <w:top w:w="100" w:type="dxa"/>
              <w:left w:w="100" w:type="dxa"/>
              <w:bottom w:w="100" w:type="dxa"/>
              <w:right w:w="100" w:type="dxa"/>
            </w:tcMar>
          </w:tcPr>
          <w:p w14:paraId="09957281" w14:textId="77777777" w:rsidR="00553F94" w:rsidRPr="00064808" w:rsidRDefault="00553F94" w:rsidP="00553F94">
            <w:pPr>
              <w:widowControl w:val="0"/>
              <w:pBdr>
                <w:top w:val="nil"/>
                <w:left w:val="nil"/>
                <w:bottom w:val="nil"/>
                <w:right w:val="nil"/>
                <w:between w:val="nil"/>
              </w:pBdr>
              <w:spacing w:line="242" w:lineRule="auto"/>
              <w:ind w:right="111"/>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 xml:space="preserve">G02. </w:t>
            </w:r>
            <w:r w:rsidRPr="00064808">
              <w:rPr>
                <w:rFonts w:asciiTheme="majorHAnsi" w:hAnsiTheme="majorHAnsi" w:cstheme="majorHAnsi"/>
                <w:color w:val="212529"/>
                <w:sz w:val="22"/>
                <w:szCs w:val="22"/>
                <w:shd w:val="clear" w:color="auto" w:fill="FFFFFF"/>
              </w:rPr>
              <w:t>What shifts in programs and supports do we need to provide for all students to have opportunities to develop and practice social and emotional skills and discourse, as well as see themselves represented in their curriculum?</w:t>
            </w:r>
          </w:p>
        </w:tc>
      </w:tr>
      <w:tr w:rsidR="00553F94" w:rsidRPr="00064808" w14:paraId="2157CBE9" w14:textId="77777777" w:rsidTr="00064808">
        <w:trPr>
          <w:trHeight w:val="20"/>
        </w:trPr>
        <w:tc>
          <w:tcPr>
            <w:tcW w:w="14220" w:type="dxa"/>
            <w:shd w:val="clear" w:color="auto" w:fill="auto"/>
            <w:tcMar>
              <w:top w:w="100" w:type="dxa"/>
              <w:left w:w="100" w:type="dxa"/>
              <w:bottom w:w="100" w:type="dxa"/>
              <w:right w:w="100" w:type="dxa"/>
            </w:tcMar>
          </w:tcPr>
          <w:p w14:paraId="1DFD8158"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rPr>
            </w:pPr>
          </w:p>
        </w:tc>
      </w:tr>
      <w:tr w:rsidR="00553F94" w:rsidRPr="00064808" w14:paraId="03F219A8" w14:textId="77777777" w:rsidTr="00064808">
        <w:trPr>
          <w:trHeight w:val="20"/>
        </w:trPr>
        <w:tc>
          <w:tcPr>
            <w:tcW w:w="14220" w:type="dxa"/>
            <w:shd w:val="clear" w:color="auto" w:fill="auto"/>
            <w:tcMar>
              <w:top w:w="100" w:type="dxa"/>
              <w:left w:w="100" w:type="dxa"/>
              <w:bottom w:w="100" w:type="dxa"/>
              <w:right w:w="100" w:type="dxa"/>
            </w:tcMar>
          </w:tcPr>
          <w:p w14:paraId="4036734D" w14:textId="77777777" w:rsidR="00553F94" w:rsidRPr="00064808" w:rsidRDefault="00553F94" w:rsidP="00553F94">
            <w:pPr>
              <w:widowControl w:val="0"/>
              <w:pBdr>
                <w:top w:val="nil"/>
                <w:left w:val="nil"/>
                <w:bottom w:val="nil"/>
                <w:right w:val="nil"/>
                <w:between w:val="nil"/>
              </w:pBdr>
              <w:spacing w:line="241" w:lineRule="auto"/>
              <w:ind w:right="446"/>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 xml:space="preserve">G03. </w:t>
            </w:r>
            <w:r w:rsidRPr="00064808">
              <w:rPr>
                <w:rFonts w:asciiTheme="majorHAnsi" w:hAnsiTheme="majorHAnsi" w:cstheme="majorHAnsi"/>
                <w:color w:val="212529"/>
                <w:sz w:val="22"/>
                <w:szCs w:val="22"/>
                <w:shd w:val="clear" w:color="auto" w:fill="FFFFFF"/>
              </w:rPr>
              <w:t>How do we assess that teachers and staff can use a variety of proven teaching and learning strategies that support high expectations in and out of the classroom?</w:t>
            </w:r>
          </w:p>
        </w:tc>
      </w:tr>
      <w:tr w:rsidR="00553F94" w:rsidRPr="00064808" w14:paraId="14C7013A" w14:textId="77777777" w:rsidTr="00064808">
        <w:trPr>
          <w:trHeight w:val="20"/>
        </w:trPr>
        <w:tc>
          <w:tcPr>
            <w:tcW w:w="14220" w:type="dxa"/>
            <w:shd w:val="clear" w:color="auto" w:fill="auto"/>
            <w:tcMar>
              <w:top w:w="100" w:type="dxa"/>
              <w:left w:w="100" w:type="dxa"/>
              <w:bottom w:w="100" w:type="dxa"/>
              <w:right w:w="100" w:type="dxa"/>
            </w:tcMar>
          </w:tcPr>
          <w:p w14:paraId="79CEFCD9"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rPr>
            </w:pPr>
          </w:p>
        </w:tc>
      </w:tr>
      <w:tr w:rsidR="00553F94" w:rsidRPr="00064808" w14:paraId="1C624B03" w14:textId="77777777" w:rsidTr="00064808">
        <w:trPr>
          <w:trHeight w:val="20"/>
        </w:trPr>
        <w:tc>
          <w:tcPr>
            <w:tcW w:w="14220" w:type="dxa"/>
            <w:shd w:val="clear" w:color="auto" w:fill="auto"/>
            <w:tcMar>
              <w:top w:w="100" w:type="dxa"/>
              <w:left w:w="100" w:type="dxa"/>
              <w:bottom w:w="100" w:type="dxa"/>
              <w:right w:w="100" w:type="dxa"/>
            </w:tcMar>
          </w:tcPr>
          <w:p w14:paraId="3186D33B" w14:textId="77777777" w:rsidR="00553F94" w:rsidRPr="00064808" w:rsidRDefault="00553F94" w:rsidP="00553F94">
            <w:pPr>
              <w:widowControl w:val="0"/>
              <w:pBdr>
                <w:top w:val="nil"/>
                <w:left w:val="nil"/>
                <w:bottom w:val="nil"/>
                <w:right w:val="nil"/>
                <w:between w:val="nil"/>
              </w:pBdr>
              <w:spacing w:line="243" w:lineRule="auto"/>
              <w:ind w:right="181"/>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 xml:space="preserve">G04. </w:t>
            </w:r>
            <w:r w:rsidRPr="00064808">
              <w:rPr>
                <w:rFonts w:asciiTheme="majorHAnsi" w:hAnsiTheme="majorHAnsi" w:cstheme="majorHAnsi"/>
                <w:color w:val="212529"/>
                <w:sz w:val="22"/>
                <w:szCs w:val="22"/>
                <w:shd w:val="clear" w:color="auto" w:fill="FFFFFF"/>
              </w:rPr>
              <w:t>How will we ensure that teachers are implementing approaches, programs, and strategies such as Universal Design for Learning, Multi-tiered System of Support (MTSS), Social and Emotional Learning (SEL), Sheltered Content Instruction for English Language Learners (SCI), and are using curricula that reflect the background and identities of diverse students in and out of their classrooms?</w:t>
            </w:r>
          </w:p>
        </w:tc>
      </w:tr>
      <w:tr w:rsidR="00553F94" w:rsidRPr="00064808" w14:paraId="35C25330" w14:textId="77777777" w:rsidTr="00064808">
        <w:trPr>
          <w:trHeight w:val="20"/>
        </w:trPr>
        <w:tc>
          <w:tcPr>
            <w:tcW w:w="14220" w:type="dxa"/>
            <w:shd w:val="clear" w:color="auto" w:fill="auto"/>
            <w:tcMar>
              <w:top w:w="100" w:type="dxa"/>
              <w:left w:w="100" w:type="dxa"/>
              <w:bottom w:w="100" w:type="dxa"/>
              <w:right w:w="100" w:type="dxa"/>
            </w:tcMar>
          </w:tcPr>
          <w:p w14:paraId="01E47DFF"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rPr>
            </w:pPr>
          </w:p>
        </w:tc>
      </w:tr>
      <w:tr w:rsidR="00553F94" w:rsidRPr="00064808" w14:paraId="04ADB88A" w14:textId="77777777" w:rsidTr="00064808">
        <w:trPr>
          <w:trHeight w:val="20"/>
        </w:trPr>
        <w:tc>
          <w:tcPr>
            <w:tcW w:w="14220" w:type="dxa"/>
            <w:shd w:val="clear" w:color="auto" w:fill="auto"/>
            <w:tcMar>
              <w:top w:w="100" w:type="dxa"/>
              <w:left w:w="100" w:type="dxa"/>
              <w:bottom w:w="100" w:type="dxa"/>
              <w:right w:w="100" w:type="dxa"/>
            </w:tcMar>
          </w:tcPr>
          <w:p w14:paraId="7AFE3114" w14:textId="77777777" w:rsidR="00553F94" w:rsidRPr="00064808" w:rsidRDefault="00553F94" w:rsidP="00553F94">
            <w:pPr>
              <w:widowControl w:val="0"/>
              <w:pBdr>
                <w:top w:val="nil"/>
                <w:left w:val="nil"/>
                <w:bottom w:val="nil"/>
                <w:right w:val="nil"/>
                <w:between w:val="nil"/>
              </w:pBdr>
              <w:spacing w:line="243" w:lineRule="auto"/>
              <w:ind w:right="339"/>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 xml:space="preserve">G05. </w:t>
            </w:r>
            <w:r w:rsidRPr="00064808">
              <w:rPr>
                <w:rFonts w:asciiTheme="majorHAnsi" w:hAnsiTheme="majorHAnsi" w:cstheme="majorHAnsi"/>
                <w:color w:val="212529"/>
                <w:sz w:val="22"/>
                <w:szCs w:val="22"/>
                <w:shd w:val="clear" w:color="auto" w:fill="FFFFFF"/>
              </w:rPr>
              <w:t>What shifts in teaching styles, curriculum offerings and materials do we need to make to introduce culturally relevant teaching and respect for students` background and experiences across the school?</w:t>
            </w:r>
          </w:p>
        </w:tc>
      </w:tr>
      <w:tr w:rsidR="00553F94" w:rsidRPr="00064808" w14:paraId="229F880D" w14:textId="77777777" w:rsidTr="00064808">
        <w:trPr>
          <w:trHeight w:val="20"/>
        </w:trPr>
        <w:tc>
          <w:tcPr>
            <w:tcW w:w="14220" w:type="dxa"/>
            <w:shd w:val="clear" w:color="auto" w:fill="auto"/>
            <w:tcMar>
              <w:top w:w="100" w:type="dxa"/>
              <w:left w:w="100" w:type="dxa"/>
              <w:bottom w:w="100" w:type="dxa"/>
              <w:right w:w="100" w:type="dxa"/>
            </w:tcMar>
          </w:tcPr>
          <w:p w14:paraId="178D4BBE"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rPr>
            </w:pPr>
          </w:p>
        </w:tc>
      </w:tr>
      <w:tr w:rsidR="00553F94" w:rsidRPr="00064808" w14:paraId="0AA90CB8" w14:textId="77777777" w:rsidTr="00064808">
        <w:trPr>
          <w:trHeight w:val="20"/>
        </w:trPr>
        <w:tc>
          <w:tcPr>
            <w:tcW w:w="14220" w:type="dxa"/>
            <w:shd w:val="clear" w:color="auto" w:fill="auto"/>
            <w:tcMar>
              <w:top w:w="100" w:type="dxa"/>
              <w:left w:w="100" w:type="dxa"/>
              <w:bottom w:w="100" w:type="dxa"/>
              <w:right w:w="100" w:type="dxa"/>
            </w:tcMar>
          </w:tcPr>
          <w:p w14:paraId="5D330DE6" w14:textId="77777777" w:rsidR="00553F94" w:rsidRPr="00064808" w:rsidRDefault="00553F94" w:rsidP="00553F94">
            <w:pPr>
              <w:widowControl w:val="0"/>
              <w:pBdr>
                <w:top w:val="nil"/>
                <w:left w:val="nil"/>
                <w:bottom w:val="nil"/>
                <w:right w:val="nil"/>
                <w:between w:val="nil"/>
              </w:pBdr>
              <w:spacing w:line="243" w:lineRule="auto"/>
              <w:ind w:right="238"/>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 xml:space="preserve">G06. </w:t>
            </w:r>
            <w:r w:rsidRPr="00064808">
              <w:rPr>
                <w:rFonts w:asciiTheme="majorHAnsi" w:hAnsiTheme="majorHAnsi" w:cstheme="majorHAnsi"/>
                <w:color w:val="212529"/>
                <w:sz w:val="22"/>
                <w:szCs w:val="22"/>
                <w:shd w:val="clear" w:color="auto" w:fill="FFFFFF"/>
              </w:rPr>
              <w:t>What do we need to do to ensure that all staff are supported to continuously improve their knowledge, skill, and capacity to implement evidence-based instructional and behavioral strategies?</w:t>
            </w:r>
          </w:p>
        </w:tc>
      </w:tr>
      <w:tr w:rsidR="00553F94" w:rsidRPr="00064808" w14:paraId="161C19CA" w14:textId="77777777" w:rsidTr="00064808">
        <w:trPr>
          <w:trHeight w:val="20"/>
        </w:trPr>
        <w:tc>
          <w:tcPr>
            <w:tcW w:w="14220" w:type="dxa"/>
            <w:shd w:val="clear" w:color="auto" w:fill="auto"/>
            <w:tcMar>
              <w:top w:w="100" w:type="dxa"/>
              <w:left w:w="100" w:type="dxa"/>
              <w:bottom w:w="100" w:type="dxa"/>
              <w:right w:w="100" w:type="dxa"/>
            </w:tcMar>
          </w:tcPr>
          <w:p w14:paraId="1259B25B"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rPr>
            </w:pPr>
          </w:p>
        </w:tc>
      </w:tr>
      <w:tr w:rsidR="00553F94" w:rsidRPr="00064808" w14:paraId="1C1E8299" w14:textId="77777777" w:rsidTr="00064808">
        <w:trPr>
          <w:trHeight w:val="20"/>
        </w:trPr>
        <w:tc>
          <w:tcPr>
            <w:tcW w:w="14220" w:type="dxa"/>
            <w:shd w:val="clear" w:color="auto" w:fill="auto"/>
            <w:tcMar>
              <w:top w:w="100" w:type="dxa"/>
              <w:left w:w="100" w:type="dxa"/>
              <w:bottom w:w="100" w:type="dxa"/>
              <w:right w:w="100" w:type="dxa"/>
            </w:tcMar>
          </w:tcPr>
          <w:p w14:paraId="4F160DDC" w14:textId="77777777" w:rsidR="00553F94" w:rsidRPr="00064808" w:rsidRDefault="00553F94" w:rsidP="00553F94">
            <w:pPr>
              <w:widowControl w:val="0"/>
              <w:pBdr>
                <w:top w:val="nil"/>
                <w:left w:val="nil"/>
                <w:bottom w:val="nil"/>
                <w:right w:val="nil"/>
                <w:between w:val="nil"/>
              </w:pBdr>
              <w:spacing w:line="243" w:lineRule="auto"/>
              <w:ind w:right="106"/>
              <w:contextualSpacing/>
              <w:rPr>
                <w:rFonts w:asciiTheme="majorHAnsi" w:eastAsia="Calibri" w:hAnsiTheme="majorHAnsi" w:cstheme="majorHAnsi"/>
                <w:color w:val="000000"/>
                <w:sz w:val="22"/>
                <w:szCs w:val="22"/>
                <w:highlight w:val="white"/>
              </w:rPr>
            </w:pPr>
            <w:r w:rsidRPr="00064808">
              <w:rPr>
                <w:rFonts w:asciiTheme="majorHAnsi" w:hAnsiTheme="majorHAnsi" w:cstheme="majorHAnsi"/>
                <w:color w:val="212529"/>
                <w:sz w:val="22"/>
                <w:szCs w:val="22"/>
                <w:shd w:val="clear" w:color="auto" w:fill="FFFFFF"/>
              </w:rPr>
              <w:t>G07. To what degree does our school have the capacity to engage with activities to strengthen </w:t>
            </w:r>
            <w:r w:rsidRPr="00064808">
              <w:rPr>
                <w:rFonts w:asciiTheme="majorHAnsi" w:hAnsiTheme="majorHAnsi" w:cstheme="majorHAnsi"/>
                <w:b/>
                <w:bCs/>
                <w:i/>
                <w:iCs/>
                <w:color w:val="212529"/>
                <w:sz w:val="22"/>
                <w:szCs w:val="22"/>
                <w:shd w:val="clear" w:color="auto" w:fill="FFFFFF"/>
              </w:rPr>
              <w:t xml:space="preserve">Teaching and Learning </w:t>
            </w:r>
            <w:r w:rsidRPr="00064808">
              <w:rPr>
                <w:rFonts w:asciiTheme="majorHAnsi" w:hAnsiTheme="majorHAnsi" w:cstheme="majorHAnsi"/>
                <w:color w:val="212529"/>
                <w:sz w:val="22"/>
                <w:szCs w:val="22"/>
                <w:shd w:val="clear" w:color="auto" w:fill="FFFFFF"/>
              </w:rPr>
              <w:t>(this Lever topic)? If needed, what can be done to build the capacity?</w:t>
            </w:r>
          </w:p>
        </w:tc>
      </w:tr>
      <w:tr w:rsidR="00553F94" w:rsidRPr="00064808" w14:paraId="58C360E5" w14:textId="77777777" w:rsidTr="00064808">
        <w:trPr>
          <w:trHeight w:val="20"/>
        </w:trPr>
        <w:tc>
          <w:tcPr>
            <w:tcW w:w="14220" w:type="dxa"/>
            <w:shd w:val="clear" w:color="auto" w:fill="auto"/>
            <w:tcMar>
              <w:top w:w="100" w:type="dxa"/>
              <w:left w:w="100" w:type="dxa"/>
              <w:bottom w:w="100" w:type="dxa"/>
              <w:right w:w="100" w:type="dxa"/>
            </w:tcMar>
          </w:tcPr>
          <w:p w14:paraId="5984DA9B"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highlight w:val="white"/>
              </w:rPr>
            </w:pPr>
          </w:p>
        </w:tc>
      </w:tr>
      <w:tr w:rsidR="00553F94" w:rsidRPr="00064808" w14:paraId="0E7C59AE" w14:textId="77777777" w:rsidTr="00064808">
        <w:trPr>
          <w:trHeight w:val="20"/>
        </w:trPr>
        <w:tc>
          <w:tcPr>
            <w:tcW w:w="14220" w:type="dxa"/>
            <w:shd w:val="clear" w:color="auto" w:fill="auto"/>
            <w:tcMar>
              <w:top w:w="100" w:type="dxa"/>
              <w:left w:w="100" w:type="dxa"/>
              <w:bottom w:w="100" w:type="dxa"/>
              <w:right w:w="100" w:type="dxa"/>
            </w:tcMar>
          </w:tcPr>
          <w:p w14:paraId="5A69234E"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highlight w:val="white"/>
              </w:rPr>
            </w:pPr>
            <w:r w:rsidRPr="00064808">
              <w:rPr>
                <w:rFonts w:asciiTheme="majorHAnsi" w:hAnsiTheme="majorHAnsi" w:cstheme="majorHAnsi"/>
                <w:color w:val="212529"/>
                <w:sz w:val="22"/>
                <w:szCs w:val="22"/>
                <w:shd w:val="clear" w:color="auto" w:fill="FFFFFF"/>
              </w:rPr>
              <w:t>G08. Rate the urgency of this priority:</w:t>
            </w:r>
          </w:p>
        </w:tc>
      </w:tr>
      <w:tr w:rsidR="00553F94" w:rsidRPr="00064808" w14:paraId="4F063474" w14:textId="77777777" w:rsidTr="00064808">
        <w:trPr>
          <w:trHeight w:val="20"/>
        </w:trPr>
        <w:tc>
          <w:tcPr>
            <w:tcW w:w="14220" w:type="dxa"/>
            <w:shd w:val="clear" w:color="auto" w:fill="auto"/>
            <w:tcMar>
              <w:top w:w="100" w:type="dxa"/>
              <w:left w:w="100" w:type="dxa"/>
              <w:bottom w:w="100" w:type="dxa"/>
              <w:right w:w="100" w:type="dxa"/>
            </w:tcMar>
          </w:tcPr>
          <w:p w14:paraId="538922BB"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Not Urgent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Somewhat Urgent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Urgent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Very Urgent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bl>
    <w:p w14:paraId="3C171BC9" w14:textId="77777777" w:rsidR="00553F94" w:rsidRPr="00064808" w:rsidRDefault="00553F94" w:rsidP="00553F94">
      <w:pPr>
        <w:widowControl w:val="0"/>
        <w:pBdr>
          <w:top w:val="nil"/>
          <w:left w:val="nil"/>
          <w:bottom w:val="nil"/>
          <w:right w:val="nil"/>
          <w:between w:val="nil"/>
        </w:pBdr>
        <w:ind w:left="13"/>
        <w:contextualSpacing/>
        <w:rPr>
          <w:rFonts w:asciiTheme="majorHAnsi" w:eastAsia="Calibri" w:hAnsiTheme="majorHAnsi" w:cstheme="majorHAnsi"/>
          <w:color w:val="000000"/>
          <w:sz w:val="22"/>
          <w:szCs w:val="22"/>
        </w:rPr>
      </w:pPr>
    </w:p>
    <w:tbl>
      <w:tblPr>
        <w:tblW w:w="143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28"/>
      </w:tblGrid>
      <w:tr w:rsidR="00553F94" w:rsidRPr="00064808" w14:paraId="3A76CE12" w14:textId="77777777" w:rsidTr="00064808">
        <w:trPr>
          <w:trHeight w:val="20"/>
        </w:trPr>
        <w:tc>
          <w:tcPr>
            <w:tcW w:w="14220" w:type="dxa"/>
            <w:shd w:val="clear" w:color="auto" w:fill="auto"/>
            <w:tcMar>
              <w:top w:w="100" w:type="dxa"/>
              <w:left w:w="100" w:type="dxa"/>
              <w:bottom w:w="100" w:type="dxa"/>
              <w:right w:w="100" w:type="dxa"/>
            </w:tcMar>
          </w:tcPr>
          <w:p w14:paraId="5D91B919" w14:textId="77777777" w:rsidR="00553F94" w:rsidRPr="00064808" w:rsidRDefault="00553F94" w:rsidP="00553F94">
            <w:pPr>
              <w:widowControl w:val="0"/>
              <w:pBdr>
                <w:top w:val="nil"/>
                <w:left w:val="nil"/>
                <w:bottom w:val="nil"/>
                <w:right w:val="nil"/>
                <w:between w:val="nil"/>
              </w:pBdr>
              <w:ind w:left="112"/>
              <w:contextualSpacing/>
              <w:rPr>
                <w:rFonts w:asciiTheme="majorHAnsi" w:eastAsia="Calibri" w:hAnsiTheme="majorHAnsi" w:cstheme="majorHAnsi"/>
                <w:b/>
                <w:color w:val="000000"/>
                <w:sz w:val="22"/>
                <w:szCs w:val="22"/>
              </w:rPr>
            </w:pPr>
            <w:r w:rsidRPr="00064808">
              <w:rPr>
                <w:rFonts w:asciiTheme="majorHAnsi" w:hAnsiTheme="majorHAnsi" w:cstheme="majorHAnsi"/>
                <w:b/>
                <w:bCs/>
                <w:color w:val="212529"/>
                <w:sz w:val="22"/>
                <w:szCs w:val="22"/>
              </w:rPr>
              <w:t>Please respond with the answer that is closest to how you perceive your school in each of the following areas, given your experience and/or other data you have considered:</w:t>
            </w:r>
          </w:p>
        </w:tc>
      </w:tr>
      <w:tr w:rsidR="00553F94" w:rsidRPr="00064808" w14:paraId="0EC44AF5" w14:textId="77777777" w:rsidTr="00064808">
        <w:trPr>
          <w:trHeight w:val="20"/>
        </w:trPr>
        <w:tc>
          <w:tcPr>
            <w:tcW w:w="14220" w:type="dxa"/>
            <w:shd w:val="clear" w:color="auto" w:fill="auto"/>
            <w:tcMar>
              <w:top w:w="100" w:type="dxa"/>
              <w:left w:w="100" w:type="dxa"/>
              <w:bottom w:w="100" w:type="dxa"/>
              <w:right w:w="100" w:type="dxa"/>
            </w:tcMar>
          </w:tcPr>
          <w:p w14:paraId="7ACC6825" w14:textId="77777777" w:rsidR="00553F94" w:rsidRPr="00064808" w:rsidRDefault="00553F94" w:rsidP="00553F94">
            <w:pPr>
              <w:widowControl w:val="0"/>
              <w:pBdr>
                <w:top w:val="nil"/>
                <w:left w:val="nil"/>
                <w:bottom w:val="nil"/>
                <w:right w:val="nil"/>
                <w:between w:val="nil"/>
              </w:pBdr>
              <w:spacing w:line="243" w:lineRule="auto"/>
              <w:ind w:right="511"/>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shd w:val="clear" w:color="auto" w:fill="FFFFFF"/>
              </w:rPr>
              <w:t>01. School leaders, student support specialists, and teachers coordinate to conduct assessments that identify opportunities to improve students’ feelings of safety and support for their academic and personal growth</w:t>
            </w:r>
          </w:p>
        </w:tc>
      </w:tr>
      <w:tr w:rsidR="00553F94" w:rsidRPr="00064808" w14:paraId="08F0EEFB" w14:textId="77777777" w:rsidTr="00064808">
        <w:trPr>
          <w:trHeight w:val="20"/>
        </w:trPr>
        <w:tc>
          <w:tcPr>
            <w:tcW w:w="14220" w:type="dxa"/>
            <w:shd w:val="clear" w:color="auto" w:fill="auto"/>
            <w:tcMar>
              <w:top w:w="100" w:type="dxa"/>
              <w:left w:w="100" w:type="dxa"/>
              <w:bottom w:w="100" w:type="dxa"/>
              <w:right w:w="100" w:type="dxa"/>
            </w:tcMar>
          </w:tcPr>
          <w:p w14:paraId="1B7C41B1"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6DCEB4CD" w14:textId="77777777" w:rsidTr="00064808">
        <w:trPr>
          <w:trHeight w:val="20"/>
        </w:trPr>
        <w:tc>
          <w:tcPr>
            <w:tcW w:w="14220" w:type="dxa"/>
            <w:shd w:val="clear" w:color="auto" w:fill="auto"/>
            <w:tcMar>
              <w:top w:w="100" w:type="dxa"/>
              <w:left w:w="100" w:type="dxa"/>
              <w:bottom w:w="100" w:type="dxa"/>
              <w:right w:w="100" w:type="dxa"/>
            </w:tcMar>
          </w:tcPr>
          <w:p w14:paraId="1E0CD832" w14:textId="77777777" w:rsidR="00553F94" w:rsidRPr="00064808" w:rsidRDefault="00553F94" w:rsidP="00553F94">
            <w:pPr>
              <w:widowControl w:val="0"/>
              <w:pBdr>
                <w:top w:val="nil"/>
                <w:left w:val="nil"/>
                <w:bottom w:val="nil"/>
                <w:right w:val="nil"/>
                <w:between w:val="nil"/>
              </w:pBdr>
              <w:spacing w:line="243" w:lineRule="auto"/>
              <w:ind w:right="339"/>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shd w:val="clear" w:color="auto" w:fill="FFFFFF"/>
              </w:rPr>
              <w:lastRenderedPageBreak/>
              <w:t>02. Staff have received an evidence-based social skills curriculum and professional development to provide instruction in Social and Emotional Learning (SEL) competencies providing students with opportunities to learn how to effectively interact with teachers and peers, and get along better with others on the playground and/or in public spaces</w:t>
            </w:r>
          </w:p>
        </w:tc>
      </w:tr>
      <w:tr w:rsidR="00553F94" w:rsidRPr="00064808" w14:paraId="14AD746D" w14:textId="77777777" w:rsidTr="00064808">
        <w:trPr>
          <w:trHeight w:val="20"/>
        </w:trPr>
        <w:tc>
          <w:tcPr>
            <w:tcW w:w="14220" w:type="dxa"/>
            <w:shd w:val="clear" w:color="auto" w:fill="auto"/>
            <w:tcMar>
              <w:top w:w="100" w:type="dxa"/>
              <w:left w:w="100" w:type="dxa"/>
              <w:bottom w:w="100" w:type="dxa"/>
              <w:right w:w="100" w:type="dxa"/>
            </w:tcMar>
          </w:tcPr>
          <w:p w14:paraId="2DFB16FB"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1CB18D76" w14:textId="77777777" w:rsidTr="00064808">
        <w:trPr>
          <w:trHeight w:val="20"/>
        </w:trPr>
        <w:tc>
          <w:tcPr>
            <w:tcW w:w="14220" w:type="dxa"/>
            <w:shd w:val="clear" w:color="auto" w:fill="auto"/>
            <w:tcMar>
              <w:top w:w="100" w:type="dxa"/>
              <w:left w:w="100" w:type="dxa"/>
              <w:bottom w:w="100" w:type="dxa"/>
              <w:right w:w="100" w:type="dxa"/>
            </w:tcMar>
          </w:tcPr>
          <w:p w14:paraId="5D5839E2" w14:textId="77777777" w:rsidR="00553F94" w:rsidRPr="00064808" w:rsidRDefault="00553F94" w:rsidP="00553F94">
            <w:pPr>
              <w:widowControl w:val="0"/>
              <w:pBdr>
                <w:top w:val="nil"/>
                <w:left w:val="nil"/>
                <w:bottom w:val="nil"/>
                <w:right w:val="nil"/>
                <w:between w:val="nil"/>
              </w:pBdr>
              <w:spacing w:line="243" w:lineRule="auto"/>
              <w:ind w:right="202"/>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shd w:val="clear" w:color="auto" w:fill="FFFFFF"/>
              </w:rPr>
              <w:t>03. Teachers invite student voice and experience into every class by providing multiple and varied opportunities for small-group work, student presentations, service learning, and other ways for students to develop and demonstrate social and emotional competency</w:t>
            </w:r>
          </w:p>
        </w:tc>
      </w:tr>
      <w:tr w:rsidR="00553F94" w:rsidRPr="00064808" w14:paraId="4ABF87A5" w14:textId="77777777" w:rsidTr="00064808">
        <w:trPr>
          <w:trHeight w:val="20"/>
        </w:trPr>
        <w:tc>
          <w:tcPr>
            <w:tcW w:w="14220" w:type="dxa"/>
            <w:shd w:val="clear" w:color="auto" w:fill="auto"/>
            <w:tcMar>
              <w:top w:w="100" w:type="dxa"/>
              <w:left w:w="100" w:type="dxa"/>
              <w:bottom w:w="100" w:type="dxa"/>
              <w:right w:w="100" w:type="dxa"/>
            </w:tcMar>
          </w:tcPr>
          <w:p w14:paraId="628CB318"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5B505498" w14:textId="77777777" w:rsidTr="00064808">
        <w:trPr>
          <w:trHeight w:val="20"/>
        </w:trPr>
        <w:tc>
          <w:tcPr>
            <w:tcW w:w="14220" w:type="dxa"/>
            <w:shd w:val="clear" w:color="auto" w:fill="auto"/>
            <w:tcMar>
              <w:top w:w="100" w:type="dxa"/>
              <w:left w:w="100" w:type="dxa"/>
              <w:bottom w:w="100" w:type="dxa"/>
              <w:right w:w="100" w:type="dxa"/>
            </w:tcMar>
          </w:tcPr>
          <w:p w14:paraId="30C39C4F" w14:textId="77777777" w:rsidR="00553F94" w:rsidRPr="00064808" w:rsidRDefault="00553F94" w:rsidP="00553F94">
            <w:pPr>
              <w:widowControl w:val="0"/>
              <w:pBdr>
                <w:top w:val="nil"/>
                <w:left w:val="nil"/>
                <w:bottom w:val="nil"/>
                <w:right w:val="nil"/>
                <w:between w:val="nil"/>
              </w:pBdr>
              <w:spacing w:line="243" w:lineRule="auto"/>
              <w:ind w:right="335"/>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shd w:val="clear" w:color="auto" w:fill="FFFFFF"/>
              </w:rPr>
              <w:t xml:space="preserve">04. Teachers and staff </w:t>
            </w:r>
            <w:r w:rsidRPr="00064808">
              <w:rPr>
                <w:rFonts w:asciiTheme="majorHAnsi" w:eastAsia="Calibri" w:hAnsiTheme="majorHAnsi" w:cstheme="majorHAnsi"/>
                <w:sz w:val="22"/>
                <w:szCs w:val="22"/>
              </w:rPr>
              <w:t>support s</w:t>
            </w:r>
            <w:r w:rsidRPr="00064808">
              <w:rPr>
                <w:rFonts w:asciiTheme="majorHAnsi" w:eastAsia="Calibri" w:hAnsiTheme="majorHAnsi" w:cstheme="majorHAnsi"/>
                <w:color w:val="000000"/>
                <w:sz w:val="22"/>
                <w:szCs w:val="22"/>
              </w:rPr>
              <w:t>tudents to develop skills in effective academic discourse and social interactions</w:t>
            </w:r>
            <w:r w:rsidRPr="00064808">
              <w:rPr>
                <w:rFonts w:asciiTheme="majorHAnsi" w:eastAsia="Calibri" w:hAnsiTheme="majorHAnsi" w:cstheme="majorHAnsi"/>
                <w:sz w:val="22"/>
                <w:szCs w:val="22"/>
              </w:rPr>
              <w:t xml:space="preserve"> </w:t>
            </w:r>
            <w:r w:rsidRPr="00064808">
              <w:rPr>
                <w:rFonts w:asciiTheme="majorHAnsi" w:eastAsia="Calibri" w:hAnsiTheme="majorHAnsi" w:cstheme="majorHAnsi"/>
                <w:color w:val="000000"/>
                <w:sz w:val="22"/>
                <w:szCs w:val="22"/>
              </w:rPr>
              <w:t>with others, how to plan for and follow through on assignments, and learn and practice regulation of emotions and modulation of behaviors</w:t>
            </w:r>
          </w:p>
        </w:tc>
      </w:tr>
      <w:tr w:rsidR="00553F94" w:rsidRPr="00064808" w14:paraId="700D3ED0" w14:textId="77777777" w:rsidTr="00064808">
        <w:trPr>
          <w:trHeight w:val="20"/>
        </w:trPr>
        <w:tc>
          <w:tcPr>
            <w:tcW w:w="14220" w:type="dxa"/>
            <w:shd w:val="clear" w:color="auto" w:fill="auto"/>
            <w:tcMar>
              <w:top w:w="100" w:type="dxa"/>
              <w:left w:w="100" w:type="dxa"/>
              <w:bottom w:w="100" w:type="dxa"/>
              <w:right w:w="100" w:type="dxa"/>
            </w:tcMar>
          </w:tcPr>
          <w:p w14:paraId="33CA3984"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09D23467" w14:textId="77777777" w:rsidTr="00064808">
        <w:trPr>
          <w:trHeight w:val="20"/>
        </w:trPr>
        <w:tc>
          <w:tcPr>
            <w:tcW w:w="14220" w:type="dxa"/>
            <w:shd w:val="clear" w:color="auto" w:fill="auto"/>
            <w:tcMar>
              <w:top w:w="100" w:type="dxa"/>
              <w:left w:w="100" w:type="dxa"/>
              <w:bottom w:w="100" w:type="dxa"/>
              <w:right w:w="100" w:type="dxa"/>
            </w:tcMar>
          </w:tcPr>
          <w:p w14:paraId="472FA4CD" w14:textId="0E8CD319" w:rsidR="00553F94" w:rsidRPr="00064808" w:rsidRDefault="00553F94" w:rsidP="00553F94">
            <w:pPr>
              <w:widowControl w:val="0"/>
              <w:pBdr>
                <w:top w:val="nil"/>
                <w:left w:val="nil"/>
                <w:bottom w:val="nil"/>
                <w:right w:val="nil"/>
                <w:between w:val="nil"/>
              </w:pBdr>
              <w:spacing w:line="243" w:lineRule="auto"/>
              <w:ind w:right="847"/>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shd w:val="clear" w:color="auto" w:fill="FFFFFF"/>
              </w:rPr>
              <w:t xml:space="preserve">05. Staff </w:t>
            </w:r>
            <w:r w:rsidRPr="00064808">
              <w:rPr>
                <w:rFonts w:asciiTheme="majorHAnsi" w:eastAsia="Calibri" w:hAnsiTheme="majorHAnsi" w:cstheme="majorHAnsi"/>
                <w:sz w:val="22"/>
                <w:szCs w:val="22"/>
              </w:rPr>
              <w:t>are provided with professional development opportunities to learn how to integrate evidence-based instructional strategies such as Universal Design for Learning (</w:t>
            </w:r>
            <w:proofErr w:type="spellStart"/>
            <w:r w:rsidRPr="00064808">
              <w:rPr>
                <w:rFonts w:asciiTheme="majorHAnsi" w:eastAsia="Calibri" w:hAnsiTheme="majorHAnsi" w:cstheme="majorHAnsi"/>
                <w:sz w:val="22"/>
                <w:szCs w:val="22"/>
              </w:rPr>
              <w:t>UDL</w:t>
            </w:r>
            <w:proofErr w:type="spellEnd"/>
            <w:r w:rsidRPr="00064808">
              <w:rPr>
                <w:rFonts w:asciiTheme="majorHAnsi" w:eastAsia="Calibri" w:hAnsiTheme="majorHAnsi" w:cstheme="majorHAnsi"/>
                <w:sz w:val="22"/>
                <w:szCs w:val="22"/>
              </w:rPr>
              <w:t xml:space="preserve">), Anti-Bias/Anti-Racist Teaching, </w:t>
            </w:r>
            <w:hyperlink r:id="rId93">
              <w:r w:rsidRPr="00064808">
                <w:rPr>
                  <w:rFonts w:asciiTheme="majorHAnsi" w:eastAsia="Calibri" w:hAnsiTheme="majorHAnsi" w:cstheme="majorHAnsi"/>
                  <w:color w:val="1155CC"/>
                  <w:sz w:val="22"/>
                  <w:szCs w:val="22"/>
                  <w:u w:val="single"/>
                </w:rPr>
                <w:t>Sheltered Content Instruction for English Learners (SCI)</w:t>
              </w:r>
            </w:hyperlink>
            <w:r w:rsidRPr="00064808">
              <w:rPr>
                <w:rFonts w:asciiTheme="majorHAnsi" w:eastAsia="Calibri" w:hAnsiTheme="majorHAnsi" w:cstheme="majorHAnsi"/>
                <w:sz w:val="22"/>
                <w:szCs w:val="22"/>
              </w:rPr>
              <w:t>, and embedded Social and Emotional Learning (SEL) as part of their teaching methods</w:t>
            </w:r>
          </w:p>
        </w:tc>
      </w:tr>
      <w:tr w:rsidR="00553F94" w:rsidRPr="00064808" w14:paraId="53837521" w14:textId="77777777" w:rsidTr="00064808">
        <w:trPr>
          <w:trHeight w:val="20"/>
        </w:trPr>
        <w:tc>
          <w:tcPr>
            <w:tcW w:w="14220" w:type="dxa"/>
            <w:shd w:val="clear" w:color="auto" w:fill="auto"/>
            <w:tcMar>
              <w:top w:w="100" w:type="dxa"/>
              <w:left w:w="100" w:type="dxa"/>
              <w:bottom w:w="100" w:type="dxa"/>
              <w:right w:w="100" w:type="dxa"/>
            </w:tcMar>
          </w:tcPr>
          <w:p w14:paraId="6031046B"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026DEF63" w14:textId="77777777" w:rsidTr="00064808">
        <w:trPr>
          <w:trHeight w:val="20"/>
        </w:trPr>
        <w:tc>
          <w:tcPr>
            <w:tcW w:w="14220" w:type="dxa"/>
            <w:shd w:val="clear" w:color="auto" w:fill="auto"/>
            <w:tcMar>
              <w:top w:w="100" w:type="dxa"/>
              <w:left w:w="100" w:type="dxa"/>
              <w:bottom w:w="100" w:type="dxa"/>
              <w:right w:w="100" w:type="dxa"/>
            </w:tcMar>
          </w:tcPr>
          <w:p w14:paraId="75316148" w14:textId="7D69BE03" w:rsidR="00553F94" w:rsidRPr="00064808" w:rsidRDefault="00553F94" w:rsidP="00553F94">
            <w:pPr>
              <w:widowControl w:val="0"/>
              <w:pBdr>
                <w:top w:val="nil"/>
                <w:left w:val="nil"/>
                <w:bottom w:val="nil"/>
                <w:right w:val="nil"/>
                <w:between w:val="nil"/>
              </w:pBdr>
              <w:spacing w:line="243" w:lineRule="auto"/>
              <w:ind w:right="282"/>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shd w:val="clear" w:color="auto" w:fill="FFFFFF"/>
              </w:rPr>
              <w:t>06. Staff are using</w:t>
            </w:r>
            <w:r w:rsidRPr="00064808">
              <w:rPr>
                <w:rFonts w:asciiTheme="majorHAnsi" w:eastAsia="Calibri" w:hAnsiTheme="majorHAnsi" w:cstheme="majorHAnsi"/>
                <w:sz w:val="22"/>
                <w:szCs w:val="22"/>
              </w:rPr>
              <w:t xml:space="preserve"> an array of approaches and evidence-based practices such as Universal Design for Learning (</w:t>
            </w:r>
            <w:proofErr w:type="spellStart"/>
            <w:r w:rsidRPr="00064808">
              <w:rPr>
                <w:rFonts w:asciiTheme="majorHAnsi" w:eastAsia="Calibri" w:hAnsiTheme="majorHAnsi" w:cstheme="majorHAnsi"/>
                <w:sz w:val="22"/>
                <w:szCs w:val="22"/>
              </w:rPr>
              <w:t>UDL</w:t>
            </w:r>
            <w:proofErr w:type="spellEnd"/>
            <w:r w:rsidRPr="00064808">
              <w:rPr>
                <w:rFonts w:asciiTheme="majorHAnsi" w:eastAsia="Calibri" w:hAnsiTheme="majorHAnsi" w:cstheme="majorHAnsi"/>
                <w:sz w:val="22"/>
                <w:szCs w:val="22"/>
              </w:rPr>
              <w:t xml:space="preserve">), Anti-Bias/Anti-Racist Teaching, </w:t>
            </w:r>
            <w:hyperlink r:id="rId94">
              <w:r w:rsidRPr="00064808">
                <w:rPr>
                  <w:rFonts w:asciiTheme="majorHAnsi" w:eastAsia="Calibri" w:hAnsiTheme="majorHAnsi" w:cstheme="majorHAnsi"/>
                  <w:color w:val="1155CC"/>
                  <w:sz w:val="22"/>
                  <w:szCs w:val="22"/>
                  <w:u w:val="single"/>
                </w:rPr>
                <w:t>Sheltered Content Instruction for English Learners (SCI)</w:t>
              </w:r>
            </w:hyperlink>
            <w:r w:rsidRPr="00064808">
              <w:rPr>
                <w:rFonts w:asciiTheme="majorHAnsi" w:eastAsia="Calibri" w:hAnsiTheme="majorHAnsi" w:cstheme="majorHAnsi"/>
                <w:sz w:val="22"/>
                <w:szCs w:val="22"/>
              </w:rPr>
              <w:t>, and embedded Social and Emotional Learning (SEL) as part of their teaching methods</w:t>
            </w:r>
          </w:p>
        </w:tc>
      </w:tr>
      <w:tr w:rsidR="00553F94" w:rsidRPr="00064808" w14:paraId="6B49C2F7" w14:textId="77777777" w:rsidTr="00064808">
        <w:trPr>
          <w:trHeight w:val="20"/>
        </w:trPr>
        <w:tc>
          <w:tcPr>
            <w:tcW w:w="14220" w:type="dxa"/>
            <w:shd w:val="clear" w:color="auto" w:fill="auto"/>
            <w:tcMar>
              <w:top w:w="100" w:type="dxa"/>
              <w:left w:w="100" w:type="dxa"/>
              <w:bottom w:w="100" w:type="dxa"/>
              <w:right w:w="100" w:type="dxa"/>
            </w:tcMar>
          </w:tcPr>
          <w:p w14:paraId="4E854F8D"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584FE73A" w14:textId="77777777" w:rsidTr="00064808">
        <w:trPr>
          <w:trHeight w:val="20"/>
        </w:trPr>
        <w:tc>
          <w:tcPr>
            <w:tcW w:w="14220" w:type="dxa"/>
            <w:shd w:val="clear" w:color="auto" w:fill="auto"/>
            <w:tcMar>
              <w:top w:w="100" w:type="dxa"/>
              <w:left w:w="100" w:type="dxa"/>
              <w:bottom w:w="100" w:type="dxa"/>
              <w:right w:w="100" w:type="dxa"/>
            </w:tcMar>
          </w:tcPr>
          <w:p w14:paraId="07C98069" w14:textId="77777777" w:rsidR="00553F94" w:rsidRPr="00064808" w:rsidRDefault="00553F94" w:rsidP="00553F94">
            <w:pPr>
              <w:widowControl w:val="0"/>
              <w:pBdr>
                <w:top w:val="nil"/>
                <w:left w:val="nil"/>
                <w:bottom w:val="nil"/>
                <w:right w:val="nil"/>
                <w:between w:val="nil"/>
              </w:pBdr>
              <w:spacing w:line="243" w:lineRule="auto"/>
              <w:ind w:right="473"/>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shd w:val="clear" w:color="auto" w:fill="FFFFFF"/>
              </w:rPr>
              <w:t>07. Teachers and staff throughout the school embrace and use an integrated and well-calibrated system of culturally responsive practices along with academic, social, emotional, and behavioral supports and interventions</w:t>
            </w:r>
          </w:p>
        </w:tc>
      </w:tr>
      <w:tr w:rsidR="00553F94" w:rsidRPr="00064808" w14:paraId="5452BFF5" w14:textId="77777777" w:rsidTr="00064808">
        <w:trPr>
          <w:trHeight w:val="20"/>
        </w:trPr>
        <w:tc>
          <w:tcPr>
            <w:tcW w:w="14220" w:type="dxa"/>
            <w:shd w:val="clear" w:color="auto" w:fill="auto"/>
            <w:tcMar>
              <w:top w:w="100" w:type="dxa"/>
              <w:left w:w="100" w:type="dxa"/>
              <w:bottom w:w="100" w:type="dxa"/>
              <w:right w:w="100" w:type="dxa"/>
            </w:tcMar>
          </w:tcPr>
          <w:p w14:paraId="0C6686EC"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63AA49AE" w14:textId="77777777" w:rsidTr="00064808">
        <w:trPr>
          <w:trHeight w:val="20"/>
        </w:trPr>
        <w:tc>
          <w:tcPr>
            <w:tcW w:w="14220" w:type="dxa"/>
            <w:shd w:val="clear" w:color="auto" w:fill="auto"/>
            <w:tcMar>
              <w:top w:w="100" w:type="dxa"/>
              <w:left w:w="100" w:type="dxa"/>
              <w:bottom w:w="100" w:type="dxa"/>
              <w:right w:w="100" w:type="dxa"/>
            </w:tcMar>
          </w:tcPr>
          <w:p w14:paraId="059B0B00" w14:textId="77777777" w:rsidR="00553F94" w:rsidRPr="00064808" w:rsidRDefault="00553F94" w:rsidP="00553F94">
            <w:pPr>
              <w:contextualSpacing/>
              <w:rPr>
                <w:rFonts w:asciiTheme="majorHAnsi" w:hAnsiTheme="majorHAnsi" w:cstheme="majorHAnsi"/>
                <w:sz w:val="22"/>
                <w:szCs w:val="22"/>
              </w:rPr>
            </w:pPr>
            <w:r w:rsidRPr="00064808">
              <w:rPr>
                <w:rFonts w:asciiTheme="majorHAnsi" w:hAnsiTheme="majorHAnsi" w:cstheme="majorHAnsi"/>
                <w:color w:val="212529"/>
                <w:sz w:val="22"/>
                <w:szCs w:val="22"/>
                <w:shd w:val="clear" w:color="auto" w:fill="FFFFFF"/>
              </w:rPr>
              <w:t xml:space="preserve">08. Staff have prepared schedules of lessons, instructions, and planned activities which are clearly communicated and reviewed </w:t>
            </w:r>
            <w:proofErr w:type="gramStart"/>
            <w:r w:rsidRPr="00064808">
              <w:rPr>
                <w:rFonts w:asciiTheme="majorHAnsi" w:hAnsiTheme="majorHAnsi" w:cstheme="majorHAnsi"/>
                <w:color w:val="212529"/>
                <w:sz w:val="22"/>
                <w:szCs w:val="22"/>
                <w:shd w:val="clear" w:color="auto" w:fill="FFFFFF"/>
              </w:rPr>
              <w:t>regularly</w:t>
            </w:r>
            <w:proofErr w:type="gramEnd"/>
          </w:p>
          <w:p w14:paraId="2801AF2E" w14:textId="77777777" w:rsidR="00553F94" w:rsidRPr="00064808" w:rsidRDefault="00553F94" w:rsidP="00553F94">
            <w:pPr>
              <w:widowControl w:val="0"/>
              <w:pBdr>
                <w:top w:val="nil"/>
                <w:left w:val="nil"/>
                <w:bottom w:val="nil"/>
                <w:right w:val="nil"/>
                <w:between w:val="nil"/>
              </w:pBdr>
              <w:spacing w:line="243" w:lineRule="auto"/>
              <w:ind w:left="844" w:right="473" w:hanging="355"/>
              <w:contextualSpacing/>
              <w:rPr>
                <w:rFonts w:asciiTheme="majorHAnsi" w:eastAsia="Calibri" w:hAnsiTheme="majorHAnsi" w:cstheme="majorHAnsi"/>
                <w:color w:val="000000"/>
                <w:sz w:val="22"/>
                <w:szCs w:val="22"/>
              </w:rPr>
            </w:pPr>
          </w:p>
        </w:tc>
      </w:tr>
      <w:tr w:rsidR="00553F94" w:rsidRPr="00064808" w14:paraId="33153F10" w14:textId="77777777" w:rsidTr="00064808">
        <w:trPr>
          <w:trHeight w:val="20"/>
        </w:trPr>
        <w:tc>
          <w:tcPr>
            <w:tcW w:w="14220" w:type="dxa"/>
            <w:shd w:val="clear" w:color="auto" w:fill="auto"/>
            <w:tcMar>
              <w:top w:w="100" w:type="dxa"/>
              <w:left w:w="100" w:type="dxa"/>
              <w:bottom w:w="100" w:type="dxa"/>
              <w:right w:w="100" w:type="dxa"/>
            </w:tcMar>
          </w:tcPr>
          <w:p w14:paraId="16D98D7A"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3ED18F5D" w14:textId="77777777" w:rsidTr="00064808">
        <w:trPr>
          <w:trHeight w:val="20"/>
        </w:trPr>
        <w:tc>
          <w:tcPr>
            <w:tcW w:w="14220" w:type="dxa"/>
            <w:shd w:val="clear" w:color="auto" w:fill="auto"/>
            <w:tcMar>
              <w:top w:w="100" w:type="dxa"/>
              <w:left w:w="100" w:type="dxa"/>
              <w:bottom w:w="100" w:type="dxa"/>
              <w:right w:w="100" w:type="dxa"/>
            </w:tcMar>
          </w:tcPr>
          <w:p w14:paraId="51211610" w14:textId="77777777" w:rsidR="00553F94" w:rsidRPr="00064808" w:rsidRDefault="00553F94" w:rsidP="00553F94">
            <w:pPr>
              <w:contextualSpacing/>
              <w:rPr>
                <w:rFonts w:asciiTheme="majorHAnsi" w:hAnsiTheme="majorHAnsi" w:cstheme="majorHAnsi"/>
                <w:sz w:val="22"/>
                <w:szCs w:val="22"/>
              </w:rPr>
            </w:pPr>
            <w:r w:rsidRPr="00064808">
              <w:rPr>
                <w:rFonts w:asciiTheme="majorHAnsi" w:hAnsiTheme="majorHAnsi" w:cstheme="majorHAnsi"/>
                <w:color w:val="212529"/>
                <w:sz w:val="22"/>
                <w:szCs w:val="22"/>
                <w:shd w:val="clear" w:color="auto" w:fill="FFFFFF"/>
              </w:rPr>
              <w:t xml:space="preserve">09. School leaders and student support specialists regularly review data sources to identify and help staff to employ strategies to prevent the over-representation of groups of students, (e.g., black males in special education) by providing universal supports, implementing a culturally responsive and engaging curriculum, and Tier 1 and Tier 2 supports and other applicable supports that are not required by </w:t>
            </w:r>
            <w:proofErr w:type="gramStart"/>
            <w:r w:rsidRPr="00064808">
              <w:rPr>
                <w:rFonts w:asciiTheme="majorHAnsi" w:hAnsiTheme="majorHAnsi" w:cstheme="majorHAnsi"/>
                <w:color w:val="212529"/>
                <w:sz w:val="22"/>
                <w:szCs w:val="22"/>
                <w:shd w:val="clear" w:color="auto" w:fill="FFFFFF"/>
              </w:rPr>
              <w:t>IEPs</w:t>
            </w:r>
            <w:proofErr w:type="gramEnd"/>
          </w:p>
          <w:p w14:paraId="7D584810" w14:textId="77777777" w:rsidR="00553F94" w:rsidRPr="00064808" w:rsidRDefault="00553F94" w:rsidP="00553F94">
            <w:pPr>
              <w:widowControl w:val="0"/>
              <w:pBdr>
                <w:top w:val="nil"/>
                <w:left w:val="nil"/>
                <w:bottom w:val="nil"/>
                <w:right w:val="nil"/>
                <w:between w:val="nil"/>
              </w:pBdr>
              <w:spacing w:line="243" w:lineRule="auto"/>
              <w:ind w:left="489" w:right="473"/>
              <w:contextualSpacing/>
              <w:jc w:val="center"/>
              <w:rPr>
                <w:rFonts w:asciiTheme="majorHAnsi" w:eastAsia="Calibri" w:hAnsiTheme="majorHAnsi" w:cstheme="majorHAnsi"/>
                <w:color w:val="000000"/>
                <w:sz w:val="22"/>
                <w:szCs w:val="22"/>
              </w:rPr>
            </w:pPr>
          </w:p>
        </w:tc>
      </w:tr>
      <w:tr w:rsidR="00553F94" w:rsidRPr="00064808" w14:paraId="282853EB" w14:textId="77777777" w:rsidTr="00064808">
        <w:trPr>
          <w:trHeight w:val="20"/>
        </w:trPr>
        <w:tc>
          <w:tcPr>
            <w:tcW w:w="14220" w:type="dxa"/>
            <w:shd w:val="clear" w:color="auto" w:fill="auto"/>
            <w:tcMar>
              <w:top w:w="100" w:type="dxa"/>
              <w:left w:w="100" w:type="dxa"/>
              <w:bottom w:w="100" w:type="dxa"/>
              <w:right w:w="100" w:type="dxa"/>
            </w:tcMar>
          </w:tcPr>
          <w:p w14:paraId="0875BEE0"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lastRenderedPageBreak/>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56A850CF" w14:textId="77777777" w:rsidTr="00064808">
        <w:trPr>
          <w:trHeight w:val="20"/>
        </w:trPr>
        <w:tc>
          <w:tcPr>
            <w:tcW w:w="14220" w:type="dxa"/>
            <w:shd w:val="clear" w:color="auto" w:fill="auto"/>
            <w:tcMar>
              <w:top w:w="100" w:type="dxa"/>
              <w:left w:w="100" w:type="dxa"/>
              <w:bottom w:w="100" w:type="dxa"/>
              <w:right w:w="100" w:type="dxa"/>
            </w:tcMar>
          </w:tcPr>
          <w:p w14:paraId="2E282F38" w14:textId="617A2103" w:rsidR="00553F94" w:rsidRPr="00064808" w:rsidRDefault="00553F94" w:rsidP="00553F94">
            <w:pPr>
              <w:widowControl w:val="0"/>
              <w:pBdr>
                <w:top w:val="nil"/>
                <w:left w:val="nil"/>
                <w:bottom w:val="nil"/>
                <w:right w:val="nil"/>
                <w:between w:val="nil"/>
              </w:pBdr>
              <w:spacing w:line="243" w:lineRule="auto"/>
              <w:ind w:right="358"/>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shd w:val="clear" w:color="auto" w:fill="FFFFFF"/>
              </w:rPr>
              <w:t>10. Teachers of English Language Learners have received </w:t>
            </w:r>
            <w:hyperlink r:id="rId95" w:history="1">
              <w:r w:rsidRPr="00B75FD1">
                <w:rPr>
                  <w:rStyle w:val="Hyperlink"/>
                  <w:rFonts w:asciiTheme="majorHAnsi" w:hAnsiTheme="majorHAnsi" w:cstheme="majorHAnsi"/>
                  <w:color w:val="008080"/>
                  <w:sz w:val="22"/>
                  <w:szCs w:val="22"/>
                  <w:shd w:val="clear" w:color="auto" w:fill="FFFFFF"/>
                </w:rPr>
                <w:t>Sheltered Content Instruction for English Learners (SCI)</w:t>
              </w:r>
            </w:hyperlink>
            <w:r w:rsidRPr="00064808">
              <w:rPr>
                <w:rFonts w:asciiTheme="majorHAnsi" w:hAnsiTheme="majorHAnsi" w:cstheme="majorHAnsi"/>
                <w:color w:val="212529"/>
                <w:sz w:val="22"/>
                <w:szCs w:val="22"/>
                <w:shd w:val="clear" w:color="auto" w:fill="FFFFFF"/>
              </w:rPr>
              <w:t> training and have learned how to use the Collaboration Tool</w:t>
            </w:r>
          </w:p>
        </w:tc>
      </w:tr>
      <w:tr w:rsidR="00553F94" w:rsidRPr="00064808" w14:paraId="799CEC52" w14:textId="77777777" w:rsidTr="00064808">
        <w:trPr>
          <w:trHeight w:val="20"/>
        </w:trPr>
        <w:tc>
          <w:tcPr>
            <w:tcW w:w="14220" w:type="dxa"/>
            <w:shd w:val="clear" w:color="auto" w:fill="auto"/>
            <w:tcMar>
              <w:top w:w="100" w:type="dxa"/>
              <w:left w:w="100" w:type="dxa"/>
              <w:bottom w:w="100" w:type="dxa"/>
              <w:right w:w="100" w:type="dxa"/>
            </w:tcMar>
          </w:tcPr>
          <w:p w14:paraId="1230EA65"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1CA44A4D" w14:textId="77777777" w:rsidTr="00064808">
        <w:trPr>
          <w:trHeight w:val="20"/>
        </w:trPr>
        <w:tc>
          <w:tcPr>
            <w:tcW w:w="14220" w:type="dxa"/>
            <w:shd w:val="clear" w:color="auto" w:fill="auto"/>
            <w:tcMar>
              <w:top w:w="100" w:type="dxa"/>
              <w:left w:w="100" w:type="dxa"/>
              <w:bottom w:w="100" w:type="dxa"/>
              <w:right w:w="100" w:type="dxa"/>
            </w:tcMar>
          </w:tcPr>
          <w:p w14:paraId="1422F882" w14:textId="77777777" w:rsidR="00553F94" w:rsidRPr="00064808" w:rsidRDefault="00553F94" w:rsidP="00553F94">
            <w:pPr>
              <w:contextualSpacing/>
              <w:rPr>
                <w:rFonts w:asciiTheme="majorHAnsi" w:hAnsiTheme="majorHAnsi" w:cstheme="majorHAnsi"/>
                <w:sz w:val="22"/>
                <w:szCs w:val="22"/>
              </w:rPr>
            </w:pPr>
            <w:r w:rsidRPr="00064808">
              <w:rPr>
                <w:rFonts w:asciiTheme="majorHAnsi" w:hAnsiTheme="majorHAnsi" w:cstheme="majorHAnsi"/>
                <w:color w:val="212529"/>
                <w:sz w:val="22"/>
                <w:szCs w:val="22"/>
                <w:shd w:val="clear" w:color="auto" w:fill="FFFFFF"/>
              </w:rPr>
              <w:t>11. Teachers and staff communicate high expectations and high supports for all students which are consistent across the school community</w:t>
            </w:r>
          </w:p>
        </w:tc>
      </w:tr>
      <w:tr w:rsidR="00553F94" w:rsidRPr="00064808" w14:paraId="0C82CEF5" w14:textId="77777777" w:rsidTr="00064808">
        <w:trPr>
          <w:trHeight w:val="20"/>
        </w:trPr>
        <w:tc>
          <w:tcPr>
            <w:tcW w:w="14220" w:type="dxa"/>
            <w:shd w:val="clear" w:color="auto" w:fill="auto"/>
            <w:tcMar>
              <w:top w:w="100" w:type="dxa"/>
              <w:left w:w="100" w:type="dxa"/>
              <w:bottom w:w="100" w:type="dxa"/>
              <w:right w:w="100" w:type="dxa"/>
            </w:tcMar>
          </w:tcPr>
          <w:p w14:paraId="65C332DA"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698CD55C" w14:textId="77777777" w:rsidTr="00064808">
        <w:trPr>
          <w:trHeight w:val="20"/>
        </w:trPr>
        <w:tc>
          <w:tcPr>
            <w:tcW w:w="14220" w:type="dxa"/>
            <w:shd w:val="clear" w:color="auto" w:fill="auto"/>
            <w:tcMar>
              <w:top w:w="100" w:type="dxa"/>
              <w:left w:w="100" w:type="dxa"/>
              <w:bottom w:w="100" w:type="dxa"/>
              <w:right w:w="100" w:type="dxa"/>
            </w:tcMar>
          </w:tcPr>
          <w:p w14:paraId="114A46DA" w14:textId="77777777" w:rsidR="00553F94" w:rsidRPr="00064808" w:rsidRDefault="00553F94" w:rsidP="00553F94">
            <w:pPr>
              <w:widowControl w:val="0"/>
              <w:pBdr>
                <w:top w:val="nil"/>
                <w:left w:val="nil"/>
                <w:bottom w:val="nil"/>
                <w:right w:val="nil"/>
                <w:between w:val="nil"/>
              </w:pBdr>
              <w:spacing w:line="243" w:lineRule="auto"/>
              <w:ind w:right="673"/>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shd w:val="clear" w:color="auto" w:fill="FFFFFF"/>
              </w:rPr>
              <w:t>12. Teachers and staff embrace students` strengths through collaboratively creating lesson plans, which includes students` interests, goals, backgrounds, race, culture, ethnicity, and past experiences</w:t>
            </w:r>
          </w:p>
        </w:tc>
      </w:tr>
      <w:tr w:rsidR="00553F94" w:rsidRPr="00064808" w14:paraId="30B8373D" w14:textId="77777777" w:rsidTr="00064808">
        <w:trPr>
          <w:trHeight w:val="20"/>
        </w:trPr>
        <w:tc>
          <w:tcPr>
            <w:tcW w:w="14220" w:type="dxa"/>
            <w:shd w:val="clear" w:color="auto" w:fill="auto"/>
            <w:tcMar>
              <w:top w:w="100" w:type="dxa"/>
              <w:left w:w="100" w:type="dxa"/>
              <w:bottom w:w="100" w:type="dxa"/>
              <w:right w:w="100" w:type="dxa"/>
            </w:tcMar>
          </w:tcPr>
          <w:p w14:paraId="5AE22527"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7F0231EB" w14:textId="77777777" w:rsidTr="00064808">
        <w:trPr>
          <w:trHeight w:val="20"/>
        </w:trPr>
        <w:tc>
          <w:tcPr>
            <w:tcW w:w="14220" w:type="dxa"/>
            <w:shd w:val="clear" w:color="auto" w:fill="auto"/>
            <w:tcMar>
              <w:top w:w="100" w:type="dxa"/>
              <w:left w:w="100" w:type="dxa"/>
              <w:bottom w:w="100" w:type="dxa"/>
              <w:right w:w="100" w:type="dxa"/>
            </w:tcMar>
          </w:tcPr>
          <w:p w14:paraId="262BF27B" w14:textId="77777777" w:rsidR="00553F94" w:rsidRPr="00064808" w:rsidRDefault="00553F94" w:rsidP="00553F94">
            <w:pPr>
              <w:widowControl w:val="0"/>
              <w:pBdr>
                <w:top w:val="nil"/>
                <w:left w:val="nil"/>
                <w:bottom w:val="nil"/>
                <w:right w:val="nil"/>
                <w:between w:val="nil"/>
              </w:pBdr>
              <w:spacing w:line="243" w:lineRule="auto"/>
              <w:ind w:right="682"/>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shd w:val="clear" w:color="auto" w:fill="FFFFFF"/>
              </w:rPr>
              <w:t>13. Teachers and staff have designed advanced coursework, projects, and other personalized learning experiences into the curriculum and schedule</w:t>
            </w:r>
          </w:p>
        </w:tc>
      </w:tr>
      <w:tr w:rsidR="00553F94" w:rsidRPr="00064808" w14:paraId="0BA1D71D" w14:textId="77777777" w:rsidTr="00064808">
        <w:trPr>
          <w:trHeight w:val="20"/>
        </w:trPr>
        <w:tc>
          <w:tcPr>
            <w:tcW w:w="14220" w:type="dxa"/>
            <w:shd w:val="clear" w:color="auto" w:fill="auto"/>
            <w:tcMar>
              <w:top w:w="100" w:type="dxa"/>
              <w:left w:w="100" w:type="dxa"/>
              <w:bottom w:w="100" w:type="dxa"/>
              <w:right w:w="100" w:type="dxa"/>
            </w:tcMar>
          </w:tcPr>
          <w:p w14:paraId="12421164"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7EB990EC" w14:textId="77777777" w:rsidTr="00064808">
        <w:trPr>
          <w:trHeight w:val="20"/>
        </w:trPr>
        <w:tc>
          <w:tcPr>
            <w:tcW w:w="14220" w:type="dxa"/>
            <w:shd w:val="clear" w:color="auto" w:fill="auto"/>
            <w:tcMar>
              <w:top w:w="100" w:type="dxa"/>
              <w:left w:w="100" w:type="dxa"/>
              <w:bottom w:w="100" w:type="dxa"/>
              <w:right w:w="100" w:type="dxa"/>
            </w:tcMar>
          </w:tcPr>
          <w:p w14:paraId="5AC62656" w14:textId="77777777" w:rsidR="00553F94" w:rsidRPr="00064808" w:rsidRDefault="00553F94" w:rsidP="00553F94">
            <w:pPr>
              <w:contextualSpacing/>
              <w:rPr>
                <w:rFonts w:asciiTheme="majorHAnsi" w:hAnsiTheme="majorHAnsi" w:cstheme="majorHAnsi"/>
                <w:sz w:val="22"/>
                <w:szCs w:val="22"/>
              </w:rPr>
            </w:pPr>
            <w:r w:rsidRPr="00064808">
              <w:rPr>
                <w:rFonts w:asciiTheme="majorHAnsi" w:hAnsiTheme="majorHAnsi" w:cstheme="majorHAnsi"/>
                <w:color w:val="212529"/>
                <w:sz w:val="22"/>
                <w:szCs w:val="22"/>
                <w:shd w:val="clear" w:color="auto" w:fill="FFFFFF"/>
              </w:rPr>
              <w:t>14. Teachers and staff actively maintain and elevate the use of anti-racist policies and practices as well as cultural responsiveness in an ongoing cycle to improve learning outcomes for all students, with an emphasis on identifying students in need of additional supports that may be manifesting through learning or behavior challenges, and to provide opportunities for advanced coursework and projects for all students, including Black, Indigenous, Students of Color, Immigrant Students, English Language Learners and Students with Disabilities</w:t>
            </w:r>
          </w:p>
        </w:tc>
      </w:tr>
      <w:tr w:rsidR="00553F94" w:rsidRPr="00064808" w14:paraId="185084D6" w14:textId="77777777" w:rsidTr="00064808">
        <w:trPr>
          <w:trHeight w:val="20"/>
        </w:trPr>
        <w:tc>
          <w:tcPr>
            <w:tcW w:w="14220" w:type="dxa"/>
            <w:shd w:val="clear" w:color="auto" w:fill="auto"/>
            <w:tcMar>
              <w:top w:w="100" w:type="dxa"/>
              <w:left w:w="100" w:type="dxa"/>
              <w:bottom w:w="100" w:type="dxa"/>
              <w:right w:w="100" w:type="dxa"/>
            </w:tcMar>
          </w:tcPr>
          <w:p w14:paraId="2FF9AC37"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26E5ECA0" w14:textId="77777777" w:rsidTr="00064808">
        <w:trPr>
          <w:trHeight w:val="20"/>
        </w:trPr>
        <w:tc>
          <w:tcPr>
            <w:tcW w:w="14220" w:type="dxa"/>
            <w:shd w:val="clear" w:color="auto" w:fill="auto"/>
            <w:tcMar>
              <w:top w:w="100" w:type="dxa"/>
              <w:left w:w="100" w:type="dxa"/>
              <w:bottom w:w="100" w:type="dxa"/>
              <w:right w:w="100" w:type="dxa"/>
            </w:tcMar>
          </w:tcPr>
          <w:p w14:paraId="6404CAD3" w14:textId="49CC6F8E" w:rsidR="00553F94" w:rsidRPr="00064808" w:rsidRDefault="00553F94" w:rsidP="00553F94">
            <w:pPr>
              <w:widowControl w:val="0"/>
              <w:pBdr>
                <w:top w:val="nil"/>
                <w:left w:val="nil"/>
                <w:bottom w:val="nil"/>
                <w:right w:val="nil"/>
                <w:between w:val="nil"/>
              </w:pBdr>
              <w:spacing w:line="243" w:lineRule="auto"/>
              <w:ind w:right="781"/>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shd w:val="clear" w:color="auto" w:fill="FFFFFF"/>
              </w:rPr>
              <w:t xml:space="preserve">15. Teachers and staff have planned for how to create an inclusive and caring classroom and school culture that deepens and enriches students` social and emotional competencies, and have begun to build culturally </w:t>
            </w:r>
            <w:r w:rsidR="00600C9D" w:rsidRPr="00600C9D">
              <w:rPr>
                <w:rFonts w:asciiTheme="majorHAnsi" w:hAnsiTheme="majorHAnsi" w:cstheme="majorHAnsi"/>
                <w:color w:val="212529"/>
                <w:sz w:val="22"/>
                <w:szCs w:val="22"/>
                <w:shd w:val="clear" w:color="auto" w:fill="FFFFFF"/>
              </w:rPr>
              <w:t>and linguistically sustaining practices</w:t>
            </w:r>
            <w:r w:rsidR="00600C9D">
              <w:rPr>
                <w:rFonts w:asciiTheme="majorHAnsi" w:hAnsiTheme="majorHAnsi" w:cstheme="majorHAnsi"/>
                <w:color w:val="212529"/>
                <w:sz w:val="22"/>
                <w:szCs w:val="22"/>
                <w:shd w:val="clear" w:color="auto" w:fill="FFFFFF"/>
              </w:rPr>
              <w:t xml:space="preserve"> </w:t>
            </w:r>
            <w:r w:rsidRPr="00064808">
              <w:rPr>
                <w:rFonts w:asciiTheme="majorHAnsi" w:hAnsiTheme="majorHAnsi" w:cstheme="majorHAnsi"/>
                <w:color w:val="212529"/>
                <w:sz w:val="22"/>
                <w:szCs w:val="22"/>
                <w:shd w:val="clear" w:color="auto" w:fill="FFFFFF"/>
              </w:rPr>
              <w:t>throughout the school</w:t>
            </w:r>
          </w:p>
        </w:tc>
      </w:tr>
      <w:tr w:rsidR="00553F94" w:rsidRPr="00064808" w14:paraId="4B2E3958" w14:textId="77777777" w:rsidTr="00064808">
        <w:trPr>
          <w:trHeight w:val="20"/>
        </w:trPr>
        <w:tc>
          <w:tcPr>
            <w:tcW w:w="14220" w:type="dxa"/>
            <w:shd w:val="clear" w:color="auto" w:fill="auto"/>
            <w:tcMar>
              <w:top w:w="100" w:type="dxa"/>
              <w:left w:w="100" w:type="dxa"/>
              <w:bottom w:w="100" w:type="dxa"/>
              <w:right w:w="100" w:type="dxa"/>
            </w:tcMar>
          </w:tcPr>
          <w:p w14:paraId="5DB38626"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7FAFF8DC" w14:textId="77777777" w:rsidTr="00064808">
        <w:trPr>
          <w:trHeight w:val="20"/>
        </w:trPr>
        <w:tc>
          <w:tcPr>
            <w:tcW w:w="14220" w:type="dxa"/>
            <w:shd w:val="clear" w:color="auto" w:fill="auto"/>
            <w:tcMar>
              <w:top w:w="100" w:type="dxa"/>
              <w:left w:w="100" w:type="dxa"/>
              <w:bottom w:w="100" w:type="dxa"/>
              <w:right w:w="100" w:type="dxa"/>
            </w:tcMar>
          </w:tcPr>
          <w:p w14:paraId="475AC121" w14:textId="4E0872B5" w:rsidR="00553F94" w:rsidRPr="00064808" w:rsidRDefault="00553F94" w:rsidP="00553F94">
            <w:pPr>
              <w:widowControl w:val="0"/>
              <w:pBdr>
                <w:top w:val="nil"/>
                <w:left w:val="nil"/>
                <w:bottom w:val="nil"/>
                <w:right w:val="nil"/>
                <w:between w:val="nil"/>
              </w:pBdr>
              <w:spacing w:line="243" w:lineRule="auto"/>
              <w:ind w:right="879"/>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shd w:val="clear" w:color="auto" w:fill="FFFFFF"/>
              </w:rPr>
              <w:t>16. Teachers and school leaders have conducted a text inventory review, e.g., using the </w:t>
            </w:r>
            <w:hyperlink r:id="rId96" w:history="1">
              <w:r w:rsidRPr="00064808">
                <w:rPr>
                  <w:rStyle w:val="Hyperlink"/>
                  <w:rFonts w:asciiTheme="majorHAnsi" w:hAnsiTheme="majorHAnsi" w:cstheme="majorHAnsi"/>
                  <w:b/>
                  <w:bCs/>
                  <w:color w:val="008080"/>
                  <w:sz w:val="22"/>
                  <w:szCs w:val="22"/>
                  <w:shd w:val="clear" w:color="auto" w:fill="FFFFFF"/>
                </w:rPr>
                <w:t>DESE text inventory handbook</w:t>
              </w:r>
            </w:hyperlink>
            <w:r w:rsidRPr="00064808">
              <w:rPr>
                <w:rFonts w:asciiTheme="majorHAnsi" w:hAnsiTheme="majorHAnsi" w:cstheme="majorHAnsi"/>
                <w:color w:val="212529"/>
                <w:sz w:val="22"/>
                <w:szCs w:val="22"/>
                <w:shd w:val="clear" w:color="auto" w:fill="FFFFFF"/>
              </w:rPr>
              <w:t>; and students see their race, cultural background and/or identity reflected in people and examples included in their textbooks and/or class materials and their authors</w:t>
            </w:r>
          </w:p>
        </w:tc>
      </w:tr>
      <w:tr w:rsidR="00553F94" w:rsidRPr="00064808" w14:paraId="7EDF63ED" w14:textId="77777777" w:rsidTr="00064808">
        <w:trPr>
          <w:trHeight w:val="20"/>
        </w:trPr>
        <w:tc>
          <w:tcPr>
            <w:tcW w:w="14220" w:type="dxa"/>
            <w:shd w:val="clear" w:color="auto" w:fill="auto"/>
            <w:tcMar>
              <w:top w:w="100" w:type="dxa"/>
              <w:left w:w="100" w:type="dxa"/>
              <w:bottom w:w="100" w:type="dxa"/>
              <w:right w:w="100" w:type="dxa"/>
            </w:tcMar>
          </w:tcPr>
          <w:p w14:paraId="1CEB0304"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1492B8E5" w14:textId="77777777" w:rsidTr="00064808">
        <w:trPr>
          <w:trHeight w:val="20"/>
        </w:trPr>
        <w:tc>
          <w:tcPr>
            <w:tcW w:w="14220" w:type="dxa"/>
            <w:shd w:val="clear" w:color="auto" w:fill="auto"/>
            <w:tcMar>
              <w:top w:w="100" w:type="dxa"/>
              <w:left w:w="100" w:type="dxa"/>
              <w:bottom w:w="100" w:type="dxa"/>
              <w:right w:w="100" w:type="dxa"/>
            </w:tcMar>
          </w:tcPr>
          <w:p w14:paraId="5B097322" w14:textId="77777777" w:rsidR="00553F94" w:rsidRPr="00064808" w:rsidRDefault="00553F94" w:rsidP="00553F94">
            <w:pPr>
              <w:widowControl w:val="0"/>
              <w:pBdr>
                <w:top w:val="nil"/>
                <w:left w:val="nil"/>
                <w:bottom w:val="nil"/>
                <w:right w:val="nil"/>
                <w:between w:val="nil"/>
              </w:pBdr>
              <w:spacing w:line="243" w:lineRule="auto"/>
              <w:ind w:right="763"/>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shd w:val="clear" w:color="auto" w:fill="FFFFFF"/>
              </w:rPr>
              <w:t>17. Teachers receive ongoing support to create lessons and classroom activities to use cultural scaffolding that is, students` cultures and lived experiences to expand their intellectual horizons and academic achievement</w:t>
            </w:r>
          </w:p>
        </w:tc>
      </w:tr>
      <w:tr w:rsidR="00553F94" w:rsidRPr="00064808" w14:paraId="373679C9" w14:textId="77777777" w:rsidTr="00064808">
        <w:trPr>
          <w:trHeight w:val="20"/>
        </w:trPr>
        <w:tc>
          <w:tcPr>
            <w:tcW w:w="14220" w:type="dxa"/>
            <w:shd w:val="clear" w:color="auto" w:fill="auto"/>
            <w:tcMar>
              <w:top w:w="100" w:type="dxa"/>
              <w:left w:w="100" w:type="dxa"/>
              <w:bottom w:w="100" w:type="dxa"/>
              <w:right w:w="100" w:type="dxa"/>
            </w:tcMar>
          </w:tcPr>
          <w:p w14:paraId="5BCBDEFD"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lastRenderedPageBreak/>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30BCD93A" w14:textId="77777777" w:rsidTr="00064808">
        <w:trPr>
          <w:trHeight w:val="20"/>
        </w:trPr>
        <w:tc>
          <w:tcPr>
            <w:tcW w:w="14220" w:type="dxa"/>
            <w:shd w:val="clear" w:color="auto" w:fill="auto"/>
            <w:tcMar>
              <w:top w:w="100" w:type="dxa"/>
              <w:left w:w="100" w:type="dxa"/>
              <w:bottom w:w="100" w:type="dxa"/>
              <w:right w:w="100" w:type="dxa"/>
            </w:tcMar>
          </w:tcPr>
          <w:p w14:paraId="3FEAE0BF" w14:textId="77777777" w:rsidR="00553F94" w:rsidRPr="00064808" w:rsidRDefault="00553F94" w:rsidP="00553F94">
            <w:pPr>
              <w:widowControl w:val="0"/>
              <w:pBdr>
                <w:top w:val="nil"/>
                <w:left w:val="nil"/>
                <w:bottom w:val="nil"/>
                <w:right w:val="nil"/>
                <w:between w:val="nil"/>
              </w:pBdr>
              <w:spacing w:line="243" w:lineRule="auto"/>
              <w:ind w:right="1564"/>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shd w:val="clear" w:color="auto" w:fill="FFFFFF"/>
              </w:rPr>
              <w:t>18. Teachers across the school are conscious of the power of curricula (formal, symbolic, media/societal) as an instrument of teaching and use it to help convey important information, values, and actions about ethnic and cultural diversity</w:t>
            </w:r>
          </w:p>
        </w:tc>
      </w:tr>
      <w:tr w:rsidR="00553F94" w:rsidRPr="00064808" w14:paraId="3AC0ED6A" w14:textId="77777777" w:rsidTr="00064808">
        <w:trPr>
          <w:trHeight w:val="20"/>
        </w:trPr>
        <w:tc>
          <w:tcPr>
            <w:tcW w:w="14220" w:type="dxa"/>
            <w:shd w:val="clear" w:color="auto" w:fill="auto"/>
            <w:tcMar>
              <w:top w:w="100" w:type="dxa"/>
              <w:left w:w="100" w:type="dxa"/>
              <w:bottom w:w="100" w:type="dxa"/>
              <w:right w:w="100" w:type="dxa"/>
            </w:tcMar>
          </w:tcPr>
          <w:p w14:paraId="57E657BE"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1A27FD0D" w14:textId="77777777" w:rsidTr="00064808">
        <w:trPr>
          <w:trHeight w:val="20"/>
        </w:trPr>
        <w:tc>
          <w:tcPr>
            <w:tcW w:w="14220" w:type="dxa"/>
            <w:shd w:val="clear" w:color="auto" w:fill="auto"/>
            <w:tcMar>
              <w:top w:w="100" w:type="dxa"/>
              <w:left w:w="100" w:type="dxa"/>
              <w:bottom w:w="100" w:type="dxa"/>
              <w:right w:w="100" w:type="dxa"/>
            </w:tcMar>
          </w:tcPr>
          <w:p w14:paraId="1660C9BC" w14:textId="77777777" w:rsidR="00553F94" w:rsidRPr="00064808" w:rsidRDefault="00553F94" w:rsidP="00553F94">
            <w:pPr>
              <w:widowControl w:val="0"/>
              <w:pBdr>
                <w:top w:val="nil"/>
                <w:left w:val="nil"/>
                <w:bottom w:val="nil"/>
                <w:right w:val="nil"/>
                <w:between w:val="nil"/>
              </w:pBdr>
              <w:spacing w:line="243" w:lineRule="auto"/>
              <w:ind w:right="435"/>
              <w:contextualSpacing/>
              <w:rPr>
                <w:rFonts w:asciiTheme="majorHAnsi" w:eastAsia="Calibri" w:hAnsiTheme="majorHAnsi" w:cstheme="majorHAnsi"/>
                <w:color w:val="3C4043"/>
                <w:sz w:val="22"/>
                <w:szCs w:val="22"/>
                <w:highlight w:val="white"/>
              </w:rPr>
            </w:pPr>
            <w:r w:rsidRPr="00064808">
              <w:rPr>
                <w:rFonts w:asciiTheme="majorHAnsi" w:hAnsiTheme="majorHAnsi" w:cstheme="majorHAnsi"/>
                <w:color w:val="212529"/>
                <w:sz w:val="22"/>
                <w:szCs w:val="22"/>
                <w:shd w:val="clear" w:color="auto" w:fill="FFFFFF"/>
              </w:rPr>
              <w:t>19. All staff have participated in learning experiences to understand the role that trauma plays in learning and behavioral difficulties</w:t>
            </w:r>
          </w:p>
        </w:tc>
      </w:tr>
      <w:tr w:rsidR="00553F94" w:rsidRPr="00064808" w14:paraId="71E55EE8" w14:textId="77777777" w:rsidTr="00064808">
        <w:trPr>
          <w:trHeight w:val="20"/>
        </w:trPr>
        <w:tc>
          <w:tcPr>
            <w:tcW w:w="14220" w:type="dxa"/>
            <w:shd w:val="clear" w:color="auto" w:fill="auto"/>
            <w:tcMar>
              <w:top w:w="100" w:type="dxa"/>
              <w:left w:w="100" w:type="dxa"/>
              <w:bottom w:w="100" w:type="dxa"/>
              <w:right w:w="100" w:type="dxa"/>
            </w:tcMar>
          </w:tcPr>
          <w:p w14:paraId="0B23A7B4"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774251E6" w14:textId="77777777" w:rsidTr="00064808">
        <w:trPr>
          <w:trHeight w:val="20"/>
        </w:trPr>
        <w:tc>
          <w:tcPr>
            <w:tcW w:w="14220" w:type="dxa"/>
            <w:shd w:val="clear" w:color="auto" w:fill="auto"/>
            <w:tcMar>
              <w:top w:w="100" w:type="dxa"/>
              <w:left w:w="100" w:type="dxa"/>
              <w:bottom w:w="100" w:type="dxa"/>
              <w:right w:w="100" w:type="dxa"/>
            </w:tcMar>
          </w:tcPr>
          <w:p w14:paraId="0776E52B" w14:textId="77777777" w:rsidR="00553F94" w:rsidRPr="00064808" w:rsidRDefault="00553F94" w:rsidP="00553F94">
            <w:pPr>
              <w:widowControl w:val="0"/>
              <w:pBdr>
                <w:top w:val="nil"/>
                <w:left w:val="nil"/>
                <w:bottom w:val="nil"/>
                <w:right w:val="nil"/>
                <w:between w:val="nil"/>
              </w:pBdr>
              <w:spacing w:line="243" w:lineRule="auto"/>
              <w:ind w:right="874"/>
              <w:contextualSpacing/>
              <w:rPr>
                <w:rFonts w:asciiTheme="majorHAnsi" w:eastAsia="Calibri" w:hAnsiTheme="majorHAnsi" w:cstheme="majorHAnsi"/>
                <w:color w:val="000000"/>
                <w:sz w:val="22"/>
                <w:szCs w:val="22"/>
                <w:highlight w:val="white"/>
              </w:rPr>
            </w:pPr>
            <w:r w:rsidRPr="00064808">
              <w:rPr>
                <w:rFonts w:asciiTheme="majorHAnsi" w:hAnsiTheme="majorHAnsi" w:cstheme="majorHAnsi"/>
                <w:color w:val="212529"/>
                <w:sz w:val="22"/>
                <w:szCs w:val="22"/>
                <w:shd w:val="clear" w:color="auto" w:fill="FFFFFF"/>
              </w:rPr>
              <w:t>20. All staff are implementing trauma-informed practices to support students</w:t>
            </w:r>
          </w:p>
        </w:tc>
      </w:tr>
      <w:tr w:rsidR="00553F94" w:rsidRPr="00064808" w14:paraId="0CBA71C7" w14:textId="77777777" w:rsidTr="00064808">
        <w:trPr>
          <w:trHeight w:val="20"/>
        </w:trPr>
        <w:tc>
          <w:tcPr>
            <w:tcW w:w="14220" w:type="dxa"/>
            <w:shd w:val="clear" w:color="auto" w:fill="auto"/>
            <w:tcMar>
              <w:top w:w="100" w:type="dxa"/>
              <w:left w:w="100" w:type="dxa"/>
              <w:bottom w:w="100" w:type="dxa"/>
              <w:right w:w="100" w:type="dxa"/>
            </w:tcMar>
          </w:tcPr>
          <w:p w14:paraId="464CD5FF"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3F1E5F3A" w14:textId="77777777" w:rsidTr="00064808">
        <w:trPr>
          <w:trHeight w:val="20"/>
        </w:trPr>
        <w:tc>
          <w:tcPr>
            <w:tcW w:w="14220" w:type="dxa"/>
            <w:shd w:val="clear" w:color="auto" w:fill="auto"/>
            <w:tcMar>
              <w:top w:w="100" w:type="dxa"/>
              <w:left w:w="100" w:type="dxa"/>
              <w:bottom w:w="100" w:type="dxa"/>
              <w:right w:w="100" w:type="dxa"/>
            </w:tcMar>
          </w:tcPr>
          <w:p w14:paraId="67ABA679" w14:textId="77777777" w:rsidR="00553F94" w:rsidRPr="00064808" w:rsidRDefault="00553F94" w:rsidP="00553F94">
            <w:pPr>
              <w:widowControl w:val="0"/>
              <w:pBdr>
                <w:top w:val="nil"/>
                <w:left w:val="nil"/>
                <w:bottom w:val="nil"/>
                <w:right w:val="nil"/>
                <w:between w:val="nil"/>
              </w:pBdr>
              <w:spacing w:line="243" w:lineRule="auto"/>
              <w:ind w:right="492"/>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shd w:val="clear" w:color="auto" w:fill="FFFFFF"/>
              </w:rPr>
              <w:t>21. All teachers have been trained to use a variety of instructional and behavioral strategies to help students strengthen academic and behavioral competencies</w:t>
            </w:r>
          </w:p>
        </w:tc>
      </w:tr>
      <w:tr w:rsidR="00553F94" w:rsidRPr="00064808" w14:paraId="7EF666C6" w14:textId="77777777" w:rsidTr="00064808">
        <w:trPr>
          <w:trHeight w:val="20"/>
        </w:trPr>
        <w:tc>
          <w:tcPr>
            <w:tcW w:w="14220" w:type="dxa"/>
            <w:shd w:val="clear" w:color="auto" w:fill="auto"/>
            <w:tcMar>
              <w:top w:w="100" w:type="dxa"/>
              <w:left w:w="100" w:type="dxa"/>
              <w:bottom w:w="100" w:type="dxa"/>
              <w:right w:w="100" w:type="dxa"/>
            </w:tcMar>
          </w:tcPr>
          <w:p w14:paraId="0B3803CC"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7EF03DEC" w14:textId="77777777" w:rsidTr="00064808">
        <w:trPr>
          <w:trHeight w:val="20"/>
        </w:trPr>
        <w:tc>
          <w:tcPr>
            <w:tcW w:w="14220" w:type="dxa"/>
            <w:shd w:val="clear" w:color="auto" w:fill="auto"/>
            <w:tcMar>
              <w:top w:w="100" w:type="dxa"/>
              <w:left w:w="100" w:type="dxa"/>
              <w:bottom w:w="100" w:type="dxa"/>
              <w:right w:w="100" w:type="dxa"/>
            </w:tcMar>
          </w:tcPr>
          <w:p w14:paraId="4DD1A693" w14:textId="77777777" w:rsidR="00553F94" w:rsidRPr="00064808" w:rsidRDefault="00553F94" w:rsidP="00553F94">
            <w:pPr>
              <w:widowControl w:val="0"/>
              <w:pBdr>
                <w:top w:val="nil"/>
                <w:left w:val="nil"/>
                <w:bottom w:val="nil"/>
                <w:right w:val="nil"/>
                <w:between w:val="nil"/>
              </w:pBdr>
              <w:spacing w:line="243" w:lineRule="auto"/>
              <w:ind w:right="209"/>
              <w:contextualSpacing/>
              <w:rPr>
                <w:rFonts w:asciiTheme="majorHAnsi" w:eastAsia="Calibri" w:hAnsiTheme="majorHAnsi" w:cstheme="majorHAnsi"/>
                <w:color w:val="000000"/>
                <w:sz w:val="22"/>
                <w:szCs w:val="22"/>
                <w:highlight w:val="white"/>
              </w:rPr>
            </w:pPr>
            <w:r w:rsidRPr="00064808">
              <w:rPr>
                <w:rFonts w:asciiTheme="majorHAnsi" w:hAnsiTheme="majorHAnsi" w:cstheme="majorHAnsi"/>
                <w:color w:val="212529"/>
                <w:sz w:val="22"/>
                <w:szCs w:val="22"/>
                <w:shd w:val="clear" w:color="auto" w:fill="FFFFFF"/>
              </w:rPr>
              <w:t>22. Teachers across the school use holistic and integrated learning approaches including cognitive, physical, cultural, anti-racist, and emotional supports for all learners to create dynamic and challenging learning environments</w:t>
            </w:r>
          </w:p>
        </w:tc>
      </w:tr>
      <w:tr w:rsidR="00553F94" w:rsidRPr="00064808" w14:paraId="36757D46" w14:textId="77777777" w:rsidTr="00064808">
        <w:trPr>
          <w:trHeight w:val="20"/>
        </w:trPr>
        <w:tc>
          <w:tcPr>
            <w:tcW w:w="14220" w:type="dxa"/>
            <w:shd w:val="clear" w:color="auto" w:fill="auto"/>
            <w:tcMar>
              <w:top w:w="100" w:type="dxa"/>
              <w:left w:w="100" w:type="dxa"/>
              <w:bottom w:w="100" w:type="dxa"/>
              <w:right w:w="100" w:type="dxa"/>
            </w:tcMar>
          </w:tcPr>
          <w:p w14:paraId="618495D8"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bl>
    <w:p w14:paraId="5453BF4B" w14:textId="77777777" w:rsidR="00553F94" w:rsidRPr="00064808" w:rsidRDefault="00553F94" w:rsidP="00553F94">
      <w:pPr>
        <w:widowControl w:val="0"/>
        <w:pBdr>
          <w:top w:val="nil"/>
          <w:left w:val="nil"/>
          <w:bottom w:val="nil"/>
          <w:right w:val="nil"/>
          <w:between w:val="nil"/>
        </w:pBdr>
        <w:contextualSpacing/>
        <w:rPr>
          <w:rFonts w:asciiTheme="majorHAnsi" w:hAnsiTheme="majorHAnsi" w:cstheme="majorHAnsi"/>
          <w:color w:val="000000"/>
          <w:sz w:val="22"/>
          <w:szCs w:val="22"/>
        </w:rPr>
      </w:pPr>
    </w:p>
    <w:p w14:paraId="2BDE8A6C" w14:textId="77777777" w:rsidR="00553F94" w:rsidRPr="00064808" w:rsidRDefault="00553F94" w:rsidP="00553F94">
      <w:pPr>
        <w:widowControl w:val="0"/>
        <w:pBdr>
          <w:top w:val="nil"/>
          <w:left w:val="nil"/>
          <w:bottom w:val="nil"/>
          <w:right w:val="nil"/>
          <w:between w:val="nil"/>
        </w:pBdr>
        <w:ind w:left="11"/>
        <w:contextualSpacing/>
        <w:rPr>
          <w:rFonts w:asciiTheme="majorHAnsi" w:eastAsia="Calibri" w:hAnsiTheme="majorHAnsi" w:cstheme="majorHAnsi"/>
          <w:color w:val="000000"/>
          <w:sz w:val="22"/>
          <w:szCs w:val="22"/>
        </w:rPr>
      </w:pPr>
    </w:p>
    <w:tbl>
      <w:tblPr>
        <w:tblW w:w="143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28"/>
      </w:tblGrid>
      <w:tr w:rsidR="00553F94" w:rsidRPr="00064808" w14:paraId="7404D24F" w14:textId="77777777" w:rsidTr="00FC6D39">
        <w:trPr>
          <w:trHeight w:val="20"/>
        </w:trPr>
        <w:tc>
          <w:tcPr>
            <w:tcW w:w="14220" w:type="dxa"/>
            <w:shd w:val="clear" w:color="auto" w:fill="DBE5F1" w:themeFill="accent1" w:themeFillTint="33"/>
            <w:tcMar>
              <w:top w:w="100" w:type="dxa"/>
              <w:left w:w="100" w:type="dxa"/>
              <w:bottom w:w="100" w:type="dxa"/>
              <w:right w:w="100" w:type="dxa"/>
            </w:tcMar>
          </w:tcPr>
          <w:p w14:paraId="13711379" w14:textId="77777777" w:rsidR="00553F94" w:rsidRPr="00064808" w:rsidRDefault="00553F94" w:rsidP="00553F94">
            <w:pPr>
              <w:widowControl w:val="0"/>
              <w:pBdr>
                <w:top w:val="nil"/>
                <w:left w:val="nil"/>
                <w:bottom w:val="nil"/>
                <w:right w:val="nil"/>
                <w:between w:val="nil"/>
              </w:pBdr>
              <w:spacing w:line="243" w:lineRule="auto"/>
              <w:ind w:left="126" w:right="872" w:hanging="1"/>
              <w:contextualSpacing/>
              <w:rPr>
                <w:rFonts w:asciiTheme="majorHAnsi" w:eastAsia="Calibri" w:hAnsiTheme="majorHAnsi" w:cstheme="majorHAnsi"/>
                <w:color w:val="000000"/>
                <w:sz w:val="22"/>
                <w:szCs w:val="22"/>
              </w:rPr>
            </w:pPr>
            <w:r w:rsidRPr="00064808">
              <w:rPr>
                <w:rFonts w:asciiTheme="majorHAnsi" w:eastAsia="Calibri" w:hAnsiTheme="majorHAnsi" w:cstheme="majorHAnsi"/>
                <w:b/>
                <w:color w:val="000000"/>
                <w:sz w:val="22"/>
                <w:szCs w:val="22"/>
              </w:rPr>
              <w:t xml:space="preserve">Implementation Lever 6: Policies and Procedures: </w:t>
            </w:r>
            <w:r w:rsidRPr="00064808">
              <w:rPr>
                <w:rFonts w:asciiTheme="majorHAnsi" w:eastAsia="Calibri" w:hAnsiTheme="majorHAnsi" w:cstheme="majorHAnsi"/>
                <w:color w:val="000000"/>
                <w:sz w:val="22"/>
                <w:szCs w:val="22"/>
              </w:rPr>
              <w:t>Safe and supportive schools have policies, procedures, and protocols that are student-centered, equitable and unbiased.</w:t>
            </w:r>
          </w:p>
        </w:tc>
      </w:tr>
      <w:tr w:rsidR="00553F94" w:rsidRPr="00064808" w14:paraId="76CC3B3F" w14:textId="77777777" w:rsidTr="0074052C">
        <w:trPr>
          <w:trHeight w:val="20"/>
        </w:trPr>
        <w:tc>
          <w:tcPr>
            <w:tcW w:w="14220" w:type="dxa"/>
            <w:shd w:val="clear" w:color="auto" w:fill="auto"/>
            <w:tcMar>
              <w:top w:w="100" w:type="dxa"/>
              <w:left w:w="100" w:type="dxa"/>
              <w:bottom w:w="100" w:type="dxa"/>
              <w:right w:w="100" w:type="dxa"/>
            </w:tcMar>
          </w:tcPr>
          <w:p w14:paraId="78051A3B" w14:textId="77777777" w:rsidR="00553F94" w:rsidRPr="00064808" w:rsidRDefault="00553F94" w:rsidP="00553F94">
            <w:pPr>
              <w:widowControl w:val="0"/>
              <w:pBdr>
                <w:top w:val="nil"/>
                <w:left w:val="nil"/>
                <w:bottom w:val="nil"/>
                <w:right w:val="nil"/>
                <w:between w:val="nil"/>
              </w:pBdr>
              <w:spacing w:line="243" w:lineRule="auto"/>
              <w:ind w:left="118" w:right="473"/>
              <w:contextualSpacing/>
              <w:rPr>
                <w:rFonts w:asciiTheme="majorHAnsi" w:eastAsia="Calibri" w:hAnsiTheme="majorHAnsi" w:cstheme="majorHAnsi"/>
                <w:color w:val="000000"/>
                <w:sz w:val="22"/>
                <w:szCs w:val="22"/>
              </w:rPr>
            </w:pPr>
            <w:r w:rsidRPr="00064808">
              <w:rPr>
                <w:rFonts w:asciiTheme="majorHAnsi" w:hAnsiTheme="majorHAnsi" w:cstheme="majorHAnsi"/>
                <w:b/>
                <w:bCs/>
                <w:color w:val="212529"/>
                <w:sz w:val="22"/>
                <w:szCs w:val="22"/>
              </w:rPr>
              <w:t>Guiding Questions: List brief points as responses to each guiding question to thoughtfully engage in a reflective process. This will support your planning efforts as you consider which areas are most important for making progress.</w:t>
            </w:r>
          </w:p>
        </w:tc>
      </w:tr>
      <w:tr w:rsidR="00553F94" w:rsidRPr="00064808" w14:paraId="596829CB" w14:textId="77777777" w:rsidTr="0074052C">
        <w:trPr>
          <w:trHeight w:val="20"/>
        </w:trPr>
        <w:tc>
          <w:tcPr>
            <w:tcW w:w="14220" w:type="dxa"/>
            <w:shd w:val="clear" w:color="auto" w:fill="auto"/>
            <w:tcMar>
              <w:top w:w="100" w:type="dxa"/>
              <w:left w:w="100" w:type="dxa"/>
              <w:bottom w:w="100" w:type="dxa"/>
              <w:right w:w="100" w:type="dxa"/>
            </w:tcMar>
          </w:tcPr>
          <w:p w14:paraId="1409DCCC" w14:textId="77777777" w:rsidR="00553F94" w:rsidRPr="00064808" w:rsidRDefault="00553F94" w:rsidP="00553F94">
            <w:pPr>
              <w:widowControl w:val="0"/>
              <w:pBdr>
                <w:top w:val="nil"/>
                <w:left w:val="nil"/>
                <w:bottom w:val="nil"/>
                <w:right w:val="nil"/>
                <w:between w:val="nil"/>
              </w:pBdr>
              <w:spacing w:line="243" w:lineRule="auto"/>
              <w:ind w:right="1065"/>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 xml:space="preserve">G01. </w:t>
            </w:r>
            <w:r w:rsidRPr="00064808">
              <w:rPr>
                <w:rFonts w:asciiTheme="majorHAnsi" w:hAnsiTheme="majorHAnsi" w:cstheme="majorHAnsi"/>
                <w:color w:val="212529"/>
                <w:sz w:val="22"/>
                <w:szCs w:val="22"/>
                <w:shd w:val="clear" w:color="auto" w:fill="FFFFFF"/>
              </w:rPr>
              <w:t>What policies and procedures must be addressed to create a safe and supportive school with a welcoming and inclusive environment for all students, staff, and families?</w:t>
            </w:r>
          </w:p>
        </w:tc>
      </w:tr>
      <w:tr w:rsidR="00553F94" w:rsidRPr="00064808" w14:paraId="158E3505" w14:textId="77777777" w:rsidTr="0074052C">
        <w:trPr>
          <w:trHeight w:val="20"/>
        </w:trPr>
        <w:tc>
          <w:tcPr>
            <w:tcW w:w="14220" w:type="dxa"/>
            <w:shd w:val="clear" w:color="auto" w:fill="auto"/>
            <w:tcMar>
              <w:top w:w="100" w:type="dxa"/>
              <w:left w:w="100" w:type="dxa"/>
              <w:bottom w:w="100" w:type="dxa"/>
              <w:right w:w="100" w:type="dxa"/>
            </w:tcMar>
          </w:tcPr>
          <w:p w14:paraId="0C18269E"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rPr>
            </w:pPr>
          </w:p>
        </w:tc>
      </w:tr>
      <w:tr w:rsidR="00553F94" w:rsidRPr="00064808" w14:paraId="66C0A5C8" w14:textId="77777777" w:rsidTr="0074052C">
        <w:trPr>
          <w:trHeight w:val="20"/>
        </w:trPr>
        <w:tc>
          <w:tcPr>
            <w:tcW w:w="14220" w:type="dxa"/>
            <w:shd w:val="clear" w:color="auto" w:fill="auto"/>
            <w:tcMar>
              <w:top w:w="100" w:type="dxa"/>
              <w:left w:w="100" w:type="dxa"/>
              <w:bottom w:w="100" w:type="dxa"/>
              <w:right w:w="100" w:type="dxa"/>
            </w:tcMar>
          </w:tcPr>
          <w:p w14:paraId="0B94CE72" w14:textId="77777777" w:rsidR="00553F94" w:rsidRPr="00064808" w:rsidRDefault="00553F94" w:rsidP="00553F94">
            <w:pPr>
              <w:widowControl w:val="0"/>
              <w:pBdr>
                <w:top w:val="nil"/>
                <w:left w:val="nil"/>
                <w:bottom w:val="nil"/>
                <w:right w:val="nil"/>
                <w:between w:val="nil"/>
              </w:pBdr>
              <w:spacing w:line="243" w:lineRule="auto"/>
              <w:ind w:right="317"/>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 xml:space="preserve">G02. </w:t>
            </w:r>
            <w:r w:rsidRPr="00064808">
              <w:rPr>
                <w:rFonts w:asciiTheme="majorHAnsi" w:hAnsiTheme="majorHAnsi" w:cstheme="majorHAnsi"/>
                <w:color w:val="212529"/>
                <w:sz w:val="22"/>
                <w:szCs w:val="22"/>
                <w:shd w:val="clear" w:color="auto" w:fill="FFFFFF"/>
              </w:rPr>
              <w:t>How can we ensure that policies and procedures are student-centered, anti-racist/anti-biased and allows students and families to have a voice in developing and implementing them?</w:t>
            </w:r>
          </w:p>
        </w:tc>
      </w:tr>
      <w:tr w:rsidR="00553F94" w:rsidRPr="00064808" w14:paraId="59C9AFD4" w14:textId="77777777" w:rsidTr="0074052C">
        <w:trPr>
          <w:trHeight w:val="20"/>
        </w:trPr>
        <w:tc>
          <w:tcPr>
            <w:tcW w:w="14220" w:type="dxa"/>
            <w:shd w:val="clear" w:color="auto" w:fill="auto"/>
            <w:tcMar>
              <w:top w:w="100" w:type="dxa"/>
              <w:left w:w="100" w:type="dxa"/>
              <w:bottom w:w="100" w:type="dxa"/>
              <w:right w:w="100" w:type="dxa"/>
            </w:tcMar>
          </w:tcPr>
          <w:p w14:paraId="07A4D69B"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rPr>
            </w:pPr>
          </w:p>
        </w:tc>
      </w:tr>
      <w:tr w:rsidR="00553F94" w:rsidRPr="00064808" w14:paraId="13D128CA" w14:textId="77777777" w:rsidTr="0074052C">
        <w:trPr>
          <w:trHeight w:val="20"/>
        </w:trPr>
        <w:tc>
          <w:tcPr>
            <w:tcW w:w="14220" w:type="dxa"/>
            <w:shd w:val="clear" w:color="auto" w:fill="auto"/>
            <w:tcMar>
              <w:top w:w="100" w:type="dxa"/>
              <w:left w:w="100" w:type="dxa"/>
              <w:bottom w:w="100" w:type="dxa"/>
              <w:right w:w="100" w:type="dxa"/>
            </w:tcMar>
          </w:tcPr>
          <w:p w14:paraId="296B48B6" w14:textId="77777777" w:rsidR="00553F94" w:rsidRPr="00064808" w:rsidRDefault="00553F94" w:rsidP="00553F94">
            <w:pPr>
              <w:widowControl w:val="0"/>
              <w:pBdr>
                <w:top w:val="nil"/>
                <w:left w:val="nil"/>
                <w:bottom w:val="nil"/>
                <w:right w:val="nil"/>
                <w:between w:val="nil"/>
              </w:pBdr>
              <w:spacing w:line="243" w:lineRule="auto"/>
              <w:ind w:right="588"/>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 xml:space="preserve">G03. </w:t>
            </w:r>
            <w:r w:rsidRPr="00064808">
              <w:rPr>
                <w:rFonts w:asciiTheme="majorHAnsi" w:hAnsiTheme="majorHAnsi" w:cstheme="majorHAnsi"/>
                <w:color w:val="212529"/>
                <w:sz w:val="22"/>
                <w:szCs w:val="22"/>
                <w:shd w:val="clear" w:color="auto" w:fill="FFFFFF"/>
              </w:rPr>
              <w:t>How can we best support staff in mastering the implementation of processes and procedures for positive behavioral expectations and practices that support students?</w:t>
            </w:r>
          </w:p>
        </w:tc>
      </w:tr>
      <w:tr w:rsidR="00553F94" w:rsidRPr="00064808" w14:paraId="2DA4DAB9" w14:textId="77777777" w:rsidTr="0074052C">
        <w:trPr>
          <w:trHeight w:val="20"/>
        </w:trPr>
        <w:tc>
          <w:tcPr>
            <w:tcW w:w="14220" w:type="dxa"/>
            <w:shd w:val="clear" w:color="auto" w:fill="auto"/>
            <w:tcMar>
              <w:top w:w="100" w:type="dxa"/>
              <w:left w:w="100" w:type="dxa"/>
              <w:bottom w:w="100" w:type="dxa"/>
              <w:right w:w="100" w:type="dxa"/>
            </w:tcMar>
          </w:tcPr>
          <w:p w14:paraId="5A168979"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rPr>
            </w:pPr>
          </w:p>
        </w:tc>
      </w:tr>
      <w:tr w:rsidR="00553F94" w:rsidRPr="00064808" w14:paraId="2DE5A737" w14:textId="77777777" w:rsidTr="0074052C">
        <w:trPr>
          <w:trHeight w:val="20"/>
        </w:trPr>
        <w:tc>
          <w:tcPr>
            <w:tcW w:w="14220" w:type="dxa"/>
            <w:shd w:val="clear" w:color="auto" w:fill="auto"/>
            <w:tcMar>
              <w:top w:w="100" w:type="dxa"/>
              <w:left w:w="100" w:type="dxa"/>
              <w:bottom w:w="100" w:type="dxa"/>
              <w:right w:w="100" w:type="dxa"/>
            </w:tcMar>
          </w:tcPr>
          <w:p w14:paraId="2867B709" w14:textId="77777777" w:rsidR="00553F94" w:rsidRPr="00064808" w:rsidRDefault="00553F94" w:rsidP="00553F94">
            <w:pPr>
              <w:widowControl w:val="0"/>
              <w:pBdr>
                <w:top w:val="nil"/>
                <w:left w:val="nil"/>
                <w:bottom w:val="nil"/>
                <w:right w:val="nil"/>
                <w:between w:val="nil"/>
              </w:pBdr>
              <w:spacing w:line="243" w:lineRule="auto"/>
              <w:ind w:right="99"/>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 xml:space="preserve">G04. </w:t>
            </w:r>
            <w:r w:rsidRPr="00064808">
              <w:rPr>
                <w:rFonts w:asciiTheme="majorHAnsi" w:hAnsiTheme="majorHAnsi" w:cstheme="majorHAnsi"/>
                <w:color w:val="212529"/>
                <w:sz w:val="22"/>
                <w:szCs w:val="22"/>
                <w:shd w:val="clear" w:color="auto" w:fill="FFFFFF"/>
              </w:rPr>
              <w:t>How can we make sure that fairness and racial equity are at the heart of all policies and procedures guiding everything from rules for homework, field trips, and the use of common spaces, to policies guiding recruitment and staffing, attendance, behavior, discipline, and student supports; and that they are developed for our school with input from staff, students, families, and community?</w:t>
            </w:r>
          </w:p>
        </w:tc>
      </w:tr>
      <w:tr w:rsidR="00553F94" w:rsidRPr="00064808" w14:paraId="424ADEEB" w14:textId="77777777" w:rsidTr="0074052C">
        <w:trPr>
          <w:trHeight w:val="20"/>
        </w:trPr>
        <w:tc>
          <w:tcPr>
            <w:tcW w:w="14220" w:type="dxa"/>
            <w:shd w:val="clear" w:color="auto" w:fill="auto"/>
            <w:tcMar>
              <w:top w:w="100" w:type="dxa"/>
              <w:left w:w="100" w:type="dxa"/>
              <w:bottom w:w="100" w:type="dxa"/>
              <w:right w:w="100" w:type="dxa"/>
            </w:tcMar>
          </w:tcPr>
          <w:p w14:paraId="5E4CC5BD"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rPr>
            </w:pPr>
          </w:p>
        </w:tc>
      </w:tr>
      <w:tr w:rsidR="00553F94" w:rsidRPr="00064808" w14:paraId="1197519D" w14:textId="77777777" w:rsidTr="0074052C">
        <w:trPr>
          <w:trHeight w:val="20"/>
        </w:trPr>
        <w:tc>
          <w:tcPr>
            <w:tcW w:w="14220" w:type="dxa"/>
            <w:shd w:val="clear" w:color="auto" w:fill="auto"/>
            <w:tcMar>
              <w:top w:w="100" w:type="dxa"/>
              <w:left w:w="100" w:type="dxa"/>
              <w:bottom w:w="100" w:type="dxa"/>
              <w:right w:w="100" w:type="dxa"/>
            </w:tcMar>
          </w:tcPr>
          <w:p w14:paraId="4D56AF7E" w14:textId="77777777" w:rsidR="00553F94" w:rsidRPr="00064808" w:rsidRDefault="00553F94" w:rsidP="00553F94">
            <w:pPr>
              <w:widowControl w:val="0"/>
              <w:pBdr>
                <w:top w:val="nil"/>
                <w:left w:val="nil"/>
                <w:bottom w:val="nil"/>
                <w:right w:val="nil"/>
                <w:between w:val="nil"/>
              </w:pBdr>
              <w:spacing w:line="243" w:lineRule="auto"/>
              <w:ind w:right="483"/>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 xml:space="preserve">G05. </w:t>
            </w:r>
            <w:r w:rsidRPr="00064808">
              <w:rPr>
                <w:rFonts w:asciiTheme="majorHAnsi" w:hAnsiTheme="majorHAnsi" w:cstheme="majorHAnsi"/>
                <w:color w:val="212529"/>
                <w:sz w:val="22"/>
                <w:szCs w:val="22"/>
                <w:shd w:val="clear" w:color="auto" w:fill="FFFFFF"/>
              </w:rPr>
              <w:t>How will we re-evaluate current policies and procedures to build a culturally responsive school community that supports and anticipates the needs of students, staff, families, and community?</w:t>
            </w:r>
          </w:p>
        </w:tc>
      </w:tr>
      <w:tr w:rsidR="00553F94" w:rsidRPr="00064808" w14:paraId="4DCEBAC5" w14:textId="77777777" w:rsidTr="0074052C">
        <w:trPr>
          <w:trHeight w:val="20"/>
        </w:trPr>
        <w:tc>
          <w:tcPr>
            <w:tcW w:w="14220" w:type="dxa"/>
            <w:shd w:val="clear" w:color="auto" w:fill="auto"/>
            <w:tcMar>
              <w:top w:w="100" w:type="dxa"/>
              <w:left w:w="100" w:type="dxa"/>
              <w:bottom w:w="100" w:type="dxa"/>
              <w:right w:w="100" w:type="dxa"/>
            </w:tcMar>
          </w:tcPr>
          <w:p w14:paraId="7522A988"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rPr>
            </w:pPr>
          </w:p>
        </w:tc>
      </w:tr>
      <w:tr w:rsidR="00553F94" w:rsidRPr="00064808" w14:paraId="40C12E81" w14:textId="77777777" w:rsidTr="0074052C">
        <w:trPr>
          <w:trHeight w:val="20"/>
        </w:trPr>
        <w:tc>
          <w:tcPr>
            <w:tcW w:w="14220" w:type="dxa"/>
            <w:shd w:val="clear" w:color="auto" w:fill="auto"/>
            <w:tcMar>
              <w:top w:w="100" w:type="dxa"/>
              <w:left w:w="100" w:type="dxa"/>
              <w:bottom w:w="100" w:type="dxa"/>
              <w:right w:w="100" w:type="dxa"/>
            </w:tcMar>
          </w:tcPr>
          <w:p w14:paraId="0EDFF4DB" w14:textId="77777777" w:rsidR="00553F94" w:rsidRPr="00064808" w:rsidRDefault="00553F94" w:rsidP="00553F94">
            <w:pPr>
              <w:widowControl w:val="0"/>
              <w:pBdr>
                <w:top w:val="nil"/>
                <w:left w:val="nil"/>
                <w:bottom w:val="nil"/>
                <w:right w:val="nil"/>
                <w:between w:val="nil"/>
              </w:pBdr>
              <w:spacing w:line="243" w:lineRule="auto"/>
              <w:ind w:right="175"/>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rPr>
              <w:t xml:space="preserve">G06. </w:t>
            </w:r>
            <w:r w:rsidRPr="00064808">
              <w:rPr>
                <w:rFonts w:asciiTheme="majorHAnsi" w:hAnsiTheme="majorHAnsi" w:cstheme="majorHAnsi"/>
                <w:color w:val="212529"/>
                <w:sz w:val="22"/>
                <w:szCs w:val="22"/>
                <w:shd w:val="clear" w:color="auto" w:fill="FFFFFF"/>
              </w:rPr>
              <w:t>How do we assess new policies/procedures developed in our school to help staff to eliminate racial bias, fully integrate trauma informed practice, help students build and practice social and emotional skills, and support students with positive behavioral supports?</w:t>
            </w:r>
          </w:p>
        </w:tc>
      </w:tr>
      <w:tr w:rsidR="00553F94" w:rsidRPr="00064808" w14:paraId="05949BF6" w14:textId="77777777" w:rsidTr="0074052C">
        <w:trPr>
          <w:trHeight w:val="20"/>
        </w:trPr>
        <w:tc>
          <w:tcPr>
            <w:tcW w:w="14220" w:type="dxa"/>
            <w:shd w:val="clear" w:color="auto" w:fill="auto"/>
            <w:tcMar>
              <w:top w:w="100" w:type="dxa"/>
              <w:left w:w="100" w:type="dxa"/>
              <w:bottom w:w="100" w:type="dxa"/>
              <w:right w:w="100" w:type="dxa"/>
            </w:tcMar>
          </w:tcPr>
          <w:p w14:paraId="4E21E680"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rPr>
            </w:pPr>
          </w:p>
        </w:tc>
      </w:tr>
      <w:tr w:rsidR="00553F94" w:rsidRPr="00064808" w14:paraId="1706D7FC" w14:textId="77777777" w:rsidTr="0074052C">
        <w:trPr>
          <w:trHeight w:val="20"/>
        </w:trPr>
        <w:tc>
          <w:tcPr>
            <w:tcW w:w="14220" w:type="dxa"/>
            <w:shd w:val="clear" w:color="auto" w:fill="auto"/>
            <w:tcMar>
              <w:top w:w="100" w:type="dxa"/>
              <w:left w:w="100" w:type="dxa"/>
              <w:bottom w:w="100" w:type="dxa"/>
              <w:right w:w="100" w:type="dxa"/>
            </w:tcMar>
          </w:tcPr>
          <w:p w14:paraId="312FEF94" w14:textId="77777777" w:rsidR="00553F94" w:rsidRPr="00064808" w:rsidRDefault="00553F94" w:rsidP="00553F94">
            <w:pPr>
              <w:widowControl w:val="0"/>
              <w:pBdr>
                <w:top w:val="nil"/>
                <w:left w:val="nil"/>
                <w:bottom w:val="nil"/>
                <w:right w:val="nil"/>
                <w:between w:val="nil"/>
              </w:pBdr>
              <w:spacing w:line="242" w:lineRule="auto"/>
              <w:ind w:right="106"/>
              <w:contextualSpacing/>
              <w:rPr>
                <w:rFonts w:asciiTheme="majorHAnsi" w:eastAsia="Calibri" w:hAnsiTheme="majorHAnsi" w:cstheme="majorHAnsi"/>
                <w:color w:val="000000"/>
                <w:sz w:val="22"/>
                <w:szCs w:val="22"/>
                <w:highlight w:val="white"/>
              </w:rPr>
            </w:pPr>
            <w:r w:rsidRPr="00064808">
              <w:rPr>
                <w:rFonts w:asciiTheme="majorHAnsi" w:hAnsiTheme="majorHAnsi" w:cstheme="majorHAnsi"/>
                <w:color w:val="212529"/>
                <w:sz w:val="22"/>
                <w:szCs w:val="22"/>
                <w:shd w:val="clear" w:color="auto" w:fill="FFFFFF"/>
              </w:rPr>
              <w:t>G07. To what degree does our school have the capacity to engage with activities to strengthen </w:t>
            </w:r>
            <w:r w:rsidRPr="00064808">
              <w:rPr>
                <w:rFonts w:asciiTheme="majorHAnsi" w:hAnsiTheme="majorHAnsi" w:cstheme="majorHAnsi"/>
                <w:b/>
                <w:bCs/>
                <w:i/>
                <w:iCs/>
                <w:color w:val="212529"/>
                <w:sz w:val="22"/>
                <w:szCs w:val="22"/>
                <w:shd w:val="clear" w:color="auto" w:fill="FFFFFF"/>
              </w:rPr>
              <w:t xml:space="preserve">Policies and Procedures </w:t>
            </w:r>
            <w:r w:rsidRPr="00064808">
              <w:rPr>
                <w:rFonts w:asciiTheme="majorHAnsi" w:hAnsiTheme="majorHAnsi" w:cstheme="majorHAnsi"/>
                <w:color w:val="212529"/>
                <w:sz w:val="22"/>
                <w:szCs w:val="22"/>
                <w:shd w:val="clear" w:color="auto" w:fill="FFFFFF"/>
              </w:rPr>
              <w:t>(this Lever topic)? If needed, what can be done to build the capacity?</w:t>
            </w:r>
          </w:p>
        </w:tc>
      </w:tr>
      <w:tr w:rsidR="00553F94" w:rsidRPr="00064808" w14:paraId="069F2567" w14:textId="77777777" w:rsidTr="0074052C">
        <w:trPr>
          <w:trHeight w:val="20"/>
        </w:trPr>
        <w:tc>
          <w:tcPr>
            <w:tcW w:w="14220" w:type="dxa"/>
            <w:shd w:val="clear" w:color="auto" w:fill="auto"/>
            <w:tcMar>
              <w:top w:w="100" w:type="dxa"/>
              <w:left w:w="100" w:type="dxa"/>
              <w:bottom w:w="100" w:type="dxa"/>
              <w:right w:w="100" w:type="dxa"/>
            </w:tcMar>
          </w:tcPr>
          <w:p w14:paraId="7C98A281"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highlight w:val="white"/>
              </w:rPr>
            </w:pPr>
          </w:p>
        </w:tc>
      </w:tr>
      <w:tr w:rsidR="00553F94" w:rsidRPr="00064808" w14:paraId="6FC97211" w14:textId="77777777" w:rsidTr="0074052C">
        <w:trPr>
          <w:trHeight w:val="20"/>
        </w:trPr>
        <w:tc>
          <w:tcPr>
            <w:tcW w:w="14220" w:type="dxa"/>
            <w:shd w:val="clear" w:color="auto" w:fill="auto"/>
            <w:tcMar>
              <w:top w:w="100" w:type="dxa"/>
              <w:left w:w="100" w:type="dxa"/>
              <w:bottom w:w="100" w:type="dxa"/>
              <w:right w:w="100" w:type="dxa"/>
            </w:tcMar>
          </w:tcPr>
          <w:p w14:paraId="226AA1AF"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highlight w:val="white"/>
              </w:rPr>
            </w:pPr>
            <w:r w:rsidRPr="00064808">
              <w:rPr>
                <w:rFonts w:asciiTheme="majorHAnsi" w:hAnsiTheme="majorHAnsi" w:cstheme="majorHAnsi"/>
                <w:color w:val="212529"/>
                <w:sz w:val="22"/>
                <w:szCs w:val="22"/>
                <w:shd w:val="clear" w:color="auto" w:fill="FFFFFF"/>
              </w:rPr>
              <w:t>G08. Rate the urgency of this priority:</w:t>
            </w:r>
          </w:p>
        </w:tc>
      </w:tr>
      <w:tr w:rsidR="00553F94" w:rsidRPr="00064808" w14:paraId="4665AC75" w14:textId="77777777" w:rsidTr="0074052C">
        <w:trPr>
          <w:trHeight w:val="20"/>
        </w:trPr>
        <w:tc>
          <w:tcPr>
            <w:tcW w:w="14220" w:type="dxa"/>
            <w:shd w:val="clear" w:color="auto" w:fill="auto"/>
            <w:tcMar>
              <w:top w:w="100" w:type="dxa"/>
              <w:left w:w="100" w:type="dxa"/>
              <w:bottom w:w="100" w:type="dxa"/>
              <w:right w:w="100" w:type="dxa"/>
            </w:tcMar>
          </w:tcPr>
          <w:p w14:paraId="1E29D88F"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Not Urgent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Somewhat Urgent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Urgent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Very Urgent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bl>
    <w:p w14:paraId="4595DB6C" w14:textId="77777777" w:rsidR="00553F94" w:rsidRPr="00064808" w:rsidRDefault="00553F94" w:rsidP="00553F94">
      <w:pPr>
        <w:widowControl w:val="0"/>
        <w:pBdr>
          <w:top w:val="nil"/>
          <w:left w:val="nil"/>
          <w:bottom w:val="nil"/>
          <w:right w:val="nil"/>
          <w:between w:val="nil"/>
        </w:pBdr>
        <w:ind w:left="11"/>
        <w:contextualSpacing/>
        <w:rPr>
          <w:rFonts w:asciiTheme="majorHAnsi" w:eastAsia="Calibri" w:hAnsiTheme="majorHAnsi" w:cstheme="majorHAnsi"/>
          <w:color w:val="000000"/>
          <w:sz w:val="22"/>
          <w:szCs w:val="22"/>
        </w:rPr>
      </w:pPr>
    </w:p>
    <w:tbl>
      <w:tblPr>
        <w:tblW w:w="143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28"/>
      </w:tblGrid>
      <w:tr w:rsidR="00553F94" w:rsidRPr="00064808" w14:paraId="6C94F63B" w14:textId="77777777" w:rsidTr="0074052C">
        <w:trPr>
          <w:trHeight w:val="20"/>
        </w:trPr>
        <w:tc>
          <w:tcPr>
            <w:tcW w:w="14220" w:type="dxa"/>
            <w:shd w:val="clear" w:color="auto" w:fill="auto"/>
            <w:tcMar>
              <w:top w:w="100" w:type="dxa"/>
              <w:left w:w="100" w:type="dxa"/>
              <w:bottom w:w="100" w:type="dxa"/>
              <w:right w:w="100" w:type="dxa"/>
            </w:tcMar>
          </w:tcPr>
          <w:p w14:paraId="210F8CB0" w14:textId="77777777" w:rsidR="00553F94" w:rsidRPr="00064808" w:rsidRDefault="00553F94" w:rsidP="00553F94">
            <w:pPr>
              <w:widowControl w:val="0"/>
              <w:pBdr>
                <w:top w:val="nil"/>
                <w:left w:val="nil"/>
                <w:bottom w:val="nil"/>
                <w:right w:val="nil"/>
                <w:between w:val="nil"/>
              </w:pBdr>
              <w:ind w:left="112"/>
              <w:contextualSpacing/>
              <w:rPr>
                <w:rFonts w:asciiTheme="majorHAnsi" w:eastAsia="Calibri" w:hAnsiTheme="majorHAnsi" w:cstheme="majorHAnsi"/>
                <w:b/>
                <w:color w:val="000000"/>
                <w:sz w:val="22"/>
                <w:szCs w:val="22"/>
              </w:rPr>
            </w:pPr>
            <w:r w:rsidRPr="00064808">
              <w:rPr>
                <w:rFonts w:asciiTheme="majorHAnsi" w:hAnsiTheme="majorHAnsi" w:cstheme="majorHAnsi"/>
                <w:b/>
                <w:bCs/>
                <w:color w:val="212529"/>
                <w:sz w:val="22"/>
                <w:szCs w:val="22"/>
              </w:rPr>
              <w:t>Please respond with the answer that is closest to how you perceive your school in each of the following areas, given your experience and/or other data you have considered:</w:t>
            </w:r>
          </w:p>
        </w:tc>
      </w:tr>
      <w:tr w:rsidR="00553F94" w:rsidRPr="00064808" w14:paraId="70A36D39" w14:textId="77777777" w:rsidTr="0074052C">
        <w:trPr>
          <w:trHeight w:val="20"/>
        </w:trPr>
        <w:tc>
          <w:tcPr>
            <w:tcW w:w="14220" w:type="dxa"/>
            <w:shd w:val="clear" w:color="auto" w:fill="auto"/>
            <w:tcMar>
              <w:top w:w="100" w:type="dxa"/>
              <w:left w:w="100" w:type="dxa"/>
              <w:bottom w:w="100" w:type="dxa"/>
              <w:right w:w="100" w:type="dxa"/>
            </w:tcMar>
          </w:tcPr>
          <w:p w14:paraId="29B71B6A" w14:textId="77777777" w:rsidR="00553F94" w:rsidRPr="00064808" w:rsidRDefault="00553F94" w:rsidP="00553F94">
            <w:pPr>
              <w:widowControl w:val="0"/>
              <w:pBdr>
                <w:top w:val="nil"/>
                <w:left w:val="nil"/>
                <w:bottom w:val="nil"/>
                <w:right w:val="nil"/>
                <w:between w:val="nil"/>
              </w:pBdr>
              <w:spacing w:line="260" w:lineRule="auto"/>
              <w:ind w:right="459"/>
              <w:contextualSpacing/>
              <w:rPr>
                <w:rFonts w:asciiTheme="majorHAnsi" w:eastAsia="Calibri" w:hAnsiTheme="majorHAnsi" w:cstheme="majorHAnsi"/>
                <w:color w:val="3C4043"/>
                <w:sz w:val="22"/>
                <w:szCs w:val="22"/>
                <w:highlight w:val="white"/>
              </w:rPr>
            </w:pPr>
            <w:r w:rsidRPr="00064808">
              <w:rPr>
                <w:rFonts w:asciiTheme="majorHAnsi" w:hAnsiTheme="majorHAnsi" w:cstheme="majorHAnsi"/>
                <w:color w:val="212529"/>
                <w:sz w:val="22"/>
                <w:szCs w:val="22"/>
                <w:shd w:val="clear" w:color="auto" w:fill="FFFFFF"/>
              </w:rPr>
              <w:t>01. School leaders have a clear and transparent method for evaluating policies on how well they prioritize the needs of all students</w:t>
            </w:r>
          </w:p>
        </w:tc>
      </w:tr>
      <w:tr w:rsidR="00553F94" w:rsidRPr="00064808" w14:paraId="0DF262B6" w14:textId="77777777" w:rsidTr="0074052C">
        <w:trPr>
          <w:trHeight w:val="20"/>
        </w:trPr>
        <w:tc>
          <w:tcPr>
            <w:tcW w:w="14220" w:type="dxa"/>
            <w:shd w:val="clear" w:color="auto" w:fill="auto"/>
            <w:tcMar>
              <w:top w:w="100" w:type="dxa"/>
              <w:left w:w="100" w:type="dxa"/>
              <w:bottom w:w="100" w:type="dxa"/>
              <w:right w:w="100" w:type="dxa"/>
            </w:tcMar>
          </w:tcPr>
          <w:p w14:paraId="48A21AFE"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69F7AF05" w14:textId="77777777" w:rsidTr="0074052C">
        <w:trPr>
          <w:trHeight w:val="20"/>
        </w:trPr>
        <w:tc>
          <w:tcPr>
            <w:tcW w:w="14220" w:type="dxa"/>
            <w:shd w:val="clear" w:color="auto" w:fill="auto"/>
            <w:tcMar>
              <w:top w:w="100" w:type="dxa"/>
              <w:left w:w="100" w:type="dxa"/>
              <w:bottom w:w="100" w:type="dxa"/>
              <w:right w:w="100" w:type="dxa"/>
            </w:tcMar>
          </w:tcPr>
          <w:p w14:paraId="26C18AD4" w14:textId="77777777" w:rsidR="00553F94" w:rsidRPr="00064808" w:rsidRDefault="00553F94" w:rsidP="00553F94">
            <w:pPr>
              <w:widowControl w:val="0"/>
              <w:pBdr>
                <w:top w:val="nil"/>
                <w:left w:val="nil"/>
                <w:bottom w:val="nil"/>
                <w:right w:val="nil"/>
                <w:between w:val="nil"/>
              </w:pBdr>
              <w:spacing w:line="262" w:lineRule="auto"/>
              <w:ind w:right="711"/>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shd w:val="clear" w:color="auto" w:fill="FFFFFF"/>
              </w:rPr>
              <w:t xml:space="preserve">02. School leaders, teachers, staff, and students have collaborated on expected rules of conduct in public spaces (e.g., hallways, cafeteria) that build </w:t>
            </w:r>
            <w:r w:rsidRPr="00064808">
              <w:rPr>
                <w:rFonts w:asciiTheme="majorHAnsi" w:hAnsiTheme="majorHAnsi" w:cstheme="majorHAnsi"/>
                <w:color w:val="212529"/>
                <w:sz w:val="22"/>
                <w:szCs w:val="22"/>
                <w:shd w:val="clear" w:color="auto" w:fill="FFFFFF"/>
              </w:rPr>
              <w:lastRenderedPageBreak/>
              <w:t>respect and allow for safe and orderly transitions</w:t>
            </w:r>
          </w:p>
        </w:tc>
      </w:tr>
      <w:tr w:rsidR="00553F94" w:rsidRPr="00064808" w14:paraId="17AB35D9" w14:textId="77777777" w:rsidTr="0074052C">
        <w:trPr>
          <w:trHeight w:val="20"/>
        </w:trPr>
        <w:tc>
          <w:tcPr>
            <w:tcW w:w="14220" w:type="dxa"/>
            <w:shd w:val="clear" w:color="auto" w:fill="auto"/>
            <w:tcMar>
              <w:top w:w="100" w:type="dxa"/>
              <w:left w:w="100" w:type="dxa"/>
              <w:bottom w:w="100" w:type="dxa"/>
              <w:right w:w="100" w:type="dxa"/>
            </w:tcMar>
          </w:tcPr>
          <w:p w14:paraId="5E024202"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lastRenderedPageBreak/>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3988A4AC" w14:textId="77777777" w:rsidTr="0074052C">
        <w:trPr>
          <w:trHeight w:val="20"/>
        </w:trPr>
        <w:tc>
          <w:tcPr>
            <w:tcW w:w="14220" w:type="dxa"/>
            <w:shd w:val="clear" w:color="auto" w:fill="auto"/>
            <w:tcMar>
              <w:top w:w="100" w:type="dxa"/>
              <w:left w:w="100" w:type="dxa"/>
              <w:bottom w:w="100" w:type="dxa"/>
              <w:right w:w="100" w:type="dxa"/>
            </w:tcMar>
          </w:tcPr>
          <w:p w14:paraId="1E3D879F" w14:textId="77777777" w:rsidR="00553F94" w:rsidRPr="00064808" w:rsidRDefault="00553F94" w:rsidP="00553F94">
            <w:pPr>
              <w:widowControl w:val="0"/>
              <w:pBdr>
                <w:top w:val="nil"/>
                <w:left w:val="nil"/>
                <w:bottom w:val="nil"/>
                <w:right w:val="nil"/>
                <w:between w:val="nil"/>
              </w:pBdr>
              <w:spacing w:line="262" w:lineRule="auto"/>
              <w:ind w:right="965"/>
              <w:contextualSpacing/>
              <w:rPr>
                <w:rFonts w:asciiTheme="majorHAnsi" w:eastAsia="Calibri" w:hAnsiTheme="majorHAnsi" w:cstheme="majorHAnsi"/>
                <w:color w:val="1155CC"/>
                <w:sz w:val="22"/>
                <w:szCs w:val="22"/>
                <w:u w:val="single"/>
              </w:rPr>
            </w:pPr>
            <w:r w:rsidRPr="00064808">
              <w:rPr>
                <w:rFonts w:asciiTheme="majorHAnsi" w:hAnsiTheme="majorHAnsi" w:cstheme="majorHAnsi"/>
                <w:color w:val="212529"/>
                <w:sz w:val="22"/>
                <w:szCs w:val="22"/>
                <w:shd w:val="clear" w:color="auto" w:fill="FFFFFF"/>
              </w:rPr>
              <w:t>03. School leaders, teachers, and staff are committed to be allies and create Safe Spaces for all LGBTQIA students</w:t>
            </w:r>
          </w:p>
        </w:tc>
      </w:tr>
      <w:tr w:rsidR="00553F94" w:rsidRPr="00064808" w14:paraId="1A3328E0" w14:textId="77777777" w:rsidTr="0074052C">
        <w:trPr>
          <w:trHeight w:val="20"/>
        </w:trPr>
        <w:tc>
          <w:tcPr>
            <w:tcW w:w="14220" w:type="dxa"/>
            <w:shd w:val="clear" w:color="auto" w:fill="auto"/>
            <w:tcMar>
              <w:top w:w="100" w:type="dxa"/>
              <w:left w:w="100" w:type="dxa"/>
              <w:bottom w:w="100" w:type="dxa"/>
              <w:right w:w="100" w:type="dxa"/>
            </w:tcMar>
          </w:tcPr>
          <w:p w14:paraId="4A222004"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08593246" w14:textId="77777777" w:rsidTr="0074052C">
        <w:trPr>
          <w:trHeight w:val="20"/>
        </w:trPr>
        <w:tc>
          <w:tcPr>
            <w:tcW w:w="14220" w:type="dxa"/>
            <w:shd w:val="clear" w:color="auto" w:fill="auto"/>
            <w:tcMar>
              <w:top w:w="100" w:type="dxa"/>
              <w:left w:w="100" w:type="dxa"/>
              <w:bottom w:w="100" w:type="dxa"/>
              <w:right w:w="100" w:type="dxa"/>
            </w:tcMar>
          </w:tcPr>
          <w:p w14:paraId="37B3D0AC" w14:textId="77777777" w:rsidR="00553F94" w:rsidRPr="00064808" w:rsidRDefault="00553F94" w:rsidP="00553F94">
            <w:pPr>
              <w:widowControl w:val="0"/>
              <w:pBdr>
                <w:top w:val="nil"/>
                <w:left w:val="nil"/>
                <w:bottom w:val="nil"/>
                <w:right w:val="nil"/>
                <w:between w:val="nil"/>
              </w:pBdr>
              <w:spacing w:line="261" w:lineRule="auto"/>
              <w:ind w:right="411"/>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shd w:val="clear" w:color="auto" w:fill="FFFFFF"/>
              </w:rPr>
              <w:t>04. School leaders have implemented anti-racist/anti-biased discipline policies based on best practices that include a progressive continuum that focuses first on prevention and skill building for all students and only use removals for disciplinary action only as a last resort (unless the situation is resulting in a need for emergency removal e.g., related to self-harm or imminent danger towards others)</w:t>
            </w:r>
          </w:p>
        </w:tc>
      </w:tr>
      <w:tr w:rsidR="00553F94" w:rsidRPr="00064808" w14:paraId="1C9C8634" w14:textId="77777777" w:rsidTr="0074052C">
        <w:trPr>
          <w:trHeight w:val="20"/>
        </w:trPr>
        <w:tc>
          <w:tcPr>
            <w:tcW w:w="14220" w:type="dxa"/>
            <w:shd w:val="clear" w:color="auto" w:fill="auto"/>
            <w:tcMar>
              <w:top w:w="100" w:type="dxa"/>
              <w:left w:w="100" w:type="dxa"/>
              <w:bottom w:w="100" w:type="dxa"/>
              <w:right w:w="100" w:type="dxa"/>
            </w:tcMar>
          </w:tcPr>
          <w:p w14:paraId="60EA6E76"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7BCC070D" w14:textId="77777777" w:rsidTr="0074052C">
        <w:trPr>
          <w:trHeight w:val="20"/>
        </w:trPr>
        <w:tc>
          <w:tcPr>
            <w:tcW w:w="14220" w:type="dxa"/>
            <w:shd w:val="clear" w:color="auto" w:fill="auto"/>
            <w:tcMar>
              <w:top w:w="100" w:type="dxa"/>
              <w:left w:w="100" w:type="dxa"/>
              <w:bottom w:w="100" w:type="dxa"/>
              <w:right w:w="100" w:type="dxa"/>
            </w:tcMar>
          </w:tcPr>
          <w:p w14:paraId="3BD52A7E" w14:textId="77777777" w:rsidR="00553F94" w:rsidRPr="00064808" w:rsidRDefault="00553F94" w:rsidP="00553F94">
            <w:pPr>
              <w:widowControl w:val="0"/>
              <w:pBdr>
                <w:top w:val="nil"/>
                <w:left w:val="nil"/>
                <w:bottom w:val="nil"/>
                <w:right w:val="nil"/>
                <w:between w:val="nil"/>
              </w:pBdr>
              <w:spacing w:line="243" w:lineRule="auto"/>
              <w:ind w:right="514"/>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shd w:val="clear" w:color="auto" w:fill="FFFFFF"/>
              </w:rPr>
              <w:t>05. District and school policies are designed to support students` connections and sense of belonging to the school community and foster positive relationships among students, teachers, staff, families, and the wider community</w:t>
            </w:r>
          </w:p>
        </w:tc>
      </w:tr>
      <w:tr w:rsidR="00553F94" w:rsidRPr="00064808" w14:paraId="3306B45E" w14:textId="77777777" w:rsidTr="0074052C">
        <w:trPr>
          <w:trHeight w:val="20"/>
        </w:trPr>
        <w:tc>
          <w:tcPr>
            <w:tcW w:w="14220" w:type="dxa"/>
            <w:shd w:val="clear" w:color="auto" w:fill="auto"/>
            <w:tcMar>
              <w:top w:w="100" w:type="dxa"/>
              <w:left w:w="100" w:type="dxa"/>
              <w:bottom w:w="100" w:type="dxa"/>
              <w:right w:w="100" w:type="dxa"/>
            </w:tcMar>
          </w:tcPr>
          <w:p w14:paraId="5D377169"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4232875E" w14:textId="77777777" w:rsidTr="0074052C">
        <w:trPr>
          <w:trHeight w:val="20"/>
        </w:trPr>
        <w:tc>
          <w:tcPr>
            <w:tcW w:w="14220" w:type="dxa"/>
            <w:shd w:val="clear" w:color="auto" w:fill="auto"/>
            <w:tcMar>
              <w:top w:w="100" w:type="dxa"/>
              <w:left w:w="100" w:type="dxa"/>
              <w:bottom w:w="100" w:type="dxa"/>
              <w:right w:w="100" w:type="dxa"/>
            </w:tcMar>
          </w:tcPr>
          <w:p w14:paraId="23425138" w14:textId="77777777" w:rsidR="00553F94" w:rsidRPr="00064808" w:rsidRDefault="00553F94" w:rsidP="00553F94">
            <w:pPr>
              <w:widowControl w:val="0"/>
              <w:pBdr>
                <w:top w:val="nil"/>
                <w:left w:val="nil"/>
                <w:bottom w:val="nil"/>
                <w:right w:val="nil"/>
                <w:between w:val="nil"/>
              </w:pBdr>
              <w:spacing w:line="243" w:lineRule="auto"/>
              <w:ind w:right="591"/>
              <w:contextualSpacing/>
              <w:rPr>
                <w:rFonts w:asciiTheme="majorHAnsi" w:eastAsia="Calibri" w:hAnsiTheme="majorHAnsi" w:cstheme="majorHAnsi"/>
                <w:color w:val="000000"/>
                <w:sz w:val="22"/>
                <w:szCs w:val="22"/>
                <w:highlight w:val="white"/>
              </w:rPr>
            </w:pPr>
            <w:r w:rsidRPr="00064808">
              <w:rPr>
                <w:rFonts w:asciiTheme="majorHAnsi" w:hAnsiTheme="majorHAnsi" w:cstheme="majorHAnsi"/>
                <w:color w:val="212529"/>
                <w:sz w:val="22"/>
                <w:szCs w:val="22"/>
                <w:shd w:val="clear" w:color="auto" w:fill="FFFFFF"/>
              </w:rPr>
              <w:t>06. The district and school create and maintain anti-racist and anti-biased policies that are current, relevant, and designed to support the diverse student population and their needs as identified by district/school data</w:t>
            </w:r>
          </w:p>
        </w:tc>
      </w:tr>
      <w:tr w:rsidR="00553F94" w:rsidRPr="00064808" w14:paraId="7395F009" w14:textId="77777777" w:rsidTr="0074052C">
        <w:trPr>
          <w:trHeight w:val="20"/>
        </w:trPr>
        <w:tc>
          <w:tcPr>
            <w:tcW w:w="14220" w:type="dxa"/>
            <w:shd w:val="clear" w:color="auto" w:fill="auto"/>
            <w:tcMar>
              <w:top w:w="100" w:type="dxa"/>
              <w:left w:w="100" w:type="dxa"/>
              <w:bottom w:w="100" w:type="dxa"/>
              <w:right w:w="100" w:type="dxa"/>
            </w:tcMar>
          </w:tcPr>
          <w:p w14:paraId="277FF991"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7601C5FA" w14:textId="77777777" w:rsidTr="0074052C">
        <w:trPr>
          <w:trHeight w:val="20"/>
        </w:trPr>
        <w:tc>
          <w:tcPr>
            <w:tcW w:w="14220" w:type="dxa"/>
            <w:shd w:val="clear" w:color="auto" w:fill="auto"/>
            <w:tcMar>
              <w:top w:w="100" w:type="dxa"/>
              <w:left w:w="100" w:type="dxa"/>
              <w:bottom w:w="100" w:type="dxa"/>
              <w:right w:w="100" w:type="dxa"/>
            </w:tcMar>
          </w:tcPr>
          <w:p w14:paraId="5A268A98" w14:textId="77777777" w:rsidR="00553F94" w:rsidRPr="00064808" w:rsidRDefault="00553F94" w:rsidP="00553F94">
            <w:pPr>
              <w:contextualSpacing/>
              <w:rPr>
                <w:rFonts w:asciiTheme="majorHAnsi" w:hAnsiTheme="majorHAnsi" w:cstheme="majorHAnsi"/>
                <w:sz w:val="22"/>
                <w:szCs w:val="22"/>
              </w:rPr>
            </w:pPr>
            <w:r w:rsidRPr="00064808">
              <w:rPr>
                <w:rFonts w:asciiTheme="majorHAnsi" w:hAnsiTheme="majorHAnsi" w:cstheme="majorHAnsi"/>
                <w:color w:val="212529"/>
                <w:sz w:val="22"/>
                <w:szCs w:val="22"/>
                <w:shd w:val="clear" w:color="auto" w:fill="FFFFFF"/>
              </w:rPr>
              <w:t xml:space="preserve">07. The project team utilizes a protocol to examine existing policies and procedures on school safety, discipline, and student supports to identify areas that are successful for students, and target those that need revision to fall in line with safe and supportive school </w:t>
            </w:r>
            <w:proofErr w:type="gramStart"/>
            <w:r w:rsidRPr="00064808">
              <w:rPr>
                <w:rFonts w:asciiTheme="majorHAnsi" w:hAnsiTheme="majorHAnsi" w:cstheme="majorHAnsi"/>
                <w:color w:val="212529"/>
                <w:sz w:val="22"/>
                <w:szCs w:val="22"/>
                <w:shd w:val="clear" w:color="auto" w:fill="FFFFFF"/>
              </w:rPr>
              <w:t>practices</w:t>
            </w:r>
            <w:proofErr w:type="gramEnd"/>
          </w:p>
          <w:p w14:paraId="139FD6D8" w14:textId="77777777" w:rsidR="00553F94" w:rsidRPr="00064808" w:rsidRDefault="00553F94" w:rsidP="00553F94">
            <w:pPr>
              <w:widowControl w:val="0"/>
              <w:pBdr>
                <w:top w:val="nil"/>
                <w:left w:val="nil"/>
                <w:bottom w:val="nil"/>
                <w:right w:val="nil"/>
                <w:between w:val="nil"/>
              </w:pBdr>
              <w:spacing w:line="262" w:lineRule="auto"/>
              <w:ind w:left="833" w:right="265" w:hanging="344"/>
              <w:contextualSpacing/>
              <w:rPr>
                <w:rFonts w:asciiTheme="majorHAnsi" w:eastAsia="Calibri" w:hAnsiTheme="majorHAnsi" w:cstheme="majorHAnsi"/>
                <w:color w:val="000000"/>
                <w:sz w:val="22"/>
                <w:szCs w:val="22"/>
              </w:rPr>
            </w:pPr>
          </w:p>
        </w:tc>
      </w:tr>
      <w:tr w:rsidR="00553F94" w:rsidRPr="00064808" w14:paraId="68BF787F" w14:textId="77777777" w:rsidTr="0074052C">
        <w:trPr>
          <w:trHeight w:val="20"/>
        </w:trPr>
        <w:tc>
          <w:tcPr>
            <w:tcW w:w="14220" w:type="dxa"/>
            <w:shd w:val="clear" w:color="auto" w:fill="auto"/>
            <w:tcMar>
              <w:top w:w="100" w:type="dxa"/>
              <w:left w:w="100" w:type="dxa"/>
              <w:bottom w:w="100" w:type="dxa"/>
              <w:right w:w="100" w:type="dxa"/>
            </w:tcMar>
          </w:tcPr>
          <w:p w14:paraId="3D14F9C9"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566FF715" w14:textId="77777777" w:rsidTr="0074052C">
        <w:trPr>
          <w:trHeight w:val="20"/>
        </w:trPr>
        <w:tc>
          <w:tcPr>
            <w:tcW w:w="14220" w:type="dxa"/>
            <w:shd w:val="clear" w:color="auto" w:fill="auto"/>
            <w:tcMar>
              <w:top w:w="100" w:type="dxa"/>
              <w:left w:w="100" w:type="dxa"/>
              <w:bottom w:w="100" w:type="dxa"/>
              <w:right w:w="100" w:type="dxa"/>
            </w:tcMar>
          </w:tcPr>
          <w:p w14:paraId="147E903C" w14:textId="77777777" w:rsidR="00553F94" w:rsidRPr="00064808" w:rsidRDefault="00553F94" w:rsidP="00553F94">
            <w:pPr>
              <w:widowControl w:val="0"/>
              <w:pBdr>
                <w:top w:val="nil"/>
                <w:left w:val="nil"/>
                <w:bottom w:val="nil"/>
                <w:right w:val="nil"/>
                <w:between w:val="nil"/>
              </w:pBdr>
              <w:spacing w:line="260" w:lineRule="auto"/>
              <w:ind w:right="509"/>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shd w:val="clear" w:color="auto" w:fill="FFFFFF"/>
              </w:rPr>
              <w:t>08. School leaders have implemented policies, procedures, and protocols to prevent bullying, and trained staff to use best practices that support effective bullying prevention and intervention</w:t>
            </w:r>
            <w:r w:rsidRPr="00064808">
              <w:rPr>
                <w:rFonts w:asciiTheme="majorHAnsi" w:eastAsia="Calibri" w:hAnsiTheme="majorHAnsi" w:cstheme="majorHAnsi"/>
                <w:color w:val="000000"/>
                <w:sz w:val="22"/>
                <w:szCs w:val="22"/>
              </w:rPr>
              <w:t xml:space="preserve"> g prevention and intervention</w:t>
            </w:r>
          </w:p>
        </w:tc>
      </w:tr>
      <w:tr w:rsidR="00553F94" w:rsidRPr="00064808" w14:paraId="2087F9B5" w14:textId="77777777" w:rsidTr="0074052C">
        <w:trPr>
          <w:trHeight w:val="20"/>
        </w:trPr>
        <w:tc>
          <w:tcPr>
            <w:tcW w:w="14220" w:type="dxa"/>
            <w:shd w:val="clear" w:color="auto" w:fill="auto"/>
            <w:tcMar>
              <w:top w:w="100" w:type="dxa"/>
              <w:left w:w="100" w:type="dxa"/>
              <w:bottom w:w="100" w:type="dxa"/>
              <w:right w:w="100" w:type="dxa"/>
            </w:tcMar>
          </w:tcPr>
          <w:p w14:paraId="2066BDB1"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189618AA" w14:textId="77777777" w:rsidTr="0074052C">
        <w:trPr>
          <w:trHeight w:val="20"/>
        </w:trPr>
        <w:tc>
          <w:tcPr>
            <w:tcW w:w="14220" w:type="dxa"/>
            <w:shd w:val="clear" w:color="auto" w:fill="auto"/>
            <w:tcMar>
              <w:top w:w="100" w:type="dxa"/>
              <w:left w:w="100" w:type="dxa"/>
              <w:bottom w:w="100" w:type="dxa"/>
              <w:right w:w="100" w:type="dxa"/>
            </w:tcMar>
          </w:tcPr>
          <w:p w14:paraId="1B835665" w14:textId="77777777" w:rsidR="00553F94" w:rsidRPr="00064808" w:rsidRDefault="00553F94" w:rsidP="00553F94">
            <w:pPr>
              <w:contextualSpacing/>
              <w:rPr>
                <w:rFonts w:asciiTheme="majorHAnsi" w:hAnsiTheme="majorHAnsi" w:cstheme="majorHAnsi"/>
                <w:sz w:val="22"/>
                <w:szCs w:val="22"/>
              </w:rPr>
            </w:pPr>
            <w:r w:rsidRPr="00064808">
              <w:rPr>
                <w:rFonts w:asciiTheme="majorHAnsi" w:hAnsiTheme="majorHAnsi" w:cstheme="majorHAnsi"/>
                <w:color w:val="212529"/>
                <w:sz w:val="22"/>
                <w:szCs w:val="22"/>
                <w:shd w:val="clear" w:color="auto" w:fill="FFFFFF"/>
              </w:rPr>
              <w:t>09. School leaders have implemented anti-bullying policies that are agreed on and understood by the entire school community</w:t>
            </w:r>
          </w:p>
        </w:tc>
      </w:tr>
      <w:tr w:rsidR="00553F94" w:rsidRPr="00064808" w14:paraId="2C23F314" w14:textId="77777777" w:rsidTr="0074052C">
        <w:trPr>
          <w:trHeight w:val="20"/>
        </w:trPr>
        <w:tc>
          <w:tcPr>
            <w:tcW w:w="14220" w:type="dxa"/>
            <w:shd w:val="clear" w:color="auto" w:fill="auto"/>
            <w:tcMar>
              <w:top w:w="100" w:type="dxa"/>
              <w:left w:w="100" w:type="dxa"/>
              <w:bottom w:w="100" w:type="dxa"/>
              <w:right w:w="100" w:type="dxa"/>
            </w:tcMar>
          </w:tcPr>
          <w:p w14:paraId="513CFF88"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458A8CF1" w14:textId="77777777" w:rsidTr="0074052C">
        <w:trPr>
          <w:trHeight w:val="20"/>
        </w:trPr>
        <w:tc>
          <w:tcPr>
            <w:tcW w:w="14220" w:type="dxa"/>
            <w:shd w:val="clear" w:color="auto" w:fill="auto"/>
            <w:tcMar>
              <w:top w:w="100" w:type="dxa"/>
              <w:left w:w="100" w:type="dxa"/>
              <w:bottom w:w="100" w:type="dxa"/>
              <w:right w:w="100" w:type="dxa"/>
            </w:tcMar>
          </w:tcPr>
          <w:p w14:paraId="7A31049A" w14:textId="77777777" w:rsidR="00553F94" w:rsidRPr="00064808" w:rsidRDefault="00553F94" w:rsidP="00553F94">
            <w:pPr>
              <w:widowControl w:val="0"/>
              <w:pBdr>
                <w:top w:val="nil"/>
                <w:left w:val="nil"/>
                <w:bottom w:val="nil"/>
                <w:right w:val="nil"/>
                <w:between w:val="nil"/>
              </w:pBdr>
              <w:spacing w:line="243" w:lineRule="auto"/>
              <w:ind w:right="219"/>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shd w:val="clear" w:color="auto" w:fill="FFFFFF"/>
              </w:rPr>
              <w:t xml:space="preserve">10. Staff across the school have reviewed school policies on behavioral expectations and have agreed to and use common language, practices, and </w:t>
            </w:r>
            <w:r w:rsidRPr="00064808">
              <w:rPr>
                <w:rFonts w:asciiTheme="majorHAnsi" w:hAnsiTheme="majorHAnsi" w:cstheme="majorHAnsi"/>
                <w:color w:val="212529"/>
                <w:sz w:val="22"/>
                <w:szCs w:val="22"/>
                <w:shd w:val="clear" w:color="auto" w:fill="FFFFFF"/>
              </w:rPr>
              <w:lastRenderedPageBreak/>
              <w:t>procedures to address student challenges</w:t>
            </w:r>
          </w:p>
        </w:tc>
      </w:tr>
      <w:tr w:rsidR="00553F94" w:rsidRPr="00064808" w14:paraId="1A14D996" w14:textId="77777777" w:rsidTr="0074052C">
        <w:trPr>
          <w:trHeight w:val="20"/>
        </w:trPr>
        <w:tc>
          <w:tcPr>
            <w:tcW w:w="14220" w:type="dxa"/>
            <w:shd w:val="clear" w:color="auto" w:fill="auto"/>
            <w:tcMar>
              <w:top w:w="100" w:type="dxa"/>
              <w:left w:w="100" w:type="dxa"/>
              <w:bottom w:w="100" w:type="dxa"/>
              <w:right w:w="100" w:type="dxa"/>
            </w:tcMar>
          </w:tcPr>
          <w:p w14:paraId="6F4DE346"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lastRenderedPageBreak/>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767CA747" w14:textId="77777777" w:rsidTr="0074052C">
        <w:trPr>
          <w:trHeight w:val="20"/>
        </w:trPr>
        <w:tc>
          <w:tcPr>
            <w:tcW w:w="14220" w:type="dxa"/>
            <w:shd w:val="clear" w:color="auto" w:fill="auto"/>
            <w:tcMar>
              <w:top w:w="100" w:type="dxa"/>
              <w:left w:w="100" w:type="dxa"/>
              <w:bottom w:w="100" w:type="dxa"/>
              <w:right w:w="100" w:type="dxa"/>
            </w:tcMar>
          </w:tcPr>
          <w:p w14:paraId="2CEC0B5D" w14:textId="77777777" w:rsidR="00553F94" w:rsidRPr="00064808" w:rsidRDefault="00553F94" w:rsidP="00553F94">
            <w:pPr>
              <w:widowControl w:val="0"/>
              <w:pBdr>
                <w:top w:val="nil"/>
                <w:left w:val="nil"/>
                <w:bottom w:val="nil"/>
                <w:right w:val="nil"/>
                <w:between w:val="nil"/>
              </w:pBdr>
              <w:spacing w:line="243" w:lineRule="auto"/>
              <w:ind w:right="100"/>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shd w:val="clear" w:color="auto" w:fill="FFFFFF"/>
              </w:rPr>
              <w:t>11. The school has instituted discipline policies that are anti-racist/anti-biased, and based on the understanding that a restorative rather than a punitive approach to discipline helps students maintain their connection to the school</w:t>
            </w:r>
          </w:p>
        </w:tc>
      </w:tr>
      <w:tr w:rsidR="00553F94" w:rsidRPr="00064808" w14:paraId="1CE6213B" w14:textId="77777777" w:rsidTr="0074052C">
        <w:trPr>
          <w:trHeight w:val="20"/>
        </w:trPr>
        <w:tc>
          <w:tcPr>
            <w:tcW w:w="14220" w:type="dxa"/>
            <w:shd w:val="clear" w:color="auto" w:fill="auto"/>
            <w:tcMar>
              <w:top w:w="100" w:type="dxa"/>
              <w:left w:w="100" w:type="dxa"/>
              <w:bottom w:w="100" w:type="dxa"/>
              <w:right w:w="100" w:type="dxa"/>
            </w:tcMar>
          </w:tcPr>
          <w:p w14:paraId="272A4D59"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5D9C8402" w14:textId="77777777" w:rsidTr="0074052C">
        <w:trPr>
          <w:trHeight w:val="20"/>
        </w:trPr>
        <w:tc>
          <w:tcPr>
            <w:tcW w:w="14220" w:type="dxa"/>
            <w:shd w:val="clear" w:color="auto" w:fill="auto"/>
            <w:tcMar>
              <w:top w:w="100" w:type="dxa"/>
              <w:left w:w="100" w:type="dxa"/>
              <w:bottom w:w="100" w:type="dxa"/>
              <w:right w:w="100" w:type="dxa"/>
            </w:tcMar>
          </w:tcPr>
          <w:p w14:paraId="43959C5D" w14:textId="77777777" w:rsidR="00553F94" w:rsidRPr="00064808" w:rsidRDefault="00553F94" w:rsidP="00553F94">
            <w:pPr>
              <w:contextualSpacing/>
              <w:rPr>
                <w:rFonts w:asciiTheme="majorHAnsi" w:hAnsiTheme="majorHAnsi" w:cstheme="majorHAnsi"/>
                <w:sz w:val="22"/>
                <w:szCs w:val="22"/>
              </w:rPr>
            </w:pPr>
            <w:r w:rsidRPr="00064808">
              <w:rPr>
                <w:rFonts w:asciiTheme="majorHAnsi" w:hAnsiTheme="majorHAnsi" w:cstheme="majorHAnsi"/>
                <w:color w:val="212529"/>
                <w:sz w:val="22"/>
                <w:szCs w:val="22"/>
                <w:shd w:val="clear" w:color="auto" w:fill="FFFFFF"/>
              </w:rPr>
              <w:t>12. The Project Team reviewed policies and procedures guiding homework, field trips, and use of common areas like hallways and cafeteria spaces to ensure they are fair and equitable, and are communicated in ways that are easy for all to access</w:t>
            </w:r>
          </w:p>
        </w:tc>
      </w:tr>
      <w:tr w:rsidR="00553F94" w:rsidRPr="00064808" w14:paraId="6FB37281" w14:textId="77777777" w:rsidTr="0074052C">
        <w:trPr>
          <w:trHeight w:val="20"/>
        </w:trPr>
        <w:tc>
          <w:tcPr>
            <w:tcW w:w="14220" w:type="dxa"/>
            <w:shd w:val="clear" w:color="auto" w:fill="auto"/>
            <w:tcMar>
              <w:top w:w="100" w:type="dxa"/>
              <w:left w:w="100" w:type="dxa"/>
              <w:bottom w:w="100" w:type="dxa"/>
              <w:right w:w="100" w:type="dxa"/>
            </w:tcMar>
          </w:tcPr>
          <w:p w14:paraId="588133F7"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7D053D2B" w14:textId="77777777" w:rsidTr="0074052C">
        <w:trPr>
          <w:trHeight w:val="20"/>
        </w:trPr>
        <w:tc>
          <w:tcPr>
            <w:tcW w:w="14220" w:type="dxa"/>
            <w:shd w:val="clear" w:color="auto" w:fill="auto"/>
            <w:tcMar>
              <w:top w:w="100" w:type="dxa"/>
              <w:left w:w="100" w:type="dxa"/>
              <w:bottom w:w="100" w:type="dxa"/>
              <w:right w:w="100" w:type="dxa"/>
            </w:tcMar>
          </w:tcPr>
          <w:p w14:paraId="523CAEA8" w14:textId="77777777" w:rsidR="00553F94" w:rsidRPr="00064808" w:rsidRDefault="00553F94" w:rsidP="00553F94">
            <w:pPr>
              <w:contextualSpacing/>
              <w:rPr>
                <w:rFonts w:asciiTheme="majorHAnsi" w:hAnsiTheme="majorHAnsi" w:cstheme="majorHAnsi"/>
                <w:sz w:val="22"/>
                <w:szCs w:val="22"/>
              </w:rPr>
            </w:pPr>
            <w:r w:rsidRPr="00064808">
              <w:rPr>
                <w:rFonts w:asciiTheme="majorHAnsi" w:hAnsiTheme="majorHAnsi" w:cstheme="majorHAnsi"/>
                <w:color w:val="212529"/>
                <w:sz w:val="22"/>
                <w:szCs w:val="22"/>
                <w:shd w:val="clear" w:color="auto" w:fill="FFFFFF"/>
              </w:rPr>
              <w:t xml:space="preserve">13. The principal handles instances of student misconduct with an individualized approach to re-engage the student in learning and avoid using long-term suspension from school </w:t>
            </w:r>
            <w:proofErr w:type="gramStart"/>
            <w:r w:rsidRPr="00064808">
              <w:rPr>
                <w:rFonts w:asciiTheme="majorHAnsi" w:hAnsiTheme="majorHAnsi" w:cstheme="majorHAnsi"/>
                <w:color w:val="212529"/>
                <w:sz w:val="22"/>
                <w:szCs w:val="22"/>
                <w:shd w:val="clear" w:color="auto" w:fill="FFFFFF"/>
              </w:rPr>
              <w:t>as a consequence</w:t>
            </w:r>
            <w:proofErr w:type="gramEnd"/>
            <w:r w:rsidRPr="00064808">
              <w:rPr>
                <w:rFonts w:asciiTheme="majorHAnsi" w:hAnsiTheme="majorHAnsi" w:cstheme="majorHAnsi"/>
                <w:color w:val="212529"/>
                <w:sz w:val="22"/>
                <w:szCs w:val="22"/>
                <w:shd w:val="clear" w:color="auto" w:fill="FFFFFF"/>
              </w:rPr>
              <w:t xml:space="preserve"> until all alternatives have been tried and exhausted (unless the situation is resulting in a need for emergency removal e.g., related to self-harm or imminent danger towards others)</w:t>
            </w:r>
          </w:p>
        </w:tc>
      </w:tr>
      <w:tr w:rsidR="00553F94" w:rsidRPr="00064808" w14:paraId="5B5CA2AD" w14:textId="77777777" w:rsidTr="0074052C">
        <w:trPr>
          <w:trHeight w:val="20"/>
        </w:trPr>
        <w:tc>
          <w:tcPr>
            <w:tcW w:w="14220" w:type="dxa"/>
            <w:shd w:val="clear" w:color="auto" w:fill="auto"/>
            <w:tcMar>
              <w:top w:w="100" w:type="dxa"/>
              <w:left w:w="100" w:type="dxa"/>
              <w:bottom w:w="100" w:type="dxa"/>
              <w:right w:w="100" w:type="dxa"/>
            </w:tcMar>
          </w:tcPr>
          <w:p w14:paraId="4D08882A"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3788EB04" w14:textId="77777777" w:rsidTr="0074052C">
        <w:trPr>
          <w:trHeight w:val="20"/>
        </w:trPr>
        <w:tc>
          <w:tcPr>
            <w:tcW w:w="14220" w:type="dxa"/>
            <w:shd w:val="clear" w:color="auto" w:fill="auto"/>
            <w:tcMar>
              <w:top w:w="100" w:type="dxa"/>
              <w:left w:w="100" w:type="dxa"/>
              <w:bottom w:w="100" w:type="dxa"/>
              <w:right w:w="100" w:type="dxa"/>
            </w:tcMar>
          </w:tcPr>
          <w:p w14:paraId="0BD9A483" w14:textId="77777777" w:rsidR="00553F94" w:rsidRPr="00064808" w:rsidRDefault="00553F94" w:rsidP="00553F94">
            <w:pPr>
              <w:widowControl w:val="0"/>
              <w:pBdr>
                <w:top w:val="nil"/>
                <w:left w:val="nil"/>
                <w:bottom w:val="nil"/>
                <w:right w:val="nil"/>
                <w:between w:val="nil"/>
              </w:pBdr>
              <w:spacing w:line="243" w:lineRule="auto"/>
              <w:ind w:right="502"/>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shd w:val="clear" w:color="auto" w:fill="FFFFFF"/>
              </w:rPr>
              <w:t>14. Members of the school community including leaders, staff, students, and families regularly review policies, procedures, and protocols to ensure that they are anti-racist/anti-biased, are having the intended effect, are being utilized fairly and equitably across the school, and do not marginalize or have a negative effect on subpopulations of students</w:t>
            </w:r>
          </w:p>
        </w:tc>
      </w:tr>
      <w:tr w:rsidR="00553F94" w:rsidRPr="00064808" w14:paraId="703AD960" w14:textId="77777777" w:rsidTr="0074052C">
        <w:trPr>
          <w:trHeight w:val="20"/>
        </w:trPr>
        <w:tc>
          <w:tcPr>
            <w:tcW w:w="14220" w:type="dxa"/>
            <w:shd w:val="clear" w:color="auto" w:fill="auto"/>
            <w:tcMar>
              <w:top w:w="100" w:type="dxa"/>
              <w:left w:w="100" w:type="dxa"/>
              <w:bottom w:w="100" w:type="dxa"/>
              <w:right w:w="100" w:type="dxa"/>
            </w:tcMar>
          </w:tcPr>
          <w:p w14:paraId="1AACBF7D"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7BD64C51" w14:textId="77777777" w:rsidTr="0074052C">
        <w:trPr>
          <w:trHeight w:val="20"/>
        </w:trPr>
        <w:tc>
          <w:tcPr>
            <w:tcW w:w="14220" w:type="dxa"/>
            <w:shd w:val="clear" w:color="auto" w:fill="auto"/>
            <w:tcMar>
              <w:top w:w="100" w:type="dxa"/>
              <w:left w:w="100" w:type="dxa"/>
              <w:bottom w:w="100" w:type="dxa"/>
              <w:right w:w="100" w:type="dxa"/>
            </w:tcMar>
          </w:tcPr>
          <w:p w14:paraId="1CB23635" w14:textId="77777777" w:rsidR="00553F94" w:rsidRPr="00064808" w:rsidRDefault="00553F94" w:rsidP="00553F94">
            <w:pPr>
              <w:widowControl w:val="0"/>
              <w:pBdr>
                <w:top w:val="nil"/>
                <w:left w:val="nil"/>
                <w:bottom w:val="nil"/>
                <w:right w:val="nil"/>
                <w:between w:val="nil"/>
              </w:pBdr>
              <w:spacing w:line="243" w:lineRule="auto"/>
              <w:ind w:right="145"/>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shd w:val="clear" w:color="auto" w:fill="FFFFFF"/>
              </w:rPr>
              <w:t>15. School policies promote holistic approaches to students, including an understanding of the impact of implementing anti-racist and culturally responsive practices, and the factors or unmet needs that may underlie students` behavioral challenges (e.g., trauma, disability, etc.), and support unbiased norms and values that provide clear expectations for how members of the school community - students and adults - interact with each other</w:t>
            </w:r>
          </w:p>
        </w:tc>
      </w:tr>
      <w:tr w:rsidR="00553F94" w:rsidRPr="00064808" w14:paraId="540CF2DA" w14:textId="77777777" w:rsidTr="0074052C">
        <w:trPr>
          <w:trHeight w:val="20"/>
        </w:trPr>
        <w:tc>
          <w:tcPr>
            <w:tcW w:w="14220" w:type="dxa"/>
            <w:shd w:val="clear" w:color="auto" w:fill="auto"/>
            <w:tcMar>
              <w:top w:w="100" w:type="dxa"/>
              <w:left w:w="100" w:type="dxa"/>
              <w:bottom w:w="100" w:type="dxa"/>
              <w:right w:w="100" w:type="dxa"/>
            </w:tcMar>
          </w:tcPr>
          <w:p w14:paraId="673AC10D"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58F28961" w14:textId="77777777" w:rsidTr="0074052C">
        <w:trPr>
          <w:trHeight w:val="20"/>
        </w:trPr>
        <w:tc>
          <w:tcPr>
            <w:tcW w:w="14220" w:type="dxa"/>
            <w:shd w:val="clear" w:color="auto" w:fill="auto"/>
            <w:tcMar>
              <w:top w:w="100" w:type="dxa"/>
              <w:left w:w="100" w:type="dxa"/>
              <w:bottom w:w="100" w:type="dxa"/>
              <w:right w:w="100" w:type="dxa"/>
            </w:tcMar>
          </w:tcPr>
          <w:p w14:paraId="0FCD7AF4" w14:textId="77777777" w:rsidR="00553F94" w:rsidRPr="00064808" w:rsidRDefault="00553F94" w:rsidP="00553F94">
            <w:pPr>
              <w:widowControl w:val="0"/>
              <w:pBdr>
                <w:top w:val="nil"/>
                <w:left w:val="nil"/>
                <w:bottom w:val="nil"/>
                <w:right w:val="nil"/>
                <w:between w:val="nil"/>
              </w:pBdr>
              <w:spacing w:line="242" w:lineRule="auto"/>
              <w:ind w:right="375"/>
              <w:contextualSpacing/>
              <w:rPr>
                <w:rFonts w:asciiTheme="majorHAnsi" w:eastAsia="Calibri" w:hAnsiTheme="majorHAnsi" w:cstheme="majorHAnsi"/>
                <w:color w:val="3C4043"/>
                <w:sz w:val="22"/>
                <w:szCs w:val="22"/>
                <w:highlight w:val="white"/>
              </w:rPr>
            </w:pPr>
            <w:r w:rsidRPr="00064808">
              <w:rPr>
                <w:rFonts w:asciiTheme="majorHAnsi" w:hAnsiTheme="majorHAnsi" w:cstheme="majorHAnsi"/>
                <w:color w:val="212529"/>
                <w:sz w:val="22"/>
                <w:szCs w:val="22"/>
                <w:shd w:val="clear" w:color="auto" w:fill="FFFFFF"/>
              </w:rPr>
              <w:t>16. The project team conducted a review of current policies to identify and recommend changes to any policy or procedure that is racist, or is not culturally responsive informed by multiple perspectives, including racial/ethnic, linguistic, cultural, gender and/or sexual orientation</w:t>
            </w:r>
          </w:p>
        </w:tc>
      </w:tr>
      <w:tr w:rsidR="00553F94" w:rsidRPr="00064808" w14:paraId="20C03F05" w14:textId="77777777" w:rsidTr="0074052C">
        <w:trPr>
          <w:trHeight w:val="20"/>
        </w:trPr>
        <w:tc>
          <w:tcPr>
            <w:tcW w:w="14220" w:type="dxa"/>
            <w:shd w:val="clear" w:color="auto" w:fill="auto"/>
            <w:tcMar>
              <w:top w:w="100" w:type="dxa"/>
              <w:left w:w="100" w:type="dxa"/>
              <w:bottom w:w="100" w:type="dxa"/>
              <w:right w:w="100" w:type="dxa"/>
            </w:tcMar>
          </w:tcPr>
          <w:p w14:paraId="6B8D248E"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14BACA56" w14:textId="77777777" w:rsidTr="0074052C">
        <w:trPr>
          <w:trHeight w:val="20"/>
        </w:trPr>
        <w:tc>
          <w:tcPr>
            <w:tcW w:w="14220" w:type="dxa"/>
            <w:shd w:val="clear" w:color="auto" w:fill="auto"/>
            <w:tcMar>
              <w:top w:w="100" w:type="dxa"/>
              <w:left w:w="100" w:type="dxa"/>
              <w:bottom w:w="100" w:type="dxa"/>
              <w:right w:w="100" w:type="dxa"/>
            </w:tcMar>
          </w:tcPr>
          <w:p w14:paraId="0A3E57CB" w14:textId="77777777" w:rsidR="00553F94" w:rsidRPr="00064808" w:rsidRDefault="00553F94" w:rsidP="00553F94">
            <w:pPr>
              <w:widowControl w:val="0"/>
              <w:pBdr>
                <w:top w:val="nil"/>
                <w:left w:val="nil"/>
                <w:bottom w:val="nil"/>
                <w:right w:val="nil"/>
                <w:between w:val="nil"/>
              </w:pBdr>
              <w:spacing w:line="242" w:lineRule="auto"/>
              <w:ind w:right="215"/>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shd w:val="clear" w:color="auto" w:fill="FFFFFF"/>
              </w:rPr>
              <w:t>17. The school has policies on teacher recruitment and retention in place to a support diverse workforce (i.e., racial/ethnic, and other types of diversity), including partnering with local colleges and universities with schools of education, and creating job fairs, webinars, and other opportunities for educators of color to promote open positions</w:t>
            </w:r>
          </w:p>
        </w:tc>
      </w:tr>
      <w:tr w:rsidR="00553F94" w:rsidRPr="00064808" w14:paraId="2296C71F" w14:textId="77777777" w:rsidTr="0074052C">
        <w:trPr>
          <w:trHeight w:val="20"/>
        </w:trPr>
        <w:tc>
          <w:tcPr>
            <w:tcW w:w="14220" w:type="dxa"/>
            <w:shd w:val="clear" w:color="auto" w:fill="auto"/>
            <w:tcMar>
              <w:top w:w="100" w:type="dxa"/>
              <w:left w:w="100" w:type="dxa"/>
              <w:bottom w:w="100" w:type="dxa"/>
              <w:right w:w="100" w:type="dxa"/>
            </w:tcMar>
          </w:tcPr>
          <w:p w14:paraId="5CF0F293"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lastRenderedPageBreak/>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7A682690" w14:textId="77777777" w:rsidTr="0074052C">
        <w:trPr>
          <w:trHeight w:val="20"/>
        </w:trPr>
        <w:tc>
          <w:tcPr>
            <w:tcW w:w="14220" w:type="dxa"/>
            <w:shd w:val="clear" w:color="auto" w:fill="auto"/>
            <w:tcMar>
              <w:top w:w="100" w:type="dxa"/>
              <w:left w:w="100" w:type="dxa"/>
              <w:bottom w:w="100" w:type="dxa"/>
              <w:right w:w="100" w:type="dxa"/>
            </w:tcMar>
          </w:tcPr>
          <w:p w14:paraId="0D61C250" w14:textId="77777777" w:rsidR="00553F94" w:rsidRPr="00064808" w:rsidRDefault="00553F94" w:rsidP="00553F94">
            <w:pPr>
              <w:widowControl w:val="0"/>
              <w:pBdr>
                <w:top w:val="nil"/>
                <w:left w:val="nil"/>
                <w:bottom w:val="nil"/>
                <w:right w:val="nil"/>
                <w:between w:val="nil"/>
              </w:pBdr>
              <w:spacing w:line="243" w:lineRule="auto"/>
              <w:ind w:right="129"/>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shd w:val="clear" w:color="auto" w:fill="FFFFFF"/>
              </w:rPr>
              <w:t>18. District and school leaders invite diversity in opinions, encourage action on important social issues and engage students, staff, families, and the wider community in anti-racism and social justice efforts</w:t>
            </w:r>
          </w:p>
        </w:tc>
      </w:tr>
      <w:tr w:rsidR="00553F94" w:rsidRPr="00064808" w14:paraId="7367E918" w14:textId="77777777" w:rsidTr="0074052C">
        <w:trPr>
          <w:trHeight w:val="20"/>
        </w:trPr>
        <w:tc>
          <w:tcPr>
            <w:tcW w:w="14220" w:type="dxa"/>
            <w:shd w:val="clear" w:color="auto" w:fill="auto"/>
            <w:tcMar>
              <w:top w:w="100" w:type="dxa"/>
              <w:left w:w="100" w:type="dxa"/>
              <w:bottom w:w="100" w:type="dxa"/>
              <w:right w:w="100" w:type="dxa"/>
            </w:tcMar>
          </w:tcPr>
          <w:p w14:paraId="089C68AA"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0DB662B3" w14:textId="77777777" w:rsidTr="0074052C">
        <w:trPr>
          <w:trHeight w:val="20"/>
        </w:trPr>
        <w:tc>
          <w:tcPr>
            <w:tcW w:w="14220" w:type="dxa"/>
            <w:shd w:val="clear" w:color="auto" w:fill="auto"/>
            <w:tcMar>
              <w:top w:w="100" w:type="dxa"/>
              <w:left w:w="100" w:type="dxa"/>
              <w:bottom w:w="100" w:type="dxa"/>
              <w:right w:w="100" w:type="dxa"/>
            </w:tcMar>
          </w:tcPr>
          <w:p w14:paraId="7466256B" w14:textId="232347DF" w:rsidR="00553F94" w:rsidRPr="00064808" w:rsidRDefault="00553F94" w:rsidP="00553F94">
            <w:pPr>
              <w:widowControl w:val="0"/>
              <w:pBdr>
                <w:top w:val="nil"/>
                <w:left w:val="nil"/>
                <w:bottom w:val="nil"/>
                <w:right w:val="nil"/>
                <w:between w:val="nil"/>
              </w:pBdr>
              <w:spacing w:line="243" w:lineRule="auto"/>
              <w:ind w:right="170"/>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shd w:val="clear" w:color="auto" w:fill="FFFFFF"/>
              </w:rPr>
              <w:t xml:space="preserve">19. School leaders are committed to embedding </w:t>
            </w:r>
            <w:r w:rsidR="008B6345" w:rsidRPr="00064808">
              <w:rPr>
                <w:rFonts w:asciiTheme="majorHAnsi" w:hAnsiTheme="majorHAnsi" w:cstheme="majorHAnsi"/>
                <w:color w:val="212529"/>
                <w:sz w:val="22"/>
                <w:szCs w:val="22"/>
                <w:shd w:val="clear" w:color="auto" w:fill="FFFFFF"/>
              </w:rPr>
              <w:t xml:space="preserve">culturally </w:t>
            </w:r>
            <w:r w:rsidR="008B6345" w:rsidRPr="00600C9D">
              <w:rPr>
                <w:rFonts w:asciiTheme="majorHAnsi" w:hAnsiTheme="majorHAnsi" w:cstheme="majorHAnsi"/>
                <w:color w:val="212529"/>
                <w:sz w:val="22"/>
                <w:szCs w:val="22"/>
                <w:shd w:val="clear" w:color="auto" w:fill="FFFFFF"/>
              </w:rPr>
              <w:t>and linguistically sustaining practices</w:t>
            </w:r>
            <w:r w:rsidR="008B6345">
              <w:rPr>
                <w:rFonts w:asciiTheme="majorHAnsi" w:hAnsiTheme="majorHAnsi" w:cstheme="majorHAnsi"/>
                <w:color w:val="212529"/>
                <w:sz w:val="22"/>
                <w:szCs w:val="22"/>
                <w:shd w:val="clear" w:color="auto" w:fill="FFFFFF"/>
              </w:rPr>
              <w:t xml:space="preserve"> </w:t>
            </w:r>
            <w:r w:rsidRPr="00064808">
              <w:rPr>
                <w:rFonts w:asciiTheme="majorHAnsi" w:hAnsiTheme="majorHAnsi" w:cstheme="majorHAnsi"/>
                <w:color w:val="212529"/>
                <w:sz w:val="22"/>
                <w:szCs w:val="22"/>
                <w:shd w:val="clear" w:color="auto" w:fill="FFFFFF"/>
              </w:rPr>
              <w:t>into all aspects of school life including staff recruitment/retention, curriculum, disciplinary policies, and family engagement strategies to support student success</w:t>
            </w:r>
          </w:p>
        </w:tc>
      </w:tr>
      <w:tr w:rsidR="00553F94" w:rsidRPr="00064808" w14:paraId="5F993EC6" w14:textId="77777777" w:rsidTr="0074052C">
        <w:trPr>
          <w:trHeight w:val="20"/>
        </w:trPr>
        <w:tc>
          <w:tcPr>
            <w:tcW w:w="14220" w:type="dxa"/>
            <w:shd w:val="clear" w:color="auto" w:fill="auto"/>
            <w:tcMar>
              <w:top w:w="100" w:type="dxa"/>
              <w:left w:w="100" w:type="dxa"/>
              <w:bottom w:w="100" w:type="dxa"/>
              <w:right w:w="100" w:type="dxa"/>
            </w:tcMar>
          </w:tcPr>
          <w:p w14:paraId="28F52500"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40917249" w14:textId="77777777" w:rsidTr="0074052C">
        <w:trPr>
          <w:trHeight w:val="20"/>
        </w:trPr>
        <w:tc>
          <w:tcPr>
            <w:tcW w:w="14220" w:type="dxa"/>
            <w:shd w:val="clear" w:color="auto" w:fill="auto"/>
            <w:tcMar>
              <w:top w:w="100" w:type="dxa"/>
              <w:left w:w="100" w:type="dxa"/>
              <w:bottom w:w="100" w:type="dxa"/>
              <w:right w:w="100" w:type="dxa"/>
            </w:tcMar>
          </w:tcPr>
          <w:p w14:paraId="150A209A" w14:textId="77777777" w:rsidR="00553F94" w:rsidRPr="00064808" w:rsidRDefault="00553F94" w:rsidP="00553F94">
            <w:pPr>
              <w:widowControl w:val="0"/>
              <w:pBdr>
                <w:top w:val="nil"/>
                <w:left w:val="nil"/>
                <w:bottom w:val="nil"/>
                <w:right w:val="nil"/>
                <w:between w:val="nil"/>
              </w:pBdr>
              <w:spacing w:line="243" w:lineRule="auto"/>
              <w:ind w:right="1212"/>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shd w:val="clear" w:color="auto" w:fill="FFFFFF"/>
              </w:rPr>
              <w:t>20. School leaders together with teachers decide on how to enforce basic school rules uniformly, and communicate them clearly so that students experience fair and consistent use of school rules</w:t>
            </w:r>
          </w:p>
        </w:tc>
      </w:tr>
      <w:tr w:rsidR="00553F94" w:rsidRPr="00064808" w14:paraId="1CCF76D2" w14:textId="77777777" w:rsidTr="0074052C">
        <w:trPr>
          <w:trHeight w:val="20"/>
        </w:trPr>
        <w:tc>
          <w:tcPr>
            <w:tcW w:w="14220" w:type="dxa"/>
            <w:shd w:val="clear" w:color="auto" w:fill="auto"/>
            <w:tcMar>
              <w:top w:w="100" w:type="dxa"/>
              <w:left w:w="100" w:type="dxa"/>
              <w:bottom w:w="100" w:type="dxa"/>
              <w:right w:w="100" w:type="dxa"/>
            </w:tcMar>
          </w:tcPr>
          <w:p w14:paraId="26DA3928"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5C402E5F" w14:textId="77777777" w:rsidTr="0074052C">
        <w:trPr>
          <w:trHeight w:val="20"/>
        </w:trPr>
        <w:tc>
          <w:tcPr>
            <w:tcW w:w="14220" w:type="dxa"/>
            <w:shd w:val="clear" w:color="auto" w:fill="auto"/>
            <w:tcMar>
              <w:top w:w="100" w:type="dxa"/>
              <w:left w:w="100" w:type="dxa"/>
              <w:bottom w:w="100" w:type="dxa"/>
              <w:right w:w="100" w:type="dxa"/>
            </w:tcMar>
          </w:tcPr>
          <w:p w14:paraId="5E0E0E1C" w14:textId="77777777" w:rsidR="00553F94" w:rsidRPr="00064808" w:rsidRDefault="00553F94" w:rsidP="00553F94">
            <w:pPr>
              <w:widowControl w:val="0"/>
              <w:pBdr>
                <w:top w:val="nil"/>
                <w:left w:val="nil"/>
                <w:bottom w:val="nil"/>
                <w:right w:val="nil"/>
                <w:between w:val="nil"/>
              </w:pBdr>
              <w:spacing w:line="243" w:lineRule="auto"/>
              <w:ind w:right="284"/>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shd w:val="clear" w:color="auto" w:fill="FFFFFF"/>
              </w:rPr>
              <w:t>21. School leaders review existing policies to identify gaps, and enact clear policies and procedures in place that address how to respond to individual student safety concerns, such as suspected abuse and neglect, family safety when there appears to be domestic violence, and when there may be harassment</w:t>
            </w:r>
          </w:p>
        </w:tc>
      </w:tr>
      <w:tr w:rsidR="00553F94" w:rsidRPr="00064808" w14:paraId="1FEAB831" w14:textId="77777777" w:rsidTr="0074052C">
        <w:trPr>
          <w:trHeight w:val="20"/>
        </w:trPr>
        <w:tc>
          <w:tcPr>
            <w:tcW w:w="14220" w:type="dxa"/>
            <w:shd w:val="clear" w:color="auto" w:fill="auto"/>
            <w:tcMar>
              <w:top w:w="100" w:type="dxa"/>
              <w:left w:w="100" w:type="dxa"/>
              <w:bottom w:w="100" w:type="dxa"/>
              <w:right w:w="100" w:type="dxa"/>
            </w:tcMar>
          </w:tcPr>
          <w:p w14:paraId="253FE96D"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0DEA1809" w14:textId="77777777" w:rsidTr="0074052C">
        <w:trPr>
          <w:trHeight w:val="20"/>
        </w:trPr>
        <w:tc>
          <w:tcPr>
            <w:tcW w:w="14220" w:type="dxa"/>
            <w:shd w:val="clear" w:color="auto" w:fill="auto"/>
            <w:tcMar>
              <w:top w:w="100" w:type="dxa"/>
              <w:left w:w="100" w:type="dxa"/>
              <w:bottom w:w="100" w:type="dxa"/>
              <w:right w:w="100" w:type="dxa"/>
            </w:tcMar>
          </w:tcPr>
          <w:p w14:paraId="0AA8EF1E" w14:textId="77777777" w:rsidR="00553F94" w:rsidRPr="00064808" w:rsidRDefault="00553F94" w:rsidP="00553F94">
            <w:pPr>
              <w:widowControl w:val="0"/>
              <w:pBdr>
                <w:top w:val="nil"/>
                <w:left w:val="nil"/>
                <w:bottom w:val="nil"/>
                <w:right w:val="nil"/>
                <w:between w:val="nil"/>
              </w:pBdr>
              <w:spacing w:line="243" w:lineRule="auto"/>
              <w:ind w:right="394"/>
              <w:contextualSpacing/>
              <w:jc w:val="both"/>
              <w:rPr>
                <w:rFonts w:asciiTheme="majorHAnsi" w:eastAsia="Calibri" w:hAnsiTheme="majorHAnsi" w:cstheme="majorHAnsi"/>
                <w:color w:val="3C4043"/>
                <w:sz w:val="22"/>
                <w:szCs w:val="22"/>
                <w:highlight w:val="white"/>
              </w:rPr>
            </w:pPr>
            <w:r w:rsidRPr="00064808">
              <w:rPr>
                <w:rFonts w:asciiTheme="majorHAnsi" w:hAnsiTheme="majorHAnsi" w:cstheme="majorHAnsi"/>
                <w:color w:val="212529"/>
                <w:sz w:val="22"/>
                <w:szCs w:val="22"/>
                <w:shd w:val="clear" w:color="auto" w:fill="FFFFFF"/>
              </w:rPr>
              <w:t>22. School leaders have evaluated and reflected upon existing policies and procedures and changes recommended by the project team to ensure they are equitable, fair, safe, and supportive and teachers, students, and families were included in the review and revision process</w:t>
            </w:r>
          </w:p>
        </w:tc>
      </w:tr>
      <w:tr w:rsidR="00553F94" w:rsidRPr="00064808" w14:paraId="2DA7A407" w14:textId="77777777" w:rsidTr="0074052C">
        <w:trPr>
          <w:trHeight w:val="20"/>
        </w:trPr>
        <w:tc>
          <w:tcPr>
            <w:tcW w:w="14220" w:type="dxa"/>
            <w:shd w:val="clear" w:color="auto" w:fill="auto"/>
            <w:tcMar>
              <w:top w:w="100" w:type="dxa"/>
              <w:left w:w="100" w:type="dxa"/>
              <w:bottom w:w="100" w:type="dxa"/>
              <w:right w:w="100" w:type="dxa"/>
            </w:tcMar>
          </w:tcPr>
          <w:p w14:paraId="68A8C558"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r w:rsidR="00553F94" w:rsidRPr="00064808" w14:paraId="72FDCCF3" w14:textId="77777777" w:rsidTr="0074052C">
        <w:trPr>
          <w:trHeight w:val="20"/>
        </w:trPr>
        <w:tc>
          <w:tcPr>
            <w:tcW w:w="14220" w:type="dxa"/>
            <w:shd w:val="clear" w:color="auto" w:fill="auto"/>
            <w:tcMar>
              <w:top w:w="100" w:type="dxa"/>
              <w:left w:w="100" w:type="dxa"/>
              <w:bottom w:w="100" w:type="dxa"/>
              <w:right w:w="100" w:type="dxa"/>
            </w:tcMar>
          </w:tcPr>
          <w:p w14:paraId="134C58F8" w14:textId="77777777" w:rsidR="00553F94" w:rsidRPr="00064808" w:rsidRDefault="00553F94" w:rsidP="00553F94">
            <w:pPr>
              <w:widowControl w:val="0"/>
              <w:pBdr>
                <w:top w:val="nil"/>
                <w:left w:val="nil"/>
                <w:bottom w:val="nil"/>
                <w:right w:val="nil"/>
                <w:between w:val="nil"/>
              </w:pBdr>
              <w:spacing w:line="243" w:lineRule="auto"/>
              <w:ind w:right="550"/>
              <w:contextualSpacing/>
              <w:rPr>
                <w:rFonts w:asciiTheme="majorHAnsi" w:eastAsia="Calibri" w:hAnsiTheme="majorHAnsi" w:cstheme="majorHAnsi"/>
                <w:color w:val="000000"/>
                <w:sz w:val="22"/>
                <w:szCs w:val="22"/>
              </w:rPr>
            </w:pPr>
            <w:r w:rsidRPr="00064808">
              <w:rPr>
                <w:rFonts w:asciiTheme="majorHAnsi" w:hAnsiTheme="majorHAnsi" w:cstheme="majorHAnsi"/>
                <w:color w:val="212529"/>
                <w:sz w:val="22"/>
                <w:szCs w:val="22"/>
                <w:shd w:val="clear" w:color="auto" w:fill="FFFFFF"/>
              </w:rPr>
              <w:t>23. The school`s community (leaders, teachers, staff, and families) work together to continuously improve and change practices, procedures, and policies in response to the needs of students, families, and the wider community</w:t>
            </w:r>
          </w:p>
        </w:tc>
      </w:tr>
      <w:tr w:rsidR="00553F94" w:rsidRPr="00064808" w14:paraId="2E1A7528" w14:textId="77777777" w:rsidTr="0074052C">
        <w:trPr>
          <w:trHeight w:val="20"/>
        </w:trPr>
        <w:tc>
          <w:tcPr>
            <w:tcW w:w="14220" w:type="dxa"/>
            <w:shd w:val="clear" w:color="auto" w:fill="auto"/>
            <w:tcMar>
              <w:top w:w="100" w:type="dxa"/>
              <w:left w:w="100" w:type="dxa"/>
              <w:bottom w:w="100" w:type="dxa"/>
              <w:right w:w="100" w:type="dxa"/>
            </w:tcMar>
          </w:tcPr>
          <w:p w14:paraId="0DAC8296" w14:textId="77777777" w:rsidR="00553F94" w:rsidRPr="00064808" w:rsidRDefault="00553F94" w:rsidP="00553F94">
            <w:pPr>
              <w:widowControl w:val="0"/>
              <w:pBdr>
                <w:top w:val="nil"/>
                <w:left w:val="nil"/>
                <w:bottom w:val="nil"/>
                <w:right w:val="nil"/>
                <w:between w:val="nil"/>
              </w:pBdr>
              <w:contextualSpacing/>
              <w:jc w:val="center"/>
              <w:rPr>
                <w:rFonts w:asciiTheme="majorHAnsi" w:eastAsia="Calibri" w:hAnsiTheme="majorHAnsi" w:cstheme="majorHAnsi"/>
                <w:color w:val="000000"/>
                <w:sz w:val="22"/>
                <w:szCs w:val="22"/>
              </w:rPr>
            </w:pP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1 - Strongly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2 - Disagree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3 -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xml:space="preserve">4 - Strongly Agree </w:t>
            </w:r>
            <w:r w:rsidRPr="00064808">
              <w:rPr>
                <w:rFonts w:ascii="Segoe UI Symbol" w:hAnsi="Segoe UI Symbol" w:cs="Segoe UI Symbol"/>
                <w:color w:val="000000"/>
                <w:sz w:val="22"/>
                <w:szCs w:val="22"/>
              </w:rPr>
              <w:t>☐</w:t>
            </w:r>
            <w:r w:rsidRPr="00064808">
              <w:rPr>
                <w:rFonts w:asciiTheme="majorHAnsi" w:hAnsiTheme="majorHAnsi" w:cstheme="majorHAnsi"/>
                <w:color w:val="000000"/>
                <w:sz w:val="22"/>
                <w:szCs w:val="22"/>
              </w:rPr>
              <w:t xml:space="preserve"> </w:t>
            </w:r>
            <w:r w:rsidRPr="00064808">
              <w:rPr>
                <w:rFonts w:asciiTheme="majorHAnsi" w:eastAsia="Calibri" w:hAnsiTheme="majorHAnsi" w:cstheme="majorHAnsi"/>
                <w:color w:val="000000"/>
                <w:sz w:val="22"/>
                <w:szCs w:val="22"/>
              </w:rPr>
              <w:t>- Unknown</w:t>
            </w:r>
          </w:p>
        </w:tc>
      </w:tr>
    </w:tbl>
    <w:p w14:paraId="480D5001" w14:textId="77777777" w:rsidR="00553F94" w:rsidRPr="00064808" w:rsidRDefault="00553F94" w:rsidP="00553F94">
      <w:pPr>
        <w:widowControl w:val="0"/>
        <w:pBdr>
          <w:top w:val="nil"/>
          <w:left w:val="nil"/>
          <w:bottom w:val="nil"/>
          <w:right w:val="nil"/>
          <w:between w:val="nil"/>
        </w:pBdr>
        <w:contextualSpacing/>
        <w:rPr>
          <w:rFonts w:asciiTheme="majorHAnsi" w:hAnsiTheme="majorHAnsi" w:cstheme="majorHAnsi"/>
          <w:color w:val="000000"/>
          <w:sz w:val="22"/>
          <w:szCs w:val="22"/>
        </w:rPr>
      </w:pPr>
    </w:p>
    <w:p w14:paraId="41C31359" w14:textId="77777777" w:rsidR="00553F94" w:rsidRPr="00064808" w:rsidRDefault="00553F94" w:rsidP="00553F94">
      <w:pPr>
        <w:widowControl w:val="0"/>
        <w:pBdr>
          <w:top w:val="nil"/>
          <w:left w:val="nil"/>
          <w:bottom w:val="nil"/>
          <w:right w:val="nil"/>
          <w:between w:val="nil"/>
        </w:pBdr>
        <w:contextualSpacing/>
        <w:rPr>
          <w:rFonts w:asciiTheme="majorHAnsi" w:eastAsia="Calibri" w:hAnsiTheme="majorHAnsi" w:cstheme="majorHAnsi"/>
          <w:color w:val="000000"/>
          <w:sz w:val="22"/>
          <w:szCs w:val="22"/>
        </w:rPr>
      </w:pPr>
    </w:p>
    <w:p w14:paraId="004C9ABD" w14:textId="5511164D" w:rsidR="00553F94" w:rsidRPr="00064808" w:rsidRDefault="00553F94" w:rsidP="008122D8">
      <w:pPr>
        <w:tabs>
          <w:tab w:val="left" w:pos="5628"/>
        </w:tabs>
        <w:rPr>
          <w:sz w:val="22"/>
          <w:szCs w:val="22"/>
        </w:rPr>
      </w:pPr>
    </w:p>
    <w:p w14:paraId="0B917D77" w14:textId="6786EA83" w:rsidR="007D7352" w:rsidRDefault="007D7352" w:rsidP="008122D8">
      <w:pPr>
        <w:tabs>
          <w:tab w:val="left" w:pos="5628"/>
        </w:tabs>
      </w:pPr>
    </w:p>
    <w:p w14:paraId="4F1A181C" w14:textId="77777777" w:rsidR="00C652FA" w:rsidRDefault="00C652FA" w:rsidP="006C7E06">
      <w:pPr>
        <w:rPr>
          <w:rFonts w:ascii="Calibri" w:eastAsia="Calibri" w:hAnsi="Calibri" w:cs="Calibri"/>
          <w:b/>
          <w:bCs/>
          <w:color w:val="000000" w:themeColor="text1"/>
          <w:sz w:val="36"/>
          <w:szCs w:val="36"/>
          <w:lang w:val="en"/>
        </w:rPr>
      </w:pPr>
    </w:p>
    <w:p w14:paraId="72CAAB54" w14:textId="77777777" w:rsidR="00064808" w:rsidRDefault="00064808" w:rsidP="00C652FA">
      <w:pPr>
        <w:jc w:val="center"/>
        <w:rPr>
          <w:rFonts w:ascii="Calibri" w:eastAsia="Calibri" w:hAnsi="Calibri" w:cs="Calibri"/>
          <w:b/>
          <w:bCs/>
          <w:color w:val="000000" w:themeColor="text1"/>
          <w:sz w:val="36"/>
          <w:szCs w:val="36"/>
          <w:lang w:val="en"/>
        </w:rPr>
        <w:sectPr w:rsidR="00064808" w:rsidSect="00272F8A">
          <w:pgSz w:w="15840" w:h="12240" w:orient="landscape"/>
          <w:pgMar w:top="720" w:right="720" w:bottom="720" w:left="720" w:header="288" w:footer="432" w:gutter="0"/>
          <w:cols w:space="720"/>
          <w:docGrid w:linePitch="360"/>
        </w:sectPr>
      </w:pPr>
    </w:p>
    <w:p w14:paraId="2B47805D" w14:textId="474DA672" w:rsidR="00AF1C73" w:rsidRDefault="00C652FA" w:rsidP="00AF1C73">
      <w:pPr>
        <w:pStyle w:val="Heading1"/>
        <w:ind w:left="0"/>
        <w:rPr>
          <w:rFonts w:asciiTheme="majorHAnsi" w:hAnsiTheme="majorHAnsi"/>
          <w:szCs w:val="32"/>
          <w:lang w:val="en"/>
        </w:rPr>
      </w:pPr>
      <w:bookmarkStart w:id="416" w:name="_Toc160697237"/>
      <w:r w:rsidRPr="00CB7556">
        <w:rPr>
          <w:rFonts w:asciiTheme="majorHAnsi" w:hAnsiTheme="majorHAnsi"/>
          <w:szCs w:val="32"/>
          <w:lang w:val="en"/>
        </w:rPr>
        <w:lastRenderedPageBreak/>
        <w:t>Safe and Supportive Schools Action Planning Guiding Questions and Template</w:t>
      </w:r>
      <w:bookmarkEnd w:id="416"/>
    </w:p>
    <w:p w14:paraId="107C665C" w14:textId="58D62B49" w:rsidR="00C652FA" w:rsidRPr="00CB7556" w:rsidRDefault="00C652FA" w:rsidP="00AF1C73">
      <w:pPr>
        <w:pStyle w:val="Heading1"/>
        <w:ind w:left="0"/>
        <w:rPr>
          <w:rFonts w:asciiTheme="majorHAnsi" w:hAnsiTheme="majorHAnsi"/>
          <w:szCs w:val="32"/>
          <w:lang w:val="en"/>
        </w:rPr>
      </w:pPr>
      <w:r w:rsidRPr="00CB7556">
        <w:rPr>
          <w:rFonts w:asciiTheme="majorHAnsi" w:hAnsiTheme="majorHAnsi"/>
          <w:szCs w:val="32"/>
          <w:lang w:val="en"/>
        </w:rPr>
        <w:t xml:space="preserve"> </w:t>
      </w:r>
      <w:bookmarkStart w:id="417" w:name="_Toc75904430"/>
      <w:bookmarkStart w:id="418" w:name="_Toc160697238"/>
      <w:r w:rsidRPr="00CB7556">
        <w:rPr>
          <w:rFonts w:asciiTheme="majorHAnsi" w:hAnsiTheme="majorHAnsi"/>
          <w:szCs w:val="32"/>
          <w:lang w:val="en"/>
        </w:rPr>
        <w:t>– for use by grantees and others</w:t>
      </w:r>
      <w:bookmarkEnd w:id="417"/>
      <w:bookmarkEnd w:id="418"/>
    </w:p>
    <w:p w14:paraId="0F6F9B3C" w14:textId="77777777" w:rsidR="00C652FA" w:rsidRDefault="00C652FA" w:rsidP="00C652FA">
      <w:pPr>
        <w:tabs>
          <w:tab w:val="left" w:pos="397"/>
        </w:tabs>
        <w:ind w:right="124"/>
        <w:rPr>
          <w:rFonts w:ascii="Calibri" w:eastAsia="Calibri" w:hAnsi="Calibri" w:cs="Calibri"/>
          <w:color w:val="000000" w:themeColor="text1"/>
        </w:rPr>
      </w:pPr>
    </w:p>
    <w:p w14:paraId="47A30F09" w14:textId="08CC78C1" w:rsidR="00C652FA" w:rsidRPr="00181328" w:rsidRDefault="00C652FA" w:rsidP="00C652FA">
      <w:pPr>
        <w:tabs>
          <w:tab w:val="left" w:pos="397"/>
        </w:tabs>
        <w:rPr>
          <w:rFonts w:ascii="Calibri" w:eastAsia="Calibri" w:hAnsi="Calibri" w:cs="Calibri"/>
          <w:color w:val="000000" w:themeColor="text1"/>
          <w:sz w:val="22"/>
          <w:szCs w:val="22"/>
          <w:lang w:val="en"/>
        </w:rPr>
      </w:pPr>
      <w:r w:rsidRPr="00181328">
        <w:rPr>
          <w:rFonts w:ascii="Calibri" w:eastAsia="Calibri" w:hAnsi="Calibri" w:cs="Calibri"/>
          <w:b/>
          <w:bCs/>
          <w:color w:val="000000" w:themeColor="text1"/>
          <w:sz w:val="22"/>
          <w:szCs w:val="22"/>
          <w:lang w:val="en"/>
        </w:rPr>
        <w:t xml:space="preserve">Directions: </w:t>
      </w:r>
      <w:r w:rsidRPr="00181328">
        <w:rPr>
          <w:rFonts w:ascii="Calibri" w:eastAsia="Calibri" w:hAnsi="Calibri" w:cs="Calibri"/>
          <w:color w:val="000000" w:themeColor="text1"/>
          <w:sz w:val="22"/>
          <w:szCs w:val="22"/>
          <w:lang w:val="en"/>
        </w:rPr>
        <w:t xml:space="preserve">To begin Action Planning (in Phase III), the project team should start by reviewing the reports in the </w:t>
      </w:r>
      <w:hyperlink r:id="rId97">
        <w:r w:rsidRPr="00181328">
          <w:rPr>
            <w:rStyle w:val="Hyperlink"/>
            <w:rFonts w:ascii="Calibri" w:eastAsia="Calibri" w:hAnsi="Calibri" w:cs="Calibri"/>
            <w:sz w:val="22"/>
            <w:szCs w:val="22"/>
            <w:lang w:val="en"/>
          </w:rPr>
          <w:t>Self-Reflection Tool</w:t>
        </w:r>
      </w:hyperlink>
      <w:r w:rsidRPr="00181328">
        <w:rPr>
          <w:rStyle w:val="Hyperlink"/>
          <w:rFonts w:ascii="Calibri" w:eastAsia="Calibri" w:hAnsi="Calibri" w:cs="Calibri"/>
          <w:sz w:val="22"/>
          <w:szCs w:val="22"/>
          <w:lang w:val="en"/>
        </w:rPr>
        <w:t>s</w:t>
      </w:r>
      <w:r w:rsidRPr="00181328">
        <w:rPr>
          <w:rFonts w:ascii="Calibri" w:eastAsia="Calibri" w:hAnsi="Calibri" w:cs="Calibri"/>
          <w:color w:val="000000" w:themeColor="text1"/>
          <w:sz w:val="22"/>
          <w:szCs w:val="22"/>
          <w:lang w:val="en"/>
        </w:rPr>
        <w:t>. Reports are available for both the Preliminary and Deep Dive sections and include information related to ratings on priority and capacity, counts and average ratings by Lever and by Essential Element.</w:t>
      </w:r>
    </w:p>
    <w:p w14:paraId="558495A0" w14:textId="77777777" w:rsidR="00C652FA" w:rsidRPr="00181328" w:rsidRDefault="00C652FA" w:rsidP="00C652FA">
      <w:pPr>
        <w:tabs>
          <w:tab w:val="left" w:pos="397"/>
        </w:tabs>
        <w:rPr>
          <w:rFonts w:ascii="Calibri" w:eastAsia="Calibri" w:hAnsi="Calibri" w:cs="Calibri"/>
          <w:color w:val="000000" w:themeColor="text1"/>
          <w:sz w:val="22"/>
          <w:szCs w:val="22"/>
          <w:lang w:val="en"/>
        </w:rPr>
      </w:pPr>
    </w:p>
    <w:p w14:paraId="5A6CEE4B" w14:textId="5BCEF6C9" w:rsidR="00C652FA" w:rsidRDefault="00C652FA" w:rsidP="00C652FA">
      <w:pPr>
        <w:tabs>
          <w:tab w:val="left" w:pos="397"/>
        </w:tabs>
        <w:rPr>
          <w:rFonts w:ascii="Calibri" w:eastAsia="Calibri" w:hAnsi="Calibri" w:cs="Calibri"/>
          <w:color w:val="000000" w:themeColor="text1"/>
          <w:lang w:val="en"/>
        </w:rPr>
      </w:pPr>
      <w:r w:rsidRPr="00181328">
        <w:rPr>
          <w:rFonts w:ascii="Calibri" w:eastAsia="Calibri" w:hAnsi="Calibri" w:cs="Calibri"/>
          <w:color w:val="000000" w:themeColor="text1"/>
          <w:sz w:val="22"/>
          <w:szCs w:val="22"/>
          <w:lang w:val="en"/>
        </w:rPr>
        <w:t>Teams can use the guiding questions about data and self-reflection, as well as the</w:t>
      </w:r>
      <w:hyperlink r:id="rId98">
        <w:r w:rsidRPr="00181328">
          <w:rPr>
            <w:rStyle w:val="Hyperlink"/>
            <w:rFonts w:ascii="Calibri" w:eastAsia="Calibri" w:hAnsi="Calibri" w:cs="Calibri"/>
            <w:sz w:val="22"/>
            <w:szCs w:val="22"/>
            <w:lang w:val="en"/>
          </w:rPr>
          <w:t xml:space="preserve"> Essential Elements</w:t>
        </w:r>
      </w:hyperlink>
      <w:r w:rsidRPr="00181328">
        <w:rPr>
          <w:rFonts w:ascii="Calibri" w:eastAsia="Calibri" w:hAnsi="Calibri" w:cs="Calibri"/>
          <w:color w:val="000000" w:themeColor="text1"/>
          <w:sz w:val="22"/>
          <w:szCs w:val="22"/>
          <w:lang w:val="en"/>
        </w:rPr>
        <w:t>, to discuss and analyze what has been learned about the school’s progress in each of the six Topic Areas (</w:t>
      </w:r>
      <w:hyperlink r:id="rId99">
        <w:r w:rsidRPr="00181328">
          <w:rPr>
            <w:rStyle w:val="Hyperlink"/>
            <w:rFonts w:ascii="Calibri" w:eastAsia="Calibri" w:hAnsi="Calibri" w:cs="Calibri"/>
            <w:sz w:val="22"/>
            <w:szCs w:val="22"/>
            <w:lang w:val="en"/>
          </w:rPr>
          <w:t>Levers</w:t>
        </w:r>
      </w:hyperlink>
      <w:r w:rsidRPr="00181328">
        <w:rPr>
          <w:rFonts w:ascii="Calibri" w:eastAsia="Calibri" w:hAnsi="Calibri" w:cs="Calibri"/>
          <w:color w:val="000000" w:themeColor="text1"/>
          <w:sz w:val="22"/>
          <w:szCs w:val="22"/>
          <w:lang w:val="en"/>
        </w:rPr>
        <w:t>). Discussing these questions in relation to any implementation activities will help to ensure that strategies are aligned with the priorities of the school and district as well as with Safe and Supportive Schools best practices. The following questions are optional, and teams can decide which ones are most relevant to their work and goals.</w:t>
      </w:r>
      <w:r>
        <w:rPr>
          <w:rFonts w:ascii="Calibri" w:eastAsia="Calibri" w:hAnsi="Calibri" w:cs="Calibri"/>
          <w:color w:val="000000" w:themeColor="text1"/>
          <w:lang w:val="en"/>
        </w:rPr>
        <w:t xml:space="preserve"> </w:t>
      </w:r>
    </w:p>
    <w:p w14:paraId="1FFEA4EA" w14:textId="77777777" w:rsidR="00C652FA" w:rsidRDefault="00C652FA" w:rsidP="00C652FA">
      <w:pPr>
        <w:tabs>
          <w:tab w:val="left" w:pos="397"/>
        </w:tabs>
        <w:rPr>
          <w:rFonts w:ascii="Calibri" w:eastAsia="Calibri" w:hAnsi="Calibri" w:cs="Calibri"/>
          <w:color w:val="000000" w:themeColor="text1"/>
          <w:lang w:val="en"/>
        </w:rPr>
      </w:pPr>
    </w:p>
    <w:p w14:paraId="07096D8B" w14:textId="06EB9CE7" w:rsidR="00C652FA" w:rsidRPr="00AF1C73" w:rsidRDefault="00C652FA" w:rsidP="00AF1C73">
      <w:pPr>
        <w:pStyle w:val="Heading2"/>
        <w:rPr>
          <w:color w:val="000000" w:themeColor="text1"/>
          <w:sz w:val="32"/>
          <w:szCs w:val="32"/>
          <w:lang w:val="en"/>
        </w:rPr>
      </w:pPr>
      <w:bookmarkStart w:id="419" w:name="_Toc75904431"/>
      <w:bookmarkStart w:id="420" w:name="_Toc160697239"/>
      <w:r w:rsidRPr="00AF1C73">
        <w:rPr>
          <w:color w:val="000000" w:themeColor="text1"/>
          <w:sz w:val="32"/>
          <w:szCs w:val="32"/>
          <w:lang w:val="en"/>
        </w:rPr>
        <w:t>Guiding Questions</w:t>
      </w:r>
      <w:bookmarkEnd w:id="419"/>
      <w:bookmarkEnd w:id="420"/>
    </w:p>
    <w:p w14:paraId="0FBC1A62" w14:textId="77777777" w:rsidR="00C652FA" w:rsidRPr="003F3540" w:rsidRDefault="00C652FA" w:rsidP="00947978">
      <w:pPr>
        <w:pStyle w:val="ListParagraph"/>
        <w:numPr>
          <w:ilvl w:val="0"/>
          <w:numId w:val="117"/>
        </w:numPr>
        <w:tabs>
          <w:tab w:val="left" w:pos="397"/>
        </w:tabs>
        <w:rPr>
          <w:b/>
          <w:bCs/>
          <w:color w:val="000000" w:themeColor="text1"/>
          <w:lang w:val="en"/>
        </w:rPr>
      </w:pPr>
      <w:r w:rsidRPr="003F3540">
        <w:rPr>
          <w:b/>
          <w:bCs/>
          <w:color w:val="000000" w:themeColor="text1"/>
          <w:lang w:val="en"/>
        </w:rPr>
        <w:t>What do we notice?</w:t>
      </w:r>
    </w:p>
    <w:p w14:paraId="3E4CCD83" w14:textId="77777777" w:rsidR="00C652FA" w:rsidRDefault="00C652FA" w:rsidP="00947978">
      <w:pPr>
        <w:pStyle w:val="ListParagraph"/>
        <w:numPr>
          <w:ilvl w:val="1"/>
          <w:numId w:val="117"/>
        </w:numPr>
        <w:tabs>
          <w:tab w:val="left" w:pos="397"/>
        </w:tabs>
        <w:rPr>
          <w:b/>
          <w:bCs/>
          <w:color w:val="000000" w:themeColor="text1"/>
          <w:lang w:val="en"/>
        </w:rPr>
      </w:pPr>
      <w:r w:rsidRPr="003F3540">
        <w:rPr>
          <w:color w:val="000000" w:themeColor="text1"/>
          <w:lang w:val="en"/>
        </w:rPr>
        <w:t>How does school-wide data align with our reflection on the Levers?</w:t>
      </w:r>
    </w:p>
    <w:p w14:paraId="2374DF00" w14:textId="77777777" w:rsidR="00C652FA" w:rsidRDefault="00C652FA" w:rsidP="00947978">
      <w:pPr>
        <w:pStyle w:val="ListParagraph"/>
        <w:numPr>
          <w:ilvl w:val="1"/>
          <w:numId w:val="117"/>
        </w:numPr>
        <w:tabs>
          <w:tab w:val="left" w:pos="397"/>
        </w:tabs>
        <w:rPr>
          <w:b/>
          <w:bCs/>
          <w:color w:val="000000" w:themeColor="text1"/>
          <w:lang w:val="en"/>
        </w:rPr>
      </w:pPr>
      <w:r w:rsidRPr="003F3540">
        <w:rPr>
          <w:color w:val="000000" w:themeColor="text1"/>
          <w:lang w:val="en"/>
        </w:rPr>
        <w:t xml:space="preserve">What is consistent from each Lever and/ or Indicator? (e.g., are we rating ourselves consistently high or low in a particular Indicator across </w:t>
      </w:r>
      <w:proofErr w:type="gramStart"/>
      <w:r w:rsidRPr="003F3540">
        <w:rPr>
          <w:color w:val="000000" w:themeColor="text1"/>
          <w:lang w:val="en"/>
        </w:rPr>
        <w:t>all of</w:t>
      </w:r>
      <w:proofErr w:type="gramEnd"/>
      <w:r w:rsidRPr="003F3540">
        <w:rPr>
          <w:color w:val="000000" w:themeColor="text1"/>
          <w:lang w:val="en"/>
        </w:rPr>
        <w:t xml:space="preserve"> the Levers?) </w:t>
      </w:r>
    </w:p>
    <w:p w14:paraId="559BD69E" w14:textId="77777777" w:rsidR="00C652FA" w:rsidRDefault="00C652FA" w:rsidP="00947978">
      <w:pPr>
        <w:pStyle w:val="ListParagraph"/>
        <w:numPr>
          <w:ilvl w:val="1"/>
          <w:numId w:val="117"/>
        </w:numPr>
        <w:tabs>
          <w:tab w:val="left" w:pos="397"/>
        </w:tabs>
        <w:rPr>
          <w:b/>
          <w:bCs/>
          <w:color w:val="000000" w:themeColor="text1"/>
          <w:lang w:val="en"/>
        </w:rPr>
      </w:pPr>
      <w:r w:rsidRPr="003F3540">
        <w:rPr>
          <w:color w:val="000000" w:themeColor="text1"/>
          <w:lang w:val="en"/>
        </w:rPr>
        <w:t>What inconsistencies do we see in the tool reports, team discussions, etc.?</w:t>
      </w:r>
    </w:p>
    <w:p w14:paraId="56856083" w14:textId="77777777" w:rsidR="00C652FA" w:rsidRDefault="00C652FA" w:rsidP="00947978">
      <w:pPr>
        <w:pStyle w:val="ListParagraph"/>
        <w:numPr>
          <w:ilvl w:val="1"/>
          <w:numId w:val="117"/>
        </w:numPr>
        <w:tabs>
          <w:tab w:val="left" w:pos="397"/>
        </w:tabs>
        <w:rPr>
          <w:b/>
          <w:bCs/>
          <w:color w:val="000000" w:themeColor="text1"/>
          <w:lang w:val="en"/>
        </w:rPr>
      </w:pPr>
      <w:r w:rsidRPr="003F3540">
        <w:rPr>
          <w:color w:val="000000" w:themeColor="text1"/>
          <w:lang w:val="en"/>
        </w:rPr>
        <w:t>Is there variation in responses or perceptions between staff and students/families or community?</w:t>
      </w:r>
    </w:p>
    <w:p w14:paraId="55D457C2" w14:textId="77777777" w:rsidR="00C652FA" w:rsidRDefault="00C652FA" w:rsidP="00947978">
      <w:pPr>
        <w:pStyle w:val="ListParagraph"/>
        <w:numPr>
          <w:ilvl w:val="1"/>
          <w:numId w:val="117"/>
        </w:numPr>
        <w:tabs>
          <w:tab w:val="left" w:pos="397"/>
        </w:tabs>
        <w:rPr>
          <w:b/>
          <w:bCs/>
          <w:color w:val="000000" w:themeColor="text1"/>
          <w:lang w:val="en"/>
        </w:rPr>
      </w:pPr>
      <w:r w:rsidRPr="003F3540">
        <w:rPr>
          <w:color w:val="000000" w:themeColor="text1"/>
          <w:lang w:val="en"/>
        </w:rPr>
        <w:t>Is there variation in responses or perceptions between white staff/students/families and Black, Indigenous, People of Color (BIPOC) staff/students/families?</w:t>
      </w:r>
    </w:p>
    <w:p w14:paraId="4E3782F8" w14:textId="77777777" w:rsidR="00C652FA" w:rsidRPr="00672185" w:rsidRDefault="00C652FA" w:rsidP="00947978">
      <w:pPr>
        <w:pStyle w:val="ListParagraph"/>
        <w:numPr>
          <w:ilvl w:val="1"/>
          <w:numId w:val="117"/>
        </w:numPr>
        <w:tabs>
          <w:tab w:val="left" w:pos="397"/>
        </w:tabs>
        <w:rPr>
          <w:b/>
          <w:bCs/>
          <w:color w:val="000000" w:themeColor="text1"/>
          <w:lang w:val="en"/>
        </w:rPr>
      </w:pPr>
      <w:r w:rsidRPr="00672185">
        <w:rPr>
          <w:color w:val="000000" w:themeColor="text1"/>
          <w:lang w:val="en"/>
        </w:rPr>
        <w:t xml:space="preserve">Is there variation in responses or perceptions between staff/students/families in other historically marginalized groups (low socio-economic status, students with IEPs, LGBTQ+, etc.) and staff/students/families in the majority? </w:t>
      </w:r>
    </w:p>
    <w:p w14:paraId="42A84799" w14:textId="77777777" w:rsidR="00C652FA" w:rsidRPr="00672185" w:rsidRDefault="00C652FA" w:rsidP="00947978">
      <w:pPr>
        <w:pStyle w:val="ListParagraph"/>
        <w:numPr>
          <w:ilvl w:val="1"/>
          <w:numId w:val="117"/>
        </w:numPr>
        <w:tabs>
          <w:tab w:val="left" w:pos="397"/>
        </w:tabs>
        <w:rPr>
          <w:b/>
          <w:bCs/>
          <w:color w:val="000000" w:themeColor="text1"/>
          <w:lang w:val="en"/>
        </w:rPr>
      </w:pPr>
      <w:r w:rsidRPr="00672185">
        <w:rPr>
          <w:color w:val="000000" w:themeColor="text1"/>
          <w:lang w:val="en"/>
        </w:rPr>
        <w:t>What are the commonly held priorities that have emerged from the self-reflection process?</w:t>
      </w:r>
    </w:p>
    <w:p w14:paraId="4CCF9AD0" w14:textId="77777777" w:rsidR="00C652FA" w:rsidRPr="00181328" w:rsidRDefault="00C652FA" w:rsidP="00C652FA">
      <w:pPr>
        <w:tabs>
          <w:tab w:val="left" w:pos="397"/>
        </w:tabs>
        <w:rPr>
          <w:rFonts w:ascii="Calibri" w:eastAsia="Calibri" w:hAnsi="Calibri" w:cs="Calibri"/>
          <w:color w:val="000000" w:themeColor="text1"/>
          <w:sz w:val="22"/>
          <w:szCs w:val="22"/>
          <w:lang w:val="en"/>
        </w:rPr>
      </w:pPr>
    </w:p>
    <w:p w14:paraId="5372FC6C" w14:textId="77777777" w:rsidR="00C652FA" w:rsidRPr="00672185" w:rsidRDefault="00C652FA" w:rsidP="00C652FA">
      <w:pPr>
        <w:tabs>
          <w:tab w:val="left" w:pos="397"/>
        </w:tabs>
        <w:rPr>
          <w:rFonts w:eastAsia="Calibri"/>
          <w:b/>
          <w:bCs/>
          <w:color w:val="000000" w:themeColor="text1"/>
          <w:lang w:val="en"/>
        </w:rPr>
        <w:sectPr w:rsidR="00C652FA" w:rsidRPr="00672185" w:rsidSect="00272F8A">
          <w:pgSz w:w="15840" w:h="12240" w:orient="landscape"/>
          <w:pgMar w:top="720" w:right="720" w:bottom="720" w:left="720" w:header="288" w:footer="432" w:gutter="0"/>
          <w:cols w:space="720"/>
          <w:docGrid w:linePitch="360"/>
        </w:sectPr>
      </w:pPr>
    </w:p>
    <w:p w14:paraId="7D4A936C" w14:textId="77777777" w:rsidR="00C652FA" w:rsidRDefault="00C652FA" w:rsidP="00947978">
      <w:pPr>
        <w:pStyle w:val="ListParagraph"/>
        <w:widowControl/>
        <w:numPr>
          <w:ilvl w:val="0"/>
          <w:numId w:val="117"/>
        </w:numPr>
        <w:autoSpaceDE/>
        <w:autoSpaceDN/>
        <w:spacing w:before="0"/>
        <w:contextualSpacing/>
        <w:rPr>
          <w:color w:val="000000" w:themeColor="text1"/>
          <w:lang w:val="en"/>
        </w:rPr>
      </w:pPr>
      <w:r w:rsidRPr="00181328">
        <w:rPr>
          <w:b/>
          <w:bCs/>
          <w:color w:val="000000" w:themeColor="text1"/>
          <w:lang w:val="en"/>
        </w:rPr>
        <w:t>What do we wonder?</w:t>
      </w:r>
      <w:r w:rsidRPr="00672185">
        <w:rPr>
          <w:color w:val="000000" w:themeColor="text1"/>
          <w:lang w:val="en"/>
        </w:rPr>
        <w:t xml:space="preserve"> </w:t>
      </w:r>
    </w:p>
    <w:p w14:paraId="31068E6C" w14:textId="77777777" w:rsidR="00C652FA" w:rsidRPr="00672185" w:rsidRDefault="00C652FA" w:rsidP="00947978">
      <w:pPr>
        <w:pStyle w:val="ListParagraph"/>
        <w:widowControl/>
        <w:numPr>
          <w:ilvl w:val="1"/>
          <w:numId w:val="117"/>
        </w:numPr>
        <w:autoSpaceDE/>
        <w:autoSpaceDN/>
        <w:spacing w:before="0"/>
        <w:contextualSpacing/>
        <w:rPr>
          <w:color w:val="000000" w:themeColor="text1"/>
          <w:lang w:val="en"/>
        </w:rPr>
        <w:sectPr w:rsidR="00C652FA" w:rsidRPr="00672185" w:rsidSect="00272F8A">
          <w:type w:val="continuous"/>
          <w:pgSz w:w="15840" w:h="12240" w:orient="landscape"/>
          <w:pgMar w:top="720" w:right="720" w:bottom="720" w:left="720" w:header="720" w:footer="720" w:gutter="0"/>
          <w:cols w:space="720"/>
          <w:docGrid w:linePitch="360"/>
        </w:sectPr>
      </w:pPr>
      <w:r w:rsidRPr="00181328">
        <w:rPr>
          <w:color w:val="000000" w:themeColor="text1"/>
          <w:lang w:val="en"/>
        </w:rPr>
        <w:t xml:space="preserve">What do we want to know more about? </w:t>
      </w:r>
    </w:p>
    <w:p w14:paraId="63928632" w14:textId="77777777" w:rsidR="00C652FA" w:rsidRDefault="00C652FA" w:rsidP="00947978">
      <w:pPr>
        <w:pStyle w:val="ListParagraph"/>
        <w:widowControl/>
        <w:numPr>
          <w:ilvl w:val="1"/>
          <w:numId w:val="117"/>
        </w:numPr>
        <w:autoSpaceDE/>
        <w:autoSpaceDN/>
        <w:spacing w:before="0"/>
        <w:contextualSpacing/>
        <w:rPr>
          <w:color w:val="000000" w:themeColor="text1"/>
          <w:lang w:val="en"/>
        </w:rPr>
      </w:pPr>
      <w:r w:rsidRPr="00181328">
        <w:rPr>
          <w:color w:val="000000" w:themeColor="text1"/>
          <w:lang w:val="en"/>
        </w:rPr>
        <w:t xml:space="preserve">What could be clearer? </w:t>
      </w:r>
    </w:p>
    <w:p w14:paraId="07331884" w14:textId="77777777" w:rsidR="00C652FA" w:rsidRPr="00672185" w:rsidRDefault="00C652FA" w:rsidP="00947978">
      <w:pPr>
        <w:pStyle w:val="ListParagraph"/>
        <w:widowControl/>
        <w:numPr>
          <w:ilvl w:val="1"/>
          <w:numId w:val="117"/>
        </w:numPr>
        <w:autoSpaceDE/>
        <w:autoSpaceDN/>
        <w:spacing w:before="0"/>
        <w:contextualSpacing/>
        <w:rPr>
          <w:color w:val="000000" w:themeColor="text1"/>
          <w:lang w:val="en"/>
        </w:rPr>
        <w:sectPr w:rsidR="00C652FA" w:rsidRPr="00672185" w:rsidSect="00272F8A">
          <w:type w:val="continuous"/>
          <w:pgSz w:w="15840" w:h="12240" w:orient="landscape"/>
          <w:pgMar w:top="720" w:right="720" w:bottom="720" w:left="720" w:header="720" w:footer="720" w:gutter="0"/>
          <w:cols w:space="720"/>
          <w:docGrid w:linePitch="360"/>
        </w:sectPr>
      </w:pPr>
      <w:r w:rsidRPr="00672185">
        <w:rPr>
          <w:color w:val="000000" w:themeColor="text1"/>
          <w:lang w:val="en"/>
        </w:rPr>
        <w:t>Could we have misinterpreted the data on anything that we examined?</w:t>
      </w:r>
    </w:p>
    <w:p w14:paraId="4E402617" w14:textId="77777777" w:rsidR="00C652FA" w:rsidRDefault="00C652FA" w:rsidP="00947978">
      <w:pPr>
        <w:pStyle w:val="ListParagraph"/>
        <w:widowControl/>
        <w:numPr>
          <w:ilvl w:val="1"/>
          <w:numId w:val="117"/>
        </w:numPr>
        <w:autoSpaceDE/>
        <w:autoSpaceDN/>
        <w:spacing w:before="0"/>
        <w:contextualSpacing/>
        <w:rPr>
          <w:color w:val="000000" w:themeColor="text1"/>
          <w:lang w:val="en"/>
        </w:rPr>
      </w:pPr>
      <w:r w:rsidRPr="00181328">
        <w:rPr>
          <w:color w:val="000000" w:themeColor="text1"/>
          <w:lang w:val="en"/>
        </w:rPr>
        <w:t xml:space="preserve">Are any perspectives missing? </w:t>
      </w:r>
    </w:p>
    <w:p w14:paraId="0E022BA8" w14:textId="77777777" w:rsidR="00C652FA" w:rsidRPr="00672185" w:rsidRDefault="00C652FA" w:rsidP="00947978">
      <w:pPr>
        <w:pStyle w:val="ListParagraph"/>
        <w:widowControl/>
        <w:numPr>
          <w:ilvl w:val="1"/>
          <w:numId w:val="117"/>
        </w:numPr>
        <w:autoSpaceDE/>
        <w:autoSpaceDN/>
        <w:spacing w:before="0"/>
        <w:contextualSpacing/>
        <w:rPr>
          <w:color w:val="000000" w:themeColor="text1"/>
          <w:lang w:val="en"/>
        </w:rPr>
      </w:pPr>
      <w:r w:rsidRPr="00672185">
        <w:rPr>
          <w:color w:val="000000" w:themeColor="text1"/>
          <w:lang w:val="en"/>
        </w:rPr>
        <w:t xml:space="preserve">What are we missing? </w:t>
      </w:r>
    </w:p>
    <w:p w14:paraId="045183B5" w14:textId="77777777" w:rsidR="00C652FA" w:rsidRPr="00181328" w:rsidRDefault="00C652FA" w:rsidP="00C652FA">
      <w:pPr>
        <w:rPr>
          <w:rFonts w:ascii="Calibri" w:eastAsia="Calibri" w:hAnsi="Calibri" w:cs="Calibri"/>
          <w:b/>
          <w:bCs/>
          <w:color w:val="000000" w:themeColor="text1"/>
          <w:sz w:val="22"/>
          <w:szCs w:val="22"/>
          <w:lang w:val="en"/>
        </w:rPr>
      </w:pPr>
    </w:p>
    <w:p w14:paraId="463668A8" w14:textId="77777777" w:rsidR="00C652FA" w:rsidRPr="00181328" w:rsidRDefault="00C652FA" w:rsidP="00C652FA">
      <w:pPr>
        <w:rPr>
          <w:rFonts w:ascii="Calibri" w:eastAsia="Calibri" w:hAnsi="Calibri" w:cs="Calibri"/>
          <w:b/>
          <w:bCs/>
          <w:color w:val="000000" w:themeColor="text1"/>
          <w:sz w:val="22"/>
          <w:szCs w:val="22"/>
          <w:lang w:val="en"/>
        </w:rPr>
        <w:sectPr w:rsidR="00C652FA" w:rsidRPr="00181328" w:rsidSect="00272F8A">
          <w:type w:val="continuous"/>
          <w:pgSz w:w="15840" w:h="12240" w:orient="landscape"/>
          <w:pgMar w:top="720" w:right="720" w:bottom="720" w:left="720" w:header="720" w:footer="720" w:gutter="0"/>
          <w:cols w:space="720"/>
          <w:docGrid w:linePitch="360"/>
        </w:sectPr>
      </w:pPr>
    </w:p>
    <w:p w14:paraId="3059CDD3" w14:textId="77777777" w:rsidR="00C652FA" w:rsidRDefault="00C652FA" w:rsidP="00947978">
      <w:pPr>
        <w:pStyle w:val="ListParagraph"/>
        <w:widowControl/>
        <w:numPr>
          <w:ilvl w:val="0"/>
          <w:numId w:val="117"/>
        </w:numPr>
        <w:autoSpaceDE/>
        <w:autoSpaceDN/>
        <w:spacing w:before="0"/>
        <w:contextualSpacing/>
        <w:rPr>
          <w:b/>
          <w:bCs/>
          <w:color w:val="000000" w:themeColor="text1"/>
          <w:lang w:val="en"/>
        </w:rPr>
      </w:pPr>
      <w:r w:rsidRPr="00181328">
        <w:rPr>
          <w:b/>
          <w:bCs/>
          <w:color w:val="000000" w:themeColor="text1"/>
          <w:lang w:val="en"/>
        </w:rPr>
        <w:t>How does what we notice and wonder lead to our priorities as recognized in the data?</w:t>
      </w:r>
    </w:p>
    <w:p w14:paraId="0039D480" w14:textId="77777777" w:rsidR="00C652FA" w:rsidRDefault="00C652FA" w:rsidP="00947978">
      <w:pPr>
        <w:pStyle w:val="ListParagraph"/>
        <w:widowControl/>
        <w:numPr>
          <w:ilvl w:val="1"/>
          <w:numId w:val="117"/>
        </w:numPr>
        <w:autoSpaceDE/>
        <w:autoSpaceDN/>
        <w:spacing w:before="0"/>
        <w:contextualSpacing/>
        <w:rPr>
          <w:b/>
          <w:bCs/>
          <w:color w:val="000000" w:themeColor="text1"/>
          <w:lang w:val="en"/>
        </w:rPr>
      </w:pPr>
      <w:r w:rsidRPr="00672185">
        <w:rPr>
          <w:color w:val="000000" w:themeColor="text1"/>
          <w:lang w:val="en"/>
        </w:rPr>
        <w:t xml:space="preserve">What has surfaced as areas of strength? </w:t>
      </w:r>
    </w:p>
    <w:p w14:paraId="4599D27F" w14:textId="77777777" w:rsidR="00C652FA" w:rsidRDefault="00C652FA" w:rsidP="00947978">
      <w:pPr>
        <w:pStyle w:val="ListParagraph"/>
        <w:widowControl/>
        <w:numPr>
          <w:ilvl w:val="1"/>
          <w:numId w:val="117"/>
        </w:numPr>
        <w:autoSpaceDE/>
        <w:autoSpaceDN/>
        <w:spacing w:before="0"/>
        <w:contextualSpacing/>
        <w:rPr>
          <w:b/>
          <w:bCs/>
          <w:color w:val="000000" w:themeColor="text1"/>
          <w:lang w:val="en"/>
        </w:rPr>
      </w:pPr>
      <w:r w:rsidRPr="00672185">
        <w:rPr>
          <w:color w:val="000000" w:themeColor="text1"/>
          <w:lang w:val="en"/>
        </w:rPr>
        <w:t>Are these strengths for ALL populations or just some?</w:t>
      </w:r>
    </w:p>
    <w:p w14:paraId="392D1B1E" w14:textId="77777777" w:rsidR="00C652FA" w:rsidRDefault="00C652FA" w:rsidP="00947978">
      <w:pPr>
        <w:pStyle w:val="ListParagraph"/>
        <w:widowControl/>
        <w:numPr>
          <w:ilvl w:val="1"/>
          <w:numId w:val="117"/>
        </w:numPr>
        <w:autoSpaceDE/>
        <w:autoSpaceDN/>
        <w:spacing w:before="0"/>
        <w:contextualSpacing/>
        <w:rPr>
          <w:b/>
          <w:bCs/>
          <w:color w:val="000000" w:themeColor="text1"/>
          <w:lang w:val="en"/>
        </w:rPr>
      </w:pPr>
      <w:r w:rsidRPr="00672185">
        <w:rPr>
          <w:color w:val="000000" w:themeColor="text1"/>
          <w:lang w:val="en"/>
        </w:rPr>
        <w:t xml:space="preserve">Are there any strengths that, while </w:t>
      </w:r>
      <w:proofErr w:type="gramStart"/>
      <w:r w:rsidRPr="00672185">
        <w:rPr>
          <w:color w:val="000000" w:themeColor="text1"/>
          <w:lang w:val="en"/>
        </w:rPr>
        <w:t>the majority of</w:t>
      </w:r>
      <w:proofErr w:type="gramEnd"/>
      <w:r w:rsidRPr="00672185">
        <w:rPr>
          <w:color w:val="000000" w:themeColor="text1"/>
          <w:lang w:val="en"/>
        </w:rPr>
        <w:t xml:space="preserve"> respondents see them as strengths, certain groups of respondents did not see them as strengths?</w:t>
      </w:r>
    </w:p>
    <w:p w14:paraId="127632FB" w14:textId="77777777" w:rsidR="00C652FA" w:rsidRPr="00672185" w:rsidRDefault="00C652FA" w:rsidP="00947978">
      <w:pPr>
        <w:pStyle w:val="ListParagraph"/>
        <w:widowControl/>
        <w:numPr>
          <w:ilvl w:val="1"/>
          <w:numId w:val="117"/>
        </w:numPr>
        <w:autoSpaceDE/>
        <w:autoSpaceDN/>
        <w:spacing w:before="0"/>
        <w:contextualSpacing/>
        <w:rPr>
          <w:b/>
          <w:bCs/>
          <w:color w:val="000000" w:themeColor="text1"/>
          <w:lang w:val="en"/>
        </w:rPr>
      </w:pPr>
      <w:r w:rsidRPr="00672185">
        <w:rPr>
          <w:color w:val="000000" w:themeColor="text1"/>
          <w:lang w:val="en"/>
        </w:rPr>
        <w:t xml:space="preserve">What has surfaced as the areas that are most in need of improvement? </w:t>
      </w:r>
    </w:p>
    <w:p w14:paraId="5B8E7BEF" w14:textId="77777777" w:rsidR="00C652FA" w:rsidRPr="00181328" w:rsidRDefault="00C652FA" w:rsidP="00947978">
      <w:pPr>
        <w:pStyle w:val="ListParagraph"/>
        <w:widowControl/>
        <w:numPr>
          <w:ilvl w:val="3"/>
          <w:numId w:val="116"/>
        </w:numPr>
        <w:autoSpaceDE/>
        <w:autoSpaceDN/>
        <w:spacing w:before="0"/>
        <w:contextualSpacing/>
        <w:rPr>
          <w:b/>
          <w:bCs/>
          <w:color w:val="000000" w:themeColor="text1"/>
          <w:lang w:val="en"/>
        </w:rPr>
      </w:pPr>
      <w:r w:rsidRPr="00181328">
        <w:rPr>
          <w:color w:val="000000" w:themeColor="text1"/>
          <w:lang w:val="en"/>
        </w:rPr>
        <w:lastRenderedPageBreak/>
        <w:t>What opportunities already exist to address them?</w:t>
      </w:r>
    </w:p>
    <w:p w14:paraId="043554DF" w14:textId="77777777" w:rsidR="00C652FA" w:rsidRPr="00181328" w:rsidRDefault="00C652FA" w:rsidP="00947978">
      <w:pPr>
        <w:pStyle w:val="ListParagraph"/>
        <w:widowControl/>
        <w:numPr>
          <w:ilvl w:val="3"/>
          <w:numId w:val="116"/>
        </w:numPr>
        <w:autoSpaceDE/>
        <w:autoSpaceDN/>
        <w:spacing w:before="0"/>
        <w:contextualSpacing/>
        <w:rPr>
          <w:b/>
          <w:bCs/>
          <w:color w:val="000000" w:themeColor="text1"/>
          <w:lang w:val="en"/>
        </w:rPr>
        <w:sectPr w:rsidR="00C652FA" w:rsidRPr="00181328" w:rsidSect="00272F8A">
          <w:type w:val="continuous"/>
          <w:pgSz w:w="15840" w:h="12240" w:orient="landscape"/>
          <w:pgMar w:top="720" w:right="720" w:bottom="720" w:left="720" w:header="288" w:footer="432" w:gutter="0"/>
          <w:cols w:space="720"/>
          <w:docGrid w:linePitch="360"/>
        </w:sectPr>
      </w:pPr>
      <w:r w:rsidRPr="00181328">
        <w:rPr>
          <w:color w:val="000000" w:themeColor="text1"/>
          <w:lang w:val="en"/>
        </w:rPr>
        <w:t>What barriers exist to addressing them immediately? (e.g., capacity issues, funding)</w:t>
      </w:r>
    </w:p>
    <w:p w14:paraId="0D05A8B6" w14:textId="77777777" w:rsidR="00C652FA" w:rsidRPr="00181328" w:rsidRDefault="00C652FA" w:rsidP="00947978">
      <w:pPr>
        <w:pStyle w:val="ListParagraph"/>
        <w:widowControl/>
        <w:numPr>
          <w:ilvl w:val="3"/>
          <w:numId w:val="116"/>
        </w:numPr>
        <w:autoSpaceDE/>
        <w:autoSpaceDN/>
        <w:spacing w:before="0"/>
        <w:contextualSpacing/>
        <w:rPr>
          <w:color w:val="000000" w:themeColor="text1"/>
          <w:lang w:val="en"/>
        </w:rPr>
      </w:pPr>
      <w:r w:rsidRPr="00181328">
        <w:rPr>
          <w:color w:val="000000" w:themeColor="text1"/>
          <w:lang w:val="en"/>
        </w:rPr>
        <w:t xml:space="preserve">What more can be done to address the barrier(s)? </w:t>
      </w:r>
    </w:p>
    <w:p w14:paraId="2D25FC59" w14:textId="77777777" w:rsidR="00C652FA" w:rsidRPr="00672185" w:rsidRDefault="00C652FA" w:rsidP="00947978">
      <w:pPr>
        <w:pStyle w:val="ListParagraph"/>
        <w:widowControl/>
        <w:numPr>
          <w:ilvl w:val="3"/>
          <w:numId w:val="116"/>
        </w:numPr>
        <w:autoSpaceDE/>
        <w:autoSpaceDN/>
        <w:spacing w:before="0"/>
        <w:contextualSpacing/>
        <w:rPr>
          <w:color w:val="000000" w:themeColor="text1"/>
          <w:lang w:val="en"/>
        </w:rPr>
        <w:sectPr w:rsidR="00C652FA" w:rsidRPr="00672185" w:rsidSect="00272F8A">
          <w:type w:val="continuous"/>
          <w:pgSz w:w="15840" w:h="12240" w:orient="landscape"/>
          <w:pgMar w:top="720" w:right="720" w:bottom="720" w:left="720" w:header="720" w:footer="720" w:gutter="0"/>
          <w:cols w:space="720"/>
          <w:docGrid w:linePitch="360"/>
        </w:sectPr>
      </w:pPr>
      <w:r w:rsidRPr="00181328">
        <w:rPr>
          <w:color w:val="000000" w:themeColor="text1"/>
          <w:lang w:val="en"/>
        </w:rPr>
        <w:t>Who else needs to be brought into the conversation for perspective building and honest feedback?</w:t>
      </w:r>
    </w:p>
    <w:p w14:paraId="254EBEF2" w14:textId="77777777" w:rsidR="00C652FA" w:rsidRDefault="00C652FA" w:rsidP="00C652FA">
      <w:pPr>
        <w:contextualSpacing/>
        <w:rPr>
          <w:rFonts w:eastAsia="Calibri"/>
          <w:b/>
          <w:bCs/>
          <w:color w:val="000000" w:themeColor="text1"/>
          <w:lang w:val="en"/>
        </w:rPr>
      </w:pPr>
    </w:p>
    <w:p w14:paraId="590010DF" w14:textId="77777777" w:rsidR="00C652FA" w:rsidRDefault="00C652FA" w:rsidP="00947978">
      <w:pPr>
        <w:pStyle w:val="ListParagraph"/>
        <w:numPr>
          <w:ilvl w:val="0"/>
          <w:numId w:val="118"/>
        </w:numPr>
        <w:contextualSpacing/>
        <w:rPr>
          <w:color w:val="000000" w:themeColor="text1"/>
          <w:lang w:val="en"/>
        </w:rPr>
      </w:pPr>
      <w:r w:rsidRPr="00672185">
        <w:rPr>
          <w:b/>
          <w:bCs/>
          <w:color w:val="000000" w:themeColor="text1"/>
          <w:lang w:val="en"/>
        </w:rPr>
        <w:t>How do we prioritize what to focus on first?</w:t>
      </w:r>
      <w:r w:rsidRPr="00672185">
        <w:rPr>
          <w:color w:val="000000" w:themeColor="text1"/>
          <w:lang w:val="en"/>
        </w:rPr>
        <w:t xml:space="preserve"> </w:t>
      </w:r>
    </w:p>
    <w:p w14:paraId="7294155F" w14:textId="77777777" w:rsidR="00C652FA" w:rsidRPr="00672185" w:rsidRDefault="00C652FA" w:rsidP="00947978">
      <w:pPr>
        <w:pStyle w:val="ListParagraph"/>
        <w:numPr>
          <w:ilvl w:val="1"/>
          <w:numId w:val="118"/>
        </w:numPr>
        <w:contextualSpacing/>
        <w:rPr>
          <w:color w:val="000000" w:themeColor="text1"/>
          <w:lang w:val="en"/>
        </w:rPr>
      </w:pPr>
      <w:r w:rsidRPr="00672185">
        <w:rPr>
          <w:color w:val="000000" w:themeColor="text1"/>
          <w:lang w:val="en"/>
        </w:rPr>
        <w:t>What had the highest impact?</w:t>
      </w:r>
    </w:p>
    <w:p w14:paraId="3604DFF6" w14:textId="77777777" w:rsidR="00C652FA" w:rsidRPr="00672185" w:rsidRDefault="00C652FA" w:rsidP="00C652FA">
      <w:pPr>
        <w:contextualSpacing/>
        <w:rPr>
          <w:rFonts w:eastAsia="Calibri"/>
          <w:b/>
          <w:bCs/>
          <w:color w:val="000000" w:themeColor="text1"/>
          <w:lang w:val="en"/>
        </w:rPr>
        <w:sectPr w:rsidR="00C652FA" w:rsidRPr="00672185" w:rsidSect="00272F8A">
          <w:type w:val="continuous"/>
          <w:pgSz w:w="15840" w:h="12240" w:orient="landscape"/>
          <w:pgMar w:top="720" w:right="720" w:bottom="720" w:left="720" w:header="720" w:footer="720" w:gutter="0"/>
          <w:cols w:space="720"/>
          <w:docGrid w:linePitch="360"/>
        </w:sectPr>
      </w:pPr>
    </w:p>
    <w:p w14:paraId="7410C358" w14:textId="77777777" w:rsidR="00C652FA" w:rsidRPr="00672185" w:rsidRDefault="00C652FA" w:rsidP="00947978">
      <w:pPr>
        <w:pStyle w:val="ListParagraph"/>
        <w:widowControl/>
        <w:numPr>
          <w:ilvl w:val="1"/>
          <w:numId w:val="118"/>
        </w:numPr>
        <w:autoSpaceDE/>
        <w:autoSpaceDN/>
        <w:spacing w:before="0"/>
        <w:contextualSpacing/>
        <w:rPr>
          <w:color w:val="000000" w:themeColor="text1"/>
          <w:lang w:val="en"/>
        </w:rPr>
      </w:pPr>
      <w:r w:rsidRPr="00181328">
        <w:rPr>
          <w:color w:val="000000" w:themeColor="text1"/>
          <w:lang w:val="en"/>
        </w:rPr>
        <w:t>What is the most easily achievable?</w:t>
      </w:r>
    </w:p>
    <w:p w14:paraId="42230526" w14:textId="77777777" w:rsidR="00C652FA" w:rsidRDefault="00C652FA" w:rsidP="00947978">
      <w:pPr>
        <w:pStyle w:val="ListParagraph"/>
        <w:widowControl/>
        <w:numPr>
          <w:ilvl w:val="1"/>
          <w:numId w:val="118"/>
        </w:numPr>
        <w:autoSpaceDE/>
        <w:autoSpaceDN/>
        <w:spacing w:before="0"/>
        <w:contextualSpacing/>
        <w:rPr>
          <w:color w:val="000000" w:themeColor="text1"/>
          <w:lang w:val="en"/>
        </w:rPr>
      </w:pPr>
      <w:r w:rsidRPr="00672185">
        <w:rPr>
          <w:color w:val="000000" w:themeColor="text1"/>
          <w:lang w:val="en"/>
        </w:rPr>
        <w:t xml:space="preserve"> What is likely to take the longest time to achieve?</w:t>
      </w:r>
    </w:p>
    <w:p w14:paraId="54895826" w14:textId="77777777" w:rsidR="00C652FA" w:rsidRDefault="00C652FA" w:rsidP="00947978">
      <w:pPr>
        <w:pStyle w:val="ListParagraph"/>
        <w:widowControl/>
        <w:numPr>
          <w:ilvl w:val="1"/>
          <w:numId w:val="118"/>
        </w:numPr>
        <w:autoSpaceDE/>
        <w:autoSpaceDN/>
        <w:spacing w:before="0"/>
        <w:contextualSpacing/>
        <w:rPr>
          <w:color w:val="000000" w:themeColor="text1"/>
          <w:lang w:val="en"/>
        </w:rPr>
      </w:pPr>
      <w:r w:rsidRPr="00672185">
        <w:rPr>
          <w:color w:val="000000" w:themeColor="text1"/>
          <w:lang w:val="en"/>
        </w:rPr>
        <w:t>Can we capitalize on current/imminent opportunities?</w:t>
      </w:r>
    </w:p>
    <w:p w14:paraId="34077F60" w14:textId="77777777" w:rsidR="00C652FA" w:rsidRDefault="00C652FA" w:rsidP="00947978">
      <w:pPr>
        <w:pStyle w:val="ListParagraph"/>
        <w:widowControl/>
        <w:numPr>
          <w:ilvl w:val="1"/>
          <w:numId w:val="118"/>
        </w:numPr>
        <w:autoSpaceDE/>
        <w:autoSpaceDN/>
        <w:spacing w:before="0"/>
        <w:contextualSpacing/>
        <w:rPr>
          <w:color w:val="000000" w:themeColor="text1"/>
          <w:lang w:val="en"/>
        </w:rPr>
      </w:pPr>
      <w:r w:rsidRPr="00672185">
        <w:rPr>
          <w:color w:val="000000" w:themeColor="text1"/>
          <w:lang w:val="en"/>
        </w:rPr>
        <w:t>What will cost the least to pursue?</w:t>
      </w:r>
    </w:p>
    <w:p w14:paraId="1EAE49FD" w14:textId="77777777" w:rsidR="00C652FA" w:rsidRDefault="00C652FA" w:rsidP="00947978">
      <w:pPr>
        <w:pStyle w:val="ListParagraph"/>
        <w:widowControl/>
        <w:numPr>
          <w:ilvl w:val="1"/>
          <w:numId w:val="118"/>
        </w:numPr>
        <w:autoSpaceDE/>
        <w:autoSpaceDN/>
        <w:spacing w:before="0"/>
        <w:contextualSpacing/>
        <w:rPr>
          <w:color w:val="000000" w:themeColor="text1"/>
          <w:lang w:val="en"/>
        </w:rPr>
      </w:pPr>
      <w:r w:rsidRPr="00672185">
        <w:rPr>
          <w:color w:val="000000" w:themeColor="text1"/>
          <w:lang w:val="en"/>
        </w:rPr>
        <w:t>Is this foundational/prerequisite to other goals?</w:t>
      </w:r>
    </w:p>
    <w:p w14:paraId="1F5926A9" w14:textId="77777777" w:rsidR="00C652FA" w:rsidRDefault="00C652FA" w:rsidP="00947978">
      <w:pPr>
        <w:pStyle w:val="ListParagraph"/>
        <w:widowControl/>
        <w:numPr>
          <w:ilvl w:val="1"/>
          <w:numId w:val="118"/>
        </w:numPr>
        <w:autoSpaceDE/>
        <w:autoSpaceDN/>
        <w:spacing w:before="0"/>
        <w:contextualSpacing/>
        <w:rPr>
          <w:color w:val="000000" w:themeColor="text1"/>
          <w:lang w:val="en"/>
        </w:rPr>
      </w:pPr>
      <w:r w:rsidRPr="00672185">
        <w:rPr>
          <w:color w:val="000000" w:themeColor="text1"/>
          <w:lang w:val="en"/>
        </w:rPr>
        <w:t>Is this supported by a broad consensus of stakeholders?</w:t>
      </w:r>
    </w:p>
    <w:p w14:paraId="3A2CDA44" w14:textId="77777777" w:rsidR="00C652FA" w:rsidRDefault="00C652FA" w:rsidP="00947978">
      <w:pPr>
        <w:pStyle w:val="ListParagraph"/>
        <w:widowControl/>
        <w:numPr>
          <w:ilvl w:val="1"/>
          <w:numId w:val="118"/>
        </w:numPr>
        <w:autoSpaceDE/>
        <w:autoSpaceDN/>
        <w:spacing w:before="0"/>
        <w:contextualSpacing/>
        <w:rPr>
          <w:color w:val="000000" w:themeColor="text1"/>
          <w:lang w:val="en"/>
        </w:rPr>
      </w:pPr>
      <w:r w:rsidRPr="00672185">
        <w:rPr>
          <w:color w:val="000000" w:themeColor="text1"/>
          <w:lang w:val="en"/>
        </w:rPr>
        <w:t>What is most likely to be stable and reliable in the long run?</w:t>
      </w:r>
    </w:p>
    <w:p w14:paraId="65BE375F" w14:textId="77777777" w:rsidR="00C652FA" w:rsidRPr="00672185" w:rsidRDefault="00C652FA" w:rsidP="00947978">
      <w:pPr>
        <w:pStyle w:val="ListParagraph"/>
        <w:widowControl/>
        <w:numPr>
          <w:ilvl w:val="1"/>
          <w:numId w:val="118"/>
        </w:numPr>
        <w:autoSpaceDE/>
        <w:autoSpaceDN/>
        <w:spacing w:before="0"/>
        <w:contextualSpacing/>
        <w:rPr>
          <w:color w:val="000000" w:themeColor="text1"/>
          <w:lang w:val="en"/>
        </w:rPr>
      </w:pPr>
      <w:r w:rsidRPr="00672185">
        <w:rPr>
          <w:color w:val="000000" w:themeColor="text1"/>
          <w:lang w:val="en"/>
        </w:rPr>
        <w:t>What is least risky?</w:t>
      </w:r>
    </w:p>
    <w:p w14:paraId="4D5F1B17" w14:textId="77777777" w:rsidR="00C652FA" w:rsidRPr="00181328" w:rsidRDefault="00C652FA" w:rsidP="00C652FA">
      <w:pPr>
        <w:pStyle w:val="Heading2"/>
        <w:spacing w:before="0"/>
        <w:ind w:left="0"/>
        <w:rPr>
          <w:b w:val="0"/>
          <w:bCs w:val="0"/>
          <w:color w:val="000000" w:themeColor="text1"/>
          <w:sz w:val="22"/>
          <w:szCs w:val="22"/>
          <w:lang w:val="en"/>
        </w:rPr>
        <w:sectPr w:rsidR="00C652FA" w:rsidRPr="00181328" w:rsidSect="00272F8A">
          <w:type w:val="continuous"/>
          <w:pgSz w:w="15840" w:h="12240" w:orient="landscape"/>
          <w:pgMar w:top="720" w:right="720" w:bottom="720" w:left="720" w:header="720" w:footer="720" w:gutter="0"/>
          <w:cols w:space="720"/>
          <w:docGrid w:linePitch="360"/>
        </w:sectPr>
      </w:pPr>
    </w:p>
    <w:p w14:paraId="549F2A8E" w14:textId="77777777" w:rsidR="00C652FA" w:rsidRPr="00181328" w:rsidRDefault="00C652FA" w:rsidP="00C652FA">
      <w:pPr>
        <w:pStyle w:val="Heading2"/>
        <w:spacing w:before="0"/>
        <w:ind w:left="0"/>
        <w:rPr>
          <w:b w:val="0"/>
          <w:bCs w:val="0"/>
          <w:color w:val="000000" w:themeColor="text1"/>
          <w:sz w:val="22"/>
          <w:szCs w:val="22"/>
          <w:lang w:val="en"/>
        </w:rPr>
      </w:pPr>
    </w:p>
    <w:p w14:paraId="56D9092E" w14:textId="77777777" w:rsidR="00C652FA" w:rsidRDefault="00C652FA" w:rsidP="00C652FA">
      <w:pPr>
        <w:pStyle w:val="Heading2"/>
        <w:spacing w:before="0"/>
        <w:ind w:left="0"/>
        <w:rPr>
          <w:b w:val="0"/>
          <w:bCs w:val="0"/>
          <w:color w:val="000000" w:themeColor="text1"/>
          <w:sz w:val="32"/>
          <w:szCs w:val="32"/>
          <w:lang w:val="en"/>
        </w:rPr>
      </w:pPr>
    </w:p>
    <w:p w14:paraId="035B20B7" w14:textId="77777777" w:rsidR="00AE4735" w:rsidRPr="00AE4735" w:rsidRDefault="00AE4735" w:rsidP="00AE4735">
      <w:pPr>
        <w:rPr>
          <w:lang w:val="en" w:bidi="en-US"/>
        </w:rPr>
      </w:pPr>
    </w:p>
    <w:p w14:paraId="389EB3C0" w14:textId="77777777" w:rsidR="00AE4735" w:rsidRPr="00AE4735" w:rsidRDefault="00AE4735" w:rsidP="00AE4735">
      <w:pPr>
        <w:rPr>
          <w:lang w:val="en" w:bidi="en-US"/>
        </w:rPr>
      </w:pPr>
    </w:p>
    <w:p w14:paraId="534758E5" w14:textId="77777777" w:rsidR="00AE4735" w:rsidRPr="00AE4735" w:rsidRDefault="00AE4735" w:rsidP="00AE4735">
      <w:pPr>
        <w:rPr>
          <w:lang w:val="en" w:bidi="en-US"/>
        </w:rPr>
      </w:pPr>
    </w:p>
    <w:p w14:paraId="364BF083" w14:textId="77777777" w:rsidR="00AE4735" w:rsidRPr="00AE4735" w:rsidRDefault="00AE4735" w:rsidP="00AE4735">
      <w:pPr>
        <w:rPr>
          <w:lang w:val="en" w:bidi="en-US"/>
        </w:rPr>
      </w:pPr>
    </w:p>
    <w:p w14:paraId="0B3D5E27" w14:textId="77777777" w:rsidR="00AE4735" w:rsidRPr="00AE4735" w:rsidRDefault="00AE4735" w:rsidP="00AE4735">
      <w:pPr>
        <w:rPr>
          <w:lang w:val="en" w:bidi="en-US"/>
        </w:rPr>
      </w:pPr>
    </w:p>
    <w:p w14:paraId="74D99B75" w14:textId="77777777" w:rsidR="00AE4735" w:rsidRPr="00AE4735" w:rsidRDefault="00AE4735" w:rsidP="00AE4735">
      <w:pPr>
        <w:rPr>
          <w:lang w:val="en" w:bidi="en-US"/>
        </w:rPr>
      </w:pPr>
    </w:p>
    <w:p w14:paraId="04FEB771" w14:textId="77777777" w:rsidR="00AE4735" w:rsidRPr="00AE4735" w:rsidRDefault="00AE4735" w:rsidP="00AE4735">
      <w:pPr>
        <w:rPr>
          <w:lang w:val="en" w:bidi="en-US"/>
        </w:rPr>
      </w:pPr>
    </w:p>
    <w:p w14:paraId="5C1540B5" w14:textId="77777777" w:rsidR="00AE4735" w:rsidRPr="00AE4735" w:rsidRDefault="00AE4735" w:rsidP="00AE4735">
      <w:pPr>
        <w:rPr>
          <w:lang w:val="en" w:bidi="en-US"/>
        </w:rPr>
      </w:pPr>
    </w:p>
    <w:p w14:paraId="253DA601" w14:textId="77777777" w:rsidR="00AE4735" w:rsidRPr="00AE4735" w:rsidRDefault="00AE4735" w:rsidP="00AE4735">
      <w:pPr>
        <w:rPr>
          <w:lang w:val="en" w:bidi="en-US"/>
        </w:rPr>
      </w:pPr>
    </w:p>
    <w:p w14:paraId="748437EF" w14:textId="77777777" w:rsidR="00AE4735" w:rsidRPr="00AE4735" w:rsidRDefault="00AE4735" w:rsidP="00AE4735">
      <w:pPr>
        <w:rPr>
          <w:lang w:val="en" w:bidi="en-US"/>
        </w:rPr>
      </w:pPr>
    </w:p>
    <w:p w14:paraId="5C6AD804" w14:textId="77777777" w:rsidR="00AE4735" w:rsidRPr="00AE4735" w:rsidRDefault="00AE4735" w:rsidP="00AE4735">
      <w:pPr>
        <w:rPr>
          <w:lang w:val="en" w:bidi="en-US"/>
        </w:rPr>
      </w:pPr>
    </w:p>
    <w:p w14:paraId="08570330" w14:textId="77777777" w:rsidR="00AE4735" w:rsidRPr="00AE4735" w:rsidRDefault="00AE4735" w:rsidP="00AE4735">
      <w:pPr>
        <w:rPr>
          <w:lang w:val="en" w:bidi="en-US"/>
        </w:rPr>
      </w:pPr>
    </w:p>
    <w:p w14:paraId="6C346CE4" w14:textId="77777777" w:rsidR="00AE4735" w:rsidRPr="00AE4735" w:rsidRDefault="00AE4735" w:rsidP="00AE4735">
      <w:pPr>
        <w:rPr>
          <w:lang w:val="en" w:bidi="en-US"/>
        </w:rPr>
      </w:pPr>
    </w:p>
    <w:p w14:paraId="388B8ED3" w14:textId="77777777" w:rsidR="00AE4735" w:rsidRPr="00AE4735" w:rsidRDefault="00AE4735" w:rsidP="00AE4735">
      <w:pPr>
        <w:rPr>
          <w:lang w:val="en" w:bidi="en-US"/>
        </w:rPr>
      </w:pPr>
    </w:p>
    <w:p w14:paraId="713283F4" w14:textId="77777777" w:rsidR="00AE4735" w:rsidRPr="00AE4735" w:rsidRDefault="00AE4735" w:rsidP="00AE4735">
      <w:pPr>
        <w:rPr>
          <w:lang w:val="en" w:bidi="en-US"/>
        </w:rPr>
      </w:pPr>
    </w:p>
    <w:p w14:paraId="3FFCBA7F" w14:textId="1B2DF2E4" w:rsidR="00AE4735" w:rsidRPr="00AE4735" w:rsidRDefault="00AE4735" w:rsidP="00AE4735">
      <w:pPr>
        <w:tabs>
          <w:tab w:val="left" w:pos="2585"/>
        </w:tabs>
        <w:rPr>
          <w:lang w:val="en" w:bidi="en-US"/>
        </w:rPr>
      </w:pPr>
      <w:r>
        <w:rPr>
          <w:lang w:val="en" w:bidi="en-US"/>
        </w:rPr>
        <w:tab/>
      </w:r>
    </w:p>
    <w:p w14:paraId="46C553D5" w14:textId="77777777" w:rsidR="00AE4735" w:rsidRPr="00AE4735" w:rsidRDefault="00AE4735" w:rsidP="00AE4735">
      <w:pPr>
        <w:rPr>
          <w:lang w:val="en" w:bidi="en-US"/>
        </w:rPr>
      </w:pPr>
    </w:p>
    <w:p w14:paraId="50859CB8" w14:textId="5D8B5EEB" w:rsidR="00AE4735" w:rsidRPr="00AE4735" w:rsidRDefault="00AE4735" w:rsidP="00AE4735">
      <w:pPr>
        <w:rPr>
          <w:lang w:val="en" w:bidi="en-US"/>
        </w:rPr>
        <w:sectPr w:rsidR="00AE4735" w:rsidRPr="00AE4735" w:rsidSect="00272F8A">
          <w:type w:val="continuous"/>
          <w:pgSz w:w="15840" w:h="12240" w:orient="landscape"/>
          <w:pgMar w:top="720" w:right="720" w:bottom="720" w:left="720" w:header="720" w:footer="720" w:gutter="0"/>
          <w:cols w:space="720"/>
          <w:docGrid w:linePitch="360"/>
        </w:sectPr>
      </w:pPr>
    </w:p>
    <w:p w14:paraId="30DA0D4C" w14:textId="3E67D6DC" w:rsidR="00C652FA" w:rsidRPr="00D9533D" w:rsidRDefault="005F51B3" w:rsidP="00C652FA">
      <w:pPr>
        <w:jc w:val="center"/>
        <w:rPr>
          <w:lang w:val="en"/>
        </w:rPr>
      </w:pPr>
      <w:r w:rsidRPr="00597732">
        <w:rPr>
          <w:rFonts w:ascii="Times New Roman" w:hAnsi="Times New Roman"/>
          <w:noProof/>
        </w:rPr>
        <w:lastRenderedPageBreak/>
        <w:drawing>
          <wp:inline distT="0" distB="0" distL="0" distR="0" wp14:anchorId="3D7C4269" wp14:editId="0F650DF4">
            <wp:extent cx="5035906" cy="2831649"/>
            <wp:effectExtent l="0" t="0" r="0" b="6985"/>
            <wp:docPr id="1721703508" name="Picture 2" descr="Essential Elements of Safe and Supportive Schools graphic - &#10;Support All Students&#10;Deepen Understanding&#10;Advance Equity&#10;Exemplify Cultural Responsiveness&#10;Reflect and Ada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454617" name="Picture 2" descr="Essential Elements of Safe and Supportive Schools graphic - &#10;Support All Students&#10;Deepen Understanding&#10;Advance Equity&#10;Exemplify Cultural Responsiveness&#10;Reflect and Adapt"/>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069662" cy="2850630"/>
                    </a:xfrm>
                    <a:prstGeom prst="rect">
                      <a:avLst/>
                    </a:prstGeom>
                    <a:noFill/>
                    <a:ln>
                      <a:noFill/>
                    </a:ln>
                  </pic:spPr>
                </pic:pic>
              </a:graphicData>
            </a:graphic>
          </wp:inline>
        </w:drawing>
      </w:r>
    </w:p>
    <w:p w14:paraId="383CD6E8" w14:textId="77777777" w:rsidR="00C652FA" w:rsidRPr="00C652FA" w:rsidRDefault="00C652FA" w:rsidP="00C652FA">
      <w:pPr>
        <w:rPr>
          <w:rFonts w:ascii="Calibri" w:eastAsia="Calibri" w:hAnsi="Calibri" w:cs="Calibri"/>
          <w:i/>
          <w:iCs/>
          <w:color w:val="000000" w:themeColor="text1"/>
          <w:sz w:val="22"/>
          <w:szCs w:val="22"/>
          <w:lang w:val="en"/>
        </w:rPr>
      </w:pPr>
      <w:r w:rsidRPr="00C652FA">
        <w:rPr>
          <w:rFonts w:ascii="Calibri" w:eastAsia="Calibri" w:hAnsi="Calibri" w:cs="Calibri"/>
          <w:color w:val="000000" w:themeColor="text1"/>
          <w:sz w:val="22"/>
          <w:szCs w:val="22"/>
          <w:lang w:val="en"/>
        </w:rPr>
        <w:t xml:space="preserve">Think about how to </w:t>
      </w:r>
      <w:r w:rsidRPr="00C652FA">
        <w:rPr>
          <w:rFonts w:ascii="Calibri" w:eastAsia="Calibri" w:hAnsi="Calibri" w:cs="Calibri"/>
          <w:b/>
          <w:bCs/>
          <w:i/>
          <w:iCs/>
          <w:color w:val="000000" w:themeColor="text1"/>
          <w:sz w:val="22"/>
          <w:szCs w:val="22"/>
          <w:lang w:val="en"/>
        </w:rPr>
        <w:t>embed</w:t>
      </w:r>
      <w:r w:rsidRPr="00C652FA">
        <w:rPr>
          <w:rFonts w:ascii="Calibri" w:eastAsia="Calibri" w:hAnsi="Calibri" w:cs="Calibri"/>
          <w:color w:val="000000" w:themeColor="text1"/>
          <w:sz w:val="22"/>
          <w:szCs w:val="22"/>
          <w:lang w:val="en"/>
        </w:rPr>
        <w:t xml:space="preserve"> the Essential Elements into the action plan to create a safe and supportive school by reviewing</w:t>
      </w:r>
      <w:r w:rsidRPr="00C652FA">
        <w:rPr>
          <w:rFonts w:ascii="Calibri" w:eastAsia="Calibri" w:hAnsi="Calibri" w:cs="Calibri"/>
          <w:color w:val="D13438"/>
          <w:sz w:val="22"/>
          <w:szCs w:val="22"/>
          <w:u w:val="single"/>
          <w:lang w:val="en"/>
        </w:rPr>
        <w:t xml:space="preserve"> </w:t>
      </w:r>
      <w:r w:rsidRPr="00C652FA">
        <w:rPr>
          <w:rFonts w:ascii="Calibri" w:eastAsia="Calibri" w:hAnsi="Calibri" w:cs="Calibri"/>
          <w:color w:val="000000" w:themeColor="text1"/>
          <w:sz w:val="22"/>
          <w:szCs w:val="22"/>
          <w:lang w:val="en"/>
        </w:rPr>
        <w:t xml:space="preserve">the following questions. You are encouraged to </w:t>
      </w:r>
      <w:r w:rsidRPr="00C652FA">
        <w:rPr>
          <w:rFonts w:ascii="Calibri" w:eastAsia="Calibri" w:hAnsi="Calibri" w:cs="Calibri"/>
          <w:b/>
          <w:bCs/>
          <w:color w:val="000000" w:themeColor="text1"/>
          <w:sz w:val="22"/>
          <w:szCs w:val="22"/>
          <w:lang w:val="en"/>
        </w:rPr>
        <w:t>review and discuss</w:t>
      </w:r>
      <w:r w:rsidRPr="00C652FA">
        <w:rPr>
          <w:rFonts w:ascii="Calibri" w:eastAsia="Calibri" w:hAnsi="Calibri" w:cs="Calibri"/>
          <w:color w:val="000000" w:themeColor="text1"/>
          <w:sz w:val="22"/>
          <w:szCs w:val="22"/>
          <w:lang w:val="en"/>
        </w:rPr>
        <w:t xml:space="preserve"> the questions below as a team. This will help to identify whether and how the decisions and actions the school chooses to take ensures they are included in the plan.</w:t>
      </w:r>
      <w:r w:rsidRPr="00C652FA">
        <w:rPr>
          <w:rFonts w:ascii="Calibri" w:eastAsia="Calibri" w:hAnsi="Calibri" w:cs="Calibri"/>
          <w:b/>
          <w:bCs/>
          <w:color w:val="000000" w:themeColor="text1"/>
          <w:sz w:val="22"/>
          <w:szCs w:val="22"/>
          <w:lang w:val="en"/>
        </w:rPr>
        <w:t xml:space="preserve"> </w:t>
      </w:r>
      <w:r w:rsidRPr="00C652FA">
        <w:rPr>
          <w:rFonts w:ascii="Calibri" w:eastAsia="Calibri" w:hAnsi="Calibri" w:cs="Calibri"/>
          <w:b/>
          <w:bCs/>
          <w:i/>
          <w:iCs/>
          <w:color w:val="000000" w:themeColor="text1"/>
          <w:sz w:val="22"/>
          <w:szCs w:val="22"/>
          <w:lang w:val="en"/>
        </w:rPr>
        <w:t>How will addressing a given priority or taking a particular action</w:t>
      </w:r>
      <w:r w:rsidRPr="00C652FA">
        <w:rPr>
          <w:rFonts w:ascii="Calibri" w:eastAsia="Calibri" w:hAnsi="Calibri" w:cs="Calibri"/>
          <w:i/>
          <w:iCs/>
          <w:color w:val="000000" w:themeColor="text1"/>
          <w:sz w:val="22"/>
          <w:szCs w:val="22"/>
          <w:lang w:val="en"/>
        </w:rPr>
        <w:t>...</w:t>
      </w:r>
    </w:p>
    <w:p w14:paraId="110D41E6" w14:textId="77777777" w:rsidR="00C652FA" w:rsidRPr="00C652FA" w:rsidRDefault="00C652FA" w:rsidP="00C652FA">
      <w:pPr>
        <w:pStyle w:val="ListParagraph"/>
        <w:widowControl/>
        <w:autoSpaceDE/>
        <w:autoSpaceDN/>
        <w:spacing w:before="0"/>
        <w:ind w:left="0" w:firstLine="0"/>
        <w:contextualSpacing/>
        <w:rPr>
          <w:i/>
          <w:iCs/>
          <w:color w:val="000000" w:themeColor="text1"/>
          <w:lang w:val="en"/>
        </w:rPr>
      </w:pPr>
    </w:p>
    <w:p w14:paraId="44A5D033" w14:textId="77777777" w:rsidR="00C652FA" w:rsidRPr="00C652FA" w:rsidRDefault="00C652FA" w:rsidP="00947978">
      <w:pPr>
        <w:pStyle w:val="ListParagraph"/>
        <w:widowControl/>
        <w:numPr>
          <w:ilvl w:val="0"/>
          <w:numId w:val="118"/>
        </w:numPr>
        <w:autoSpaceDE/>
        <w:autoSpaceDN/>
        <w:spacing w:before="0"/>
        <w:contextualSpacing/>
        <w:rPr>
          <w:i/>
          <w:iCs/>
          <w:color w:val="000000" w:themeColor="text1"/>
          <w:lang w:val="en"/>
        </w:rPr>
      </w:pPr>
      <w:r w:rsidRPr="00C652FA">
        <w:rPr>
          <w:color w:val="000000" w:themeColor="text1"/>
          <w:lang w:val="en"/>
        </w:rPr>
        <w:t xml:space="preserve">Deepen understanding across the school community of the need for safe and supportive schools and the need for a whole school approach that values the expertise of educators, students, and families? </w:t>
      </w:r>
    </w:p>
    <w:p w14:paraId="2830FE7C" w14:textId="77777777" w:rsidR="00C652FA" w:rsidRPr="00C652FA" w:rsidRDefault="00C652FA" w:rsidP="00947978">
      <w:pPr>
        <w:pStyle w:val="ListParagraph"/>
        <w:widowControl/>
        <w:numPr>
          <w:ilvl w:val="0"/>
          <w:numId w:val="118"/>
        </w:numPr>
        <w:autoSpaceDE/>
        <w:autoSpaceDN/>
        <w:spacing w:before="0"/>
        <w:contextualSpacing/>
        <w:rPr>
          <w:i/>
          <w:iCs/>
          <w:color w:val="000000" w:themeColor="text1"/>
          <w:lang w:val="en"/>
        </w:rPr>
      </w:pPr>
      <w:r w:rsidRPr="00C652FA">
        <w:rPr>
          <w:color w:val="000000" w:themeColor="text1"/>
          <w:lang w:val="en"/>
        </w:rPr>
        <w:t>Support all students to feel safe- physically, socially, emotionally, behaviorally, and academically?</w:t>
      </w:r>
    </w:p>
    <w:p w14:paraId="7A9F993C" w14:textId="77777777" w:rsidR="00C652FA" w:rsidRPr="00C652FA" w:rsidRDefault="00C652FA" w:rsidP="00947978">
      <w:pPr>
        <w:pStyle w:val="ListParagraph"/>
        <w:widowControl/>
        <w:numPr>
          <w:ilvl w:val="0"/>
          <w:numId w:val="118"/>
        </w:numPr>
        <w:autoSpaceDE/>
        <w:autoSpaceDN/>
        <w:spacing w:before="0"/>
        <w:contextualSpacing/>
        <w:rPr>
          <w:i/>
          <w:iCs/>
          <w:color w:val="000000" w:themeColor="text1"/>
          <w:lang w:val="en"/>
        </w:rPr>
      </w:pPr>
      <w:r w:rsidRPr="00C652FA">
        <w:rPr>
          <w:color w:val="000000" w:themeColor="text1"/>
          <w:lang w:val="en"/>
        </w:rPr>
        <w:t xml:space="preserve">Support the school community to work together through a student-centered lens? </w:t>
      </w:r>
    </w:p>
    <w:p w14:paraId="57C689DB" w14:textId="77777777" w:rsidR="00C652FA" w:rsidRPr="00C652FA" w:rsidRDefault="00C652FA" w:rsidP="00947978">
      <w:pPr>
        <w:pStyle w:val="ListParagraph"/>
        <w:widowControl/>
        <w:numPr>
          <w:ilvl w:val="0"/>
          <w:numId w:val="118"/>
        </w:numPr>
        <w:autoSpaceDE/>
        <w:autoSpaceDN/>
        <w:spacing w:before="0"/>
        <w:contextualSpacing/>
        <w:rPr>
          <w:i/>
          <w:iCs/>
          <w:color w:val="000000" w:themeColor="text1"/>
          <w:lang w:val="en"/>
        </w:rPr>
      </w:pPr>
      <w:r w:rsidRPr="00C652FA">
        <w:rPr>
          <w:color w:val="000000" w:themeColor="text1"/>
          <w:lang w:val="en"/>
        </w:rPr>
        <w:t xml:space="preserve">Holistically support the whole student to: </w:t>
      </w:r>
    </w:p>
    <w:p w14:paraId="76A38886" w14:textId="77777777" w:rsidR="00C652FA" w:rsidRPr="00C652FA" w:rsidRDefault="00C652FA" w:rsidP="00947978">
      <w:pPr>
        <w:pStyle w:val="ListParagraph"/>
        <w:widowControl/>
        <w:numPr>
          <w:ilvl w:val="1"/>
          <w:numId w:val="118"/>
        </w:numPr>
        <w:autoSpaceDE/>
        <w:autoSpaceDN/>
        <w:spacing w:before="0"/>
        <w:contextualSpacing/>
        <w:rPr>
          <w:i/>
          <w:iCs/>
          <w:color w:val="000000" w:themeColor="text1"/>
          <w:lang w:val="en"/>
        </w:rPr>
      </w:pPr>
      <w:r w:rsidRPr="00C652FA">
        <w:rPr>
          <w:color w:val="000000" w:themeColor="text1"/>
          <w:lang w:val="en"/>
        </w:rPr>
        <w:t>form positive relationships with adults and peers,</w:t>
      </w:r>
    </w:p>
    <w:p w14:paraId="7AB96115" w14:textId="77777777" w:rsidR="00C652FA" w:rsidRPr="00C652FA" w:rsidRDefault="00C652FA" w:rsidP="00947978">
      <w:pPr>
        <w:pStyle w:val="ListParagraph"/>
        <w:widowControl/>
        <w:numPr>
          <w:ilvl w:val="1"/>
          <w:numId w:val="118"/>
        </w:numPr>
        <w:autoSpaceDE/>
        <w:autoSpaceDN/>
        <w:spacing w:before="0"/>
        <w:contextualSpacing/>
        <w:rPr>
          <w:i/>
          <w:iCs/>
          <w:color w:val="000000" w:themeColor="text1"/>
          <w:lang w:val="en"/>
        </w:rPr>
      </w:pPr>
      <w:r w:rsidRPr="00C652FA">
        <w:rPr>
          <w:color w:val="000000" w:themeColor="text1"/>
          <w:lang w:val="en"/>
        </w:rPr>
        <w:t xml:space="preserve">manage and self-regulate their emotions and behaviors, </w:t>
      </w:r>
    </w:p>
    <w:p w14:paraId="34CE4BC1" w14:textId="77777777" w:rsidR="00C652FA" w:rsidRPr="00C652FA" w:rsidRDefault="00C652FA" w:rsidP="00947978">
      <w:pPr>
        <w:pStyle w:val="ListParagraph"/>
        <w:widowControl/>
        <w:numPr>
          <w:ilvl w:val="1"/>
          <w:numId w:val="118"/>
        </w:numPr>
        <w:autoSpaceDE/>
        <w:autoSpaceDN/>
        <w:spacing w:before="0"/>
        <w:contextualSpacing/>
        <w:rPr>
          <w:i/>
          <w:iCs/>
          <w:color w:val="000000" w:themeColor="text1"/>
          <w:lang w:val="en"/>
        </w:rPr>
      </w:pPr>
      <w:r w:rsidRPr="00C652FA">
        <w:rPr>
          <w:color w:val="000000" w:themeColor="text1"/>
          <w:lang w:val="en"/>
        </w:rPr>
        <w:t xml:space="preserve">develop a sense of competence and academic success, and </w:t>
      </w:r>
    </w:p>
    <w:p w14:paraId="693CFEF5" w14:textId="77777777" w:rsidR="00C652FA" w:rsidRPr="00C652FA" w:rsidRDefault="00C652FA" w:rsidP="00947978">
      <w:pPr>
        <w:pStyle w:val="ListParagraph"/>
        <w:widowControl/>
        <w:numPr>
          <w:ilvl w:val="1"/>
          <w:numId w:val="118"/>
        </w:numPr>
        <w:autoSpaceDE/>
        <w:autoSpaceDN/>
        <w:spacing w:before="0"/>
        <w:contextualSpacing/>
        <w:rPr>
          <w:i/>
          <w:iCs/>
          <w:color w:val="000000" w:themeColor="text1"/>
          <w:lang w:val="en"/>
        </w:rPr>
      </w:pPr>
      <w:r w:rsidRPr="00C652FA">
        <w:rPr>
          <w:color w:val="000000" w:themeColor="text1"/>
          <w:lang w:val="en"/>
        </w:rPr>
        <w:t>experience physical health and well-being?</w:t>
      </w:r>
    </w:p>
    <w:p w14:paraId="640DE0A8" w14:textId="77777777" w:rsidR="00C652FA" w:rsidRPr="00C652FA" w:rsidRDefault="00C652FA" w:rsidP="00947978">
      <w:pPr>
        <w:pStyle w:val="ListParagraph"/>
        <w:widowControl/>
        <w:numPr>
          <w:ilvl w:val="0"/>
          <w:numId w:val="118"/>
        </w:numPr>
        <w:autoSpaceDE/>
        <w:autoSpaceDN/>
        <w:spacing w:before="0"/>
        <w:contextualSpacing/>
        <w:rPr>
          <w:i/>
          <w:iCs/>
          <w:color w:val="000000" w:themeColor="text1"/>
          <w:lang w:val="en"/>
        </w:rPr>
      </w:pPr>
      <w:r w:rsidRPr="00C652FA">
        <w:rPr>
          <w:color w:val="000000" w:themeColor="text1"/>
          <w:lang w:val="en"/>
        </w:rPr>
        <w:t>Explicitly connect students to the school community and provide them with multiple opportunities to learn and practice newly developing skills?</w:t>
      </w:r>
    </w:p>
    <w:p w14:paraId="03707D34" w14:textId="77777777" w:rsidR="00C652FA" w:rsidRPr="00C652FA" w:rsidRDefault="00C652FA" w:rsidP="00947978">
      <w:pPr>
        <w:pStyle w:val="ListParagraph"/>
        <w:widowControl/>
        <w:numPr>
          <w:ilvl w:val="0"/>
          <w:numId w:val="118"/>
        </w:numPr>
        <w:autoSpaceDE/>
        <w:autoSpaceDN/>
        <w:spacing w:before="0"/>
        <w:contextualSpacing/>
        <w:rPr>
          <w:i/>
          <w:iCs/>
          <w:color w:val="000000" w:themeColor="text1"/>
          <w:lang w:val="en"/>
        </w:rPr>
      </w:pPr>
      <w:r w:rsidRPr="00C652FA">
        <w:rPr>
          <w:color w:val="000000" w:themeColor="text1"/>
          <w:lang w:val="en"/>
        </w:rPr>
        <w:t xml:space="preserve">Build staff capacity to develop and use culturally responsive practices that dismantle implicit biases and systemic inequalities </w:t>
      </w:r>
      <w:proofErr w:type="gramStart"/>
      <w:r w:rsidRPr="00C652FA">
        <w:rPr>
          <w:color w:val="000000" w:themeColor="text1"/>
          <w:lang w:val="en"/>
        </w:rPr>
        <w:t>in order to</w:t>
      </w:r>
      <w:proofErr w:type="gramEnd"/>
      <w:r w:rsidRPr="00C652FA">
        <w:rPr>
          <w:color w:val="000000" w:themeColor="text1"/>
          <w:lang w:val="en"/>
        </w:rPr>
        <w:t xml:space="preserve"> create learning environments that welcome, include, and support all students to deeply learn, grow, and thrive?</w:t>
      </w:r>
    </w:p>
    <w:p w14:paraId="0D7FE426" w14:textId="77777777" w:rsidR="00C652FA" w:rsidRPr="00C652FA" w:rsidRDefault="00C652FA" w:rsidP="00947978">
      <w:pPr>
        <w:pStyle w:val="ListParagraph"/>
        <w:widowControl/>
        <w:numPr>
          <w:ilvl w:val="0"/>
          <w:numId w:val="118"/>
        </w:numPr>
        <w:autoSpaceDE/>
        <w:autoSpaceDN/>
        <w:spacing w:before="0"/>
        <w:contextualSpacing/>
        <w:rPr>
          <w:i/>
          <w:iCs/>
          <w:color w:val="000000" w:themeColor="text1"/>
          <w:lang w:val="en"/>
        </w:rPr>
      </w:pPr>
      <w:r w:rsidRPr="00C652FA">
        <w:rPr>
          <w:color w:val="000000" w:themeColor="text1"/>
          <w:lang w:val="en"/>
        </w:rPr>
        <w:t>Promote equitable access, opportunities, and outcomes for 100 percent of students to ensure they are engaged and challenged to achieve their fullest potential?</w:t>
      </w:r>
    </w:p>
    <w:p w14:paraId="7E603861" w14:textId="77777777" w:rsidR="00C652FA" w:rsidRPr="00C652FA" w:rsidRDefault="00C652FA" w:rsidP="00947978">
      <w:pPr>
        <w:pStyle w:val="ListParagraph"/>
        <w:widowControl/>
        <w:numPr>
          <w:ilvl w:val="0"/>
          <w:numId w:val="118"/>
        </w:numPr>
        <w:autoSpaceDE/>
        <w:autoSpaceDN/>
        <w:spacing w:before="0"/>
        <w:contextualSpacing/>
        <w:rPr>
          <w:i/>
          <w:iCs/>
          <w:color w:val="000000" w:themeColor="text1"/>
          <w:lang w:val="en"/>
        </w:rPr>
      </w:pPr>
      <w:r w:rsidRPr="00C652FA">
        <w:rPr>
          <w:color w:val="000000" w:themeColor="text1"/>
          <w:lang w:val="en"/>
        </w:rPr>
        <w:t>Ensure that the school actively works to dismantle racism and advance anti-racist teaching, policies, and practices?</w:t>
      </w:r>
    </w:p>
    <w:p w14:paraId="4C5FD261" w14:textId="77777777" w:rsidR="00C652FA" w:rsidRPr="00C652FA" w:rsidRDefault="00C652FA" w:rsidP="00947978">
      <w:pPr>
        <w:pStyle w:val="ListParagraph"/>
        <w:widowControl/>
        <w:numPr>
          <w:ilvl w:val="0"/>
          <w:numId w:val="118"/>
        </w:numPr>
        <w:autoSpaceDE/>
        <w:autoSpaceDN/>
        <w:spacing w:before="0"/>
        <w:contextualSpacing/>
        <w:rPr>
          <w:i/>
          <w:iCs/>
          <w:color w:val="000000" w:themeColor="text1"/>
          <w:lang w:val="en"/>
        </w:rPr>
      </w:pPr>
      <w:r w:rsidRPr="00C652FA">
        <w:rPr>
          <w:color w:val="000000" w:themeColor="text1"/>
          <w:lang w:val="en"/>
        </w:rPr>
        <w:t>Support collaborative efforts within staffing teams to ensure that 100 percent of the staff is responsible for 100 percent of the students served?</w:t>
      </w:r>
    </w:p>
    <w:p w14:paraId="69989750" w14:textId="22E3C302" w:rsidR="00C652FA" w:rsidRPr="0011252F" w:rsidRDefault="00C652FA" w:rsidP="00947978">
      <w:pPr>
        <w:pStyle w:val="ListParagraph"/>
        <w:widowControl/>
        <w:numPr>
          <w:ilvl w:val="0"/>
          <w:numId w:val="118"/>
        </w:numPr>
        <w:autoSpaceDE/>
        <w:autoSpaceDN/>
        <w:spacing w:before="0"/>
        <w:contextualSpacing/>
        <w:rPr>
          <w:i/>
          <w:iCs/>
          <w:color w:val="000000" w:themeColor="text1"/>
          <w:lang w:val="en"/>
        </w:rPr>
      </w:pPr>
      <w:r w:rsidRPr="00C652FA">
        <w:rPr>
          <w:color w:val="000000" w:themeColor="text1"/>
          <w:lang w:val="en"/>
        </w:rPr>
        <w:t>Help staff anticipate and adapt to the ever-changing needs of students and the surrounding community?</w:t>
      </w:r>
    </w:p>
    <w:p w14:paraId="5BAA101B" w14:textId="77777777" w:rsidR="00C23FEF" w:rsidRDefault="00C23FEF" w:rsidP="00AF1C73">
      <w:pPr>
        <w:pStyle w:val="Heading1"/>
        <w:ind w:left="0"/>
        <w:rPr>
          <w:rFonts w:ascii="Calibri" w:hAnsi="Calibri"/>
          <w:szCs w:val="32"/>
        </w:rPr>
      </w:pPr>
      <w:bookmarkStart w:id="421" w:name="_Toc75900336"/>
    </w:p>
    <w:p w14:paraId="2C86C4AA" w14:textId="772EDB90" w:rsidR="00CB7556" w:rsidRPr="001473D5" w:rsidRDefault="00CB7556" w:rsidP="00AF1C73">
      <w:pPr>
        <w:pStyle w:val="Heading1"/>
        <w:ind w:left="0"/>
        <w:rPr>
          <w:rFonts w:ascii="Calibri" w:hAnsi="Calibri"/>
          <w:szCs w:val="32"/>
        </w:rPr>
      </w:pPr>
      <w:bookmarkStart w:id="422" w:name="_Toc160697240"/>
      <w:r w:rsidRPr="001473D5">
        <w:rPr>
          <w:rFonts w:ascii="Calibri" w:hAnsi="Calibri"/>
          <w:szCs w:val="32"/>
        </w:rPr>
        <w:lastRenderedPageBreak/>
        <w:t>Safe and Supportive Schools Action Plan Template</w:t>
      </w:r>
      <w:bookmarkEnd w:id="421"/>
      <w:bookmarkEnd w:id="422"/>
    </w:p>
    <w:p w14:paraId="1C73CD2A" w14:textId="77777777" w:rsidR="00C652FA" w:rsidRPr="0011252F" w:rsidRDefault="00C652FA" w:rsidP="00C652FA">
      <w:pPr>
        <w:rPr>
          <w:sz w:val="22"/>
          <w:szCs w:val="22"/>
        </w:rPr>
      </w:pPr>
    </w:p>
    <w:tbl>
      <w:tblPr>
        <w:tblStyle w:val="TableGrid"/>
        <w:tblW w:w="14395" w:type="dxa"/>
        <w:tblLook w:val="04A0" w:firstRow="1" w:lastRow="0" w:firstColumn="1" w:lastColumn="0" w:noHBand="0" w:noVBand="1"/>
      </w:tblPr>
      <w:tblGrid>
        <w:gridCol w:w="3063"/>
        <w:gridCol w:w="11332"/>
      </w:tblGrid>
      <w:tr w:rsidR="00C652FA" w:rsidRPr="0011252F" w14:paraId="6106D0F9" w14:textId="77777777" w:rsidTr="00D64E9C">
        <w:trPr>
          <w:trHeight w:val="144"/>
        </w:trPr>
        <w:tc>
          <w:tcPr>
            <w:tcW w:w="3063" w:type="dxa"/>
            <w:shd w:val="clear" w:color="auto" w:fill="B8CCE4" w:themeFill="accent1" w:themeFillTint="66"/>
          </w:tcPr>
          <w:p w14:paraId="2192830D" w14:textId="77777777" w:rsidR="00C652FA" w:rsidRPr="0011252F" w:rsidRDefault="00C652FA" w:rsidP="00D64E9C">
            <w:pPr>
              <w:rPr>
                <w:rFonts w:cstheme="minorHAnsi"/>
                <w:b/>
                <w:sz w:val="22"/>
                <w:szCs w:val="22"/>
              </w:rPr>
            </w:pPr>
            <w:r w:rsidRPr="0011252F">
              <w:rPr>
                <w:rFonts w:cstheme="minorHAnsi"/>
                <w:b/>
                <w:sz w:val="22"/>
                <w:szCs w:val="22"/>
              </w:rPr>
              <w:t>District</w:t>
            </w:r>
          </w:p>
        </w:tc>
        <w:tc>
          <w:tcPr>
            <w:tcW w:w="11332" w:type="dxa"/>
          </w:tcPr>
          <w:p w14:paraId="0CBA4572" w14:textId="77777777" w:rsidR="00C652FA" w:rsidRPr="0011252F" w:rsidRDefault="00C652FA" w:rsidP="00AE3E77">
            <w:pPr>
              <w:rPr>
                <w:rFonts w:cstheme="minorHAnsi"/>
                <w:sz w:val="22"/>
                <w:szCs w:val="22"/>
              </w:rPr>
            </w:pPr>
          </w:p>
        </w:tc>
      </w:tr>
      <w:tr w:rsidR="00C652FA" w:rsidRPr="0011252F" w14:paraId="53FC54EC" w14:textId="77777777" w:rsidTr="00D64E9C">
        <w:trPr>
          <w:trHeight w:val="144"/>
        </w:trPr>
        <w:tc>
          <w:tcPr>
            <w:tcW w:w="3063" w:type="dxa"/>
            <w:shd w:val="clear" w:color="auto" w:fill="B8CCE4" w:themeFill="accent1" w:themeFillTint="66"/>
          </w:tcPr>
          <w:p w14:paraId="5D8BC0E3" w14:textId="77777777" w:rsidR="00C652FA" w:rsidRPr="0011252F" w:rsidRDefault="00C652FA" w:rsidP="00D64E9C">
            <w:pPr>
              <w:rPr>
                <w:rFonts w:cstheme="minorHAnsi"/>
                <w:b/>
                <w:sz w:val="22"/>
                <w:szCs w:val="22"/>
              </w:rPr>
            </w:pPr>
            <w:r w:rsidRPr="0011252F">
              <w:rPr>
                <w:rFonts w:cstheme="minorHAnsi"/>
                <w:b/>
                <w:sz w:val="22"/>
                <w:szCs w:val="22"/>
              </w:rPr>
              <w:t>Grant Coordinator Name</w:t>
            </w:r>
          </w:p>
        </w:tc>
        <w:tc>
          <w:tcPr>
            <w:tcW w:w="11332" w:type="dxa"/>
          </w:tcPr>
          <w:p w14:paraId="5573BBE6" w14:textId="77777777" w:rsidR="00C652FA" w:rsidRPr="0011252F" w:rsidRDefault="00C652FA" w:rsidP="00AE3E77">
            <w:pPr>
              <w:rPr>
                <w:rFonts w:cstheme="minorHAnsi"/>
                <w:sz w:val="22"/>
                <w:szCs w:val="22"/>
              </w:rPr>
            </w:pPr>
          </w:p>
        </w:tc>
      </w:tr>
      <w:tr w:rsidR="00C652FA" w:rsidRPr="0011252F" w14:paraId="63563D21" w14:textId="77777777" w:rsidTr="00D64E9C">
        <w:trPr>
          <w:trHeight w:val="144"/>
        </w:trPr>
        <w:tc>
          <w:tcPr>
            <w:tcW w:w="3063" w:type="dxa"/>
            <w:shd w:val="clear" w:color="auto" w:fill="B8CCE4" w:themeFill="accent1" w:themeFillTint="66"/>
          </w:tcPr>
          <w:p w14:paraId="1252D0EE" w14:textId="77777777" w:rsidR="00C652FA" w:rsidRPr="0011252F" w:rsidRDefault="00C652FA" w:rsidP="00D64E9C">
            <w:pPr>
              <w:rPr>
                <w:rFonts w:cstheme="minorHAnsi"/>
                <w:b/>
                <w:sz w:val="22"/>
                <w:szCs w:val="22"/>
              </w:rPr>
            </w:pPr>
            <w:r w:rsidRPr="0011252F">
              <w:rPr>
                <w:rFonts w:cstheme="minorHAnsi"/>
                <w:b/>
                <w:sz w:val="22"/>
                <w:szCs w:val="22"/>
              </w:rPr>
              <w:t>Grant Coordinator Email</w:t>
            </w:r>
          </w:p>
        </w:tc>
        <w:tc>
          <w:tcPr>
            <w:tcW w:w="11332" w:type="dxa"/>
          </w:tcPr>
          <w:p w14:paraId="0E260338" w14:textId="77777777" w:rsidR="00C652FA" w:rsidRPr="0011252F" w:rsidRDefault="00C652FA" w:rsidP="00AE3E77">
            <w:pPr>
              <w:rPr>
                <w:rFonts w:cstheme="minorHAnsi"/>
                <w:sz w:val="22"/>
                <w:szCs w:val="22"/>
              </w:rPr>
            </w:pPr>
          </w:p>
        </w:tc>
      </w:tr>
    </w:tbl>
    <w:p w14:paraId="7E740742" w14:textId="77777777" w:rsidR="00C652FA" w:rsidRPr="0011252F" w:rsidRDefault="00C652FA" w:rsidP="00C652FA">
      <w:pPr>
        <w:jc w:val="both"/>
        <w:rPr>
          <w:rFonts w:cstheme="minorHAnsi"/>
          <w:sz w:val="22"/>
          <w:szCs w:val="22"/>
        </w:rPr>
      </w:pPr>
    </w:p>
    <w:tbl>
      <w:tblPr>
        <w:tblStyle w:val="TableGrid"/>
        <w:tblW w:w="5000" w:type="pct"/>
        <w:jc w:val="center"/>
        <w:tblLook w:val="04A0" w:firstRow="1" w:lastRow="0" w:firstColumn="1" w:lastColumn="0" w:noHBand="0" w:noVBand="1"/>
      </w:tblPr>
      <w:tblGrid>
        <w:gridCol w:w="14390"/>
      </w:tblGrid>
      <w:tr w:rsidR="00C652FA" w:rsidRPr="0011252F" w14:paraId="00760C6F" w14:textId="77777777" w:rsidTr="00D64E9C">
        <w:trPr>
          <w:jc w:val="center"/>
        </w:trPr>
        <w:tc>
          <w:tcPr>
            <w:tcW w:w="4994" w:type="pct"/>
            <w:shd w:val="clear" w:color="auto" w:fill="B8CCE4" w:themeFill="accent1" w:themeFillTint="66"/>
          </w:tcPr>
          <w:p w14:paraId="44475AE0" w14:textId="77777777" w:rsidR="00C652FA" w:rsidRPr="0011252F" w:rsidRDefault="00C652FA" w:rsidP="00D44140">
            <w:pPr>
              <w:rPr>
                <w:b/>
                <w:bCs/>
                <w:sz w:val="22"/>
                <w:szCs w:val="22"/>
              </w:rPr>
            </w:pPr>
            <w:r w:rsidRPr="0011252F">
              <w:rPr>
                <w:b/>
                <w:bCs/>
                <w:sz w:val="22"/>
                <w:szCs w:val="22"/>
              </w:rPr>
              <w:t xml:space="preserve">Describe the major implementation goals (either short term or long term, or both) for the district and for individual schools participating in the action planning process. </w:t>
            </w:r>
          </w:p>
        </w:tc>
      </w:tr>
      <w:tr w:rsidR="00C652FA" w:rsidRPr="0011252F" w14:paraId="478F708D" w14:textId="77777777" w:rsidTr="0011252F">
        <w:trPr>
          <w:trHeight w:val="1313"/>
          <w:jc w:val="center"/>
        </w:trPr>
        <w:tc>
          <w:tcPr>
            <w:tcW w:w="4994" w:type="pct"/>
            <w:shd w:val="clear" w:color="auto" w:fill="FFFFFF" w:themeFill="background1"/>
          </w:tcPr>
          <w:p w14:paraId="4BC7B59F" w14:textId="77777777" w:rsidR="00C652FA" w:rsidRPr="0011252F" w:rsidRDefault="00C652FA" w:rsidP="00D44140">
            <w:pPr>
              <w:rPr>
                <w:rFonts w:cstheme="minorHAnsi"/>
                <w:bCs/>
                <w:sz w:val="22"/>
                <w:szCs w:val="22"/>
              </w:rPr>
            </w:pPr>
            <w:r w:rsidRPr="0011252F">
              <w:rPr>
                <w:rFonts w:cstheme="minorHAnsi"/>
                <w:bCs/>
                <w:sz w:val="22"/>
                <w:szCs w:val="22"/>
              </w:rPr>
              <w:t>District:</w:t>
            </w:r>
          </w:p>
        </w:tc>
      </w:tr>
      <w:tr w:rsidR="00C652FA" w:rsidRPr="0011252F" w14:paraId="25DEA329" w14:textId="77777777" w:rsidTr="0011252F">
        <w:trPr>
          <w:trHeight w:val="1250"/>
          <w:jc w:val="center"/>
        </w:trPr>
        <w:tc>
          <w:tcPr>
            <w:tcW w:w="4994" w:type="pct"/>
            <w:shd w:val="clear" w:color="auto" w:fill="FFFFFF" w:themeFill="background1"/>
          </w:tcPr>
          <w:p w14:paraId="64DDA3B7" w14:textId="77777777" w:rsidR="00C652FA" w:rsidRPr="0011252F" w:rsidRDefault="00C652FA" w:rsidP="00D44140">
            <w:pPr>
              <w:rPr>
                <w:rFonts w:cstheme="minorHAnsi"/>
                <w:bCs/>
                <w:sz w:val="22"/>
                <w:szCs w:val="22"/>
              </w:rPr>
            </w:pPr>
            <w:r w:rsidRPr="0011252F">
              <w:rPr>
                <w:rFonts w:cstheme="minorHAnsi"/>
                <w:bCs/>
                <w:sz w:val="22"/>
                <w:szCs w:val="22"/>
              </w:rPr>
              <w:t>School (add additional rows for more schools):</w:t>
            </w:r>
          </w:p>
        </w:tc>
      </w:tr>
    </w:tbl>
    <w:p w14:paraId="69262326" w14:textId="77777777" w:rsidR="00C652FA" w:rsidRPr="0011252F" w:rsidRDefault="00C652FA" w:rsidP="00C652FA">
      <w:pPr>
        <w:jc w:val="both"/>
        <w:rPr>
          <w:rFonts w:cstheme="minorHAnsi"/>
          <w:sz w:val="22"/>
          <w:szCs w:val="22"/>
        </w:rPr>
      </w:pPr>
    </w:p>
    <w:p w14:paraId="771F5F0A" w14:textId="77777777" w:rsidR="00C652FA" w:rsidRPr="0011252F" w:rsidRDefault="00C652FA" w:rsidP="00C652FA">
      <w:pPr>
        <w:jc w:val="center"/>
        <w:rPr>
          <w:rFonts w:cstheme="minorHAnsi"/>
          <w:i/>
          <w:sz w:val="22"/>
          <w:szCs w:val="22"/>
        </w:rPr>
      </w:pPr>
      <w:r w:rsidRPr="0011252F">
        <w:rPr>
          <w:rFonts w:cstheme="minorHAnsi"/>
          <w:i/>
          <w:sz w:val="22"/>
          <w:szCs w:val="22"/>
        </w:rPr>
        <w:t xml:space="preserve">Complete the following for each participating school. </w:t>
      </w:r>
    </w:p>
    <w:p w14:paraId="098DF49A" w14:textId="77777777" w:rsidR="00C652FA" w:rsidRPr="0011252F" w:rsidRDefault="00C652FA" w:rsidP="00C652FA">
      <w:pPr>
        <w:jc w:val="center"/>
        <w:rPr>
          <w:rFonts w:cstheme="minorHAnsi"/>
          <w:i/>
          <w:sz w:val="22"/>
          <w:szCs w:val="22"/>
        </w:rPr>
      </w:pPr>
      <w:r w:rsidRPr="0011252F">
        <w:rPr>
          <w:rFonts w:cstheme="minorHAnsi"/>
          <w:i/>
          <w:sz w:val="22"/>
          <w:szCs w:val="22"/>
        </w:rPr>
        <w:t xml:space="preserve">The District Action plan may also follow a similar </w:t>
      </w:r>
      <w:proofErr w:type="gramStart"/>
      <w:r w:rsidRPr="0011252F">
        <w:rPr>
          <w:rFonts w:cstheme="minorHAnsi"/>
          <w:i/>
          <w:sz w:val="22"/>
          <w:szCs w:val="22"/>
        </w:rPr>
        <w:t>format</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9716"/>
      </w:tblGrid>
      <w:tr w:rsidR="00C652FA" w:rsidRPr="0011252F" w14:paraId="522F5D25" w14:textId="77777777" w:rsidTr="00D64E9C">
        <w:trPr>
          <w:trHeight w:val="144"/>
        </w:trPr>
        <w:tc>
          <w:tcPr>
            <w:tcW w:w="1624" w:type="pct"/>
            <w:shd w:val="clear" w:color="auto" w:fill="B8CCE4" w:themeFill="accent1" w:themeFillTint="66"/>
            <w:vAlign w:val="center"/>
          </w:tcPr>
          <w:p w14:paraId="25ED7610" w14:textId="77777777" w:rsidR="00C652FA" w:rsidRPr="0011252F" w:rsidRDefault="00C652FA" w:rsidP="00D64E9C">
            <w:pPr>
              <w:rPr>
                <w:rFonts w:cstheme="minorHAnsi"/>
                <w:b/>
                <w:sz w:val="22"/>
                <w:szCs w:val="22"/>
              </w:rPr>
            </w:pPr>
            <w:r w:rsidRPr="0011252F">
              <w:rPr>
                <w:rFonts w:cstheme="minorHAnsi"/>
                <w:b/>
                <w:sz w:val="22"/>
                <w:szCs w:val="22"/>
              </w:rPr>
              <w:t>School</w:t>
            </w:r>
          </w:p>
        </w:tc>
        <w:tc>
          <w:tcPr>
            <w:tcW w:w="3376" w:type="pct"/>
          </w:tcPr>
          <w:p w14:paraId="21D70D8B" w14:textId="77777777" w:rsidR="00C652FA" w:rsidRPr="0011252F" w:rsidRDefault="00C652FA" w:rsidP="00D44140">
            <w:pPr>
              <w:rPr>
                <w:rFonts w:cstheme="minorHAnsi"/>
                <w:sz w:val="22"/>
                <w:szCs w:val="22"/>
              </w:rPr>
            </w:pPr>
          </w:p>
        </w:tc>
      </w:tr>
      <w:tr w:rsidR="00C652FA" w:rsidRPr="0011252F" w14:paraId="6D2CD4C7" w14:textId="77777777" w:rsidTr="00D64E9C">
        <w:trPr>
          <w:trHeight w:val="144"/>
        </w:trPr>
        <w:tc>
          <w:tcPr>
            <w:tcW w:w="1624" w:type="pct"/>
            <w:shd w:val="clear" w:color="auto" w:fill="B8CCE4" w:themeFill="accent1" w:themeFillTint="66"/>
            <w:vAlign w:val="center"/>
          </w:tcPr>
          <w:p w14:paraId="7E153180" w14:textId="77777777" w:rsidR="00C652FA" w:rsidRPr="0011252F" w:rsidRDefault="00C652FA" w:rsidP="00D64E9C">
            <w:pPr>
              <w:rPr>
                <w:rFonts w:cstheme="minorHAnsi"/>
                <w:b/>
                <w:sz w:val="22"/>
                <w:szCs w:val="22"/>
              </w:rPr>
            </w:pPr>
            <w:r w:rsidRPr="0011252F">
              <w:rPr>
                <w:rFonts w:cstheme="minorHAnsi"/>
                <w:b/>
                <w:sz w:val="22"/>
                <w:szCs w:val="22"/>
              </w:rPr>
              <w:t>Main Contact Name</w:t>
            </w:r>
          </w:p>
        </w:tc>
        <w:tc>
          <w:tcPr>
            <w:tcW w:w="3376" w:type="pct"/>
          </w:tcPr>
          <w:p w14:paraId="0E18EC45" w14:textId="77777777" w:rsidR="00C652FA" w:rsidRPr="0011252F" w:rsidRDefault="00C652FA" w:rsidP="00D44140">
            <w:pPr>
              <w:rPr>
                <w:rFonts w:cstheme="minorHAnsi"/>
                <w:sz w:val="22"/>
                <w:szCs w:val="22"/>
              </w:rPr>
            </w:pPr>
          </w:p>
        </w:tc>
      </w:tr>
      <w:tr w:rsidR="00C652FA" w:rsidRPr="0011252F" w14:paraId="0E5E3AEB" w14:textId="77777777" w:rsidTr="00D64E9C">
        <w:trPr>
          <w:trHeight w:val="144"/>
        </w:trPr>
        <w:tc>
          <w:tcPr>
            <w:tcW w:w="1624" w:type="pct"/>
            <w:shd w:val="clear" w:color="auto" w:fill="B8CCE4" w:themeFill="accent1" w:themeFillTint="66"/>
            <w:vAlign w:val="center"/>
          </w:tcPr>
          <w:p w14:paraId="6BEBBB98" w14:textId="77777777" w:rsidR="00C652FA" w:rsidRPr="0011252F" w:rsidRDefault="00C652FA" w:rsidP="00D64E9C">
            <w:pPr>
              <w:rPr>
                <w:rFonts w:cstheme="minorHAnsi"/>
                <w:b/>
                <w:sz w:val="22"/>
                <w:szCs w:val="22"/>
              </w:rPr>
            </w:pPr>
            <w:r w:rsidRPr="0011252F">
              <w:rPr>
                <w:rFonts w:cstheme="minorHAnsi"/>
                <w:b/>
                <w:sz w:val="22"/>
                <w:szCs w:val="22"/>
              </w:rPr>
              <w:t>Main Contact Email</w:t>
            </w:r>
          </w:p>
        </w:tc>
        <w:tc>
          <w:tcPr>
            <w:tcW w:w="3376" w:type="pct"/>
          </w:tcPr>
          <w:p w14:paraId="4D88A63C" w14:textId="77777777" w:rsidR="00C652FA" w:rsidRPr="0011252F" w:rsidRDefault="00C652FA" w:rsidP="00D44140">
            <w:pPr>
              <w:rPr>
                <w:rFonts w:cstheme="minorHAnsi"/>
                <w:sz w:val="22"/>
                <w:szCs w:val="22"/>
              </w:rPr>
            </w:pPr>
          </w:p>
        </w:tc>
      </w:tr>
    </w:tbl>
    <w:p w14:paraId="50070B28" w14:textId="77777777" w:rsidR="00C652FA" w:rsidRPr="0011252F" w:rsidRDefault="00C652FA" w:rsidP="00C652FA">
      <w:pPr>
        <w:jc w:val="both"/>
        <w:rPr>
          <w:i/>
          <w:sz w:val="22"/>
          <w:szCs w:val="22"/>
        </w:rPr>
      </w:pPr>
    </w:p>
    <w:p w14:paraId="3943E9CE" w14:textId="77777777" w:rsidR="00C652FA" w:rsidRPr="0011252F" w:rsidRDefault="00C652FA" w:rsidP="00C652FA">
      <w:pPr>
        <w:jc w:val="both"/>
        <w:rPr>
          <w:i/>
          <w:iCs/>
          <w:sz w:val="22"/>
          <w:szCs w:val="22"/>
        </w:rPr>
      </w:pPr>
      <w:r w:rsidRPr="0011252F">
        <w:rPr>
          <w:i/>
          <w:iCs/>
          <w:sz w:val="22"/>
          <w:szCs w:val="22"/>
        </w:rPr>
        <w:t xml:space="preserve">Copy and paste this section for each Strategic Initiative as needed. A Strategic Initiative is WHAT is going to take place to address the implementation goals listed above. </w:t>
      </w:r>
    </w:p>
    <w:tbl>
      <w:tblPr>
        <w:tblStyle w:val="TableGrid"/>
        <w:tblW w:w="14328" w:type="dxa"/>
        <w:tblLook w:val="04A0" w:firstRow="1" w:lastRow="0" w:firstColumn="1" w:lastColumn="0" w:noHBand="0" w:noVBand="1"/>
      </w:tblPr>
      <w:tblGrid>
        <w:gridCol w:w="3811"/>
        <w:gridCol w:w="957"/>
        <w:gridCol w:w="2410"/>
        <w:gridCol w:w="1407"/>
        <w:gridCol w:w="708"/>
        <w:gridCol w:w="249"/>
        <w:gridCol w:w="1774"/>
        <w:gridCol w:w="2043"/>
        <w:gridCol w:w="969"/>
      </w:tblGrid>
      <w:tr w:rsidR="00C652FA" w:rsidRPr="0011252F" w14:paraId="64A48A91" w14:textId="77777777" w:rsidTr="00D64E9C">
        <w:tc>
          <w:tcPr>
            <w:tcW w:w="5000" w:type="pct"/>
            <w:gridSpan w:val="9"/>
            <w:shd w:val="clear" w:color="auto" w:fill="B8CCE4" w:themeFill="accent1" w:themeFillTint="66"/>
          </w:tcPr>
          <w:p w14:paraId="7D6D495E" w14:textId="77777777" w:rsidR="00C652FA" w:rsidRPr="0011252F" w:rsidRDefault="00C652FA" w:rsidP="00D44140">
            <w:pPr>
              <w:rPr>
                <w:color w:val="000000"/>
                <w:sz w:val="22"/>
                <w:szCs w:val="22"/>
                <w:shd w:val="clear" w:color="auto" w:fill="FFFFFF"/>
              </w:rPr>
            </w:pPr>
            <w:r w:rsidRPr="0011252F">
              <w:rPr>
                <w:b/>
                <w:bCs/>
                <w:sz w:val="22"/>
                <w:szCs w:val="22"/>
              </w:rPr>
              <w:t>Strategic Initiative:</w:t>
            </w:r>
          </w:p>
        </w:tc>
      </w:tr>
      <w:tr w:rsidR="00C652FA" w:rsidRPr="0011252F" w14:paraId="0E5030E7" w14:textId="77777777" w:rsidTr="00D64E9C">
        <w:trPr>
          <w:trHeight w:val="1169"/>
        </w:trPr>
        <w:tc>
          <w:tcPr>
            <w:tcW w:w="5000" w:type="pct"/>
            <w:gridSpan w:val="9"/>
            <w:tcBorders>
              <w:bottom w:val="single" w:sz="4" w:space="0" w:color="auto"/>
            </w:tcBorders>
          </w:tcPr>
          <w:p w14:paraId="1764BA6A" w14:textId="77777777" w:rsidR="00C652FA" w:rsidRPr="0011252F" w:rsidRDefault="00C652FA" w:rsidP="00D44140">
            <w:pPr>
              <w:rPr>
                <w:rFonts w:cstheme="minorHAnsi"/>
                <w:iCs/>
                <w:sz w:val="22"/>
                <w:szCs w:val="22"/>
              </w:rPr>
            </w:pPr>
          </w:p>
        </w:tc>
      </w:tr>
      <w:tr w:rsidR="00C652FA" w:rsidRPr="0011252F" w14:paraId="440836B9" w14:textId="77777777" w:rsidTr="00D64E9C">
        <w:tc>
          <w:tcPr>
            <w:tcW w:w="5000" w:type="pct"/>
            <w:gridSpan w:val="9"/>
            <w:shd w:val="clear" w:color="auto" w:fill="B8CCE4" w:themeFill="accent1" w:themeFillTint="66"/>
          </w:tcPr>
          <w:p w14:paraId="3570D0D4" w14:textId="77777777" w:rsidR="00C652FA" w:rsidRPr="0011252F" w:rsidRDefault="00C652FA" w:rsidP="00D44140">
            <w:pPr>
              <w:rPr>
                <w:color w:val="000000"/>
                <w:sz w:val="22"/>
                <w:szCs w:val="22"/>
                <w:shd w:val="clear" w:color="auto" w:fill="FFFFFF"/>
              </w:rPr>
            </w:pPr>
            <w:r w:rsidRPr="0011252F">
              <w:rPr>
                <w:b/>
                <w:bCs/>
                <w:sz w:val="22"/>
                <w:szCs w:val="22"/>
              </w:rPr>
              <w:t xml:space="preserve">Is this initiative something you had planned to address prior to completing the self-reflection process? Describe how the urgency is informed by the self-reflection and how it has changed from your original thinking. </w:t>
            </w:r>
          </w:p>
        </w:tc>
      </w:tr>
      <w:tr w:rsidR="00C652FA" w:rsidRPr="0011252F" w14:paraId="421F7458" w14:textId="77777777" w:rsidTr="006D2C0B">
        <w:trPr>
          <w:trHeight w:val="1079"/>
        </w:trPr>
        <w:tc>
          <w:tcPr>
            <w:tcW w:w="5000" w:type="pct"/>
            <w:gridSpan w:val="9"/>
            <w:tcBorders>
              <w:bottom w:val="single" w:sz="4" w:space="0" w:color="auto"/>
            </w:tcBorders>
          </w:tcPr>
          <w:p w14:paraId="0A282BA8" w14:textId="77777777" w:rsidR="00C652FA" w:rsidRPr="0011252F" w:rsidRDefault="00C652FA" w:rsidP="00D44140">
            <w:pPr>
              <w:rPr>
                <w:rFonts w:cstheme="minorHAnsi"/>
                <w:iCs/>
                <w:sz w:val="22"/>
                <w:szCs w:val="22"/>
              </w:rPr>
            </w:pPr>
          </w:p>
        </w:tc>
      </w:tr>
      <w:tr w:rsidR="00C652FA" w:rsidRPr="0011252F" w14:paraId="7EB5023B" w14:textId="77777777" w:rsidTr="006D2C0B">
        <w:trPr>
          <w:trHeight w:val="288"/>
        </w:trPr>
        <w:tc>
          <w:tcPr>
            <w:tcW w:w="5000" w:type="pct"/>
            <w:gridSpan w:val="9"/>
            <w:shd w:val="clear" w:color="auto" w:fill="B8CCE4" w:themeFill="accent1" w:themeFillTint="66"/>
          </w:tcPr>
          <w:p w14:paraId="4BBF232B" w14:textId="77777777" w:rsidR="00C652FA" w:rsidRPr="006D2C0B" w:rsidRDefault="00C652FA" w:rsidP="00D44140">
            <w:pPr>
              <w:rPr>
                <w:rFonts w:cstheme="minorHAnsi"/>
                <w:b/>
                <w:bCs/>
                <w:i/>
                <w:sz w:val="22"/>
                <w:szCs w:val="22"/>
              </w:rPr>
            </w:pPr>
            <w:r w:rsidRPr="006D2C0B">
              <w:rPr>
                <w:rFonts w:cstheme="minorHAnsi"/>
                <w:b/>
                <w:bCs/>
                <w:iCs/>
                <w:sz w:val="22"/>
                <w:szCs w:val="22"/>
              </w:rPr>
              <w:lastRenderedPageBreak/>
              <w:t>Levers addressed by this Strategic Initiative (</w:t>
            </w:r>
            <w:r w:rsidRPr="006D2C0B">
              <w:rPr>
                <w:rFonts w:cstheme="minorHAnsi"/>
                <w:b/>
                <w:bCs/>
                <w:i/>
                <w:sz w:val="22"/>
                <w:szCs w:val="22"/>
              </w:rPr>
              <w:t>check all that apply*)</w:t>
            </w:r>
          </w:p>
        </w:tc>
      </w:tr>
      <w:tr w:rsidR="0011252F" w:rsidRPr="0011252F" w14:paraId="1B5EF640" w14:textId="77777777" w:rsidTr="006D2C0B">
        <w:trPr>
          <w:trHeight w:val="593"/>
        </w:trPr>
        <w:tc>
          <w:tcPr>
            <w:tcW w:w="1330" w:type="pct"/>
            <w:shd w:val="clear" w:color="auto" w:fill="B8CCE4" w:themeFill="accent1" w:themeFillTint="66"/>
            <w:vAlign w:val="center"/>
          </w:tcPr>
          <w:p w14:paraId="01239AEE" w14:textId="77777777" w:rsidR="00C652FA" w:rsidRPr="0011252F" w:rsidRDefault="00C652FA" w:rsidP="00D64E9C">
            <w:pPr>
              <w:rPr>
                <w:rFonts w:cstheme="minorHAnsi"/>
                <w:sz w:val="22"/>
                <w:szCs w:val="22"/>
              </w:rPr>
            </w:pPr>
            <w:r w:rsidRPr="0011252F">
              <w:rPr>
                <w:rFonts w:cstheme="minorHAnsi"/>
                <w:sz w:val="22"/>
                <w:szCs w:val="22"/>
              </w:rPr>
              <w:t>Leadership and Culture</w:t>
            </w:r>
          </w:p>
        </w:tc>
        <w:tc>
          <w:tcPr>
            <w:tcW w:w="334" w:type="pct"/>
            <w:vAlign w:val="center"/>
          </w:tcPr>
          <w:p w14:paraId="4DFB5BED" w14:textId="77777777" w:rsidR="00C652FA" w:rsidRPr="0011252F" w:rsidRDefault="00C652FA" w:rsidP="00D44140">
            <w:pPr>
              <w:rPr>
                <w:rFonts w:cstheme="minorHAnsi"/>
                <w:sz w:val="22"/>
                <w:szCs w:val="22"/>
              </w:rPr>
            </w:pPr>
          </w:p>
        </w:tc>
        <w:tc>
          <w:tcPr>
            <w:tcW w:w="1332" w:type="pct"/>
            <w:gridSpan w:val="2"/>
            <w:shd w:val="clear" w:color="auto" w:fill="B8CCE4" w:themeFill="accent1" w:themeFillTint="66"/>
            <w:vAlign w:val="center"/>
          </w:tcPr>
          <w:p w14:paraId="3F02672B" w14:textId="77777777" w:rsidR="00C652FA" w:rsidRPr="0011252F" w:rsidRDefault="00C652FA" w:rsidP="006D2C0B">
            <w:pPr>
              <w:rPr>
                <w:rFonts w:cstheme="minorHAnsi"/>
                <w:sz w:val="22"/>
                <w:szCs w:val="22"/>
              </w:rPr>
            </w:pPr>
            <w:r w:rsidRPr="0011252F">
              <w:rPr>
                <w:rFonts w:cstheme="minorHAnsi"/>
                <w:sz w:val="22"/>
                <w:szCs w:val="22"/>
              </w:rPr>
              <w:t>Family Engagement</w:t>
            </w:r>
          </w:p>
        </w:tc>
        <w:tc>
          <w:tcPr>
            <w:tcW w:w="334" w:type="pct"/>
            <w:gridSpan w:val="2"/>
            <w:vAlign w:val="center"/>
          </w:tcPr>
          <w:p w14:paraId="5A3CBA48" w14:textId="77777777" w:rsidR="00C652FA" w:rsidRPr="0011252F" w:rsidRDefault="00C652FA" w:rsidP="00D44140">
            <w:pPr>
              <w:rPr>
                <w:rFonts w:cstheme="minorHAnsi"/>
                <w:sz w:val="22"/>
                <w:szCs w:val="22"/>
              </w:rPr>
            </w:pPr>
          </w:p>
        </w:tc>
        <w:tc>
          <w:tcPr>
            <w:tcW w:w="1332" w:type="pct"/>
            <w:gridSpan w:val="2"/>
            <w:shd w:val="clear" w:color="auto" w:fill="B8CCE4" w:themeFill="accent1" w:themeFillTint="66"/>
            <w:vAlign w:val="center"/>
          </w:tcPr>
          <w:p w14:paraId="66C337F1" w14:textId="77777777" w:rsidR="00C652FA" w:rsidRPr="0011252F" w:rsidRDefault="00C652FA" w:rsidP="006D2C0B">
            <w:pPr>
              <w:rPr>
                <w:rFonts w:cstheme="minorHAnsi"/>
                <w:sz w:val="22"/>
                <w:szCs w:val="22"/>
              </w:rPr>
            </w:pPr>
            <w:r w:rsidRPr="0011252F">
              <w:rPr>
                <w:rFonts w:cstheme="minorHAnsi"/>
                <w:sz w:val="22"/>
                <w:szCs w:val="22"/>
              </w:rPr>
              <w:t>Professional Learning Opportunities</w:t>
            </w:r>
          </w:p>
        </w:tc>
        <w:tc>
          <w:tcPr>
            <w:tcW w:w="338" w:type="pct"/>
            <w:vAlign w:val="center"/>
          </w:tcPr>
          <w:p w14:paraId="6A4605F2" w14:textId="77777777" w:rsidR="00C652FA" w:rsidRPr="0011252F" w:rsidRDefault="00C652FA" w:rsidP="00D44140">
            <w:pPr>
              <w:rPr>
                <w:rFonts w:cstheme="minorHAnsi"/>
                <w:sz w:val="22"/>
                <w:szCs w:val="22"/>
              </w:rPr>
            </w:pPr>
          </w:p>
        </w:tc>
      </w:tr>
      <w:tr w:rsidR="0011252F" w:rsidRPr="0011252F" w14:paraId="0006DEA1" w14:textId="77777777" w:rsidTr="006D2C0B">
        <w:trPr>
          <w:trHeight w:val="620"/>
        </w:trPr>
        <w:tc>
          <w:tcPr>
            <w:tcW w:w="1330" w:type="pct"/>
            <w:tcBorders>
              <w:bottom w:val="single" w:sz="4" w:space="0" w:color="auto"/>
            </w:tcBorders>
            <w:shd w:val="clear" w:color="auto" w:fill="B8CCE4" w:themeFill="accent1" w:themeFillTint="66"/>
            <w:vAlign w:val="center"/>
          </w:tcPr>
          <w:p w14:paraId="2519A6DB" w14:textId="77777777" w:rsidR="00C652FA" w:rsidRPr="0011252F" w:rsidRDefault="00C652FA" w:rsidP="00D64E9C">
            <w:pPr>
              <w:tabs>
                <w:tab w:val="left" w:pos="360"/>
              </w:tabs>
              <w:rPr>
                <w:rFonts w:cstheme="minorHAnsi"/>
                <w:sz w:val="22"/>
                <w:szCs w:val="22"/>
              </w:rPr>
            </w:pPr>
            <w:r w:rsidRPr="0011252F">
              <w:rPr>
                <w:rFonts w:cstheme="minorHAnsi"/>
                <w:sz w:val="22"/>
                <w:szCs w:val="22"/>
              </w:rPr>
              <w:t>Access to Resources and Services</w:t>
            </w:r>
          </w:p>
        </w:tc>
        <w:tc>
          <w:tcPr>
            <w:tcW w:w="334" w:type="pct"/>
            <w:tcBorders>
              <w:bottom w:val="single" w:sz="4" w:space="0" w:color="auto"/>
            </w:tcBorders>
            <w:vAlign w:val="center"/>
          </w:tcPr>
          <w:p w14:paraId="6422DC79" w14:textId="77777777" w:rsidR="00C652FA" w:rsidRPr="0011252F" w:rsidRDefault="00C652FA" w:rsidP="00D44140">
            <w:pPr>
              <w:rPr>
                <w:rFonts w:cstheme="minorHAnsi"/>
                <w:sz w:val="22"/>
                <w:szCs w:val="22"/>
              </w:rPr>
            </w:pPr>
          </w:p>
        </w:tc>
        <w:tc>
          <w:tcPr>
            <w:tcW w:w="1332" w:type="pct"/>
            <w:gridSpan w:val="2"/>
            <w:tcBorders>
              <w:bottom w:val="single" w:sz="4" w:space="0" w:color="auto"/>
            </w:tcBorders>
            <w:shd w:val="clear" w:color="auto" w:fill="B8CCE4" w:themeFill="accent1" w:themeFillTint="66"/>
            <w:vAlign w:val="center"/>
          </w:tcPr>
          <w:p w14:paraId="287101A6" w14:textId="77777777" w:rsidR="00C652FA" w:rsidRPr="0011252F" w:rsidRDefault="00C652FA" w:rsidP="006D2C0B">
            <w:pPr>
              <w:rPr>
                <w:rFonts w:cstheme="minorHAnsi"/>
                <w:sz w:val="22"/>
                <w:szCs w:val="22"/>
              </w:rPr>
            </w:pPr>
            <w:r w:rsidRPr="0011252F">
              <w:rPr>
                <w:rFonts w:cstheme="minorHAnsi"/>
                <w:sz w:val="22"/>
                <w:szCs w:val="22"/>
              </w:rPr>
              <w:t>Teaching and Learning</w:t>
            </w:r>
          </w:p>
        </w:tc>
        <w:tc>
          <w:tcPr>
            <w:tcW w:w="334" w:type="pct"/>
            <w:gridSpan w:val="2"/>
            <w:tcBorders>
              <w:bottom w:val="single" w:sz="4" w:space="0" w:color="auto"/>
            </w:tcBorders>
            <w:vAlign w:val="center"/>
          </w:tcPr>
          <w:p w14:paraId="1259022B" w14:textId="77777777" w:rsidR="00C652FA" w:rsidRPr="0011252F" w:rsidRDefault="00C652FA" w:rsidP="00D44140">
            <w:pPr>
              <w:rPr>
                <w:rFonts w:cstheme="minorHAnsi"/>
                <w:sz w:val="22"/>
                <w:szCs w:val="22"/>
              </w:rPr>
            </w:pPr>
          </w:p>
        </w:tc>
        <w:tc>
          <w:tcPr>
            <w:tcW w:w="1332" w:type="pct"/>
            <w:gridSpan w:val="2"/>
            <w:tcBorders>
              <w:bottom w:val="single" w:sz="4" w:space="0" w:color="auto"/>
            </w:tcBorders>
            <w:shd w:val="clear" w:color="auto" w:fill="B8CCE4" w:themeFill="accent1" w:themeFillTint="66"/>
            <w:vAlign w:val="center"/>
          </w:tcPr>
          <w:p w14:paraId="7BB4DC52" w14:textId="77777777" w:rsidR="00C652FA" w:rsidRPr="0011252F" w:rsidRDefault="00C652FA" w:rsidP="006D2C0B">
            <w:pPr>
              <w:rPr>
                <w:rFonts w:cstheme="minorHAnsi"/>
                <w:b/>
                <w:sz w:val="22"/>
                <w:szCs w:val="22"/>
              </w:rPr>
            </w:pPr>
            <w:r w:rsidRPr="0011252F">
              <w:rPr>
                <w:rFonts w:cstheme="minorHAnsi"/>
                <w:sz w:val="22"/>
                <w:szCs w:val="22"/>
              </w:rPr>
              <w:t>Policies and Procedures</w:t>
            </w:r>
          </w:p>
        </w:tc>
        <w:tc>
          <w:tcPr>
            <w:tcW w:w="338" w:type="pct"/>
            <w:tcBorders>
              <w:bottom w:val="single" w:sz="4" w:space="0" w:color="auto"/>
            </w:tcBorders>
            <w:vAlign w:val="center"/>
          </w:tcPr>
          <w:p w14:paraId="64753889" w14:textId="77777777" w:rsidR="00C652FA" w:rsidRPr="0011252F" w:rsidRDefault="00C652FA" w:rsidP="00D44140">
            <w:pPr>
              <w:rPr>
                <w:rFonts w:cstheme="minorHAnsi"/>
                <w:iCs/>
                <w:sz w:val="22"/>
                <w:szCs w:val="22"/>
              </w:rPr>
            </w:pPr>
          </w:p>
        </w:tc>
      </w:tr>
      <w:tr w:rsidR="00C652FA" w:rsidRPr="0011252F" w14:paraId="40278D73" w14:textId="77777777" w:rsidTr="006D2C0B">
        <w:tc>
          <w:tcPr>
            <w:tcW w:w="5000" w:type="pct"/>
            <w:gridSpan w:val="9"/>
            <w:shd w:val="clear" w:color="auto" w:fill="B8CCE4" w:themeFill="accent1" w:themeFillTint="66"/>
          </w:tcPr>
          <w:p w14:paraId="22976775" w14:textId="77777777" w:rsidR="00C652FA" w:rsidRPr="0011252F" w:rsidRDefault="00C652FA" w:rsidP="00D44140">
            <w:pPr>
              <w:jc w:val="center"/>
              <w:rPr>
                <w:rFonts w:cstheme="minorHAnsi"/>
                <w:b/>
                <w:sz w:val="22"/>
                <w:szCs w:val="22"/>
              </w:rPr>
            </w:pPr>
            <w:r w:rsidRPr="0011252F">
              <w:rPr>
                <w:rFonts w:cstheme="minorHAnsi"/>
                <w:b/>
                <w:sz w:val="22"/>
                <w:szCs w:val="22"/>
              </w:rPr>
              <w:t>Monitoring Progress</w:t>
            </w:r>
          </w:p>
          <w:p w14:paraId="2568CA59" w14:textId="77777777" w:rsidR="00C652FA" w:rsidRPr="0011252F" w:rsidRDefault="00C652FA" w:rsidP="00D44140">
            <w:pPr>
              <w:jc w:val="center"/>
              <w:rPr>
                <w:rStyle w:val="FootnoteReference"/>
                <w:i/>
                <w:iCs/>
                <w:sz w:val="22"/>
                <w:szCs w:val="22"/>
              </w:rPr>
            </w:pPr>
            <w:r w:rsidRPr="0011252F">
              <w:rPr>
                <w:i/>
                <w:iCs/>
                <w:sz w:val="22"/>
                <w:szCs w:val="22"/>
              </w:rPr>
              <w:t>Process Benchmarks:</w:t>
            </w:r>
            <w:r w:rsidRPr="0011252F">
              <w:rPr>
                <w:b/>
                <w:bCs/>
                <w:i/>
                <w:iCs/>
                <w:sz w:val="22"/>
                <w:szCs w:val="22"/>
              </w:rPr>
              <w:t xml:space="preserve"> </w:t>
            </w:r>
            <w:r w:rsidRPr="0011252F">
              <w:rPr>
                <w:i/>
                <w:iCs/>
                <w:sz w:val="22"/>
                <w:szCs w:val="22"/>
              </w:rPr>
              <w:t>What will be done, when, and by whom</w:t>
            </w:r>
          </w:p>
        </w:tc>
      </w:tr>
      <w:tr w:rsidR="0011252F" w:rsidRPr="0011252F" w14:paraId="061420A3" w14:textId="77777777" w:rsidTr="006D2C0B">
        <w:tblPrEx>
          <w:tblLook w:val="00A0" w:firstRow="1" w:lastRow="0" w:firstColumn="1" w:lastColumn="0" w:noHBand="0" w:noVBand="0"/>
        </w:tblPrEx>
        <w:tc>
          <w:tcPr>
            <w:tcW w:w="2505" w:type="pct"/>
            <w:gridSpan w:val="3"/>
            <w:tcBorders>
              <w:bottom w:val="single" w:sz="4" w:space="0" w:color="000000" w:themeColor="text1"/>
            </w:tcBorders>
            <w:shd w:val="clear" w:color="auto" w:fill="B8CCE4" w:themeFill="accent1" w:themeFillTint="66"/>
            <w:vAlign w:val="center"/>
          </w:tcPr>
          <w:p w14:paraId="486A5BCE" w14:textId="77777777" w:rsidR="00C652FA" w:rsidRPr="0011252F" w:rsidRDefault="00C652FA" w:rsidP="00D44140">
            <w:pPr>
              <w:jc w:val="center"/>
              <w:rPr>
                <w:b/>
                <w:bCs/>
                <w:sz w:val="22"/>
                <w:szCs w:val="22"/>
              </w:rPr>
            </w:pPr>
            <w:r w:rsidRPr="0011252F">
              <w:rPr>
                <w:b/>
                <w:bCs/>
                <w:sz w:val="22"/>
                <w:szCs w:val="22"/>
              </w:rPr>
              <w:t>Process Benchmark</w:t>
            </w:r>
          </w:p>
        </w:tc>
        <w:tc>
          <w:tcPr>
            <w:tcW w:w="738" w:type="pct"/>
            <w:gridSpan w:val="2"/>
            <w:tcBorders>
              <w:bottom w:val="single" w:sz="4" w:space="0" w:color="000000" w:themeColor="text1"/>
            </w:tcBorders>
            <w:shd w:val="clear" w:color="auto" w:fill="B8CCE4" w:themeFill="accent1" w:themeFillTint="66"/>
            <w:vAlign w:val="center"/>
          </w:tcPr>
          <w:p w14:paraId="3350BE4F" w14:textId="77777777" w:rsidR="00C652FA" w:rsidRPr="0011252F" w:rsidRDefault="00C652FA" w:rsidP="00D44140">
            <w:pPr>
              <w:jc w:val="center"/>
              <w:rPr>
                <w:rFonts w:cstheme="minorHAnsi"/>
                <w:b/>
                <w:sz w:val="22"/>
                <w:szCs w:val="22"/>
              </w:rPr>
            </w:pPr>
            <w:r w:rsidRPr="0011252F">
              <w:rPr>
                <w:rFonts w:cstheme="minorHAnsi"/>
                <w:b/>
                <w:sz w:val="22"/>
                <w:szCs w:val="22"/>
              </w:rPr>
              <w:t>Person Responsible</w:t>
            </w:r>
          </w:p>
        </w:tc>
        <w:tc>
          <w:tcPr>
            <w:tcW w:w="706" w:type="pct"/>
            <w:gridSpan w:val="2"/>
            <w:tcBorders>
              <w:bottom w:val="single" w:sz="4" w:space="0" w:color="000000" w:themeColor="text1"/>
            </w:tcBorders>
            <w:shd w:val="clear" w:color="auto" w:fill="B8CCE4" w:themeFill="accent1" w:themeFillTint="66"/>
            <w:vAlign w:val="center"/>
          </w:tcPr>
          <w:p w14:paraId="3BA1B9B0" w14:textId="77777777" w:rsidR="00C652FA" w:rsidRPr="0011252F" w:rsidRDefault="00C652FA" w:rsidP="00D44140">
            <w:pPr>
              <w:jc w:val="center"/>
              <w:rPr>
                <w:rFonts w:cstheme="minorHAnsi"/>
                <w:b/>
                <w:sz w:val="22"/>
                <w:szCs w:val="22"/>
              </w:rPr>
            </w:pPr>
            <w:r w:rsidRPr="0011252F">
              <w:rPr>
                <w:rFonts w:cstheme="minorHAnsi"/>
                <w:b/>
                <w:sz w:val="22"/>
                <w:szCs w:val="22"/>
              </w:rPr>
              <w:t>Date Due</w:t>
            </w:r>
          </w:p>
        </w:tc>
        <w:tc>
          <w:tcPr>
            <w:tcW w:w="1050" w:type="pct"/>
            <w:gridSpan w:val="2"/>
            <w:tcBorders>
              <w:bottom w:val="single" w:sz="4" w:space="0" w:color="000000" w:themeColor="text1"/>
            </w:tcBorders>
            <w:shd w:val="clear" w:color="auto" w:fill="B8CCE4" w:themeFill="accent1" w:themeFillTint="66"/>
            <w:vAlign w:val="center"/>
          </w:tcPr>
          <w:p w14:paraId="465D585F" w14:textId="77777777" w:rsidR="00C652FA" w:rsidRPr="0011252F" w:rsidRDefault="00C652FA" w:rsidP="00D44140">
            <w:pPr>
              <w:jc w:val="center"/>
              <w:rPr>
                <w:rFonts w:cstheme="minorHAnsi"/>
                <w:b/>
                <w:sz w:val="22"/>
                <w:szCs w:val="22"/>
              </w:rPr>
            </w:pPr>
            <w:r w:rsidRPr="0011252F">
              <w:rPr>
                <w:rFonts w:cstheme="minorHAnsi"/>
                <w:b/>
                <w:sz w:val="22"/>
                <w:szCs w:val="22"/>
              </w:rPr>
              <w:t>Success Indicator</w:t>
            </w:r>
          </w:p>
        </w:tc>
      </w:tr>
      <w:tr w:rsidR="00D44140" w:rsidRPr="0011252F" w14:paraId="551B1B7F" w14:textId="77777777" w:rsidTr="00724423">
        <w:tblPrEx>
          <w:tblLook w:val="00A0" w:firstRow="1" w:lastRow="0" w:firstColumn="1" w:lastColumn="0" w:noHBand="0" w:noVBand="0"/>
        </w:tblPrEx>
        <w:tc>
          <w:tcPr>
            <w:tcW w:w="2505" w:type="pct"/>
            <w:gridSpan w:val="3"/>
            <w:shd w:val="clear" w:color="auto" w:fill="auto"/>
            <w:vAlign w:val="center"/>
          </w:tcPr>
          <w:p w14:paraId="4D34C4D0" w14:textId="77777777" w:rsidR="00C652FA" w:rsidRPr="0011252F" w:rsidRDefault="00C652FA" w:rsidP="00D44140">
            <w:pPr>
              <w:rPr>
                <w:rFonts w:eastAsia="Calibri" w:cstheme="minorHAnsi"/>
                <w:iCs/>
                <w:sz w:val="22"/>
                <w:szCs w:val="22"/>
              </w:rPr>
            </w:pPr>
          </w:p>
        </w:tc>
        <w:tc>
          <w:tcPr>
            <w:tcW w:w="738" w:type="pct"/>
            <w:gridSpan w:val="2"/>
            <w:shd w:val="clear" w:color="auto" w:fill="auto"/>
            <w:vAlign w:val="center"/>
          </w:tcPr>
          <w:p w14:paraId="7C6F30DB" w14:textId="77777777" w:rsidR="00C652FA" w:rsidRPr="0011252F" w:rsidRDefault="00C652FA" w:rsidP="00D44140">
            <w:pPr>
              <w:jc w:val="center"/>
              <w:rPr>
                <w:rFonts w:cstheme="minorHAnsi"/>
                <w:iCs/>
                <w:sz w:val="22"/>
                <w:szCs w:val="22"/>
              </w:rPr>
            </w:pPr>
          </w:p>
        </w:tc>
        <w:tc>
          <w:tcPr>
            <w:tcW w:w="706" w:type="pct"/>
            <w:gridSpan w:val="2"/>
            <w:shd w:val="clear" w:color="auto" w:fill="auto"/>
            <w:vAlign w:val="center"/>
          </w:tcPr>
          <w:p w14:paraId="50B244D5" w14:textId="77777777" w:rsidR="00C652FA" w:rsidRPr="0011252F" w:rsidRDefault="00C652FA" w:rsidP="00D44140">
            <w:pPr>
              <w:jc w:val="center"/>
              <w:rPr>
                <w:rFonts w:cstheme="minorHAnsi"/>
                <w:iCs/>
                <w:sz w:val="22"/>
                <w:szCs w:val="22"/>
              </w:rPr>
            </w:pPr>
          </w:p>
        </w:tc>
        <w:tc>
          <w:tcPr>
            <w:tcW w:w="1050" w:type="pct"/>
            <w:gridSpan w:val="2"/>
            <w:shd w:val="clear" w:color="auto" w:fill="auto"/>
            <w:vAlign w:val="center"/>
          </w:tcPr>
          <w:p w14:paraId="62078235" w14:textId="77777777" w:rsidR="00C652FA" w:rsidRPr="0011252F" w:rsidRDefault="00C652FA" w:rsidP="00D44140">
            <w:pPr>
              <w:rPr>
                <w:rFonts w:cstheme="minorHAnsi"/>
                <w:iCs/>
                <w:sz w:val="22"/>
                <w:szCs w:val="22"/>
              </w:rPr>
            </w:pPr>
          </w:p>
        </w:tc>
      </w:tr>
      <w:tr w:rsidR="00D44140" w:rsidRPr="0011252F" w14:paraId="1CDD7140" w14:textId="77777777" w:rsidTr="00724423">
        <w:tblPrEx>
          <w:tblLook w:val="00A0" w:firstRow="1" w:lastRow="0" w:firstColumn="1" w:lastColumn="0" w:noHBand="0" w:noVBand="0"/>
        </w:tblPrEx>
        <w:tc>
          <w:tcPr>
            <w:tcW w:w="2505" w:type="pct"/>
            <w:gridSpan w:val="3"/>
            <w:vAlign w:val="center"/>
          </w:tcPr>
          <w:p w14:paraId="0BFAB4BA" w14:textId="77777777" w:rsidR="00C652FA" w:rsidRPr="0011252F" w:rsidRDefault="00C652FA" w:rsidP="00D44140">
            <w:pPr>
              <w:rPr>
                <w:rFonts w:eastAsia="Calibri" w:cstheme="minorHAnsi"/>
                <w:iCs/>
                <w:sz w:val="22"/>
                <w:szCs w:val="22"/>
              </w:rPr>
            </w:pPr>
          </w:p>
        </w:tc>
        <w:tc>
          <w:tcPr>
            <w:tcW w:w="738" w:type="pct"/>
            <w:gridSpan w:val="2"/>
            <w:vAlign w:val="center"/>
          </w:tcPr>
          <w:p w14:paraId="2BF3F207" w14:textId="77777777" w:rsidR="00C652FA" w:rsidRPr="0011252F" w:rsidRDefault="00C652FA" w:rsidP="00D44140">
            <w:pPr>
              <w:jc w:val="center"/>
              <w:rPr>
                <w:rFonts w:cstheme="minorHAnsi"/>
                <w:iCs/>
                <w:sz w:val="22"/>
                <w:szCs w:val="22"/>
              </w:rPr>
            </w:pPr>
          </w:p>
        </w:tc>
        <w:tc>
          <w:tcPr>
            <w:tcW w:w="706" w:type="pct"/>
            <w:gridSpan w:val="2"/>
            <w:vAlign w:val="center"/>
          </w:tcPr>
          <w:p w14:paraId="4898C1B2" w14:textId="77777777" w:rsidR="00C652FA" w:rsidRPr="0011252F" w:rsidRDefault="00C652FA" w:rsidP="00D44140">
            <w:pPr>
              <w:jc w:val="center"/>
              <w:rPr>
                <w:rFonts w:cstheme="minorHAnsi"/>
                <w:iCs/>
                <w:sz w:val="22"/>
                <w:szCs w:val="22"/>
              </w:rPr>
            </w:pPr>
          </w:p>
        </w:tc>
        <w:tc>
          <w:tcPr>
            <w:tcW w:w="1050" w:type="pct"/>
            <w:gridSpan w:val="2"/>
            <w:vAlign w:val="center"/>
          </w:tcPr>
          <w:p w14:paraId="274BAAA0" w14:textId="77777777" w:rsidR="00C652FA" w:rsidRPr="0011252F" w:rsidRDefault="00C652FA" w:rsidP="00D44140">
            <w:pPr>
              <w:rPr>
                <w:rFonts w:cstheme="minorHAnsi"/>
                <w:iCs/>
                <w:sz w:val="22"/>
                <w:szCs w:val="22"/>
                <w:highlight w:val="yellow"/>
              </w:rPr>
            </w:pPr>
          </w:p>
        </w:tc>
      </w:tr>
      <w:tr w:rsidR="00D44140" w:rsidRPr="0011252F" w14:paraId="500D8868" w14:textId="77777777" w:rsidTr="00724423">
        <w:tblPrEx>
          <w:tblLook w:val="00A0" w:firstRow="1" w:lastRow="0" w:firstColumn="1" w:lastColumn="0" w:noHBand="0" w:noVBand="0"/>
        </w:tblPrEx>
        <w:tc>
          <w:tcPr>
            <w:tcW w:w="2505" w:type="pct"/>
            <w:gridSpan w:val="3"/>
            <w:vAlign w:val="center"/>
          </w:tcPr>
          <w:p w14:paraId="764E75C5" w14:textId="77777777" w:rsidR="00C652FA" w:rsidRPr="0011252F" w:rsidRDefault="00C652FA" w:rsidP="00D44140">
            <w:pPr>
              <w:rPr>
                <w:rFonts w:eastAsia="Calibri" w:cstheme="minorHAnsi"/>
                <w:iCs/>
                <w:sz w:val="22"/>
                <w:szCs w:val="22"/>
              </w:rPr>
            </w:pPr>
          </w:p>
        </w:tc>
        <w:tc>
          <w:tcPr>
            <w:tcW w:w="738" w:type="pct"/>
            <w:gridSpan w:val="2"/>
            <w:vAlign w:val="center"/>
          </w:tcPr>
          <w:p w14:paraId="3B08F862" w14:textId="77777777" w:rsidR="00C652FA" w:rsidRPr="0011252F" w:rsidRDefault="00C652FA" w:rsidP="00D44140">
            <w:pPr>
              <w:jc w:val="center"/>
              <w:rPr>
                <w:rFonts w:cstheme="minorHAnsi"/>
                <w:iCs/>
                <w:sz w:val="22"/>
                <w:szCs w:val="22"/>
              </w:rPr>
            </w:pPr>
          </w:p>
        </w:tc>
        <w:tc>
          <w:tcPr>
            <w:tcW w:w="706" w:type="pct"/>
            <w:gridSpan w:val="2"/>
            <w:vAlign w:val="center"/>
          </w:tcPr>
          <w:p w14:paraId="622D9E24" w14:textId="77777777" w:rsidR="00C652FA" w:rsidRPr="0011252F" w:rsidRDefault="00C652FA" w:rsidP="00D44140">
            <w:pPr>
              <w:jc w:val="center"/>
              <w:rPr>
                <w:rFonts w:cstheme="minorHAnsi"/>
                <w:iCs/>
                <w:sz w:val="22"/>
                <w:szCs w:val="22"/>
              </w:rPr>
            </w:pPr>
          </w:p>
        </w:tc>
        <w:tc>
          <w:tcPr>
            <w:tcW w:w="1050" w:type="pct"/>
            <w:gridSpan w:val="2"/>
            <w:vAlign w:val="center"/>
          </w:tcPr>
          <w:p w14:paraId="0B18C36B" w14:textId="77777777" w:rsidR="00C652FA" w:rsidRPr="0011252F" w:rsidRDefault="00C652FA" w:rsidP="00D44140">
            <w:pPr>
              <w:rPr>
                <w:rFonts w:cstheme="minorHAnsi"/>
                <w:iCs/>
                <w:sz w:val="22"/>
                <w:szCs w:val="22"/>
                <w:highlight w:val="yellow"/>
              </w:rPr>
            </w:pPr>
          </w:p>
        </w:tc>
      </w:tr>
      <w:tr w:rsidR="00D44140" w:rsidRPr="0011252F" w14:paraId="675451CC" w14:textId="77777777" w:rsidTr="00724423">
        <w:tblPrEx>
          <w:tblLook w:val="00A0" w:firstRow="1" w:lastRow="0" w:firstColumn="1" w:lastColumn="0" w:noHBand="0" w:noVBand="0"/>
        </w:tblPrEx>
        <w:tc>
          <w:tcPr>
            <w:tcW w:w="2505" w:type="pct"/>
            <w:gridSpan w:val="3"/>
            <w:vAlign w:val="center"/>
          </w:tcPr>
          <w:p w14:paraId="3236E1E3" w14:textId="77777777" w:rsidR="00C652FA" w:rsidRPr="0011252F" w:rsidRDefault="00C652FA" w:rsidP="00D44140">
            <w:pPr>
              <w:rPr>
                <w:rFonts w:eastAsia="Calibri" w:cstheme="minorHAnsi"/>
                <w:iCs/>
                <w:sz w:val="22"/>
                <w:szCs w:val="22"/>
              </w:rPr>
            </w:pPr>
          </w:p>
        </w:tc>
        <w:tc>
          <w:tcPr>
            <w:tcW w:w="738" w:type="pct"/>
            <w:gridSpan w:val="2"/>
            <w:vAlign w:val="center"/>
          </w:tcPr>
          <w:p w14:paraId="7E848EB6" w14:textId="77777777" w:rsidR="00C652FA" w:rsidRPr="0011252F" w:rsidRDefault="00C652FA" w:rsidP="00D44140">
            <w:pPr>
              <w:jc w:val="center"/>
              <w:rPr>
                <w:rFonts w:cstheme="minorHAnsi"/>
                <w:iCs/>
                <w:sz w:val="22"/>
                <w:szCs w:val="22"/>
              </w:rPr>
            </w:pPr>
          </w:p>
        </w:tc>
        <w:tc>
          <w:tcPr>
            <w:tcW w:w="706" w:type="pct"/>
            <w:gridSpan w:val="2"/>
            <w:vAlign w:val="center"/>
          </w:tcPr>
          <w:p w14:paraId="3E63E6BC" w14:textId="77777777" w:rsidR="00C652FA" w:rsidRPr="0011252F" w:rsidRDefault="00C652FA" w:rsidP="00D44140">
            <w:pPr>
              <w:jc w:val="center"/>
              <w:rPr>
                <w:rFonts w:cstheme="minorHAnsi"/>
                <w:iCs/>
                <w:sz w:val="22"/>
                <w:szCs w:val="22"/>
              </w:rPr>
            </w:pPr>
          </w:p>
        </w:tc>
        <w:tc>
          <w:tcPr>
            <w:tcW w:w="1050" w:type="pct"/>
            <w:gridSpan w:val="2"/>
            <w:vAlign w:val="center"/>
          </w:tcPr>
          <w:p w14:paraId="199795A3" w14:textId="77777777" w:rsidR="00C652FA" w:rsidRPr="0011252F" w:rsidRDefault="00C652FA" w:rsidP="00D44140">
            <w:pPr>
              <w:rPr>
                <w:rFonts w:cstheme="minorHAnsi"/>
                <w:iCs/>
                <w:sz w:val="22"/>
                <w:szCs w:val="22"/>
                <w:highlight w:val="yellow"/>
              </w:rPr>
            </w:pPr>
          </w:p>
        </w:tc>
      </w:tr>
      <w:tr w:rsidR="00D44140" w:rsidRPr="0011252F" w14:paraId="4BCAF2C1" w14:textId="77777777" w:rsidTr="00724423">
        <w:tblPrEx>
          <w:tblLook w:val="00A0" w:firstRow="1" w:lastRow="0" w:firstColumn="1" w:lastColumn="0" w:noHBand="0" w:noVBand="0"/>
        </w:tblPrEx>
        <w:tc>
          <w:tcPr>
            <w:tcW w:w="2505" w:type="pct"/>
            <w:gridSpan w:val="3"/>
            <w:vAlign w:val="center"/>
          </w:tcPr>
          <w:p w14:paraId="28D2F92B" w14:textId="77777777" w:rsidR="00C652FA" w:rsidRPr="0011252F" w:rsidRDefault="00C652FA" w:rsidP="00D44140">
            <w:pPr>
              <w:rPr>
                <w:rFonts w:cstheme="minorHAnsi"/>
                <w:iCs/>
                <w:sz w:val="22"/>
                <w:szCs w:val="22"/>
              </w:rPr>
            </w:pPr>
          </w:p>
        </w:tc>
        <w:tc>
          <w:tcPr>
            <w:tcW w:w="738" w:type="pct"/>
            <w:gridSpan w:val="2"/>
            <w:vAlign w:val="center"/>
          </w:tcPr>
          <w:p w14:paraId="40ADBC57" w14:textId="77777777" w:rsidR="00C652FA" w:rsidRPr="0011252F" w:rsidRDefault="00C652FA" w:rsidP="00D44140">
            <w:pPr>
              <w:jc w:val="center"/>
              <w:rPr>
                <w:rFonts w:cstheme="minorHAnsi"/>
                <w:iCs/>
                <w:sz w:val="22"/>
                <w:szCs w:val="22"/>
              </w:rPr>
            </w:pPr>
          </w:p>
        </w:tc>
        <w:tc>
          <w:tcPr>
            <w:tcW w:w="706" w:type="pct"/>
            <w:gridSpan w:val="2"/>
            <w:vAlign w:val="center"/>
          </w:tcPr>
          <w:p w14:paraId="641F27A6" w14:textId="77777777" w:rsidR="00C652FA" w:rsidRPr="0011252F" w:rsidRDefault="00C652FA" w:rsidP="00D44140">
            <w:pPr>
              <w:jc w:val="center"/>
              <w:rPr>
                <w:rFonts w:cstheme="minorHAnsi"/>
                <w:iCs/>
                <w:sz w:val="22"/>
                <w:szCs w:val="22"/>
              </w:rPr>
            </w:pPr>
          </w:p>
        </w:tc>
        <w:tc>
          <w:tcPr>
            <w:tcW w:w="1050" w:type="pct"/>
            <w:gridSpan w:val="2"/>
            <w:vAlign w:val="center"/>
          </w:tcPr>
          <w:p w14:paraId="1A41078A" w14:textId="77777777" w:rsidR="00C652FA" w:rsidRPr="0011252F" w:rsidRDefault="00C652FA" w:rsidP="00D44140">
            <w:pPr>
              <w:rPr>
                <w:rFonts w:cstheme="minorHAnsi"/>
                <w:iCs/>
                <w:sz w:val="22"/>
                <w:szCs w:val="22"/>
                <w:highlight w:val="yellow"/>
              </w:rPr>
            </w:pPr>
          </w:p>
        </w:tc>
      </w:tr>
      <w:tr w:rsidR="00D44140" w:rsidRPr="0011252F" w14:paraId="2CC4FFC2" w14:textId="77777777" w:rsidTr="00724423">
        <w:tblPrEx>
          <w:tblLook w:val="00A0" w:firstRow="1" w:lastRow="0" w:firstColumn="1" w:lastColumn="0" w:noHBand="0" w:noVBand="0"/>
        </w:tblPrEx>
        <w:trPr>
          <w:trHeight w:val="50"/>
        </w:trPr>
        <w:tc>
          <w:tcPr>
            <w:tcW w:w="2505" w:type="pct"/>
            <w:gridSpan w:val="3"/>
            <w:vAlign w:val="center"/>
          </w:tcPr>
          <w:p w14:paraId="43CFA3BD" w14:textId="77777777" w:rsidR="00C652FA" w:rsidRPr="0011252F" w:rsidRDefault="00C652FA" w:rsidP="00D44140">
            <w:pPr>
              <w:rPr>
                <w:rFonts w:cstheme="minorHAnsi"/>
                <w:iCs/>
                <w:sz w:val="22"/>
                <w:szCs w:val="22"/>
              </w:rPr>
            </w:pPr>
          </w:p>
        </w:tc>
        <w:tc>
          <w:tcPr>
            <w:tcW w:w="738" w:type="pct"/>
            <w:gridSpan w:val="2"/>
            <w:vAlign w:val="center"/>
          </w:tcPr>
          <w:p w14:paraId="0FC96A65" w14:textId="77777777" w:rsidR="00C652FA" w:rsidRPr="0011252F" w:rsidRDefault="00C652FA" w:rsidP="00D44140">
            <w:pPr>
              <w:jc w:val="center"/>
              <w:rPr>
                <w:rFonts w:cstheme="minorHAnsi"/>
                <w:iCs/>
                <w:sz w:val="22"/>
                <w:szCs w:val="22"/>
              </w:rPr>
            </w:pPr>
          </w:p>
        </w:tc>
        <w:tc>
          <w:tcPr>
            <w:tcW w:w="706" w:type="pct"/>
            <w:gridSpan w:val="2"/>
            <w:vAlign w:val="center"/>
          </w:tcPr>
          <w:p w14:paraId="3D036B46" w14:textId="77777777" w:rsidR="00C652FA" w:rsidRPr="0011252F" w:rsidRDefault="00C652FA" w:rsidP="00D44140">
            <w:pPr>
              <w:jc w:val="center"/>
              <w:rPr>
                <w:rFonts w:cstheme="minorHAnsi"/>
                <w:iCs/>
                <w:sz w:val="22"/>
                <w:szCs w:val="22"/>
              </w:rPr>
            </w:pPr>
          </w:p>
        </w:tc>
        <w:tc>
          <w:tcPr>
            <w:tcW w:w="1050" w:type="pct"/>
            <w:gridSpan w:val="2"/>
            <w:vAlign w:val="center"/>
          </w:tcPr>
          <w:p w14:paraId="47373A51" w14:textId="77777777" w:rsidR="00C652FA" w:rsidRPr="0011252F" w:rsidRDefault="00C652FA" w:rsidP="00D44140">
            <w:pPr>
              <w:rPr>
                <w:rFonts w:cstheme="minorHAnsi"/>
                <w:iCs/>
                <w:sz w:val="22"/>
                <w:szCs w:val="22"/>
                <w:highlight w:val="yellow"/>
              </w:rPr>
            </w:pPr>
          </w:p>
        </w:tc>
      </w:tr>
      <w:tr w:rsidR="00D44140" w:rsidRPr="0011252F" w14:paraId="2088ED54" w14:textId="77777777" w:rsidTr="00724423">
        <w:tblPrEx>
          <w:tblLook w:val="00A0" w:firstRow="1" w:lastRow="0" w:firstColumn="1" w:lastColumn="0" w:noHBand="0" w:noVBand="0"/>
        </w:tblPrEx>
        <w:tc>
          <w:tcPr>
            <w:tcW w:w="2505" w:type="pct"/>
            <w:gridSpan w:val="3"/>
            <w:vAlign w:val="center"/>
          </w:tcPr>
          <w:p w14:paraId="1C947026" w14:textId="77777777" w:rsidR="00C652FA" w:rsidRPr="0011252F" w:rsidRDefault="00C652FA" w:rsidP="00D44140">
            <w:pPr>
              <w:rPr>
                <w:rFonts w:cstheme="minorHAnsi"/>
                <w:iCs/>
                <w:sz w:val="22"/>
                <w:szCs w:val="22"/>
              </w:rPr>
            </w:pPr>
          </w:p>
        </w:tc>
        <w:tc>
          <w:tcPr>
            <w:tcW w:w="738" w:type="pct"/>
            <w:gridSpan w:val="2"/>
            <w:vAlign w:val="center"/>
          </w:tcPr>
          <w:p w14:paraId="059F1DE7" w14:textId="77777777" w:rsidR="00C652FA" w:rsidRPr="0011252F" w:rsidRDefault="00C652FA" w:rsidP="00D44140">
            <w:pPr>
              <w:jc w:val="center"/>
              <w:rPr>
                <w:rFonts w:cstheme="minorHAnsi"/>
                <w:iCs/>
                <w:sz w:val="22"/>
                <w:szCs w:val="22"/>
              </w:rPr>
            </w:pPr>
          </w:p>
        </w:tc>
        <w:tc>
          <w:tcPr>
            <w:tcW w:w="706" w:type="pct"/>
            <w:gridSpan w:val="2"/>
            <w:vAlign w:val="center"/>
          </w:tcPr>
          <w:p w14:paraId="444ACDF5" w14:textId="77777777" w:rsidR="00C652FA" w:rsidRPr="0011252F" w:rsidRDefault="00C652FA" w:rsidP="00D44140">
            <w:pPr>
              <w:jc w:val="center"/>
              <w:rPr>
                <w:rFonts w:cstheme="minorHAnsi"/>
                <w:iCs/>
                <w:sz w:val="22"/>
                <w:szCs w:val="22"/>
              </w:rPr>
            </w:pPr>
          </w:p>
        </w:tc>
        <w:tc>
          <w:tcPr>
            <w:tcW w:w="1050" w:type="pct"/>
            <w:gridSpan w:val="2"/>
            <w:vAlign w:val="center"/>
          </w:tcPr>
          <w:p w14:paraId="04CBFBD6" w14:textId="77777777" w:rsidR="00C652FA" w:rsidRPr="0011252F" w:rsidRDefault="00C652FA" w:rsidP="00D44140">
            <w:pPr>
              <w:rPr>
                <w:rFonts w:cstheme="minorHAnsi"/>
                <w:iCs/>
                <w:sz w:val="22"/>
                <w:szCs w:val="22"/>
              </w:rPr>
            </w:pPr>
          </w:p>
        </w:tc>
      </w:tr>
      <w:tr w:rsidR="00D44140" w:rsidRPr="0011252F" w14:paraId="40CF2175" w14:textId="77777777" w:rsidTr="00724423">
        <w:tblPrEx>
          <w:tblLook w:val="00A0" w:firstRow="1" w:lastRow="0" w:firstColumn="1" w:lastColumn="0" w:noHBand="0" w:noVBand="0"/>
        </w:tblPrEx>
        <w:tc>
          <w:tcPr>
            <w:tcW w:w="2505" w:type="pct"/>
            <w:gridSpan w:val="3"/>
            <w:vAlign w:val="center"/>
          </w:tcPr>
          <w:p w14:paraId="400565EA" w14:textId="77777777" w:rsidR="00C652FA" w:rsidRPr="0011252F" w:rsidRDefault="00C652FA" w:rsidP="00D44140">
            <w:pPr>
              <w:rPr>
                <w:rFonts w:cstheme="minorHAnsi"/>
                <w:iCs/>
                <w:sz w:val="22"/>
                <w:szCs w:val="22"/>
              </w:rPr>
            </w:pPr>
          </w:p>
        </w:tc>
        <w:tc>
          <w:tcPr>
            <w:tcW w:w="738" w:type="pct"/>
            <w:gridSpan w:val="2"/>
            <w:vAlign w:val="center"/>
          </w:tcPr>
          <w:p w14:paraId="2A2396E7" w14:textId="77777777" w:rsidR="00C652FA" w:rsidRPr="0011252F" w:rsidRDefault="00C652FA" w:rsidP="00D44140">
            <w:pPr>
              <w:jc w:val="center"/>
              <w:rPr>
                <w:rFonts w:cstheme="minorHAnsi"/>
                <w:iCs/>
                <w:sz w:val="22"/>
                <w:szCs w:val="22"/>
              </w:rPr>
            </w:pPr>
          </w:p>
        </w:tc>
        <w:tc>
          <w:tcPr>
            <w:tcW w:w="706" w:type="pct"/>
            <w:gridSpan w:val="2"/>
            <w:vAlign w:val="center"/>
          </w:tcPr>
          <w:p w14:paraId="3260EE0A" w14:textId="77777777" w:rsidR="00C652FA" w:rsidRPr="0011252F" w:rsidRDefault="00C652FA" w:rsidP="00D44140">
            <w:pPr>
              <w:jc w:val="center"/>
              <w:rPr>
                <w:rFonts w:cstheme="minorHAnsi"/>
                <w:iCs/>
                <w:sz w:val="22"/>
                <w:szCs w:val="22"/>
              </w:rPr>
            </w:pPr>
          </w:p>
        </w:tc>
        <w:tc>
          <w:tcPr>
            <w:tcW w:w="1050" w:type="pct"/>
            <w:gridSpan w:val="2"/>
            <w:vAlign w:val="center"/>
          </w:tcPr>
          <w:p w14:paraId="4B98D278" w14:textId="77777777" w:rsidR="00C652FA" w:rsidRPr="0011252F" w:rsidRDefault="00C652FA" w:rsidP="00D44140">
            <w:pPr>
              <w:rPr>
                <w:rFonts w:cstheme="minorHAnsi"/>
                <w:iCs/>
                <w:sz w:val="22"/>
                <w:szCs w:val="22"/>
                <w:highlight w:val="yellow"/>
              </w:rPr>
            </w:pPr>
          </w:p>
        </w:tc>
      </w:tr>
    </w:tbl>
    <w:p w14:paraId="65435381" w14:textId="77777777" w:rsidR="00C652FA" w:rsidRPr="0011252F" w:rsidRDefault="00C652FA" w:rsidP="00C652FA">
      <w:pPr>
        <w:rPr>
          <w:rFonts w:ascii="Calibri" w:eastAsia="Calibri" w:hAnsi="Calibri" w:cs="Calibri"/>
          <w:color w:val="000000" w:themeColor="text1"/>
          <w:sz w:val="22"/>
          <w:szCs w:val="22"/>
        </w:rPr>
      </w:pPr>
    </w:p>
    <w:tbl>
      <w:tblPr>
        <w:tblStyle w:val="TableGrid"/>
        <w:tblW w:w="5000" w:type="pct"/>
        <w:jc w:val="center"/>
        <w:tblLook w:val="04A0" w:firstRow="1" w:lastRow="0" w:firstColumn="1" w:lastColumn="0" w:noHBand="0" w:noVBand="1"/>
      </w:tblPr>
      <w:tblGrid>
        <w:gridCol w:w="14390"/>
      </w:tblGrid>
      <w:tr w:rsidR="00C652FA" w:rsidRPr="0011252F" w14:paraId="6051063E" w14:textId="77777777" w:rsidTr="006D2C0B">
        <w:trPr>
          <w:jc w:val="center"/>
        </w:trPr>
        <w:tc>
          <w:tcPr>
            <w:tcW w:w="5000" w:type="pct"/>
            <w:shd w:val="clear" w:color="auto" w:fill="B8CCE4" w:themeFill="accent1" w:themeFillTint="66"/>
          </w:tcPr>
          <w:p w14:paraId="62E75913" w14:textId="77777777" w:rsidR="00C652FA" w:rsidRPr="0011252F" w:rsidRDefault="00C652FA" w:rsidP="00D44140">
            <w:pPr>
              <w:rPr>
                <w:b/>
                <w:bCs/>
                <w:sz w:val="22"/>
                <w:szCs w:val="22"/>
                <w:shd w:val="clear" w:color="auto" w:fill="FFFFFF"/>
              </w:rPr>
            </w:pPr>
            <w:r w:rsidRPr="0011252F">
              <w:rPr>
                <w:b/>
                <w:bCs/>
                <w:sz w:val="22"/>
                <w:szCs w:val="22"/>
              </w:rPr>
              <w:t>If all 6 levers are not being addressed by the above strategic initiative(s), how do you plan to assess and address the remaining levers in the next school year?</w:t>
            </w:r>
          </w:p>
        </w:tc>
      </w:tr>
      <w:tr w:rsidR="00C652FA" w:rsidRPr="0011252F" w14:paraId="276CA13E" w14:textId="77777777" w:rsidTr="006D2C0B">
        <w:trPr>
          <w:trHeight w:val="1376"/>
          <w:jc w:val="center"/>
        </w:trPr>
        <w:tc>
          <w:tcPr>
            <w:tcW w:w="5000" w:type="pct"/>
            <w:tcBorders>
              <w:bottom w:val="single" w:sz="4" w:space="0" w:color="auto"/>
            </w:tcBorders>
          </w:tcPr>
          <w:p w14:paraId="1F695849" w14:textId="77777777" w:rsidR="00C652FA" w:rsidRPr="0011252F" w:rsidRDefault="00C652FA" w:rsidP="00D44140">
            <w:pPr>
              <w:rPr>
                <w:rFonts w:cstheme="minorHAnsi"/>
                <w:iCs/>
                <w:sz w:val="22"/>
                <w:szCs w:val="22"/>
              </w:rPr>
            </w:pPr>
          </w:p>
        </w:tc>
      </w:tr>
      <w:tr w:rsidR="00C652FA" w:rsidRPr="0011252F" w14:paraId="7EC83F6E" w14:textId="77777777" w:rsidTr="006D2C0B">
        <w:trPr>
          <w:jc w:val="center"/>
        </w:trPr>
        <w:tc>
          <w:tcPr>
            <w:tcW w:w="5000" w:type="pct"/>
            <w:shd w:val="clear" w:color="auto" w:fill="B8CCE4" w:themeFill="accent1" w:themeFillTint="66"/>
          </w:tcPr>
          <w:p w14:paraId="0D728E42" w14:textId="77777777" w:rsidR="00C652FA" w:rsidRPr="0011252F" w:rsidRDefault="00C652FA" w:rsidP="00D44140">
            <w:pPr>
              <w:rPr>
                <w:b/>
                <w:bCs/>
                <w:sz w:val="22"/>
                <w:szCs w:val="22"/>
              </w:rPr>
            </w:pPr>
            <w:r w:rsidRPr="0011252F">
              <w:rPr>
                <w:b/>
                <w:bCs/>
                <w:sz w:val="22"/>
                <w:szCs w:val="22"/>
              </w:rPr>
              <w:t xml:space="preserve">Describe how the plan described above connects with other school or district plans (e.g., reopening plans, </w:t>
            </w:r>
            <w:proofErr w:type="gramStart"/>
            <w:r w:rsidRPr="0011252F">
              <w:rPr>
                <w:b/>
                <w:bCs/>
                <w:sz w:val="22"/>
                <w:szCs w:val="22"/>
              </w:rPr>
              <w:t>school</w:t>
            </w:r>
            <w:proofErr w:type="gramEnd"/>
            <w:r w:rsidRPr="0011252F">
              <w:rPr>
                <w:b/>
                <w:bCs/>
                <w:sz w:val="22"/>
                <w:szCs w:val="22"/>
              </w:rPr>
              <w:t xml:space="preserve"> or district improvement plans, etc.) </w:t>
            </w:r>
          </w:p>
        </w:tc>
      </w:tr>
      <w:tr w:rsidR="00C652FA" w:rsidRPr="0011252F" w14:paraId="3A1E26DD" w14:textId="77777777" w:rsidTr="006D2C0B">
        <w:trPr>
          <w:trHeight w:val="1322"/>
          <w:jc w:val="center"/>
        </w:trPr>
        <w:tc>
          <w:tcPr>
            <w:tcW w:w="5000" w:type="pct"/>
            <w:tcBorders>
              <w:bottom w:val="single" w:sz="4" w:space="0" w:color="auto"/>
            </w:tcBorders>
          </w:tcPr>
          <w:p w14:paraId="63366DC6" w14:textId="77777777" w:rsidR="00C652FA" w:rsidRPr="0011252F" w:rsidRDefault="00C652FA" w:rsidP="00D44140">
            <w:pPr>
              <w:rPr>
                <w:rFonts w:cstheme="minorHAnsi"/>
                <w:iCs/>
                <w:sz w:val="22"/>
                <w:szCs w:val="22"/>
              </w:rPr>
            </w:pPr>
          </w:p>
        </w:tc>
      </w:tr>
      <w:tr w:rsidR="00C652FA" w:rsidRPr="0011252F" w14:paraId="07E1D2BF" w14:textId="77777777" w:rsidTr="006D2C0B">
        <w:trPr>
          <w:jc w:val="center"/>
        </w:trPr>
        <w:tc>
          <w:tcPr>
            <w:tcW w:w="5000" w:type="pct"/>
            <w:shd w:val="clear" w:color="auto" w:fill="B8CCE4" w:themeFill="accent1" w:themeFillTint="66"/>
          </w:tcPr>
          <w:p w14:paraId="31C5AF46" w14:textId="77777777" w:rsidR="00C652FA" w:rsidRPr="0011252F" w:rsidRDefault="00C652FA" w:rsidP="00D44140">
            <w:pPr>
              <w:rPr>
                <w:b/>
                <w:bCs/>
                <w:sz w:val="22"/>
                <w:szCs w:val="22"/>
              </w:rPr>
            </w:pPr>
            <w:r w:rsidRPr="0011252F">
              <w:rPr>
                <w:b/>
                <w:bCs/>
                <w:sz w:val="22"/>
                <w:szCs w:val="22"/>
              </w:rPr>
              <w:t xml:space="preserve">What other funding sources might you be thinking about (e.g., ESSER III) to pay for additional initiatives or to sustain the above initiatives. </w:t>
            </w:r>
          </w:p>
        </w:tc>
      </w:tr>
      <w:tr w:rsidR="00C652FA" w:rsidRPr="0011252F" w14:paraId="30478C62" w14:textId="77777777" w:rsidTr="00064808">
        <w:trPr>
          <w:trHeight w:val="1268"/>
          <w:jc w:val="center"/>
        </w:trPr>
        <w:tc>
          <w:tcPr>
            <w:tcW w:w="5000" w:type="pct"/>
          </w:tcPr>
          <w:p w14:paraId="7D5E9358" w14:textId="77777777" w:rsidR="00C652FA" w:rsidRPr="0011252F" w:rsidRDefault="00C652FA" w:rsidP="00D44140">
            <w:pPr>
              <w:rPr>
                <w:rFonts w:cstheme="minorHAnsi"/>
                <w:iCs/>
                <w:sz w:val="22"/>
                <w:szCs w:val="22"/>
              </w:rPr>
            </w:pPr>
          </w:p>
        </w:tc>
      </w:tr>
    </w:tbl>
    <w:p w14:paraId="43E1575B" w14:textId="77777777" w:rsidR="00C652FA" w:rsidRPr="0011252F" w:rsidRDefault="00C652FA" w:rsidP="00C652FA">
      <w:pPr>
        <w:rPr>
          <w:rFonts w:ascii="Calibri" w:eastAsia="Calibri" w:hAnsi="Calibri" w:cs="Calibri"/>
          <w:color w:val="000000" w:themeColor="text1"/>
          <w:sz w:val="22"/>
          <w:szCs w:val="22"/>
        </w:rPr>
      </w:pPr>
    </w:p>
    <w:p w14:paraId="17207BA5" w14:textId="7A7A3A65" w:rsidR="007D7352" w:rsidRDefault="007D7352" w:rsidP="008122D8">
      <w:pPr>
        <w:tabs>
          <w:tab w:val="left" w:pos="5628"/>
        </w:tabs>
        <w:rPr>
          <w:sz w:val="22"/>
          <w:szCs w:val="22"/>
        </w:rPr>
      </w:pPr>
    </w:p>
    <w:tbl>
      <w:tblPr>
        <w:tblW w:w="14328" w:type="dxa"/>
        <w:tblBorders>
          <w:top w:val="single" w:sz="18" w:space="0" w:color="575757"/>
          <w:left w:val="single" w:sz="18" w:space="0" w:color="575757"/>
          <w:bottom w:val="single" w:sz="18" w:space="0" w:color="575757"/>
          <w:right w:val="single" w:sz="18" w:space="0" w:color="575757"/>
          <w:insideH w:val="single" w:sz="18" w:space="0" w:color="575757"/>
          <w:insideV w:val="single" w:sz="18" w:space="0" w:color="575757"/>
        </w:tblBorders>
        <w:tblLayout w:type="fixed"/>
        <w:tblCellMar>
          <w:left w:w="0" w:type="dxa"/>
          <w:right w:w="0" w:type="dxa"/>
        </w:tblCellMar>
        <w:tblLook w:val="01E0" w:firstRow="1" w:lastRow="1" w:firstColumn="1" w:lastColumn="1" w:noHBand="0" w:noVBand="0"/>
      </w:tblPr>
      <w:tblGrid>
        <w:gridCol w:w="14328"/>
      </w:tblGrid>
      <w:tr w:rsidR="00D44140" w14:paraId="3902B045" w14:textId="77777777" w:rsidTr="00D44140">
        <w:trPr>
          <w:trHeight w:val="677"/>
        </w:trPr>
        <w:tc>
          <w:tcPr>
            <w:tcW w:w="15078" w:type="dxa"/>
            <w:tcBorders>
              <w:left w:val="single" w:sz="24" w:space="0" w:color="575757"/>
              <w:bottom w:val="single" w:sz="24" w:space="0" w:color="575757"/>
            </w:tcBorders>
            <w:shd w:val="clear" w:color="auto" w:fill="B4C5E7"/>
          </w:tcPr>
          <w:p w14:paraId="193C4A7F" w14:textId="5700A2C7" w:rsidR="00D44140" w:rsidRDefault="00D44140" w:rsidP="00AF1C73">
            <w:pPr>
              <w:pStyle w:val="TableParagraph"/>
              <w:spacing w:line="290" w:lineRule="atLeast"/>
              <w:ind w:left="221" w:right="597"/>
              <w:outlineLvl w:val="1"/>
              <w:rPr>
                <w:b/>
                <w:sz w:val="24"/>
              </w:rPr>
            </w:pPr>
            <w:bookmarkStart w:id="423" w:name="_Toc75904433"/>
            <w:bookmarkStart w:id="424" w:name="_Toc160697241"/>
            <w:r>
              <w:rPr>
                <w:b/>
                <w:sz w:val="32"/>
              </w:rPr>
              <w:lastRenderedPageBreak/>
              <w:t xml:space="preserve">Implementation Lever 1: Leadership and Culture </w:t>
            </w:r>
            <w:r w:rsidRPr="008122E4">
              <w:rPr>
                <w:b/>
              </w:rPr>
              <w:t>Leadership fosters the creation of a safe and supportive school by developing</w:t>
            </w:r>
            <w:r w:rsidRPr="008122E4">
              <w:rPr>
                <w:b/>
                <w:spacing w:val="-52"/>
              </w:rPr>
              <w:t xml:space="preserve"> </w:t>
            </w:r>
            <w:r w:rsidRPr="008122E4">
              <w:rPr>
                <w:b/>
              </w:rPr>
              <w:t>and</w:t>
            </w:r>
            <w:r w:rsidRPr="008122E4">
              <w:rPr>
                <w:b/>
                <w:spacing w:val="-1"/>
              </w:rPr>
              <w:t xml:space="preserve"> </w:t>
            </w:r>
            <w:r w:rsidRPr="008122E4">
              <w:rPr>
                <w:b/>
              </w:rPr>
              <w:t>implementing</w:t>
            </w:r>
            <w:r w:rsidRPr="008122E4">
              <w:rPr>
                <w:b/>
                <w:spacing w:val="-1"/>
              </w:rPr>
              <w:t xml:space="preserve"> </w:t>
            </w:r>
            <w:r w:rsidRPr="008122E4">
              <w:rPr>
                <w:b/>
              </w:rPr>
              <w:t>a</w:t>
            </w:r>
            <w:r w:rsidRPr="008122E4">
              <w:rPr>
                <w:b/>
                <w:spacing w:val="-1"/>
              </w:rPr>
              <w:t xml:space="preserve"> </w:t>
            </w:r>
            <w:r w:rsidRPr="008122E4">
              <w:rPr>
                <w:b/>
              </w:rPr>
              <w:t>strategic and</w:t>
            </w:r>
            <w:r w:rsidRPr="008122E4">
              <w:rPr>
                <w:b/>
                <w:spacing w:val="-2"/>
              </w:rPr>
              <w:t xml:space="preserve"> </w:t>
            </w:r>
            <w:r w:rsidRPr="008122E4">
              <w:rPr>
                <w:b/>
              </w:rPr>
              <w:t>integrated</w:t>
            </w:r>
            <w:r w:rsidRPr="008122E4">
              <w:rPr>
                <w:b/>
                <w:spacing w:val="-2"/>
              </w:rPr>
              <w:t xml:space="preserve"> </w:t>
            </w:r>
            <w:r w:rsidRPr="008122E4">
              <w:rPr>
                <w:b/>
              </w:rPr>
              <w:t>plan</w:t>
            </w:r>
            <w:r w:rsidRPr="008122E4">
              <w:rPr>
                <w:b/>
                <w:spacing w:val="-1"/>
              </w:rPr>
              <w:t xml:space="preserve"> </w:t>
            </w:r>
            <w:r w:rsidRPr="008122E4">
              <w:rPr>
                <w:b/>
              </w:rPr>
              <w:t>to</w:t>
            </w:r>
            <w:r w:rsidRPr="008122E4">
              <w:rPr>
                <w:b/>
                <w:spacing w:val="-2"/>
              </w:rPr>
              <w:t xml:space="preserve"> </w:t>
            </w:r>
            <w:r w:rsidRPr="008122E4">
              <w:rPr>
                <w:b/>
              </w:rPr>
              <w:t>improve</w:t>
            </w:r>
            <w:r w:rsidRPr="008122E4">
              <w:rPr>
                <w:b/>
                <w:spacing w:val="-1"/>
              </w:rPr>
              <w:t xml:space="preserve"> </w:t>
            </w:r>
            <w:r w:rsidRPr="008122E4">
              <w:rPr>
                <w:b/>
              </w:rPr>
              <w:t>climate, culture</w:t>
            </w:r>
            <w:r w:rsidRPr="008122E4">
              <w:rPr>
                <w:b/>
                <w:spacing w:val="-1"/>
              </w:rPr>
              <w:t xml:space="preserve"> </w:t>
            </w:r>
            <w:r w:rsidRPr="008122E4">
              <w:rPr>
                <w:b/>
              </w:rPr>
              <w:t>and supports</w:t>
            </w:r>
            <w:r w:rsidRPr="008122E4">
              <w:rPr>
                <w:b/>
                <w:spacing w:val="-1"/>
              </w:rPr>
              <w:t xml:space="preserve"> </w:t>
            </w:r>
            <w:r w:rsidRPr="008122E4">
              <w:rPr>
                <w:b/>
              </w:rPr>
              <w:t>for</w:t>
            </w:r>
            <w:r w:rsidRPr="008122E4">
              <w:rPr>
                <w:b/>
                <w:spacing w:val="1"/>
              </w:rPr>
              <w:t xml:space="preserve"> all </w:t>
            </w:r>
            <w:r w:rsidRPr="008122E4">
              <w:rPr>
                <w:b/>
              </w:rPr>
              <w:t>students,</w:t>
            </w:r>
            <w:r w:rsidRPr="008122E4">
              <w:rPr>
                <w:b/>
                <w:spacing w:val="-2"/>
              </w:rPr>
              <w:t xml:space="preserve"> </w:t>
            </w:r>
            <w:r w:rsidRPr="008122E4">
              <w:rPr>
                <w:b/>
              </w:rPr>
              <w:t>staff, and</w:t>
            </w:r>
            <w:r w:rsidRPr="008122E4">
              <w:rPr>
                <w:b/>
                <w:spacing w:val="-2"/>
              </w:rPr>
              <w:t xml:space="preserve"> </w:t>
            </w:r>
            <w:r w:rsidRPr="008122E4">
              <w:rPr>
                <w:b/>
              </w:rPr>
              <w:t>the</w:t>
            </w:r>
            <w:r w:rsidRPr="008122E4">
              <w:rPr>
                <w:b/>
                <w:spacing w:val="-4"/>
              </w:rPr>
              <w:t xml:space="preserve"> </w:t>
            </w:r>
            <w:r w:rsidRPr="008122E4">
              <w:rPr>
                <w:b/>
              </w:rPr>
              <w:t>community.</w:t>
            </w:r>
            <w:bookmarkEnd w:id="423"/>
            <w:bookmarkEnd w:id="424"/>
          </w:p>
        </w:tc>
      </w:tr>
      <w:tr w:rsidR="00D44140" w14:paraId="72DF34EA" w14:textId="77777777" w:rsidTr="00D44140">
        <w:trPr>
          <w:trHeight w:val="270"/>
        </w:trPr>
        <w:tc>
          <w:tcPr>
            <w:tcW w:w="15078" w:type="dxa"/>
            <w:tcBorders>
              <w:left w:val="single" w:sz="24" w:space="0" w:color="575757"/>
              <w:bottom w:val="single" w:sz="24" w:space="0" w:color="575757"/>
            </w:tcBorders>
            <w:shd w:val="clear" w:color="auto" w:fill="B8CCE3"/>
          </w:tcPr>
          <w:p w14:paraId="37312181" w14:textId="77777777" w:rsidR="00D44140" w:rsidRPr="008122E4" w:rsidRDefault="00D44140" w:rsidP="00D44140">
            <w:pPr>
              <w:pStyle w:val="TableParagraph"/>
              <w:spacing w:line="250" w:lineRule="exact"/>
              <w:ind w:left="193"/>
              <w:rPr>
                <w:b/>
                <w:i/>
              </w:rPr>
            </w:pPr>
            <w:r w:rsidRPr="008122E4">
              <w:rPr>
                <w:b/>
                <w:i/>
              </w:rPr>
              <w:t>Guiding</w:t>
            </w:r>
            <w:r w:rsidRPr="008122E4">
              <w:rPr>
                <w:b/>
                <w:i/>
                <w:spacing w:val="-4"/>
              </w:rPr>
              <w:t xml:space="preserve"> </w:t>
            </w:r>
            <w:r w:rsidRPr="008122E4">
              <w:rPr>
                <w:b/>
                <w:i/>
              </w:rPr>
              <w:t>Question:</w:t>
            </w:r>
            <w:r w:rsidRPr="008122E4">
              <w:rPr>
                <w:b/>
                <w:i/>
                <w:spacing w:val="-3"/>
              </w:rPr>
              <w:t xml:space="preserve"> </w:t>
            </w:r>
            <w:r w:rsidRPr="008122E4">
              <w:rPr>
                <w:b/>
                <w:i/>
              </w:rPr>
              <w:t>What</w:t>
            </w:r>
            <w:r w:rsidRPr="008122E4">
              <w:rPr>
                <w:b/>
                <w:i/>
                <w:spacing w:val="-3"/>
              </w:rPr>
              <w:t xml:space="preserve"> </w:t>
            </w:r>
            <w:r w:rsidRPr="008122E4">
              <w:rPr>
                <w:b/>
                <w:i/>
              </w:rPr>
              <w:t>strategies</w:t>
            </w:r>
            <w:r w:rsidRPr="008122E4">
              <w:rPr>
                <w:b/>
                <w:i/>
                <w:spacing w:val="-3"/>
              </w:rPr>
              <w:t xml:space="preserve"> </w:t>
            </w:r>
            <w:r w:rsidRPr="008122E4">
              <w:rPr>
                <w:b/>
                <w:i/>
              </w:rPr>
              <w:t>do,</w:t>
            </w:r>
            <w:r w:rsidRPr="008122E4">
              <w:rPr>
                <w:b/>
                <w:i/>
                <w:spacing w:val="-1"/>
              </w:rPr>
              <w:t xml:space="preserve"> </w:t>
            </w:r>
            <w:r w:rsidRPr="008122E4">
              <w:rPr>
                <w:b/>
                <w:i/>
              </w:rPr>
              <w:t>and</w:t>
            </w:r>
            <w:r w:rsidRPr="008122E4">
              <w:rPr>
                <w:b/>
                <w:i/>
                <w:spacing w:val="-4"/>
              </w:rPr>
              <w:t xml:space="preserve"> </w:t>
            </w:r>
            <w:r w:rsidRPr="008122E4">
              <w:rPr>
                <w:b/>
                <w:i/>
              </w:rPr>
              <w:t>can</w:t>
            </w:r>
            <w:r w:rsidRPr="008122E4">
              <w:rPr>
                <w:b/>
                <w:i/>
                <w:spacing w:val="-1"/>
              </w:rPr>
              <w:t xml:space="preserve"> </w:t>
            </w:r>
            <w:r w:rsidRPr="008122E4">
              <w:rPr>
                <w:b/>
                <w:i/>
              </w:rPr>
              <w:t>our</w:t>
            </w:r>
            <w:r w:rsidRPr="008122E4">
              <w:rPr>
                <w:b/>
                <w:i/>
                <w:spacing w:val="-5"/>
              </w:rPr>
              <w:t xml:space="preserve"> </w:t>
            </w:r>
            <w:r w:rsidRPr="008122E4">
              <w:rPr>
                <w:b/>
                <w:i/>
              </w:rPr>
              <w:t>leadership</w:t>
            </w:r>
            <w:r w:rsidRPr="008122E4">
              <w:rPr>
                <w:b/>
                <w:i/>
                <w:spacing w:val="-3"/>
              </w:rPr>
              <w:t xml:space="preserve"> </w:t>
            </w:r>
            <w:r w:rsidRPr="008122E4">
              <w:rPr>
                <w:b/>
                <w:i/>
              </w:rPr>
              <w:t>implement</w:t>
            </w:r>
            <w:r w:rsidRPr="008122E4">
              <w:rPr>
                <w:b/>
                <w:i/>
                <w:spacing w:val="-1"/>
              </w:rPr>
              <w:t xml:space="preserve"> </w:t>
            </w:r>
            <w:r w:rsidRPr="008122E4">
              <w:rPr>
                <w:b/>
                <w:i/>
              </w:rPr>
              <w:t>to</w:t>
            </w:r>
            <w:r w:rsidRPr="008122E4">
              <w:rPr>
                <w:b/>
                <w:i/>
                <w:spacing w:val="-1"/>
              </w:rPr>
              <w:t xml:space="preserve"> </w:t>
            </w:r>
            <w:r w:rsidRPr="008122E4">
              <w:rPr>
                <w:b/>
                <w:i/>
              </w:rPr>
              <w:t>effectively</w:t>
            </w:r>
            <w:r w:rsidRPr="008122E4">
              <w:rPr>
                <w:b/>
                <w:i/>
                <w:spacing w:val="-2"/>
              </w:rPr>
              <w:t xml:space="preserve"> </w:t>
            </w:r>
            <w:r w:rsidRPr="008122E4">
              <w:rPr>
                <w:b/>
                <w:i/>
              </w:rPr>
              <w:t>create</w:t>
            </w:r>
            <w:r w:rsidRPr="008122E4">
              <w:rPr>
                <w:b/>
                <w:i/>
                <w:spacing w:val="-1"/>
              </w:rPr>
              <w:t xml:space="preserve"> </w:t>
            </w:r>
            <w:r w:rsidRPr="008122E4">
              <w:rPr>
                <w:b/>
                <w:i/>
              </w:rPr>
              <w:t>the</w:t>
            </w:r>
            <w:r w:rsidRPr="008122E4">
              <w:rPr>
                <w:b/>
                <w:i/>
                <w:spacing w:val="-1"/>
              </w:rPr>
              <w:t xml:space="preserve"> climate and </w:t>
            </w:r>
            <w:r w:rsidRPr="008122E4">
              <w:rPr>
                <w:b/>
                <w:i/>
              </w:rPr>
              <w:t>culture</w:t>
            </w:r>
            <w:r w:rsidRPr="008122E4">
              <w:rPr>
                <w:b/>
                <w:i/>
                <w:spacing w:val="-2"/>
              </w:rPr>
              <w:t xml:space="preserve"> </w:t>
            </w:r>
            <w:r w:rsidRPr="008122E4">
              <w:rPr>
                <w:b/>
                <w:i/>
              </w:rPr>
              <w:t>needed</w:t>
            </w:r>
            <w:r w:rsidRPr="008122E4">
              <w:rPr>
                <w:b/>
                <w:i/>
                <w:spacing w:val="-3"/>
              </w:rPr>
              <w:t xml:space="preserve"> </w:t>
            </w:r>
            <w:r w:rsidRPr="008122E4">
              <w:rPr>
                <w:b/>
                <w:i/>
              </w:rPr>
              <w:t>for</w:t>
            </w:r>
            <w:r w:rsidRPr="008122E4">
              <w:rPr>
                <w:b/>
                <w:i/>
                <w:spacing w:val="-5"/>
              </w:rPr>
              <w:t xml:space="preserve"> </w:t>
            </w:r>
            <w:r w:rsidRPr="008122E4">
              <w:rPr>
                <w:b/>
                <w:i/>
              </w:rPr>
              <w:t>a</w:t>
            </w:r>
            <w:r w:rsidRPr="008122E4">
              <w:rPr>
                <w:b/>
                <w:i/>
                <w:spacing w:val="-3"/>
              </w:rPr>
              <w:t xml:space="preserve"> </w:t>
            </w:r>
            <w:r w:rsidRPr="008122E4">
              <w:rPr>
                <w:b/>
                <w:i/>
              </w:rPr>
              <w:t>Safe</w:t>
            </w:r>
            <w:r w:rsidRPr="008122E4">
              <w:rPr>
                <w:b/>
                <w:i/>
                <w:spacing w:val="-4"/>
              </w:rPr>
              <w:t xml:space="preserve"> </w:t>
            </w:r>
            <w:r w:rsidRPr="008122E4">
              <w:rPr>
                <w:b/>
                <w:i/>
              </w:rPr>
              <w:t>and</w:t>
            </w:r>
            <w:r w:rsidRPr="008122E4">
              <w:rPr>
                <w:b/>
                <w:i/>
                <w:spacing w:val="-4"/>
              </w:rPr>
              <w:t xml:space="preserve"> </w:t>
            </w:r>
            <w:r w:rsidRPr="008122E4">
              <w:rPr>
                <w:b/>
                <w:i/>
              </w:rPr>
              <w:t>Supportive</w:t>
            </w:r>
            <w:r w:rsidRPr="008122E4">
              <w:rPr>
                <w:b/>
                <w:i/>
                <w:spacing w:val="-4"/>
              </w:rPr>
              <w:t xml:space="preserve"> </w:t>
            </w:r>
            <w:r w:rsidRPr="008122E4">
              <w:rPr>
                <w:b/>
                <w:i/>
              </w:rPr>
              <w:t>School?</w:t>
            </w:r>
          </w:p>
        </w:tc>
      </w:tr>
      <w:tr w:rsidR="00D44140" w14:paraId="1B507472" w14:textId="77777777" w:rsidTr="00D44140">
        <w:trPr>
          <w:trHeight w:val="6884"/>
        </w:trPr>
        <w:tc>
          <w:tcPr>
            <w:tcW w:w="15078" w:type="dxa"/>
            <w:tcBorders>
              <w:left w:val="single" w:sz="24" w:space="0" w:color="575757"/>
            </w:tcBorders>
            <w:shd w:val="clear" w:color="auto" w:fill="EDF3F8"/>
          </w:tcPr>
          <w:p w14:paraId="77FDFA27" w14:textId="77777777" w:rsidR="00D44140" w:rsidRDefault="00D44140" w:rsidP="00D44140">
            <w:pPr>
              <w:pStyle w:val="TableParagraph"/>
              <w:spacing w:before="9"/>
              <w:rPr>
                <w:rFonts w:ascii="Times New Roman"/>
                <w:sz w:val="24"/>
              </w:rPr>
            </w:pPr>
          </w:p>
          <w:p w14:paraId="6572A1D4" w14:textId="77777777" w:rsidR="00D44140" w:rsidRPr="008122E4" w:rsidRDefault="00D44140" w:rsidP="00D44140">
            <w:pPr>
              <w:pStyle w:val="TableParagraph"/>
              <w:ind w:left="274"/>
              <w:rPr>
                <w:b/>
              </w:rPr>
            </w:pPr>
            <w:r w:rsidRPr="008122E4">
              <w:rPr>
                <w:b/>
                <w:u w:val="single"/>
              </w:rPr>
              <w:t>INDICATORS</w:t>
            </w:r>
            <w:r w:rsidRPr="008122E4">
              <w:rPr>
                <w:b/>
                <w:spacing w:val="-4"/>
                <w:u w:val="single"/>
              </w:rPr>
              <w:t xml:space="preserve"> </w:t>
            </w:r>
            <w:r w:rsidRPr="008122E4">
              <w:rPr>
                <w:b/>
                <w:u w:val="single"/>
              </w:rPr>
              <w:t>(Essential</w:t>
            </w:r>
            <w:r w:rsidRPr="008122E4">
              <w:rPr>
                <w:b/>
                <w:spacing w:val="-4"/>
                <w:u w:val="single"/>
              </w:rPr>
              <w:t xml:space="preserve"> </w:t>
            </w:r>
            <w:r w:rsidRPr="008122E4">
              <w:rPr>
                <w:b/>
                <w:u w:val="single"/>
              </w:rPr>
              <w:t>Elements)</w:t>
            </w:r>
          </w:p>
          <w:p w14:paraId="79B71F00" w14:textId="77777777" w:rsidR="00D44140" w:rsidRPr="008122E4" w:rsidRDefault="00D44140" w:rsidP="00947978">
            <w:pPr>
              <w:pStyle w:val="TableParagraph"/>
              <w:numPr>
                <w:ilvl w:val="0"/>
                <w:numId w:val="138"/>
              </w:numPr>
              <w:tabs>
                <w:tab w:val="left" w:pos="834"/>
              </w:tabs>
              <w:ind w:left="833" w:right="304"/>
            </w:pPr>
            <w:r w:rsidRPr="008122E4">
              <w:rPr>
                <w:b/>
              </w:rPr>
              <w:t xml:space="preserve">Supporting All Students: </w:t>
            </w:r>
            <w:r w:rsidRPr="008122E4">
              <w:t>Safe and Supportive Schools provide support for students to feel connected to the community, and to have a voice in</w:t>
            </w:r>
            <w:r w:rsidRPr="008122E4">
              <w:rPr>
                <w:spacing w:val="-52"/>
              </w:rPr>
              <w:t xml:space="preserve"> </w:t>
            </w:r>
            <w:r w:rsidRPr="008122E4">
              <w:t>school</w:t>
            </w:r>
            <w:r w:rsidRPr="008122E4">
              <w:rPr>
                <w:spacing w:val="-1"/>
              </w:rPr>
              <w:t xml:space="preserve"> </w:t>
            </w:r>
            <w:r w:rsidRPr="008122E4">
              <w:t>climate</w:t>
            </w:r>
            <w:r w:rsidRPr="008122E4">
              <w:rPr>
                <w:spacing w:val="1"/>
              </w:rPr>
              <w:t xml:space="preserve"> </w:t>
            </w:r>
            <w:r w:rsidRPr="008122E4">
              <w:t>and</w:t>
            </w:r>
            <w:r w:rsidRPr="008122E4">
              <w:rPr>
                <w:spacing w:val="-1"/>
              </w:rPr>
              <w:t xml:space="preserve"> </w:t>
            </w:r>
            <w:r w:rsidRPr="008122E4">
              <w:t>culture.</w:t>
            </w:r>
          </w:p>
          <w:p w14:paraId="012D2CCE" w14:textId="77777777" w:rsidR="00D44140" w:rsidRPr="008122E4" w:rsidRDefault="00D44140" w:rsidP="00947978">
            <w:pPr>
              <w:pStyle w:val="TableParagraph"/>
              <w:numPr>
                <w:ilvl w:val="1"/>
                <w:numId w:val="138"/>
              </w:numPr>
              <w:tabs>
                <w:tab w:val="left" w:pos="1554"/>
              </w:tabs>
              <w:spacing w:before="7" w:line="232" w:lineRule="auto"/>
              <w:ind w:left="1553" w:right="958"/>
              <w:rPr>
                <w:b/>
              </w:rPr>
            </w:pPr>
            <w:r w:rsidRPr="008122E4">
              <w:t>Guiding</w:t>
            </w:r>
            <w:r w:rsidRPr="008122E4">
              <w:rPr>
                <w:spacing w:val="-5"/>
              </w:rPr>
              <w:t xml:space="preserve"> </w:t>
            </w:r>
            <w:r w:rsidRPr="008122E4">
              <w:t>Question</w:t>
            </w:r>
            <w:r w:rsidRPr="008122E4">
              <w:rPr>
                <w:b/>
              </w:rPr>
              <w:t>:</w:t>
            </w:r>
            <w:r w:rsidRPr="008122E4">
              <w:rPr>
                <w:b/>
                <w:spacing w:val="-1"/>
              </w:rPr>
              <w:t xml:space="preserve"> </w:t>
            </w:r>
            <w:r w:rsidRPr="008122E4">
              <w:rPr>
                <w:b/>
              </w:rPr>
              <w:t>How do we know that all students</w:t>
            </w:r>
            <w:r w:rsidRPr="008122E4">
              <w:rPr>
                <w:b/>
                <w:spacing w:val="-6"/>
              </w:rPr>
              <w:t xml:space="preserve"> </w:t>
            </w:r>
            <w:r w:rsidRPr="008122E4">
              <w:rPr>
                <w:b/>
              </w:rPr>
              <w:t>feel</w:t>
            </w:r>
            <w:r w:rsidRPr="008122E4">
              <w:rPr>
                <w:b/>
                <w:spacing w:val="-1"/>
              </w:rPr>
              <w:t xml:space="preserve"> </w:t>
            </w:r>
            <w:r w:rsidRPr="008122E4">
              <w:rPr>
                <w:b/>
              </w:rPr>
              <w:t>a</w:t>
            </w:r>
            <w:r w:rsidRPr="008122E4">
              <w:rPr>
                <w:b/>
                <w:spacing w:val="-2"/>
              </w:rPr>
              <w:t xml:space="preserve"> </w:t>
            </w:r>
            <w:r w:rsidRPr="008122E4">
              <w:rPr>
                <w:b/>
              </w:rPr>
              <w:t>sense</w:t>
            </w:r>
            <w:r w:rsidRPr="008122E4">
              <w:rPr>
                <w:b/>
                <w:spacing w:val="-3"/>
              </w:rPr>
              <w:t xml:space="preserve"> </w:t>
            </w:r>
            <w:r w:rsidRPr="008122E4">
              <w:rPr>
                <w:b/>
              </w:rPr>
              <w:t>of</w:t>
            </w:r>
            <w:r w:rsidRPr="008122E4">
              <w:rPr>
                <w:b/>
                <w:spacing w:val="-3"/>
              </w:rPr>
              <w:t xml:space="preserve"> </w:t>
            </w:r>
            <w:r w:rsidRPr="008122E4">
              <w:rPr>
                <w:b/>
              </w:rPr>
              <w:t>belonging</w:t>
            </w:r>
            <w:r w:rsidRPr="008122E4">
              <w:rPr>
                <w:b/>
                <w:spacing w:val="-3"/>
              </w:rPr>
              <w:t xml:space="preserve"> </w:t>
            </w:r>
            <w:r w:rsidRPr="008122E4">
              <w:rPr>
                <w:b/>
              </w:rPr>
              <w:t>to</w:t>
            </w:r>
            <w:r w:rsidRPr="008122E4">
              <w:rPr>
                <w:b/>
                <w:spacing w:val="-1"/>
              </w:rPr>
              <w:t xml:space="preserve"> </w:t>
            </w:r>
            <w:r w:rsidRPr="008122E4">
              <w:rPr>
                <w:b/>
              </w:rPr>
              <w:t>their</w:t>
            </w:r>
            <w:r w:rsidRPr="008122E4">
              <w:rPr>
                <w:b/>
                <w:spacing w:val="-3"/>
              </w:rPr>
              <w:t xml:space="preserve"> </w:t>
            </w:r>
            <w:r w:rsidRPr="008122E4">
              <w:rPr>
                <w:b/>
              </w:rPr>
              <w:t>community?</w:t>
            </w:r>
            <w:r w:rsidRPr="008122E4">
              <w:rPr>
                <w:b/>
                <w:spacing w:val="-2"/>
              </w:rPr>
              <w:t xml:space="preserve"> </w:t>
            </w:r>
            <w:r w:rsidRPr="008122E4">
              <w:rPr>
                <w:b/>
              </w:rPr>
              <w:t>In</w:t>
            </w:r>
            <w:r w:rsidRPr="008122E4">
              <w:rPr>
                <w:b/>
                <w:spacing w:val="-1"/>
              </w:rPr>
              <w:t xml:space="preserve"> </w:t>
            </w:r>
            <w:r w:rsidRPr="008122E4">
              <w:rPr>
                <w:b/>
              </w:rPr>
              <w:t>what</w:t>
            </w:r>
            <w:r w:rsidRPr="008122E4">
              <w:rPr>
                <w:b/>
                <w:spacing w:val="-1"/>
              </w:rPr>
              <w:t xml:space="preserve"> </w:t>
            </w:r>
            <w:r w:rsidRPr="008122E4">
              <w:rPr>
                <w:b/>
              </w:rPr>
              <w:t>ways</w:t>
            </w:r>
            <w:r w:rsidRPr="008122E4">
              <w:rPr>
                <w:b/>
                <w:spacing w:val="-1"/>
              </w:rPr>
              <w:t xml:space="preserve"> </w:t>
            </w:r>
            <w:r w:rsidRPr="008122E4">
              <w:rPr>
                <w:b/>
              </w:rPr>
              <w:t>do</w:t>
            </w:r>
            <w:r w:rsidRPr="008122E4">
              <w:rPr>
                <w:b/>
                <w:spacing w:val="-2"/>
              </w:rPr>
              <w:t xml:space="preserve"> all </w:t>
            </w:r>
            <w:r w:rsidRPr="008122E4">
              <w:rPr>
                <w:b/>
              </w:rPr>
              <w:t>students</w:t>
            </w:r>
            <w:r w:rsidRPr="008122E4">
              <w:rPr>
                <w:b/>
                <w:spacing w:val="-1"/>
              </w:rPr>
              <w:t xml:space="preserve"> </w:t>
            </w:r>
            <w:r w:rsidRPr="008122E4">
              <w:rPr>
                <w:b/>
              </w:rPr>
              <w:t>have opportunities to</w:t>
            </w:r>
            <w:r w:rsidRPr="008122E4">
              <w:rPr>
                <w:b/>
                <w:spacing w:val="1"/>
              </w:rPr>
              <w:t xml:space="preserve"> </w:t>
            </w:r>
            <w:r w:rsidRPr="008122E4">
              <w:rPr>
                <w:b/>
              </w:rPr>
              <w:t>be</w:t>
            </w:r>
            <w:r w:rsidRPr="008122E4">
              <w:rPr>
                <w:b/>
                <w:spacing w:val="-4"/>
              </w:rPr>
              <w:t xml:space="preserve"> meaningfully </w:t>
            </w:r>
            <w:r w:rsidRPr="008122E4">
              <w:rPr>
                <w:b/>
              </w:rPr>
              <w:t>involved</w:t>
            </w:r>
            <w:r w:rsidRPr="008122E4">
              <w:rPr>
                <w:b/>
                <w:spacing w:val="1"/>
              </w:rPr>
              <w:t xml:space="preserve"> </w:t>
            </w:r>
            <w:r w:rsidRPr="008122E4">
              <w:rPr>
                <w:b/>
              </w:rPr>
              <w:t>in</w:t>
            </w:r>
            <w:r w:rsidRPr="008122E4">
              <w:rPr>
                <w:b/>
                <w:spacing w:val="-2"/>
              </w:rPr>
              <w:t xml:space="preserve"> </w:t>
            </w:r>
            <w:r w:rsidRPr="008122E4">
              <w:rPr>
                <w:b/>
              </w:rPr>
              <w:t>the</w:t>
            </w:r>
            <w:r w:rsidRPr="008122E4">
              <w:rPr>
                <w:b/>
                <w:spacing w:val="-3"/>
              </w:rPr>
              <w:t xml:space="preserve"> </w:t>
            </w:r>
            <w:r w:rsidRPr="008122E4">
              <w:rPr>
                <w:b/>
              </w:rPr>
              <w:t>planning</w:t>
            </w:r>
            <w:r w:rsidRPr="008122E4">
              <w:rPr>
                <w:b/>
                <w:spacing w:val="-1"/>
              </w:rPr>
              <w:t xml:space="preserve"> </w:t>
            </w:r>
            <w:r w:rsidRPr="008122E4">
              <w:rPr>
                <w:b/>
              </w:rPr>
              <w:t>and</w:t>
            </w:r>
            <w:r w:rsidRPr="008122E4">
              <w:rPr>
                <w:b/>
                <w:spacing w:val="-4"/>
              </w:rPr>
              <w:t xml:space="preserve"> </w:t>
            </w:r>
            <w:r w:rsidRPr="008122E4">
              <w:rPr>
                <w:b/>
              </w:rPr>
              <w:t>implementation</w:t>
            </w:r>
            <w:r w:rsidRPr="008122E4">
              <w:rPr>
                <w:b/>
                <w:spacing w:val="-2"/>
              </w:rPr>
              <w:t xml:space="preserve"> </w:t>
            </w:r>
            <w:r w:rsidRPr="008122E4">
              <w:rPr>
                <w:b/>
              </w:rPr>
              <w:t>of</w:t>
            </w:r>
            <w:r w:rsidRPr="008122E4">
              <w:rPr>
                <w:b/>
                <w:spacing w:val="-1"/>
              </w:rPr>
              <w:t xml:space="preserve"> </w:t>
            </w:r>
            <w:r w:rsidRPr="008122E4">
              <w:rPr>
                <w:b/>
              </w:rPr>
              <w:t>school</w:t>
            </w:r>
            <w:r w:rsidRPr="008122E4">
              <w:rPr>
                <w:b/>
                <w:spacing w:val="1"/>
              </w:rPr>
              <w:t xml:space="preserve"> </w:t>
            </w:r>
            <w:r w:rsidRPr="008122E4">
              <w:rPr>
                <w:b/>
              </w:rPr>
              <w:t>climate and</w:t>
            </w:r>
            <w:r w:rsidRPr="008122E4">
              <w:rPr>
                <w:b/>
                <w:spacing w:val="-2"/>
              </w:rPr>
              <w:t xml:space="preserve"> </w:t>
            </w:r>
            <w:r w:rsidRPr="008122E4">
              <w:rPr>
                <w:b/>
              </w:rPr>
              <w:t>culture</w:t>
            </w:r>
            <w:r w:rsidRPr="008122E4">
              <w:rPr>
                <w:b/>
                <w:spacing w:val="-3"/>
              </w:rPr>
              <w:t xml:space="preserve"> </w:t>
            </w:r>
            <w:r w:rsidRPr="008122E4">
              <w:rPr>
                <w:b/>
              </w:rPr>
              <w:t>initiatives?</w:t>
            </w:r>
          </w:p>
          <w:p w14:paraId="3D1C7A3B" w14:textId="77777777" w:rsidR="00D44140" w:rsidRPr="008122E4" w:rsidRDefault="00D44140" w:rsidP="00947978">
            <w:pPr>
              <w:pStyle w:val="TableParagraph"/>
              <w:numPr>
                <w:ilvl w:val="0"/>
                <w:numId w:val="138"/>
              </w:numPr>
              <w:tabs>
                <w:tab w:val="left" w:pos="834"/>
              </w:tabs>
              <w:spacing w:before="3"/>
              <w:ind w:left="833" w:right="529"/>
            </w:pPr>
            <w:r w:rsidRPr="008122E4">
              <w:rPr>
                <w:b/>
              </w:rPr>
              <w:t xml:space="preserve">Deepening Understanding: </w:t>
            </w:r>
            <w:r w:rsidRPr="008122E4">
              <w:t>Safe and supportive schools encourage staff to collaborate and creates time for staff and leadership to meet on a regular</w:t>
            </w:r>
            <w:r w:rsidRPr="008122E4">
              <w:rPr>
                <w:spacing w:val="-3"/>
              </w:rPr>
              <w:t xml:space="preserve"> </w:t>
            </w:r>
            <w:r w:rsidRPr="008122E4">
              <w:t>basis</w:t>
            </w:r>
            <w:r w:rsidRPr="008122E4">
              <w:rPr>
                <w:spacing w:val="-2"/>
              </w:rPr>
              <w:t xml:space="preserve"> </w:t>
            </w:r>
            <w:r w:rsidRPr="008122E4">
              <w:t>to</w:t>
            </w:r>
            <w:r w:rsidRPr="008122E4">
              <w:rPr>
                <w:spacing w:val="2"/>
              </w:rPr>
              <w:t xml:space="preserve"> </w:t>
            </w:r>
            <w:r w:rsidRPr="008122E4">
              <w:t>learn</w:t>
            </w:r>
            <w:r w:rsidRPr="008122E4">
              <w:rPr>
                <w:spacing w:val="-1"/>
              </w:rPr>
              <w:t xml:space="preserve"> </w:t>
            </w:r>
            <w:r w:rsidRPr="008122E4">
              <w:t>about</w:t>
            </w:r>
            <w:r w:rsidRPr="008122E4">
              <w:rPr>
                <w:spacing w:val="-2"/>
              </w:rPr>
              <w:t xml:space="preserve"> </w:t>
            </w:r>
            <w:r w:rsidRPr="008122E4">
              <w:t>and</w:t>
            </w:r>
            <w:r w:rsidRPr="008122E4">
              <w:rPr>
                <w:spacing w:val="1"/>
              </w:rPr>
              <w:t xml:space="preserve"> </w:t>
            </w:r>
            <w:r w:rsidRPr="008122E4">
              <w:t>discuss ways</w:t>
            </w:r>
            <w:r w:rsidRPr="008122E4">
              <w:rPr>
                <w:spacing w:val="-1"/>
              </w:rPr>
              <w:t xml:space="preserve"> </w:t>
            </w:r>
            <w:r w:rsidRPr="008122E4">
              <w:t>to</w:t>
            </w:r>
            <w:r w:rsidRPr="008122E4">
              <w:rPr>
                <w:spacing w:val="-2"/>
              </w:rPr>
              <w:t xml:space="preserve"> </w:t>
            </w:r>
            <w:r w:rsidRPr="008122E4">
              <w:t>improve</w:t>
            </w:r>
            <w:r w:rsidRPr="008122E4">
              <w:rPr>
                <w:spacing w:val="1"/>
              </w:rPr>
              <w:t xml:space="preserve"> </w:t>
            </w:r>
            <w:r w:rsidRPr="008122E4">
              <w:t>climate,</w:t>
            </w:r>
            <w:r w:rsidRPr="008122E4">
              <w:rPr>
                <w:spacing w:val="-2"/>
              </w:rPr>
              <w:t xml:space="preserve"> </w:t>
            </w:r>
            <w:r w:rsidRPr="008122E4">
              <w:t>culture,</w:t>
            </w:r>
            <w:r w:rsidRPr="008122E4">
              <w:rPr>
                <w:spacing w:val="-4"/>
              </w:rPr>
              <w:t xml:space="preserve"> </w:t>
            </w:r>
            <w:r w:rsidRPr="008122E4">
              <w:t>and safety in</w:t>
            </w:r>
            <w:r w:rsidRPr="008122E4">
              <w:rPr>
                <w:spacing w:val="-1"/>
              </w:rPr>
              <w:t xml:space="preserve"> </w:t>
            </w:r>
            <w:r w:rsidRPr="008122E4">
              <w:t>the</w:t>
            </w:r>
            <w:r w:rsidRPr="008122E4">
              <w:rPr>
                <w:spacing w:val="1"/>
              </w:rPr>
              <w:t xml:space="preserve"> </w:t>
            </w:r>
            <w:r w:rsidRPr="008122E4">
              <w:t>school.</w:t>
            </w:r>
          </w:p>
          <w:p w14:paraId="088A0766" w14:textId="77777777" w:rsidR="00D44140" w:rsidRPr="008122E4" w:rsidRDefault="00D44140" w:rsidP="00947978">
            <w:pPr>
              <w:pStyle w:val="TableParagraph"/>
              <w:numPr>
                <w:ilvl w:val="1"/>
                <w:numId w:val="138"/>
              </w:numPr>
              <w:tabs>
                <w:tab w:val="left" w:pos="1554"/>
              </w:tabs>
              <w:spacing w:before="7" w:line="232" w:lineRule="auto"/>
              <w:ind w:left="1553" w:right="823"/>
              <w:rPr>
                <w:b/>
              </w:rPr>
            </w:pPr>
            <w:r w:rsidRPr="008122E4">
              <w:t>Guiding Question</w:t>
            </w:r>
            <w:r w:rsidRPr="008122E4">
              <w:rPr>
                <w:b/>
              </w:rPr>
              <w:t>:</w:t>
            </w:r>
            <w:r w:rsidRPr="008122E4">
              <w:rPr>
                <w:b/>
                <w:spacing w:val="1"/>
              </w:rPr>
              <w:t xml:space="preserve"> </w:t>
            </w:r>
            <w:r w:rsidRPr="008122E4">
              <w:rPr>
                <w:b/>
              </w:rPr>
              <w:t>In what ways does and can our school encourage staff collaboration, and create the time with multiple opportunities for deep learning and collaborative conversations among leaders</w:t>
            </w:r>
            <w:r w:rsidRPr="008122E4">
              <w:rPr>
                <w:b/>
                <w:spacing w:val="1"/>
              </w:rPr>
              <w:t xml:space="preserve"> </w:t>
            </w:r>
            <w:r w:rsidRPr="008122E4">
              <w:rPr>
                <w:b/>
              </w:rPr>
              <w:t>and staff</w:t>
            </w:r>
            <w:r w:rsidRPr="008122E4">
              <w:rPr>
                <w:b/>
                <w:spacing w:val="-1"/>
              </w:rPr>
              <w:t xml:space="preserve"> </w:t>
            </w:r>
            <w:r w:rsidRPr="008122E4">
              <w:rPr>
                <w:b/>
              </w:rPr>
              <w:t>to</w:t>
            </w:r>
            <w:r w:rsidRPr="008122E4">
              <w:rPr>
                <w:b/>
                <w:spacing w:val="-1"/>
              </w:rPr>
              <w:t xml:space="preserve"> </w:t>
            </w:r>
            <w:r w:rsidRPr="008122E4">
              <w:rPr>
                <w:b/>
              </w:rPr>
              <w:t>improve</w:t>
            </w:r>
            <w:r w:rsidRPr="008122E4">
              <w:rPr>
                <w:b/>
                <w:spacing w:val="-1"/>
              </w:rPr>
              <w:t xml:space="preserve"> </w:t>
            </w:r>
            <w:r w:rsidRPr="008122E4">
              <w:rPr>
                <w:b/>
              </w:rPr>
              <w:t>climate,</w:t>
            </w:r>
            <w:r w:rsidRPr="008122E4">
              <w:rPr>
                <w:b/>
                <w:spacing w:val="1"/>
              </w:rPr>
              <w:t xml:space="preserve"> </w:t>
            </w:r>
            <w:r w:rsidRPr="008122E4">
              <w:rPr>
                <w:b/>
              </w:rPr>
              <w:t>culture,</w:t>
            </w:r>
            <w:r w:rsidRPr="008122E4">
              <w:rPr>
                <w:b/>
                <w:spacing w:val="1"/>
              </w:rPr>
              <w:t xml:space="preserve"> </w:t>
            </w:r>
            <w:r w:rsidRPr="008122E4">
              <w:rPr>
                <w:b/>
              </w:rPr>
              <w:t>and</w:t>
            </w:r>
            <w:r w:rsidRPr="008122E4">
              <w:rPr>
                <w:b/>
                <w:spacing w:val="-4"/>
              </w:rPr>
              <w:t xml:space="preserve"> </w:t>
            </w:r>
            <w:r w:rsidRPr="008122E4">
              <w:rPr>
                <w:b/>
              </w:rPr>
              <w:t>school</w:t>
            </w:r>
            <w:r w:rsidRPr="008122E4">
              <w:rPr>
                <w:b/>
                <w:spacing w:val="-2"/>
              </w:rPr>
              <w:t xml:space="preserve"> </w:t>
            </w:r>
            <w:r w:rsidRPr="008122E4">
              <w:rPr>
                <w:b/>
              </w:rPr>
              <w:t>safety?</w:t>
            </w:r>
          </w:p>
          <w:p w14:paraId="324A8A74" w14:textId="77777777" w:rsidR="00D44140" w:rsidRPr="008122E4" w:rsidRDefault="00D44140" w:rsidP="00947978">
            <w:pPr>
              <w:pStyle w:val="TableParagraph"/>
              <w:numPr>
                <w:ilvl w:val="0"/>
                <w:numId w:val="138"/>
              </w:numPr>
              <w:tabs>
                <w:tab w:val="left" w:pos="834"/>
              </w:tabs>
              <w:spacing w:before="3"/>
              <w:ind w:left="833" w:right="785"/>
            </w:pPr>
            <w:r w:rsidRPr="008122E4">
              <w:rPr>
                <w:b/>
              </w:rPr>
              <w:t xml:space="preserve">Advancing Equity: </w:t>
            </w:r>
            <w:r w:rsidRPr="008122E4">
              <w:t>Safe and Supportive Schools actively recruit, retain, and support staff who represent diverse racial, ethnic, and cultural</w:t>
            </w:r>
            <w:r w:rsidRPr="008122E4">
              <w:rPr>
                <w:spacing w:val="-52"/>
              </w:rPr>
              <w:t xml:space="preserve"> </w:t>
            </w:r>
            <w:r w:rsidRPr="008122E4">
              <w:t>backgrounds</w:t>
            </w:r>
            <w:r w:rsidRPr="008122E4">
              <w:rPr>
                <w:spacing w:val="-3"/>
              </w:rPr>
              <w:t xml:space="preserve"> </w:t>
            </w:r>
            <w:r w:rsidRPr="008122E4">
              <w:t>and</w:t>
            </w:r>
            <w:r w:rsidRPr="008122E4">
              <w:rPr>
                <w:spacing w:val="-1"/>
              </w:rPr>
              <w:t xml:space="preserve"> </w:t>
            </w:r>
            <w:r w:rsidRPr="008122E4">
              <w:t>who</w:t>
            </w:r>
            <w:r w:rsidRPr="008122E4">
              <w:rPr>
                <w:spacing w:val="-2"/>
              </w:rPr>
              <w:t xml:space="preserve"> </w:t>
            </w:r>
            <w:r w:rsidRPr="008122E4">
              <w:t>are</w:t>
            </w:r>
            <w:r w:rsidRPr="008122E4">
              <w:rPr>
                <w:spacing w:val="1"/>
              </w:rPr>
              <w:t xml:space="preserve"> </w:t>
            </w:r>
            <w:r w:rsidRPr="008122E4">
              <w:t>committed</w:t>
            </w:r>
            <w:r w:rsidRPr="008122E4">
              <w:rPr>
                <w:spacing w:val="2"/>
              </w:rPr>
              <w:t xml:space="preserve"> </w:t>
            </w:r>
            <w:r w:rsidRPr="008122E4">
              <w:t>to improving efforts</w:t>
            </w:r>
            <w:r w:rsidRPr="008122E4">
              <w:rPr>
                <w:spacing w:val="-2"/>
              </w:rPr>
              <w:t xml:space="preserve"> </w:t>
            </w:r>
            <w:r w:rsidRPr="008122E4">
              <w:t>to</w:t>
            </w:r>
            <w:r w:rsidRPr="008122E4">
              <w:rPr>
                <w:spacing w:val="-2"/>
              </w:rPr>
              <w:t xml:space="preserve"> </w:t>
            </w:r>
            <w:r w:rsidRPr="008122E4">
              <w:t>make</w:t>
            </w:r>
            <w:r w:rsidRPr="008122E4">
              <w:rPr>
                <w:spacing w:val="-1"/>
              </w:rPr>
              <w:t xml:space="preserve"> </w:t>
            </w:r>
            <w:r w:rsidRPr="008122E4">
              <w:t>the</w:t>
            </w:r>
            <w:r w:rsidRPr="008122E4">
              <w:rPr>
                <w:spacing w:val="-1"/>
              </w:rPr>
              <w:t xml:space="preserve"> </w:t>
            </w:r>
            <w:r w:rsidRPr="008122E4">
              <w:t>school</w:t>
            </w:r>
            <w:r w:rsidRPr="008122E4">
              <w:rPr>
                <w:spacing w:val="-1"/>
              </w:rPr>
              <w:t xml:space="preserve"> </w:t>
            </w:r>
            <w:r w:rsidRPr="008122E4">
              <w:t>Safer and more Supportive.</w:t>
            </w:r>
          </w:p>
          <w:p w14:paraId="70AE5908" w14:textId="77777777" w:rsidR="00D44140" w:rsidRPr="008122E4" w:rsidRDefault="00D44140" w:rsidP="00947978">
            <w:pPr>
              <w:pStyle w:val="TableParagraph"/>
              <w:numPr>
                <w:ilvl w:val="1"/>
                <w:numId w:val="138"/>
              </w:numPr>
              <w:tabs>
                <w:tab w:val="left" w:pos="1554"/>
              </w:tabs>
              <w:spacing w:before="7" w:line="232" w:lineRule="auto"/>
              <w:ind w:left="1553" w:right="397"/>
              <w:rPr>
                <w:b/>
              </w:rPr>
            </w:pPr>
            <w:r w:rsidRPr="008122E4">
              <w:t>Guiding Question</w:t>
            </w:r>
            <w:r w:rsidRPr="008122E4">
              <w:rPr>
                <w:b/>
              </w:rPr>
              <w:t>: What are we doing to recruit, retain, affirm, and support a diverse and committed staff? How do we help all staff</w:t>
            </w:r>
            <w:r w:rsidRPr="008122E4">
              <w:rPr>
                <w:b/>
                <w:spacing w:val="-52"/>
              </w:rPr>
              <w:t xml:space="preserve"> </w:t>
            </w:r>
            <w:r w:rsidRPr="008122E4">
              <w:rPr>
                <w:b/>
              </w:rPr>
              <w:t>to be</w:t>
            </w:r>
            <w:r w:rsidRPr="008122E4">
              <w:rPr>
                <w:b/>
                <w:spacing w:val="-1"/>
              </w:rPr>
              <w:t xml:space="preserve"> </w:t>
            </w:r>
            <w:r w:rsidRPr="008122E4">
              <w:rPr>
                <w:b/>
              </w:rPr>
              <w:t>ready</w:t>
            </w:r>
            <w:r w:rsidRPr="008122E4">
              <w:rPr>
                <w:b/>
                <w:spacing w:val="-1"/>
              </w:rPr>
              <w:t xml:space="preserve"> </w:t>
            </w:r>
            <w:r w:rsidRPr="008122E4">
              <w:rPr>
                <w:b/>
              </w:rPr>
              <w:t>and able</w:t>
            </w:r>
            <w:r w:rsidRPr="008122E4">
              <w:rPr>
                <w:b/>
                <w:spacing w:val="-4"/>
              </w:rPr>
              <w:t xml:space="preserve"> </w:t>
            </w:r>
            <w:r w:rsidRPr="008122E4">
              <w:rPr>
                <w:b/>
              </w:rPr>
              <w:t>to ensure</w:t>
            </w:r>
            <w:r w:rsidRPr="008122E4">
              <w:rPr>
                <w:b/>
                <w:spacing w:val="-1"/>
              </w:rPr>
              <w:t xml:space="preserve"> </w:t>
            </w:r>
            <w:r w:rsidRPr="008122E4">
              <w:rPr>
                <w:b/>
              </w:rPr>
              <w:t>that students</w:t>
            </w:r>
            <w:r w:rsidRPr="008122E4">
              <w:rPr>
                <w:b/>
                <w:spacing w:val="-3"/>
              </w:rPr>
              <w:t xml:space="preserve"> </w:t>
            </w:r>
            <w:r w:rsidRPr="008122E4">
              <w:rPr>
                <w:b/>
              </w:rPr>
              <w:t>from</w:t>
            </w:r>
            <w:r w:rsidRPr="008122E4">
              <w:rPr>
                <w:b/>
                <w:spacing w:val="-1"/>
              </w:rPr>
              <w:t xml:space="preserve"> </w:t>
            </w:r>
            <w:r w:rsidRPr="008122E4">
              <w:rPr>
                <w:b/>
              </w:rPr>
              <w:t>all</w:t>
            </w:r>
            <w:r w:rsidRPr="008122E4">
              <w:rPr>
                <w:b/>
                <w:spacing w:val="-2"/>
              </w:rPr>
              <w:t xml:space="preserve"> </w:t>
            </w:r>
            <w:r w:rsidRPr="008122E4">
              <w:rPr>
                <w:b/>
              </w:rPr>
              <w:t>backgrounds</w:t>
            </w:r>
            <w:r w:rsidRPr="008122E4">
              <w:rPr>
                <w:b/>
                <w:spacing w:val="-3"/>
              </w:rPr>
              <w:t xml:space="preserve"> </w:t>
            </w:r>
            <w:r w:rsidRPr="008122E4">
              <w:rPr>
                <w:b/>
              </w:rPr>
              <w:t>and</w:t>
            </w:r>
            <w:r w:rsidRPr="008122E4">
              <w:rPr>
                <w:b/>
                <w:spacing w:val="-2"/>
              </w:rPr>
              <w:t xml:space="preserve"> </w:t>
            </w:r>
            <w:r w:rsidRPr="008122E4">
              <w:rPr>
                <w:b/>
              </w:rPr>
              <w:t>identities have</w:t>
            </w:r>
            <w:r w:rsidRPr="008122E4">
              <w:rPr>
                <w:b/>
                <w:spacing w:val="-1"/>
              </w:rPr>
              <w:t xml:space="preserve"> </w:t>
            </w:r>
            <w:r w:rsidRPr="008122E4">
              <w:rPr>
                <w:b/>
              </w:rPr>
              <w:t>access, supports, and opportunities</w:t>
            </w:r>
            <w:r w:rsidRPr="008122E4">
              <w:rPr>
                <w:b/>
                <w:spacing w:val="-3"/>
              </w:rPr>
              <w:t xml:space="preserve"> </w:t>
            </w:r>
            <w:r w:rsidRPr="008122E4">
              <w:rPr>
                <w:b/>
              </w:rPr>
              <w:t>to achieve better outcomes?</w:t>
            </w:r>
          </w:p>
          <w:p w14:paraId="6B9A8063" w14:textId="73D8D3E0" w:rsidR="00D44140" w:rsidRPr="008122E4" w:rsidRDefault="00D44140" w:rsidP="00947978">
            <w:pPr>
              <w:pStyle w:val="TableParagraph"/>
              <w:numPr>
                <w:ilvl w:val="0"/>
                <w:numId w:val="138"/>
              </w:numPr>
              <w:tabs>
                <w:tab w:val="left" w:pos="834"/>
              </w:tabs>
              <w:spacing w:before="3"/>
              <w:ind w:left="833" w:right="788"/>
            </w:pPr>
            <w:r w:rsidRPr="008122E4">
              <w:rPr>
                <w:b/>
              </w:rPr>
              <w:t xml:space="preserve">Exemplifying Cultural Responsiveness: </w:t>
            </w:r>
            <w:r w:rsidRPr="008122E4">
              <w:t>Safe and Supportive Schools have a leadership team that empowers faculty, staff, and community</w:t>
            </w:r>
            <w:r w:rsidRPr="008122E4">
              <w:rPr>
                <w:spacing w:val="-52"/>
              </w:rPr>
              <w:t xml:space="preserve"> </w:t>
            </w:r>
            <w:r w:rsidRPr="008122E4">
              <w:t>stakeholders</w:t>
            </w:r>
            <w:r w:rsidRPr="008122E4">
              <w:rPr>
                <w:spacing w:val="-3"/>
              </w:rPr>
              <w:t xml:space="preserve"> </w:t>
            </w:r>
            <w:r w:rsidRPr="008122E4">
              <w:t>to</w:t>
            </w:r>
            <w:r w:rsidRPr="008122E4">
              <w:rPr>
                <w:spacing w:val="1"/>
              </w:rPr>
              <w:t xml:space="preserve"> </w:t>
            </w:r>
            <w:r w:rsidRPr="008122E4">
              <w:t>implement</w:t>
            </w:r>
            <w:r w:rsidRPr="008122E4">
              <w:rPr>
                <w:spacing w:val="2"/>
              </w:rPr>
              <w:t xml:space="preserve"> </w:t>
            </w:r>
            <w:r w:rsidR="008B6345" w:rsidRPr="00064808">
              <w:rPr>
                <w:rFonts w:asciiTheme="majorHAnsi" w:hAnsiTheme="majorHAnsi" w:cstheme="majorHAnsi"/>
                <w:color w:val="212529"/>
                <w:shd w:val="clear" w:color="auto" w:fill="FFFFFF"/>
              </w:rPr>
              <w:t xml:space="preserve">culturally </w:t>
            </w:r>
            <w:r w:rsidR="008B6345" w:rsidRPr="00600C9D">
              <w:rPr>
                <w:rFonts w:asciiTheme="majorHAnsi" w:eastAsia="Times New Roman" w:hAnsiTheme="majorHAnsi" w:cstheme="majorHAnsi"/>
                <w:color w:val="212529"/>
                <w:shd w:val="clear" w:color="auto" w:fill="FFFFFF"/>
              </w:rPr>
              <w:t xml:space="preserve">and </w:t>
            </w:r>
            <w:r w:rsidR="008B6345" w:rsidRPr="00600C9D">
              <w:rPr>
                <w:rFonts w:asciiTheme="majorHAnsi" w:hAnsiTheme="majorHAnsi" w:cstheme="majorHAnsi"/>
                <w:color w:val="212529"/>
                <w:shd w:val="clear" w:color="auto" w:fill="FFFFFF"/>
              </w:rPr>
              <w:t>l</w:t>
            </w:r>
            <w:r w:rsidR="008B6345" w:rsidRPr="00600C9D">
              <w:rPr>
                <w:rFonts w:asciiTheme="majorHAnsi" w:eastAsia="Times New Roman" w:hAnsiTheme="majorHAnsi" w:cstheme="majorHAnsi"/>
                <w:color w:val="212529"/>
                <w:shd w:val="clear" w:color="auto" w:fill="FFFFFF"/>
              </w:rPr>
              <w:t xml:space="preserve">inguistically </w:t>
            </w:r>
            <w:r w:rsidR="008B6345" w:rsidRPr="00600C9D">
              <w:rPr>
                <w:rFonts w:asciiTheme="majorHAnsi" w:hAnsiTheme="majorHAnsi" w:cstheme="majorHAnsi"/>
                <w:color w:val="212529"/>
                <w:shd w:val="clear" w:color="auto" w:fill="FFFFFF"/>
              </w:rPr>
              <w:t>s</w:t>
            </w:r>
            <w:r w:rsidR="008B6345" w:rsidRPr="00600C9D">
              <w:rPr>
                <w:rFonts w:asciiTheme="majorHAnsi" w:eastAsia="Times New Roman" w:hAnsiTheme="majorHAnsi" w:cstheme="majorHAnsi"/>
                <w:color w:val="212529"/>
                <w:shd w:val="clear" w:color="auto" w:fill="FFFFFF"/>
              </w:rPr>
              <w:t xml:space="preserve">ustaining </w:t>
            </w:r>
            <w:r w:rsidR="008B6345" w:rsidRPr="00600C9D">
              <w:rPr>
                <w:rFonts w:asciiTheme="majorHAnsi" w:hAnsiTheme="majorHAnsi" w:cstheme="majorHAnsi"/>
                <w:color w:val="212529"/>
                <w:shd w:val="clear" w:color="auto" w:fill="FFFFFF"/>
              </w:rPr>
              <w:t>p</w:t>
            </w:r>
            <w:r w:rsidR="008B6345" w:rsidRPr="00600C9D">
              <w:rPr>
                <w:rFonts w:asciiTheme="majorHAnsi" w:eastAsia="Times New Roman" w:hAnsiTheme="majorHAnsi" w:cstheme="majorHAnsi"/>
                <w:color w:val="212529"/>
                <w:shd w:val="clear" w:color="auto" w:fill="FFFFFF"/>
              </w:rPr>
              <w:t>ractices</w:t>
            </w:r>
            <w:r w:rsidR="008B6345">
              <w:rPr>
                <w:rFonts w:asciiTheme="majorHAnsi" w:hAnsiTheme="majorHAnsi" w:cstheme="majorHAnsi"/>
                <w:color w:val="212529"/>
                <w:shd w:val="clear" w:color="auto" w:fill="FFFFFF"/>
              </w:rPr>
              <w:t xml:space="preserve"> </w:t>
            </w:r>
            <w:r w:rsidRPr="008122E4">
              <w:t>across</w:t>
            </w:r>
            <w:r w:rsidRPr="008122E4">
              <w:rPr>
                <w:spacing w:val="-3"/>
              </w:rPr>
              <w:t xml:space="preserve"> </w:t>
            </w:r>
            <w:r w:rsidRPr="008122E4">
              <w:t>every aspect</w:t>
            </w:r>
            <w:r w:rsidRPr="008122E4">
              <w:rPr>
                <w:spacing w:val="-1"/>
              </w:rPr>
              <w:t xml:space="preserve"> </w:t>
            </w:r>
            <w:r w:rsidRPr="008122E4">
              <w:t>of</w:t>
            </w:r>
            <w:r w:rsidRPr="008122E4">
              <w:rPr>
                <w:spacing w:val="1"/>
              </w:rPr>
              <w:t xml:space="preserve"> </w:t>
            </w:r>
            <w:r w:rsidRPr="008122E4">
              <w:t>school life.</w:t>
            </w:r>
          </w:p>
          <w:p w14:paraId="213C592B" w14:textId="77777777" w:rsidR="00D44140" w:rsidRPr="008122E4" w:rsidRDefault="00D44140" w:rsidP="00947978">
            <w:pPr>
              <w:pStyle w:val="TableParagraph"/>
              <w:numPr>
                <w:ilvl w:val="1"/>
                <w:numId w:val="138"/>
              </w:numPr>
              <w:tabs>
                <w:tab w:val="left" w:pos="1554"/>
              </w:tabs>
              <w:spacing w:before="7" w:line="232" w:lineRule="auto"/>
              <w:ind w:left="1553" w:right="373"/>
              <w:rPr>
                <w:b/>
              </w:rPr>
            </w:pPr>
            <w:r w:rsidRPr="008122E4">
              <w:t xml:space="preserve">Guiding Question: </w:t>
            </w:r>
            <w:r w:rsidRPr="008122E4">
              <w:rPr>
                <w:b/>
              </w:rPr>
              <w:t>Does our school have a leadership team that reflects the diversity of our stakeholders? What steps school leaders taken to identify and embed culturally and developmentally responsive and anti-racist practices</w:t>
            </w:r>
            <w:r w:rsidRPr="008122E4">
              <w:rPr>
                <w:b/>
                <w:spacing w:val="-3"/>
              </w:rPr>
              <w:t xml:space="preserve"> </w:t>
            </w:r>
            <w:r w:rsidRPr="008122E4">
              <w:rPr>
                <w:b/>
              </w:rPr>
              <w:t>across</w:t>
            </w:r>
            <w:r w:rsidRPr="008122E4">
              <w:rPr>
                <w:b/>
                <w:spacing w:val="-2"/>
              </w:rPr>
              <w:t xml:space="preserve"> </w:t>
            </w:r>
            <w:r w:rsidRPr="008122E4">
              <w:rPr>
                <w:b/>
              </w:rPr>
              <w:t>policies,</w:t>
            </w:r>
            <w:r w:rsidRPr="008122E4">
              <w:rPr>
                <w:b/>
                <w:spacing w:val="-1"/>
              </w:rPr>
              <w:t xml:space="preserve"> </w:t>
            </w:r>
            <w:r w:rsidRPr="008122E4">
              <w:rPr>
                <w:b/>
              </w:rPr>
              <w:t>curriculum,</w:t>
            </w:r>
            <w:r w:rsidRPr="008122E4">
              <w:rPr>
                <w:b/>
                <w:spacing w:val="-1"/>
              </w:rPr>
              <w:t xml:space="preserve"> </w:t>
            </w:r>
            <w:r w:rsidRPr="008122E4">
              <w:rPr>
                <w:b/>
              </w:rPr>
              <w:t>and</w:t>
            </w:r>
            <w:r w:rsidRPr="008122E4">
              <w:rPr>
                <w:b/>
                <w:spacing w:val="-1"/>
              </w:rPr>
              <w:t xml:space="preserve"> </w:t>
            </w:r>
            <w:r w:rsidRPr="008122E4">
              <w:rPr>
                <w:b/>
              </w:rPr>
              <w:t>staff</w:t>
            </w:r>
            <w:r w:rsidRPr="008122E4">
              <w:rPr>
                <w:b/>
                <w:spacing w:val="-1"/>
              </w:rPr>
              <w:t xml:space="preserve"> </w:t>
            </w:r>
            <w:r w:rsidRPr="008122E4">
              <w:rPr>
                <w:b/>
              </w:rPr>
              <w:t>training?</w:t>
            </w:r>
          </w:p>
          <w:p w14:paraId="23357C32" w14:textId="77777777" w:rsidR="00D44140" w:rsidRPr="008122E4" w:rsidRDefault="00D44140" w:rsidP="00947978">
            <w:pPr>
              <w:pStyle w:val="TableParagraph"/>
              <w:numPr>
                <w:ilvl w:val="0"/>
                <w:numId w:val="138"/>
              </w:numPr>
              <w:tabs>
                <w:tab w:val="left" w:pos="834"/>
              </w:tabs>
              <w:spacing w:before="3"/>
              <w:ind w:left="833" w:right="837"/>
            </w:pPr>
            <w:r w:rsidRPr="008122E4">
              <w:rPr>
                <w:b/>
              </w:rPr>
              <w:t xml:space="preserve">Reflecting and Adapting: </w:t>
            </w:r>
            <w:r w:rsidRPr="008122E4">
              <w:t>Safe and supportive schools have leaders who continuously engage in new and improved ways to support staff,</w:t>
            </w:r>
            <w:r w:rsidRPr="008122E4">
              <w:rPr>
                <w:spacing w:val="-52"/>
              </w:rPr>
              <w:t xml:space="preserve"> </w:t>
            </w:r>
            <w:r w:rsidRPr="008122E4">
              <w:t>students,</w:t>
            </w:r>
            <w:r w:rsidRPr="008122E4">
              <w:rPr>
                <w:spacing w:val="-2"/>
              </w:rPr>
              <w:t xml:space="preserve"> </w:t>
            </w:r>
            <w:r w:rsidRPr="008122E4">
              <w:t>and</w:t>
            </w:r>
            <w:r w:rsidRPr="008122E4">
              <w:rPr>
                <w:spacing w:val="-2"/>
              </w:rPr>
              <w:t xml:space="preserve"> </w:t>
            </w:r>
            <w:r w:rsidRPr="008122E4">
              <w:t>the</w:t>
            </w:r>
            <w:r w:rsidRPr="008122E4">
              <w:rPr>
                <w:spacing w:val="-1"/>
              </w:rPr>
              <w:t xml:space="preserve"> </w:t>
            </w:r>
            <w:r w:rsidRPr="008122E4">
              <w:t>community.</w:t>
            </w:r>
          </w:p>
          <w:p w14:paraId="55EA5F22" w14:textId="77777777" w:rsidR="00D44140" w:rsidRDefault="00D44140" w:rsidP="00947978">
            <w:pPr>
              <w:pStyle w:val="TableParagraph"/>
              <w:numPr>
                <w:ilvl w:val="1"/>
                <w:numId w:val="138"/>
              </w:numPr>
              <w:tabs>
                <w:tab w:val="left" w:pos="1540"/>
              </w:tabs>
              <w:spacing w:before="7" w:line="232" w:lineRule="auto"/>
              <w:ind w:left="1539" w:right="355"/>
              <w:rPr>
                <w:b/>
                <w:sz w:val="24"/>
              </w:rPr>
            </w:pPr>
            <w:r w:rsidRPr="008122E4">
              <w:t xml:space="preserve">Guiding Question: </w:t>
            </w:r>
            <w:r w:rsidRPr="008122E4">
              <w:rPr>
                <w:b/>
              </w:rPr>
              <w:t>What measurable actions do our school and district leadership take to ensure a safe and supportive culture is a</w:t>
            </w:r>
            <w:r w:rsidRPr="008122E4">
              <w:rPr>
                <w:b/>
                <w:spacing w:val="-52"/>
              </w:rPr>
              <w:t xml:space="preserve"> </w:t>
            </w:r>
            <w:r w:rsidRPr="008122E4">
              <w:rPr>
                <w:b/>
              </w:rPr>
              <w:t>school-wide</w:t>
            </w:r>
            <w:r w:rsidRPr="008122E4">
              <w:rPr>
                <w:b/>
                <w:spacing w:val="-4"/>
              </w:rPr>
              <w:t xml:space="preserve"> </w:t>
            </w:r>
            <w:r w:rsidRPr="008122E4">
              <w:rPr>
                <w:b/>
              </w:rPr>
              <w:t>priority with</w:t>
            </w:r>
            <w:r w:rsidRPr="008122E4">
              <w:rPr>
                <w:b/>
                <w:spacing w:val="1"/>
              </w:rPr>
              <w:t xml:space="preserve"> </w:t>
            </w:r>
            <w:r w:rsidRPr="008122E4">
              <w:rPr>
                <w:b/>
              </w:rPr>
              <w:t>a continuous</w:t>
            </w:r>
            <w:r w:rsidRPr="008122E4">
              <w:rPr>
                <w:b/>
                <w:spacing w:val="1"/>
              </w:rPr>
              <w:t xml:space="preserve"> </w:t>
            </w:r>
            <w:r w:rsidRPr="008122E4">
              <w:rPr>
                <w:b/>
              </w:rPr>
              <w:t>improvement</w:t>
            </w:r>
            <w:r w:rsidRPr="008122E4">
              <w:rPr>
                <w:b/>
                <w:spacing w:val="1"/>
              </w:rPr>
              <w:t xml:space="preserve"> </w:t>
            </w:r>
            <w:r w:rsidRPr="008122E4">
              <w:rPr>
                <w:b/>
              </w:rPr>
              <w:t>mindset?</w:t>
            </w:r>
          </w:p>
        </w:tc>
      </w:tr>
    </w:tbl>
    <w:p w14:paraId="788FEBC3" w14:textId="77777777" w:rsidR="00D44140" w:rsidRDefault="00D44140" w:rsidP="00D44140">
      <w:pPr>
        <w:spacing w:line="232" w:lineRule="auto"/>
        <w:sectPr w:rsidR="00D44140" w:rsidSect="00272F8A">
          <w:footerReference w:type="default" r:id="rId101"/>
          <w:pgSz w:w="15840" w:h="12240" w:orient="landscape"/>
          <w:pgMar w:top="720" w:right="720" w:bottom="720" w:left="720" w:header="288" w:footer="432" w:gutter="0"/>
          <w:cols w:space="720"/>
          <w:docGrid w:linePitch="326"/>
        </w:sectPr>
      </w:pPr>
    </w:p>
    <w:tbl>
      <w:tblPr>
        <w:tblW w:w="14328" w:type="dxa"/>
        <w:tblBorders>
          <w:top w:val="single" w:sz="18" w:space="0" w:color="575757"/>
          <w:left w:val="single" w:sz="18" w:space="0" w:color="575757"/>
          <w:bottom w:val="single" w:sz="18" w:space="0" w:color="575757"/>
          <w:right w:val="single" w:sz="18" w:space="0" w:color="575757"/>
          <w:insideH w:val="single" w:sz="18" w:space="0" w:color="575757"/>
          <w:insideV w:val="single" w:sz="18" w:space="0" w:color="575757"/>
        </w:tblBorders>
        <w:tblLayout w:type="fixed"/>
        <w:tblCellMar>
          <w:left w:w="0" w:type="dxa"/>
          <w:right w:w="0" w:type="dxa"/>
        </w:tblCellMar>
        <w:tblLook w:val="01E0" w:firstRow="1" w:lastRow="1" w:firstColumn="1" w:lastColumn="1" w:noHBand="0" w:noVBand="0"/>
      </w:tblPr>
      <w:tblGrid>
        <w:gridCol w:w="441"/>
        <w:gridCol w:w="3472"/>
        <w:gridCol w:w="3472"/>
        <w:gridCol w:w="3470"/>
        <w:gridCol w:w="3473"/>
      </w:tblGrid>
      <w:tr w:rsidR="00D44140" w14:paraId="51C4D37E" w14:textId="77777777" w:rsidTr="00D44140">
        <w:trPr>
          <w:trHeight w:val="392"/>
        </w:trPr>
        <w:tc>
          <w:tcPr>
            <w:tcW w:w="461" w:type="dxa"/>
            <w:tcBorders>
              <w:left w:val="single" w:sz="24" w:space="0" w:color="575757"/>
              <w:bottom w:val="single" w:sz="24" w:space="0" w:color="575757"/>
              <w:right w:val="single" w:sz="24" w:space="0" w:color="575757"/>
            </w:tcBorders>
            <w:shd w:val="clear" w:color="auto" w:fill="A3A3A3"/>
          </w:tcPr>
          <w:p w14:paraId="44549A71" w14:textId="77777777" w:rsidR="00D44140" w:rsidRDefault="00D44140" w:rsidP="00D44140">
            <w:pPr>
              <w:pStyle w:val="TableParagraph"/>
              <w:rPr>
                <w:rFonts w:ascii="Times New Roman"/>
                <w:sz w:val="20"/>
              </w:rPr>
            </w:pPr>
          </w:p>
        </w:tc>
        <w:tc>
          <w:tcPr>
            <w:tcW w:w="3654" w:type="dxa"/>
            <w:tcBorders>
              <w:left w:val="single" w:sz="24" w:space="0" w:color="575757"/>
              <w:bottom w:val="single" w:sz="24" w:space="0" w:color="575757"/>
            </w:tcBorders>
            <w:shd w:val="clear" w:color="auto" w:fill="B7DDE8"/>
          </w:tcPr>
          <w:p w14:paraId="7CB5AB9A" w14:textId="77777777" w:rsidR="00D44140" w:rsidRDefault="00D44140" w:rsidP="00D44140">
            <w:pPr>
              <w:pStyle w:val="TableParagraph"/>
              <w:spacing w:before="1" w:line="371" w:lineRule="exact"/>
              <w:ind w:left="992"/>
              <w:rPr>
                <w:b/>
                <w:sz w:val="32"/>
              </w:rPr>
            </w:pPr>
            <w:r>
              <w:rPr>
                <w:b/>
                <w:sz w:val="32"/>
              </w:rPr>
              <w:t>Beginning</w:t>
            </w:r>
          </w:p>
        </w:tc>
        <w:tc>
          <w:tcPr>
            <w:tcW w:w="3655" w:type="dxa"/>
            <w:tcBorders>
              <w:bottom w:val="single" w:sz="24" w:space="0" w:color="575757"/>
            </w:tcBorders>
            <w:shd w:val="clear" w:color="auto" w:fill="8DB3E1"/>
          </w:tcPr>
          <w:p w14:paraId="608528E1" w14:textId="77777777" w:rsidR="00D44140" w:rsidRDefault="00D44140" w:rsidP="00D44140">
            <w:pPr>
              <w:pStyle w:val="TableParagraph"/>
              <w:spacing w:before="1" w:line="371" w:lineRule="exact"/>
              <w:ind w:left="1063" w:right="1007"/>
              <w:jc w:val="center"/>
              <w:rPr>
                <w:b/>
                <w:sz w:val="32"/>
              </w:rPr>
            </w:pPr>
            <w:r>
              <w:rPr>
                <w:b/>
                <w:sz w:val="32"/>
              </w:rPr>
              <w:t>Developing</w:t>
            </w:r>
          </w:p>
        </w:tc>
        <w:tc>
          <w:tcPr>
            <w:tcW w:w="3653" w:type="dxa"/>
            <w:tcBorders>
              <w:bottom w:val="single" w:sz="24" w:space="0" w:color="575757"/>
            </w:tcBorders>
            <w:shd w:val="clear" w:color="auto" w:fill="538DD3"/>
          </w:tcPr>
          <w:p w14:paraId="6F7E3C57" w14:textId="77777777" w:rsidR="00D44140" w:rsidRDefault="00D44140" w:rsidP="00D44140">
            <w:pPr>
              <w:pStyle w:val="TableParagraph"/>
              <w:spacing w:before="1" w:line="371" w:lineRule="exact"/>
              <w:ind w:left="1138" w:right="1127"/>
              <w:jc w:val="center"/>
              <w:rPr>
                <w:b/>
                <w:sz w:val="32"/>
              </w:rPr>
            </w:pPr>
            <w:r>
              <w:rPr>
                <w:b/>
                <w:sz w:val="32"/>
              </w:rPr>
              <w:t>Practicing</w:t>
            </w:r>
          </w:p>
        </w:tc>
        <w:tc>
          <w:tcPr>
            <w:tcW w:w="3655" w:type="dxa"/>
            <w:tcBorders>
              <w:bottom w:val="single" w:sz="24" w:space="0" w:color="575757"/>
              <w:right w:val="single" w:sz="24" w:space="0" w:color="575757"/>
            </w:tcBorders>
            <w:shd w:val="clear" w:color="auto" w:fill="16365D"/>
          </w:tcPr>
          <w:p w14:paraId="58DDD86E" w14:textId="77777777" w:rsidR="00D44140" w:rsidRDefault="00D44140" w:rsidP="00D44140">
            <w:pPr>
              <w:pStyle w:val="TableParagraph"/>
              <w:spacing w:before="1" w:line="371" w:lineRule="exact"/>
              <w:ind w:left="1161"/>
              <w:rPr>
                <w:b/>
                <w:sz w:val="32"/>
              </w:rPr>
            </w:pPr>
            <w:r>
              <w:rPr>
                <w:b/>
                <w:color w:val="FFFFFF"/>
                <w:sz w:val="32"/>
              </w:rPr>
              <w:t>Excelling</w:t>
            </w:r>
          </w:p>
        </w:tc>
      </w:tr>
      <w:tr w:rsidR="00D44140" w14:paraId="4EBEA861" w14:textId="77777777" w:rsidTr="00D44140">
        <w:trPr>
          <w:trHeight w:val="1463"/>
        </w:trPr>
        <w:tc>
          <w:tcPr>
            <w:tcW w:w="461" w:type="dxa"/>
            <w:tcBorders>
              <w:top w:val="single" w:sz="24" w:space="0" w:color="575757"/>
              <w:left w:val="single" w:sz="24" w:space="0" w:color="575757"/>
              <w:bottom w:val="single" w:sz="24" w:space="0" w:color="575757"/>
              <w:right w:val="single" w:sz="24" w:space="0" w:color="575757"/>
            </w:tcBorders>
            <w:shd w:val="clear" w:color="auto" w:fill="000000"/>
          </w:tcPr>
          <w:p w14:paraId="06F27952" w14:textId="77777777" w:rsidR="00D44140" w:rsidRDefault="00D44140" w:rsidP="00D44140">
            <w:pPr>
              <w:pStyle w:val="TableParagraph"/>
              <w:rPr>
                <w:rFonts w:ascii="Times New Roman"/>
                <w:sz w:val="20"/>
              </w:rPr>
            </w:pPr>
          </w:p>
        </w:tc>
        <w:tc>
          <w:tcPr>
            <w:tcW w:w="3654" w:type="dxa"/>
            <w:tcBorders>
              <w:top w:val="single" w:sz="24" w:space="0" w:color="575757"/>
              <w:left w:val="single" w:sz="24" w:space="0" w:color="575757"/>
              <w:bottom w:val="single" w:sz="24" w:space="0" w:color="575757"/>
            </w:tcBorders>
            <w:shd w:val="clear" w:color="auto" w:fill="B7DDE8"/>
          </w:tcPr>
          <w:p w14:paraId="1F24EB86" w14:textId="77777777" w:rsidR="00D44140" w:rsidRPr="008122E4" w:rsidRDefault="00D44140" w:rsidP="00D44140">
            <w:pPr>
              <w:pStyle w:val="TableParagraph"/>
              <w:spacing w:before="121"/>
              <w:ind w:left="228" w:right="254"/>
              <w:rPr>
                <w:i/>
              </w:rPr>
            </w:pPr>
            <w:r w:rsidRPr="008122E4">
              <w:rPr>
                <w:i/>
              </w:rPr>
              <w:t>The school has begun planning for the</w:t>
            </w:r>
            <w:r w:rsidRPr="008122E4">
              <w:rPr>
                <w:i/>
                <w:spacing w:val="-43"/>
              </w:rPr>
              <w:t xml:space="preserve"> </w:t>
            </w:r>
            <w:r w:rsidRPr="008122E4">
              <w:rPr>
                <w:i/>
              </w:rPr>
              <w:t>implementation of complex activities</w:t>
            </w:r>
            <w:r w:rsidRPr="008122E4">
              <w:rPr>
                <w:i/>
                <w:spacing w:val="1"/>
              </w:rPr>
              <w:t xml:space="preserve"> </w:t>
            </w:r>
            <w:r w:rsidRPr="008122E4">
              <w:rPr>
                <w:i/>
              </w:rPr>
              <w:t>and/or begun implementing more</w:t>
            </w:r>
            <w:r w:rsidRPr="008122E4">
              <w:rPr>
                <w:i/>
                <w:spacing w:val="1"/>
              </w:rPr>
              <w:t xml:space="preserve"> </w:t>
            </w:r>
            <w:r w:rsidRPr="008122E4">
              <w:rPr>
                <w:i/>
              </w:rPr>
              <w:t>simple activities (limited barriers) with</w:t>
            </w:r>
            <w:r w:rsidRPr="008122E4">
              <w:rPr>
                <w:i/>
                <w:spacing w:val="-44"/>
              </w:rPr>
              <w:t xml:space="preserve"> </w:t>
            </w:r>
            <w:r w:rsidRPr="008122E4">
              <w:rPr>
                <w:i/>
              </w:rPr>
              <w:t>the intended</w:t>
            </w:r>
            <w:r w:rsidRPr="008122E4">
              <w:rPr>
                <w:i/>
                <w:spacing w:val="1"/>
              </w:rPr>
              <w:t xml:space="preserve"> </w:t>
            </w:r>
            <w:r w:rsidRPr="008122E4">
              <w:rPr>
                <w:i/>
              </w:rPr>
              <w:t>outcome of:</w:t>
            </w:r>
          </w:p>
        </w:tc>
        <w:tc>
          <w:tcPr>
            <w:tcW w:w="3655" w:type="dxa"/>
            <w:tcBorders>
              <w:top w:val="single" w:sz="24" w:space="0" w:color="575757"/>
              <w:bottom w:val="single" w:sz="24" w:space="0" w:color="575757"/>
            </w:tcBorders>
            <w:shd w:val="clear" w:color="auto" w:fill="8DB3E1"/>
          </w:tcPr>
          <w:p w14:paraId="666C3803" w14:textId="5EF47A29" w:rsidR="00D44140" w:rsidRPr="008122E4" w:rsidRDefault="00D44140" w:rsidP="00D44140">
            <w:pPr>
              <w:pStyle w:val="TableParagraph"/>
              <w:spacing w:before="121"/>
              <w:ind w:left="247" w:right="143"/>
              <w:rPr>
                <w:i/>
              </w:rPr>
            </w:pPr>
            <w:r w:rsidRPr="008122E4">
              <w:rPr>
                <w:i/>
              </w:rPr>
              <w:t>The school has moved towards</w:t>
            </w:r>
            <w:r w:rsidRPr="008122E4">
              <w:rPr>
                <w:i/>
                <w:spacing w:val="1"/>
              </w:rPr>
              <w:t xml:space="preserve"> </w:t>
            </w:r>
            <w:r w:rsidRPr="008122E4">
              <w:rPr>
                <w:i/>
              </w:rPr>
              <w:t>finalizing plans for the implementation</w:t>
            </w:r>
            <w:r w:rsidRPr="008122E4">
              <w:rPr>
                <w:i/>
                <w:spacing w:val="1"/>
              </w:rPr>
              <w:t xml:space="preserve"> </w:t>
            </w:r>
            <w:r w:rsidRPr="008122E4">
              <w:rPr>
                <w:i/>
              </w:rPr>
              <w:t>of complex activities and/or completed</w:t>
            </w:r>
            <w:r w:rsidRPr="008122E4">
              <w:rPr>
                <w:i/>
                <w:spacing w:val="1"/>
              </w:rPr>
              <w:t xml:space="preserve"> </w:t>
            </w:r>
            <w:r w:rsidRPr="008122E4">
              <w:rPr>
                <w:i/>
              </w:rPr>
              <w:t>initial implementation of more simple</w:t>
            </w:r>
            <w:r w:rsidRPr="008122E4">
              <w:rPr>
                <w:i/>
                <w:spacing w:val="1"/>
              </w:rPr>
              <w:t xml:space="preserve"> </w:t>
            </w:r>
            <w:r w:rsidRPr="008122E4">
              <w:rPr>
                <w:i/>
              </w:rPr>
              <w:t>activities</w:t>
            </w:r>
            <w:r w:rsidRPr="008122E4">
              <w:rPr>
                <w:i/>
                <w:spacing w:val="-5"/>
              </w:rPr>
              <w:t xml:space="preserve"> </w:t>
            </w:r>
            <w:r w:rsidRPr="008122E4">
              <w:rPr>
                <w:i/>
              </w:rPr>
              <w:t>with</w:t>
            </w:r>
            <w:r w:rsidRPr="008122E4">
              <w:rPr>
                <w:i/>
                <w:spacing w:val="-2"/>
              </w:rPr>
              <w:t xml:space="preserve"> </w:t>
            </w:r>
            <w:r w:rsidRPr="008122E4">
              <w:rPr>
                <w:i/>
              </w:rPr>
              <w:t>the</w:t>
            </w:r>
            <w:r w:rsidRPr="008122E4">
              <w:rPr>
                <w:i/>
                <w:spacing w:val="-3"/>
              </w:rPr>
              <w:t xml:space="preserve"> </w:t>
            </w:r>
            <w:r w:rsidRPr="008122E4">
              <w:rPr>
                <w:i/>
              </w:rPr>
              <w:t>intende</w:t>
            </w:r>
            <w:r w:rsidR="008122E4">
              <w:rPr>
                <w:i/>
              </w:rPr>
              <w:t xml:space="preserve">d </w:t>
            </w:r>
            <w:r w:rsidRPr="008122E4">
              <w:rPr>
                <w:i/>
              </w:rPr>
              <w:t>outcome</w:t>
            </w:r>
            <w:r w:rsidRPr="008122E4">
              <w:rPr>
                <w:i/>
                <w:spacing w:val="-3"/>
              </w:rPr>
              <w:t xml:space="preserve"> </w:t>
            </w:r>
            <w:r w:rsidRPr="008122E4">
              <w:rPr>
                <w:i/>
              </w:rPr>
              <w:t>of:</w:t>
            </w:r>
          </w:p>
        </w:tc>
        <w:tc>
          <w:tcPr>
            <w:tcW w:w="3653" w:type="dxa"/>
            <w:tcBorders>
              <w:top w:val="single" w:sz="24" w:space="0" w:color="575757"/>
              <w:bottom w:val="single" w:sz="24" w:space="0" w:color="575757"/>
            </w:tcBorders>
            <w:shd w:val="clear" w:color="auto" w:fill="538DD3"/>
          </w:tcPr>
          <w:p w14:paraId="60ADBE1A" w14:textId="77777777" w:rsidR="00D44140" w:rsidRPr="008122E4" w:rsidRDefault="00D44140" w:rsidP="00D44140">
            <w:pPr>
              <w:pStyle w:val="TableParagraph"/>
              <w:spacing w:before="121"/>
              <w:ind w:left="249" w:right="244"/>
              <w:rPr>
                <w:i/>
              </w:rPr>
            </w:pPr>
            <w:r w:rsidRPr="008122E4">
              <w:rPr>
                <w:i/>
              </w:rPr>
              <w:t>The school has begun implementing</w:t>
            </w:r>
            <w:r w:rsidRPr="008122E4">
              <w:rPr>
                <w:i/>
                <w:spacing w:val="1"/>
              </w:rPr>
              <w:t xml:space="preserve"> </w:t>
            </w:r>
            <w:r w:rsidRPr="008122E4">
              <w:rPr>
                <w:i/>
              </w:rPr>
              <w:t>completed plans for complex activities</w:t>
            </w:r>
            <w:r w:rsidRPr="008122E4">
              <w:rPr>
                <w:i/>
                <w:spacing w:val="-43"/>
              </w:rPr>
              <w:t xml:space="preserve"> </w:t>
            </w:r>
            <w:r w:rsidRPr="008122E4">
              <w:rPr>
                <w:i/>
              </w:rPr>
              <w:t>and/or has begun reflecting on</w:t>
            </w:r>
            <w:r w:rsidRPr="008122E4">
              <w:rPr>
                <w:i/>
                <w:spacing w:val="1"/>
              </w:rPr>
              <w:t xml:space="preserve"> </w:t>
            </w:r>
            <w:r w:rsidRPr="008122E4">
              <w:rPr>
                <w:i/>
              </w:rPr>
              <w:t>previously</w:t>
            </w:r>
            <w:r w:rsidRPr="008122E4">
              <w:rPr>
                <w:i/>
                <w:spacing w:val="-7"/>
              </w:rPr>
              <w:t xml:space="preserve"> </w:t>
            </w:r>
            <w:r w:rsidRPr="008122E4">
              <w:rPr>
                <w:i/>
              </w:rPr>
              <w:t>implemented</w:t>
            </w:r>
            <w:r w:rsidRPr="008122E4">
              <w:rPr>
                <w:i/>
                <w:spacing w:val="-6"/>
              </w:rPr>
              <w:t xml:space="preserve"> </w:t>
            </w:r>
            <w:r w:rsidRPr="008122E4">
              <w:rPr>
                <w:i/>
              </w:rPr>
              <w:t>activities</w:t>
            </w:r>
            <w:r w:rsidRPr="008122E4">
              <w:rPr>
                <w:i/>
                <w:spacing w:val="-8"/>
              </w:rPr>
              <w:t xml:space="preserve"> </w:t>
            </w:r>
            <w:r w:rsidRPr="008122E4">
              <w:rPr>
                <w:i/>
              </w:rPr>
              <w:t>with</w:t>
            </w:r>
            <w:r w:rsidRPr="008122E4">
              <w:rPr>
                <w:i/>
                <w:spacing w:val="-42"/>
              </w:rPr>
              <w:t xml:space="preserve"> </w:t>
            </w:r>
            <w:r w:rsidRPr="008122E4">
              <w:rPr>
                <w:i/>
              </w:rPr>
              <w:t>the intended</w:t>
            </w:r>
            <w:r w:rsidRPr="008122E4">
              <w:rPr>
                <w:i/>
                <w:spacing w:val="1"/>
              </w:rPr>
              <w:t xml:space="preserve"> </w:t>
            </w:r>
            <w:r w:rsidRPr="008122E4">
              <w:rPr>
                <w:i/>
              </w:rPr>
              <w:t>outcome of:</w:t>
            </w:r>
          </w:p>
        </w:tc>
        <w:tc>
          <w:tcPr>
            <w:tcW w:w="3655" w:type="dxa"/>
            <w:tcBorders>
              <w:top w:val="single" w:sz="24" w:space="0" w:color="575757"/>
              <w:bottom w:val="single" w:sz="24" w:space="0" w:color="575757"/>
            </w:tcBorders>
            <w:shd w:val="clear" w:color="auto" w:fill="16365D"/>
          </w:tcPr>
          <w:p w14:paraId="60EBBD01" w14:textId="2B13966C" w:rsidR="00D44140" w:rsidRPr="008122E4" w:rsidRDefault="00D44140" w:rsidP="008122E4">
            <w:pPr>
              <w:pStyle w:val="TableParagraph"/>
              <w:ind w:left="249" w:right="490"/>
              <w:rPr>
                <w:i/>
              </w:rPr>
            </w:pPr>
            <w:r w:rsidRPr="008122E4">
              <w:rPr>
                <w:i/>
                <w:color w:val="FFFFFF"/>
              </w:rPr>
              <w:t>The school community has fully</w:t>
            </w:r>
            <w:r w:rsidRPr="008122E4">
              <w:rPr>
                <w:i/>
                <w:color w:val="FFFFFF"/>
                <w:spacing w:val="1"/>
              </w:rPr>
              <w:t xml:space="preserve"> </w:t>
            </w:r>
            <w:r w:rsidRPr="008122E4">
              <w:rPr>
                <w:i/>
                <w:color w:val="FFFFFF"/>
              </w:rPr>
              <w:t>implemented its original plans with</w:t>
            </w:r>
            <w:r w:rsidRPr="008122E4">
              <w:rPr>
                <w:i/>
                <w:color w:val="FFFFFF"/>
                <w:spacing w:val="-43"/>
              </w:rPr>
              <w:t xml:space="preserve"> </w:t>
            </w:r>
            <w:r w:rsidRPr="008122E4">
              <w:rPr>
                <w:i/>
                <w:color w:val="FFFFFF"/>
              </w:rPr>
              <w:t>clearly outlined steps for reflection,</w:t>
            </w:r>
            <w:r w:rsidRPr="008122E4">
              <w:rPr>
                <w:i/>
                <w:color w:val="FFFFFF"/>
                <w:spacing w:val="-43"/>
              </w:rPr>
              <w:t xml:space="preserve"> </w:t>
            </w:r>
            <w:r w:rsidRPr="008122E4">
              <w:rPr>
                <w:i/>
                <w:color w:val="FFFFFF"/>
              </w:rPr>
              <w:t>continuous inquiry, and continuous</w:t>
            </w:r>
            <w:r w:rsidRPr="008122E4">
              <w:rPr>
                <w:i/>
                <w:color w:val="FFFFFF"/>
                <w:spacing w:val="-43"/>
              </w:rPr>
              <w:t xml:space="preserve"> </w:t>
            </w:r>
            <w:r w:rsidRPr="008122E4">
              <w:rPr>
                <w:i/>
                <w:color w:val="FFFFFF"/>
              </w:rPr>
              <w:t>improvement</w:t>
            </w:r>
            <w:r w:rsidRPr="008122E4">
              <w:rPr>
                <w:i/>
                <w:color w:val="FFFFFF"/>
                <w:spacing w:val="-2"/>
              </w:rPr>
              <w:t xml:space="preserve"> </w:t>
            </w:r>
            <w:r w:rsidRPr="008122E4">
              <w:rPr>
                <w:i/>
                <w:color w:val="FFFFFF"/>
              </w:rPr>
              <w:t>with</w:t>
            </w:r>
            <w:r w:rsidRPr="008122E4">
              <w:rPr>
                <w:i/>
                <w:color w:val="FFFFFF"/>
                <w:spacing w:val="-1"/>
              </w:rPr>
              <w:t xml:space="preserve"> </w:t>
            </w:r>
            <w:r w:rsidRPr="008122E4">
              <w:rPr>
                <w:i/>
                <w:color w:val="FFFFFF"/>
              </w:rPr>
              <w:t>the</w:t>
            </w:r>
            <w:r w:rsidRPr="008122E4">
              <w:rPr>
                <w:i/>
                <w:color w:val="FFFFFF"/>
                <w:spacing w:val="-1"/>
              </w:rPr>
              <w:t xml:space="preserve"> </w:t>
            </w:r>
            <w:r w:rsidRPr="008122E4">
              <w:rPr>
                <w:i/>
                <w:color w:val="FFFFFF"/>
              </w:rPr>
              <w:t>intended</w:t>
            </w:r>
            <w:r w:rsidR="008122E4">
              <w:rPr>
                <w:i/>
              </w:rPr>
              <w:t xml:space="preserve"> </w:t>
            </w:r>
            <w:r w:rsidRPr="008122E4">
              <w:rPr>
                <w:i/>
                <w:color w:val="FFFFFF"/>
              </w:rPr>
              <w:t>outcome</w:t>
            </w:r>
            <w:r w:rsidRPr="008122E4">
              <w:rPr>
                <w:i/>
                <w:color w:val="FFFFFF"/>
                <w:spacing w:val="-4"/>
              </w:rPr>
              <w:t xml:space="preserve"> </w:t>
            </w:r>
            <w:r w:rsidRPr="008122E4">
              <w:rPr>
                <w:i/>
                <w:color w:val="FFFFFF"/>
              </w:rPr>
              <w:t>of:</w:t>
            </w:r>
          </w:p>
        </w:tc>
      </w:tr>
      <w:tr w:rsidR="00D44140" w14:paraId="127C8936" w14:textId="77777777" w:rsidTr="00D44140">
        <w:trPr>
          <w:trHeight w:val="367"/>
        </w:trPr>
        <w:tc>
          <w:tcPr>
            <w:tcW w:w="461" w:type="dxa"/>
            <w:tcBorders>
              <w:top w:val="single" w:sz="24" w:space="0" w:color="575757"/>
              <w:left w:val="single" w:sz="24" w:space="0" w:color="575757"/>
              <w:bottom w:val="single" w:sz="24" w:space="0" w:color="575757"/>
              <w:right w:val="single" w:sz="24" w:space="0" w:color="575757"/>
            </w:tcBorders>
            <w:shd w:val="clear" w:color="auto" w:fill="000000"/>
          </w:tcPr>
          <w:p w14:paraId="034E62FD" w14:textId="77777777" w:rsidR="00D44140" w:rsidRDefault="00D44140" w:rsidP="00D44140">
            <w:pPr>
              <w:pStyle w:val="TableParagraph"/>
              <w:rPr>
                <w:rFonts w:ascii="Times New Roman"/>
                <w:sz w:val="20"/>
              </w:rPr>
            </w:pPr>
          </w:p>
        </w:tc>
        <w:tc>
          <w:tcPr>
            <w:tcW w:w="3654" w:type="dxa"/>
            <w:tcBorders>
              <w:top w:val="single" w:sz="24" w:space="0" w:color="575757"/>
              <w:left w:val="single" w:sz="24" w:space="0" w:color="575757"/>
              <w:bottom w:val="single" w:sz="24" w:space="0" w:color="575757"/>
            </w:tcBorders>
            <w:shd w:val="clear" w:color="auto" w:fill="F4CCCC"/>
          </w:tcPr>
          <w:p w14:paraId="71383DE7" w14:textId="77777777" w:rsidR="00D44140" w:rsidRPr="008122E4" w:rsidRDefault="00D44140" w:rsidP="00D44140">
            <w:pPr>
              <w:pStyle w:val="TableParagraph"/>
              <w:spacing w:before="33"/>
              <w:ind w:left="123"/>
              <w:jc w:val="center"/>
              <w:rPr>
                <w:rFonts w:ascii="Segoe UI Symbol" w:hAnsi="Segoe UI Symbol"/>
              </w:rPr>
            </w:pPr>
            <w:r w:rsidRPr="008122E4">
              <w:rPr>
                <w:rFonts w:ascii="Segoe UI Symbol" w:hAnsi="Segoe UI Symbol"/>
              </w:rPr>
              <w:t>❏</w:t>
            </w:r>
          </w:p>
        </w:tc>
        <w:tc>
          <w:tcPr>
            <w:tcW w:w="3655" w:type="dxa"/>
            <w:tcBorders>
              <w:top w:val="single" w:sz="24" w:space="0" w:color="575757"/>
              <w:bottom w:val="single" w:sz="24" w:space="0" w:color="575757"/>
            </w:tcBorders>
            <w:shd w:val="clear" w:color="auto" w:fill="F4CCCC"/>
          </w:tcPr>
          <w:p w14:paraId="15ABB764" w14:textId="77777777" w:rsidR="00D44140" w:rsidRPr="008122E4" w:rsidRDefault="00D44140" w:rsidP="00D44140">
            <w:pPr>
              <w:pStyle w:val="TableParagraph"/>
              <w:spacing w:before="33"/>
              <w:ind w:left="127"/>
              <w:jc w:val="center"/>
              <w:rPr>
                <w:rFonts w:ascii="Segoe UI Symbol" w:hAnsi="Segoe UI Symbol"/>
              </w:rPr>
            </w:pPr>
            <w:r w:rsidRPr="008122E4">
              <w:rPr>
                <w:rFonts w:ascii="Segoe UI Symbol" w:hAnsi="Segoe UI Symbol"/>
              </w:rPr>
              <w:t>❏</w:t>
            </w:r>
          </w:p>
        </w:tc>
        <w:tc>
          <w:tcPr>
            <w:tcW w:w="3653" w:type="dxa"/>
            <w:tcBorders>
              <w:top w:val="single" w:sz="24" w:space="0" w:color="575757"/>
              <w:bottom w:val="single" w:sz="24" w:space="0" w:color="575757"/>
            </w:tcBorders>
            <w:shd w:val="clear" w:color="auto" w:fill="F4CCCC"/>
          </w:tcPr>
          <w:p w14:paraId="77A73418" w14:textId="77777777" w:rsidR="00D44140" w:rsidRPr="008122E4" w:rsidRDefault="00D44140" w:rsidP="00D44140">
            <w:pPr>
              <w:pStyle w:val="TableParagraph"/>
              <w:spacing w:before="33"/>
              <w:ind w:left="130"/>
              <w:jc w:val="center"/>
              <w:rPr>
                <w:rFonts w:ascii="Segoe UI Symbol" w:hAnsi="Segoe UI Symbol"/>
              </w:rPr>
            </w:pPr>
            <w:r w:rsidRPr="008122E4">
              <w:rPr>
                <w:rFonts w:ascii="Segoe UI Symbol" w:hAnsi="Segoe UI Symbol"/>
              </w:rPr>
              <w:t>❏</w:t>
            </w:r>
          </w:p>
        </w:tc>
        <w:tc>
          <w:tcPr>
            <w:tcW w:w="3655" w:type="dxa"/>
            <w:tcBorders>
              <w:top w:val="single" w:sz="24" w:space="0" w:color="575757"/>
              <w:bottom w:val="single" w:sz="24" w:space="0" w:color="575757"/>
            </w:tcBorders>
            <w:shd w:val="clear" w:color="auto" w:fill="F4CCCC"/>
          </w:tcPr>
          <w:p w14:paraId="64866278" w14:textId="77777777" w:rsidR="00D44140" w:rsidRPr="008122E4" w:rsidRDefault="00D44140" w:rsidP="00D44140">
            <w:pPr>
              <w:pStyle w:val="TableParagraph"/>
              <w:spacing w:before="33"/>
              <w:ind w:left="127"/>
              <w:jc w:val="center"/>
              <w:rPr>
                <w:rFonts w:ascii="Segoe UI Symbol" w:hAnsi="Segoe UI Symbol"/>
              </w:rPr>
            </w:pPr>
            <w:r w:rsidRPr="008122E4">
              <w:rPr>
                <w:rFonts w:ascii="Segoe UI Symbol" w:hAnsi="Segoe UI Symbol"/>
              </w:rPr>
              <w:t>❏</w:t>
            </w:r>
          </w:p>
        </w:tc>
      </w:tr>
      <w:tr w:rsidR="00D44140" w14:paraId="5F494D09" w14:textId="77777777" w:rsidTr="00D44140">
        <w:trPr>
          <w:trHeight w:val="7041"/>
        </w:trPr>
        <w:tc>
          <w:tcPr>
            <w:tcW w:w="461" w:type="dxa"/>
            <w:tcBorders>
              <w:top w:val="single" w:sz="24" w:space="0" w:color="575757"/>
              <w:left w:val="single" w:sz="24" w:space="0" w:color="575757"/>
              <w:bottom w:val="single" w:sz="24" w:space="0" w:color="575757"/>
              <w:right w:val="single" w:sz="24" w:space="0" w:color="575757"/>
            </w:tcBorders>
            <w:shd w:val="clear" w:color="auto" w:fill="000000"/>
            <w:textDirection w:val="btLr"/>
          </w:tcPr>
          <w:p w14:paraId="4EA89A82" w14:textId="77777777" w:rsidR="00D44140" w:rsidRDefault="00D44140" w:rsidP="00D44140">
            <w:pPr>
              <w:pStyle w:val="TableParagraph"/>
              <w:spacing w:before="118" w:line="263" w:lineRule="exact"/>
              <w:ind w:left="2326" w:right="2326"/>
              <w:jc w:val="center"/>
              <w:rPr>
                <w:b/>
                <w:sz w:val="24"/>
              </w:rPr>
            </w:pPr>
            <w:r>
              <w:rPr>
                <w:b/>
                <w:color w:val="FFFFFF"/>
                <w:sz w:val="24"/>
              </w:rPr>
              <w:t>Supporting</w:t>
            </w:r>
            <w:r>
              <w:rPr>
                <w:b/>
                <w:color w:val="FFFFFF"/>
                <w:spacing w:val="-4"/>
                <w:sz w:val="24"/>
              </w:rPr>
              <w:t xml:space="preserve"> </w:t>
            </w:r>
            <w:r>
              <w:rPr>
                <w:b/>
                <w:color w:val="FFFFFF"/>
                <w:sz w:val="24"/>
              </w:rPr>
              <w:t>All</w:t>
            </w:r>
            <w:r>
              <w:rPr>
                <w:b/>
                <w:color w:val="FFFFFF"/>
                <w:spacing w:val="-1"/>
                <w:sz w:val="24"/>
              </w:rPr>
              <w:t xml:space="preserve"> </w:t>
            </w:r>
            <w:r>
              <w:rPr>
                <w:b/>
                <w:color w:val="FFFFFF"/>
                <w:sz w:val="24"/>
              </w:rPr>
              <w:t>Students</w:t>
            </w:r>
          </w:p>
        </w:tc>
        <w:tc>
          <w:tcPr>
            <w:tcW w:w="3654" w:type="dxa"/>
            <w:tcBorders>
              <w:top w:val="single" w:sz="24" w:space="0" w:color="575757"/>
              <w:left w:val="single" w:sz="24" w:space="0" w:color="575757"/>
              <w:bottom w:val="single" w:sz="24" w:space="0" w:color="575757"/>
              <w:right w:val="single" w:sz="4" w:space="0" w:color="000000"/>
            </w:tcBorders>
          </w:tcPr>
          <w:p w14:paraId="353C486A" w14:textId="77777777" w:rsidR="00D44140" w:rsidRPr="008122E4" w:rsidRDefault="00D44140" w:rsidP="00D44140">
            <w:pPr>
              <w:pStyle w:val="TableParagraph"/>
              <w:spacing w:line="268" w:lineRule="exact"/>
              <w:ind w:left="116"/>
            </w:pPr>
            <w:r w:rsidRPr="008122E4">
              <w:t>Intended</w:t>
            </w:r>
            <w:r w:rsidRPr="008122E4">
              <w:rPr>
                <w:spacing w:val="-3"/>
              </w:rPr>
              <w:t xml:space="preserve"> </w:t>
            </w:r>
            <w:r w:rsidRPr="008122E4">
              <w:t>Measurable</w:t>
            </w:r>
            <w:r w:rsidRPr="008122E4">
              <w:rPr>
                <w:spacing w:val="-4"/>
              </w:rPr>
              <w:t xml:space="preserve"> </w:t>
            </w:r>
            <w:r w:rsidRPr="008122E4">
              <w:t>Outcome:</w:t>
            </w:r>
          </w:p>
          <w:p w14:paraId="64B2E685" w14:textId="77777777" w:rsidR="00D44140" w:rsidRPr="008122E4" w:rsidRDefault="00D44140" w:rsidP="00947978">
            <w:pPr>
              <w:pStyle w:val="TableParagraph"/>
              <w:numPr>
                <w:ilvl w:val="0"/>
                <w:numId w:val="137"/>
              </w:numPr>
              <w:tabs>
                <w:tab w:val="left" w:pos="476"/>
                <w:tab w:val="left" w:pos="477"/>
              </w:tabs>
              <w:ind w:right="116"/>
            </w:pPr>
            <w:r w:rsidRPr="008122E4">
              <w:rPr>
                <w:b/>
              </w:rPr>
              <w:t xml:space="preserve">School leaders </w:t>
            </w:r>
            <w:r w:rsidRPr="008122E4">
              <w:t>make tangible and</w:t>
            </w:r>
            <w:r w:rsidRPr="008122E4">
              <w:rPr>
                <w:spacing w:val="-47"/>
              </w:rPr>
              <w:t xml:space="preserve"> </w:t>
            </w:r>
            <w:r w:rsidRPr="008122E4">
              <w:t>thoughtful efforts to get to know</w:t>
            </w:r>
            <w:r w:rsidRPr="008122E4">
              <w:rPr>
                <w:spacing w:val="1"/>
              </w:rPr>
              <w:t xml:space="preserve"> </w:t>
            </w:r>
            <w:r w:rsidRPr="008122E4">
              <w:t>all the students in the school,</w:t>
            </w:r>
            <w:r w:rsidRPr="008122E4">
              <w:rPr>
                <w:spacing w:val="1"/>
              </w:rPr>
              <w:t xml:space="preserve"> </w:t>
            </w:r>
            <w:r w:rsidRPr="008122E4">
              <w:t>and ensure that all students feel</w:t>
            </w:r>
            <w:r w:rsidRPr="008122E4">
              <w:rPr>
                <w:spacing w:val="1"/>
              </w:rPr>
              <w:t xml:space="preserve"> </w:t>
            </w:r>
            <w:r w:rsidRPr="008122E4">
              <w:t>safe and supported in their</w:t>
            </w:r>
            <w:r w:rsidRPr="008122E4">
              <w:rPr>
                <w:spacing w:val="1"/>
              </w:rPr>
              <w:t xml:space="preserve"> </w:t>
            </w:r>
            <w:r w:rsidRPr="008122E4">
              <w:t>academic, social, and emotional</w:t>
            </w:r>
            <w:r w:rsidRPr="008122E4">
              <w:rPr>
                <w:spacing w:val="1"/>
              </w:rPr>
              <w:t xml:space="preserve"> </w:t>
            </w:r>
            <w:proofErr w:type="gramStart"/>
            <w:r w:rsidRPr="008122E4">
              <w:t>development</w:t>
            </w:r>
            <w:proofErr w:type="gramEnd"/>
          </w:p>
          <w:p w14:paraId="3E425841" w14:textId="77777777" w:rsidR="00D44140" w:rsidRPr="008122E4" w:rsidRDefault="00D44140" w:rsidP="00D44140">
            <w:pPr>
              <w:pStyle w:val="TableParagraph"/>
              <w:spacing w:before="3"/>
              <w:rPr>
                <w:rFonts w:ascii="Times New Roman"/>
              </w:rPr>
            </w:pPr>
          </w:p>
          <w:p w14:paraId="12408A96" w14:textId="77777777" w:rsidR="00D44140" w:rsidRPr="008122E4" w:rsidRDefault="00D44140" w:rsidP="00D44140">
            <w:pPr>
              <w:pStyle w:val="TableParagraph"/>
              <w:ind w:left="116"/>
            </w:pPr>
            <w:r w:rsidRPr="008122E4">
              <w:t>Potential</w:t>
            </w:r>
            <w:r w:rsidRPr="008122E4">
              <w:rPr>
                <w:spacing w:val="-5"/>
              </w:rPr>
              <w:t xml:space="preserve"> </w:t>
            </w:r>
            <w:r w:rsidRPr="008122E4">
              <w:t>Evidence:</w:t>
            </w:r>
          </w:p>
          <w:p w14:paraId="51114F38" w14:textId="77777777" w:rsidR="00D44140" w:rsidRPr="008122E4" w:rsidRDefault="00D44140" w:rsidP="00947978">
            <w:pPr>
              <w:pStyle w:val="TableParagraph"/>
              <w:numPr>
                <w:ilvl w:val="0"/>
                <w:numId w:val="137"/>
              </w:numPr>
              <w:tabs>
                <w:tab w:val="left" w:pos="476"/>
                <w:tab w:val="left" w:pos="477"/>
              </w:tabs>
              <w:ind w:right="234"/>
            </w:pPr>
            <w:r w:rsidRPr="008122E4">
              <w:t>School leaders are physically</w:t>
            </w:r>
            <w:r w:rsidRPr="008122E4">
              <w:rPr>
                <w:spacing w:val="1"/>
              </w:rPr>
              <w:t xml:space="preserve"> </w:t>
            </w:r>
            <w:r w:rsidRPr="008122E4">
              <w:t>present in the life of the school -</w:t>
            </w:r>
            <w:r w:rsidRPr="008122E4">
              <w:rPr>
                <w:spacing w:val="-47"/>
              </w:rPr>
              <w:t xml:space="preserve"> </w:t>
            </w:r>
            <w:r w:rsidRPr="008122E4">
              <w:t>greeting students during entry</w:t>
            </w:r>
            <w:r w:rsidRPr="008122E4">
              <w:rPr>
                <w:spacing w:val="1"/>
              </w:rPr>
              <w:t xml:space="preserve"> </w:t>
            </w:r>
            <w:r w:rsidRPr="008122E4">
              <w:t>and dismissal, walking the</w:t>
            </w:r>
            <w:r w:rsidRPr="008122E4">
              <w:rPr>
                <w:spacing w:val="1"/>
              </w:rPr>
              <w:t xml:space="preserve"> </w:t>
            </w:r>
            <w:r w:rsidRPr="008122E4">
              <w:t>hallways and public spaces, etc.</w:t>
            </w:r>
            <w:r w:rsidRPr="008122E4">
              <w:rPr>
                <w:spacing w:val="1"/>
              </w:rPr>
              <w:t xml:space="preserve"> </w:t>
            </w:r>
            <w:r w:rsidRPr="008122E4">
              <w:t>so they</w:t>
            </w:r>
            <w:r w:rsidRPr="008122E4">
              <w:rPr>
                <w:spacing w:val="1"/>
              </w:rPr>
              <w:t xml:space="preserve"> </w:t>
            </w:r>
            <w:r w:rsidRPr="008122E4">
              <w:t>get to</w:t>
            </w:r>
            <w:r w:rsidRPr="008122E4">
              <w:rPr>
                <w:spacing w:val="-1"/>
              </w:rPr>
              <w:t xml:space="preserve"> </w:t>
            </w:r>
            <w:r w:rsidRPr="008122E4">
              <w:t>know them</w:t>
            </w:r>
          </w:p>
        </w:tc>
        <w:tc>
          <w:tcPr>
            <w:tcW w:w="3655" w:type="dxa"/>
            <w:tcBorders>
              <w:top w:val="single" w:sz="24" w:space="0" w:color="575757"/>
              <w:left w:val="single" w:sz="4" w:space="0" w:color="000000"/>
              <w:bottom w:val="single" w:sz="24" w:space="0" w:color="575757"/>
              <w:right w:val="single" w:sz="4" w:space="0" w:color="000000"/>
            </w:tcBorders>
          </w:tcPr>
          <w:p w14:paraId="2018F010" w14:textId="77777777" w:rsidR="00D44140" w:rsidRPr="008122E4" w:rsidRDefault="00D44140" w:rsidP="00D44140">
            <w:pPr>
              <w:pStyle w:val="TableParagraph"/>
              <w:spacing w:line="268" w:lineRule="exact"/>
              <w:ind w:left="140"/>
            </w:pPr>
            <w:r w:rsidRPr="008122E4">
              <w:t>Intended</w:t>
            </w:r>
            <w:r w:rsidRPr="008122E4">
              <w:rPr>
                <w:spacing w:val="-3"/>
              </w:rPr>
              <w:t xml:space="preserve"> </w:t>
            </w:r>
            <w:r w:rsidRPr="008122E4">
              <w:t>Measurable</w:t>
            </w:r>
            <w:r w:rsidRPr="008122E4">
              <w:rPr>
                <w:spacing w:val="-4"/>
              </w:rPr>
              <w:t xml:space="preserve"> </w:t>
            </w:r>
            <w:r w:rsidRPr="008122E4">
              <w:t>Outcome:</w:t>
            </w:r>
          </w:p>
          <w:p w14:paraId="77BE4BAF" w14:textId="77777777" w:rsidR="00D44140" w:rsidRPr="00A04691" w:rsidRDefault="00D44140" w:rsidP="00947978">
            <w:pPr>
              <w:pStyle w:val="TableParagraph"/>
              <w:numPr>
                <w:ilvl w:val="0"/>
                <w:numId w:val="136"/>
              </w:numPr>
              <w:tabs>
                <w:tab w:val="left" w:pos="499"/>
                <w:tab w:val="left" w:pos="500"/>
              </w:tabs>
              <w:ind w:left="499" w:right="432"/>
              <w:rPr>
                <w:sz w:val="19"/>
                <w:szCs w:val="19"/>
              </w:rPr>
            </w:pPr>
            <w:r w:rsidRPr="00A04691">
              <w:rPr>
                <w:b/>
                <w:sz w:val="19"/>
                <w:szCs w:val="19"/>
              </w:rPr>
              <w:t xml:space="preserve">School leaders </w:t>
            </w:r>
            <w:r w:rsidRPr="00A04691">
              <w:rPr>
                <w:sz w:val="19"/>
                <w:szCs w:val="19"/>
              </w:rPr>
              <w:t>have identified</w:t>
            </w:r>
            <w:r w:rsidRPr="00A04691">
              <w:rPr>
                <w:spacing w:val="-47"/>
                <w:sz w:val="19"/>
                <w:szCs w:val="19"/>
              </w:rPr>
              <w:t xml:space="preserve"> </w:t>
            </w:r>
            <w:r w:rsidRPr="00A04691">
              <w:rPr>
                <w:sz w:val="19"/>
                <w:szCs w:val="19"/>
              </w:rPr>
              <w:t>and</w:t>
            </w:r>
            <w:r w:rsidRPr="00A04691">
              <w:rPr>
                <w:spacing w:val="-2"/>
                <w:sz w:val="19"/>
                <w:szCs w:val="19"/>
              </w:rPr>
              <w:t xml:space="preserve"> </w:t>
            </w:r>
            <w:r w:rsidRPr="00A04691">
              <w:rPr>
                <w:sz w:val="19"/>
                <w:szCs w:val="19"/>
              </w:rPr>
              <w:t>work</w:t>
            </w:r>
            <w:r w:rsidRPr="00A04691">
              <w:rPr>
                <w:spacing w:val="1"/>
                <w:sz w:val="19"/>
                <w:szCs w:val="19"/>
              </w:rPr>
              <w:t xml:space="preserve"> </w:t>
            </w:r>
            <w:r w:rsidRPr="00A04691">
              <w:rPr>
                <w:sz w:val="19"/>
                <w:szCs w:val="19"/>
              </w:rPr>
              <w:t>to</w:t>
            </w:r>
            <w:r w:rsidRPr="00A04691">
              <w:rPr>
                <w:spacing w:val="1"/>
                <w:sz w:val="19"/>
                <w:szCs w:val="19"/>
              </w:rPr>
              <w:t xml:space="preserve"> </w:t>
            </w:r>
            <w:r w:rsidRPr="00A04691">
              <w:rPr>
                <w:sz w:val="19"/>
                <w:szCs w:val="19"/>
              </w:rPr>
              <w:t>increase</w:t>
            </w:r>
            <w:r w:rsidRPr="00A04691">
              <w:rPr>
                <w:spacing w:val="1"/>
                <w:sz w:val="19"/>
                <w:szCs w:val="19"/>
              </w:rPr>
              <w:t xml:space="preserve"> </w:t>
            </w:r>
            <w:r w:rsidRPr="00A04691">
              <w:rPr>
                <w:sz w:val="19"/>
                <w:szCs w:val="19"/>
              </w:rPr>
              <w:t>understanding of the unique</w:t>
            </w:r>
            <w:r w:rsidRPr="00A04691">
              <w:rPr>
                <w:spacing w:val="1"/>
                <w:sz w:val="19"/>
                <w:szCs w:val="19"/>
              </w:rPr>
              <w:t xml:space="preserve"> </w:t>
            </w:r>
            <w:r w:rsidRPr="00A04691">
              <w:rPr>
                <w:sz w:val="19"/>
                <w:szCs w:val="19"/>
              </w:rPr>
              <w:t>developmental needs, and</w:t>
            </w:r>
            <w:r w:rsidRPr="00A04691">
              <w:rPr>
                <w:spacing w:val="1"/>
                <w:sz w:val="19"/>
                <w:szCs w:val="19"/>
              </w:rPr>
              <w:t xml:space="preserve"> </w:t>
            </w:r>
            <w:r w:rsidRPr="00A04691">
              <w:rPr>
                <w:sz w:val="19"/>
                <w:szCs w:val="19"/>
              </w:rPr>
              <w:t>racial, ethnic, cultural, and</w:t>
            </w:r>
            <w:r w:rsidRPr="00A04691">
              <w:rPr>
                <w:spacing w:val="1"/>
                <w:sz w:val="19"/>
                <w:szCs w:val="19"/>
              </w:rPr>
              <w:t xml:space="preserve"> </w:t>
            </w:r>
            <w:r w:rsidRPr="00A04691">
              <w:rPr>
                <w:sz w:val="19"/>
                <w:szCs w:val="19"/>
              </w:rPr>
              <w:t>sexual orientation/gender</w:t>
            </w:r>
            <w:r w:rsidRPr="00A04691">
              <w:rPr>
                <w:spacing w:val="1"/>
                <w:sz w:val="19"/>
                <w:szCs w:val="19"/>
              </w:rPr>
              <w:t xml:space="preserve"> </w:t>
            </w:r>
            <w:r w:rsidRPr="00A04691">
              <w:rPr>
                <w:sz w:val="19"/>
                <w:szCs w:val="19"/>
              </w:rPr>
              <w:t>identities</w:t>
            </w:r>
            <w:r w:rsidRPr="00A04691">
              <w:rPr>
                <w:spacing w:val="-3"/>
                <w:sz w:val="19"/>
                <w:szCs w:val="19"/>
              </w:rPr>
              <w:t xml:space="preserve"> </w:t>
            </w:r>
            <w:r w:rsidRPr="00A04691">
              <w:rPr>
                <w:sz w:val="19"/>
                <w:szCs w:val="19"/>
              </w:rPr>
              <w:t>of all</w:t>
            </w:r>
            <w:r w:rsidRPr="00A04691">
              <w:rPr>
                <w:spacing w:val="-3"/>
                <w:sz w:val="19"/>
                <w:szCs w:val="19"/>
              </w:rPr>
              <w:t xml:space="preserve"> </w:t>
            </w:r>
            <w:proofErr w:type="gramStart"/>
            <w:r w:rsidRPr="00A04691">
              <w:rPr>
                <w:sz w:val="19"/>
                <w:szCs w:val="19"/>
              </w:rPr>
              <w:t>students</w:t>
            </w:r>
            <w:proofErr w:type="gramEnd"/>
          </w:p>
          <w:p w14:paraId="5A6A696A" w14:textId="77777777" w:rsidR="00D44140" w:rsidRPr="00A04691" w:rsidRDefault="00D44140" w:rsidP="00947978">
            <w:pPr>
              <w:pStyle w:val="TableParagraph"/>
              <w:numPr>
                <w:ilvl w:val="0"/>
                <w:numId w:val="136"/>
              </w:numPr>
              <w:tabs>
                <w:tab w:val="left" w:pos="499"/>
                <w:tab w:val="left" w:pos="500"/>
              </w:tabs>
              <w:ind w:left="499" w:right="203"/>
              <w:rPr>
                <w:sz w:val="19"/>
                <w:szCs w:val="19"/>
              </w:rPr>
            </w:pPr>
            <w:r w:rsidRPr="00A04691">
              <w:rPr>
                <w:b/>
                <w:sz w:val="19"/>
                <w:szCs w:val="19"/>
              </w:rPr>
              <w:t xml:space="preserve">School leaders </w:t>
            </w:r>
            <w:r w:rsidRPr="00A04691">
              <w:rPr>
                <w:sz w:val="19"/>
                <w:szCs w:val="19"/>
              </w:rPr>
              <w:t xml:space="preserve">create opportunities for all students </w:t>
            </w:r>
            <w:r w:rsidRPr="00A04691">
              <w:rPr>
                <w:rFonts w:eastAsia="Times New Roman" w:cstheme="minorHAnsi"/>
                <w:color w:val="212529"/>
                <w:sz w:val="19"/>
                <w:szCs w:val="19"/>
              </w:rPr>
              <w:t xml:space="preserve">from all groups and sub-groups </w:t>
            </w:r>
            <w:r w:rsidRPr="00A04691">
              <w:rPr>
                <w:sz w:val="19"/>
                <w:szCs w:val="19"/>
              </w:rPr>
              <w:t>to participate in planning sessions</w:t>
            </w:r>
            <w:r w:rsidRPr="00A04691">
              <w:rPr>
                <w:spacing w:val="1"/>
                <w:sz w:val="19"/>
                <w:szCs w:val="19"/>
              </w:rPr>
              <w:t>,</w:t>
            </w:r>
            <w:r w:rsidRPr="00A04691">
              <w:rPr>
                <w:sz w:val="19"/>
                <w:szCs w:val="19"/>
              </w:rPr>
              <w:t xml:space="preserve"> discussions, and other venues to solicit</w:t>
            </w:r>
            <w:r w:rsidRPr="00A04691">
              <w:rPr>
                <w:spacing w:val="1"/>
                <w:sz w:val="19"/>
                <w:szCs w:val="19"/>
              </w:rPr>
              <w:t xml:space="preserve"> </w:t>
            </w:r>
            <w:r w:rsidRPr="00A04691">
              <w:rPr>
                <w:sz w:val="19"/>
                <w:szCs w:val="19"/>
              </w:rPr>
              <w:t>their input and feedback, and</w:t>
            </w:r>
            <w:r w:rsidRPr="00A04691">
              <w:rPr>
                <w:rFonts w:eastAsia="Times New Roman" w:cstheme="minorHAnsi"/>
                <w:color w:val="212529"/>
                <w:sz w:val="19"/>
                <w:szCs w:val="19"/>
              </w:rPr>
              <w:t xml:space="preserve"> include them in decisions</w:t>
            </w:r>
            <w:r w:rsidRPr="00A04691">
              <w:rPr>
                <w:sz w:val="19"/>
                <w:szCs w:val="19"/>
              </w:rPr>
              <w:t xml:space="preserve"> on efforts</w:t>
            </w:r>
            <w:r w:rsidRPr="00A04691">
              <w:rPr>
                <w:spacing w:val="1"/>
                <w:sz w:val="19"/>
                <w:szCs w:val="19"/>
              </w:rPr>
              <w:t xml:space="preserve"> </w:t>
            </w:r>
            <w:r w:rsidRPr="00A04691">
              <w:rPr>
                <w:sz w:val="19"/>
                <w:szCs w:val="19"/>
              </w:rPr>
              <w:t>related to improving school</w:t>
            </w:r>
            <w:r w:rsidRPr="00A04691">
              <w:rPr>
                <w:spacing w:val="1"/>
                <w:sz w:val="19"/>
                <w:szCs w:val="19"/>
              </w:rPr>
              <w:t xml:space="preserve"> </w:t>
            </w:r>
            <w:r w:rsidRPr="00A04691">
              <w:rPr>
                <w:sz w:val="19"/>
                <w:szCs w:val="19"/>
              </w:rPr>
              <w:t>climate and</w:t>
            </w:r>
            <w:r w:rsidRPr="00A04691">
              <w:rPr>
                <w:spacing w:val="-1"/>
                <w:sz w:val="19"/>
                <w:szCs w:val="19"/>
              </w:rPr>
              <w:t xml:space="preserve"> </w:t>
            </w:r>
            <w:proofErr w:type="gramStart"/>
            <w:r w:rsidRPr="00A04691">
              <w:rPr>
                <w:sz w:val="19"/>
                <w:szCs w:val="19"/>
              </w:rPr>
              <w:t>culture</w:t>
            </w:r>
            <w:proofErr w:type="gramEnd"/>
          </w:p>
          <w:p w14:paraId="3F5AF6A0" w14:textId="77777777" w:rsidR="00D44140" w:rsidRPr="00A04691" w:rsidRDefault="00D44140" w:rsidP="00D44140">
            <w:pPr>
              <w:pStyle w:val="TableParagraph"/>
              <w:spacing w:before="5"/>
              <w:rPr>
                <w:rFonts w:ascii="Times New Roman"/>
                <w:sz w:val="19"/>
                <w:szCs w:val="19"/>
              </w:rPr>
            </w:pPr>
          </w:p>
          <w:p w14:paraId="1FB44047" w14:textId="77777777" w:rsidR="00D44140" w:rsidRPr="00A04691" w:rsidRDefault="00D44140" w:rsidP="00D44140">
            <w:pPr>
              <w:pStyle w:val="TableParagraph"/>
              <w:ind w:left="140"/>
              <w:rPr>
                <w:sz w:val="19"/>
                <w:szCs w:val="19"/>
              </w:rPr>
            </w:pPr>
            <w:r w:rsidRPr="00A04691">
              <w:rPr>
                <w:sz w:val="19"/>
                <w:szCs w:val="19"/>
              </w:rPr>
              <w:t>Potential</w:t>
            </w:r>
            <w:r w:rsidRPr="00A04691">
              <w:rPr>
                <w:spacing w:val="-5"/>
                <w:sz w:val="19"/>
                <w:szCs w:val="19"/>
              </w:rPr>
              <w:t xml:space="preserve"> </w:t>
            </w:r>
            <w:r w:rsidRPr="00A04691">
              <w:rPr>
                <w:sz w:val="19"/>
                <w:szCs w:val="19"/>
              </w:rPr>
              <w:t>Evidence:</w:t>
            </w:r>
          </w:p>
          <w:p w14:paraId="6112A9B3" w14:textId="01163707" w:rsidR="00D44140" w:rsidRPr="00A04691" w:rsidRDefault="00D44140" w:rsidP="00947978">
            <w:pPr>
              <w:pStyle w:val="TableParagraph"/>
              <w:numPr>
                <w:ilvl w:val="0"/>
                <w:numId w:val="136"/>
              </w:numPr>
              <w:tabs>
                <w:tab w:val="left" w:pos="499"/>
                <w:tab w:val="left" w:pos="500"/>
              </w:tabs>
              <w:ind w:right="248"/>
              <w:rPr>
                <w:sz w:val="19"/>
                <w:szCs w:val="19"/>
              </w:rPr>
            </w:pPr>
            <w:r w:rsidRPr="00A04691">
              <w:rPr>
                <w:sz w:val="19"/>
                <w:szCs w:val="19"/>
              </w:rPr>
              <w:t>A regular process for collecting and disaggregating benchmark data related to</w:t>
            </w:r>
            <w:r w:rsidRPr="00A04691">
              <w:rPr>
                <w:spacing w:val="1"/>
                <w:sz w:val="19"/>
                <w:szCs w:val="19"/>
              </w:rPr>
              <w:t xml:space="preserve"> </w:t>
            </w:r>
            <w:r w:rsidRPr="00A04691">
              <w:rPr>
                <w:sz w:val="19"/>
                <w:szCs w:val="19"/>
              </w:rPr>
              <w:t>student connectedness (such as</w:t>
            </w:r>
            <w:r w:rsidRPr="00A04691">
              <w:rPr>
                <w:spacing w:val="1"/>
                <w:sz w:val="19"/>
                <w:szCs w:val="19"/>
              </w:rPr>
              <w:t xml:space="preserve"> </w:t>
            </w:r>
            <w:r w:rsidRPr="00A04691">
              <w:rPr>
                <w:sz w:val="19"/>
                <w:szCs w:val="19"/>
              </w:rPr>
              <w:t>surveys on school climate and</w:t>
            </w:r>
            <w:r w:rsidRPr="00A04691">
              <w:rPr>
                <w:spacing w:val="1"/>
                <w:sz w:val="19"/>
                <w:szCs w:val="19"/>
              </w:rPr>
              <w:t xml:space="preserve"> </w:t>
            </w:r>
            <w:r w:rsidRPr="00A04691">
              <w:rPr>
                <w:sz w:val="19"/>
                <w:szCs w:val="19"/>
              </w:rPr>
              <w:t>belonging) indicate a steady</w:t>
            </w:r>
            <w:r w:rsidRPr="00A04691">
              <w:rPr>
                <w:spacing w:val="1"/>
                <w:sz w:val="19"/>
                <w:szCs w:val="19"/>
              </w:rPr>
              <w:t xml:space="preserve"> </w:t>
            </w:r>
            <w:r w:rsidRPr="00A04691">
              <w:rPr>
                <w:sz w:val="19"/>
                <w:szCs w:val="19"/>
              </w:rPr>
              <w:t>increase of students feeling better</w:t>
            </w:r>
            <w:r w:rsidRPr="00A04691">
              <w:rPr>
                <w:spacing w:val="1"/>
                <w:sz w:val="19"/>
                <w:szCs w:val="19"/>
              </w:rPr>
              <w:t xml:space="preserve"> </w:t>
            </w:r>
            <w:r w:rsidR="00A04691" w:rsidRPr="00A04691">
              <w:rPr>
                <w:spacing w:val="1"/>
                <w:sz w:val="19"/>
                <w:szCs w:val="19"/>
              </w:rPr>
              <w:t>understood</w:t>
            </w:r>
            <w:r w:rsidRPr="00A04691">
              <w:rPr>
                <w:sz w:val="19"/>
                <w:szCs w:val="19"/>
              </w:rPr>
              <w:t xml:space="preserve"> and heard by school</w:t>
            </w:r>
            <w:r w:rsidRPr="00A04691">
              <w:rPr>
                <w:spacing w:val="-47"/>
                <w:sz w:val="19"/>
                <w:szCs w:val="19"/>
              </w:rPr>
              <w:t xml:space="preserve"> </w:t>
            </w:r>
            <w:proofErr w:type="gramStart"/>
            <w:r w:rsidRPr="00A04691">
              <w:rPr>
                <w:sz w:val="19"/>
                <w:szCs w:val="19"/>
              </w:rPr>
              <w:t>leaders</w:t>
            </w:r>
            <w:proofErr w:type="gramEnd"/>
          </w:p>
          <w:p w14:paraId="240523ED" w14:textId="77777777" w:rsidR="00D44140" w:rsidRPr="008122E4" w:rsidRDefault="00D44140" w:rsidP="00947978">
            <w:pPr>
              <w:pStyle w:val="TableParagraph"/>
              <w:numPr>
                <w:ilvl w:val="0"/>
                <w:numId w:val="136"/>
              </w:numPr>
              <w:tabs>
                <w:tab w:val="left" w:pos="499"/>
                <w:tab w:val="left" w:pos="500"/>
              </w:tabs>
              <w:spacing w:line="268" w:lineRule="exact"/>
              <w:ind w:right="231"/>
            </w:pPr>
            <w:r w:rsidRPr="00A04691">
              <w:rPr>
                <w:sz w:val="19"/>
                <w:szCs w:val="19"/>
              </w:rPr>
              <w:t>Students are represented or are members of the Project</w:t>
            </w:r>
            <w:r w:rsidRPr="00A04691">
              <w:rPr>
                <w:spacing w:val="-3"/>
                <w:sz w:val="19"/>
                <w:szCs w:val="19"/>
              </w:rPr>
              <w:t xml:space="preserve"> </w:t>
            </w:r>
            <w:r w:rsidRPr="00A04691">
              <w:rPr>
                <w:sz w:val="19"/>
                <w:szCs w:val="19"/>
              </w:rPr>
              <w:t>Team</w:t>
            </w:r>
            <w:r w:rsidRPr="00C23FEF">
              <w:rPr>
                <w:spacing w:val="-2"/>
                <w:sz w:val="20"/>
                <w:szCs w:val="20"/>
              </w:rPr>
              <w:t xml:space="preserve"> </w:t>
            </w:r>
          </w:p>
        </w:tc>
        <w:tc>
          <w:tcPr>
            <w:tcW w:w="3653" w:type="dxa"/>
            <w:tcBorders>
              <w:top w:val="single" w:sz="24" w:space="0" w:color="575757"/>
              <w:left w:val="single" w:sz="4" w:space="0" w:color="000000"/>
              <w:bottom w:val="single" w:sz="24" w:space="0" w:color="575757"/>
              <w:right w:val="single" w:sz="4" w:space="0" w:color="000000"/>
            </w:tcBorders>
          </w:tcPr>
          <w:p w14:paraId="74400426" w14:textId="77777777" w:rsidR="00D44140" w:rsidRPr="008122E4" w:rsidRDefault="00D44140" w:rsidP="00D44140">
            <w:pPr>
              <w:pStyle w:val="TableParagraph"/>
              <w:spacing w:line="268" w:lineRule="exact"/>
              <w:ind w:left="140"/>
            </w:pPr>
            <w:r w:rsidRPr="008122E4">
              <w:t>Intended</w:t>
            </w:r>
            <w:r w:rsidRPr="008122E4">
              <w:rPr>
                <w:spacing w:val="-3"/>
              </w:rPr>
              <w:t xml:space="preserve"> </w:t>
            </w:r>
            <w:r w:rsidRPr="008122E4">
              <w:t>Measurable</w:t>
            </w:r>
            <w:r w:rsidRPr="008122E4">
              <w:rPr>
                <w:spacing w:val="-4"/>
              </w:rPr>
              <w:t xml:space="preserve"> </w:t>
            </w:r>
            <w:r w:rsidRPr="008122E4">
              <w:t>Outcome:</w:t>
            </w:r>
          </w:p>
          <w:p w14:paraId="56EC29D4" w14:textId="77777777" w:rsidR="00D44140" w:rsidRPr="008122E4" w:rsidRDefault="00D44140" w:rsidP="00947978">
            <w:pPr>
              <w:pStyle w:val="TableParagraph"/>
              <w:numPr>
                <w:ilvl w:val="0"/>
                <w:numId w:val="135"/>
              </w:numPr>
              <w:tabs>
                <w:tab w:val="left" w:pos="500"/>
                <w:tab w:val="left" w:pos="501"/>
              </w:tabs>
              <w:ind w:right="208" w:hanging="360"/>
            </w:pPr>
            <w:r w:rsidRPr="008122E4">
              <w:rPr>
                <w:b/>
              </w:rPr>
              <w:t xml:space="preserve">School leaders </w:t>
            </w:r>
            <w:r w:rsidRPr="008122E4">
              <w:t>make continuous</w:t>
            </w:r>
            <w:r w:rsidRPr="008122E4">
              <w:rPr>
                <w:spacing w:val="-47"/>
              </w:rPr>
              <w:t xml:space="preserve"> </w:t>
            </w:r>
            <w:r w:rsidRPr="008122E4">
              <w:t>efforts to ensure that students</w:t>
            </w:r>
            <w:r w:rsidRPr="008122E4">
              <w:rPr>
                <w:spacing w:val="1"/>
              </w:rPr>
              <w:t xml:space="preserve"> </w:t>
            </w:r>
            <w:r w:rsidRPr="008122E4">
              <w:t>from all groups and sub-groups</w:t>
            </w:r>
            <w:r w:rsidRPr="008122E4">
              <w:rPr>
                <w:spacing w:val="1"/>
              </w:rPr>
              <w:t xml:space="preserve"> </w:t>
            </w:r>
            <w:r w:rsidRPr="008122E4">
              <w:t>have a voice in matters of school</w:t>
            </w:r>
            <w:r w:rsidRPr="008122E4">
              <w:rPr>
                <w:spacing w:val="-47"/>
              </w:rPr>
              <w:t xml:space="preserve"> </w:t>
            </w:r>
            <w:r w:rsidRPr="008122E4">
              <w:t>climate and</w:t>
            </w:r>
            <w:r w:rsidRPr="008122E4">
              <w:rPr>
                <w:spacing w:val="-1"/>
              </w:rPr>
              <w:t xml:space="preserve"> </w:t>
            </w:r>
            <w:proofErr w:type="gramStart"/>
            <w:r w:rsidRPr="008122E4">
              <w:t>culture</w:t>
            </w:r>
            <w:proofErr w:type="gramEnd"/>
          </w:p>
          <w:p w14:paraId="3D0D85F4" w14:textId="77777777" w:rsidR="00D44140" w:rsidRPr="008122E4" w:rsidRDefault="00D44140" w:rsidP="00D44140">
            <w:pPr>
              <w:pStyle w:val="TableParagraph"/>
              <w:spacing w:before="3"/>
              <w:rPr>
                <w:rFonts w:ascii="Times New Roman"/>
              </w:rPr>
            </w:pPr>
          </w:p>
          <w:p w14:paraId="4AD8B69C" w14:textId="77777777" w:rsidR="00D44140" w:rsidRPr="008122E4" w:rsidRDefault="00D44140" w:rsidP="00D44140">
            <w:pPr>
              <w:pStyle w:val="TableParagraph"/>
              <w:ind w:left="139"/>
            </w:pPr>
            <w:r w:rsidRPr="008122E4">
              <w:t>Potential</w:t>
            </w:r>
            <w:r w:rsidRPr="008122E4">
              <w:rPr>
                <w:spacing w:val="-5"/>
              </w:rPr>
              <w:t xml:space="preserve"> </w:t>
            </w:r>
            <w:r w:rsidRPr="008122E4">
              <w:t>Evidence:</w:t>
            </w:r>
          </w:p>
          <w:p w14:paraId="76E257C2" w14:textId="77777777" w:rsidR="00D44140" w:rsidRPr="008122E4" w:rsidRDefault="00D44140" w:rsidP="00947978">
            <w:pPr>
              <w:pStyle w:val="TableParagraph"/>
              <w:numPr>
                <w:ilvl w:val="0"/>
                <w:numId w:val="135"/>
              </w:numPr>
              <w:tabs>
                <w:tab w:val="left" w:pos="500"/>
                <w:tab w:val="left" w:pos="501"/>
              </w:tabs>
              <w:ind w:left="499" w:right="105" w:hanging="360"/>
            </w:pPr>
            <w:r w:rsidRPr="008122E4">
              <w:t>Focus</w:t>
            </w:r>
            <w:r w:rsidRPr="008122E4">
              <w:rPr>
                <w:spacing w:val="4"/>
              </w:rPr>
              <w:t xml:space="preserve"> </w:t>
            </w:r>
            <w:r w:rsidRPr="008122E4">
              <w:t>groups</w:t>
            </w:r>
            <w:r w:rsidRPr="008122E4">
              <w:rPr>
                <w:spacing w:val="5"/>
              </w:rPr>
              <w:t xml:space="preserve"> and facilitated discussions </w:t>
            </w:r>
            <w:r w:rsidRPr="008122E4">
              <w:t>of</w:t>
            </w:r>
            <w:r w:rsidRPr="008122E4">
              <w:rPr>
                <w:spacing w:val="1"/>
              </w:rPr>
              <w:t xml:space="preserve"> </w:t>
            </w:r>
            <w:r w:rsidRPr="008122E4">
              <w:t>students from across the</w:t>
            </w:r>
            <w:r w:rsidRPr="008122E4">
              <w:rPr>
                <w:spacing w:val="1"/>
              </w:rPr>
              <w:t xml:space="preserve"> </w:t>
            </w:r>
            <w:r w:rsidRPr="008122E4">
              <w:t>school are held regularly to solicit student input, and intentional</w:t>
            </w:r>
            <w:r w:rsidRPr="008122E4">
              <w:rPr>
                <w:spacing w:val="1"/>
              </w:rPr>
              <w:t xml:space="preserve"> </w:t>
            </w:r>
            <w:r w:rsidRPr="008122E4">
              <w:t>efforts have been made to ensure</w:t>
            </w:r>
            <w:r w:rsidRPr="008122E4">
              <w:rPr>
                <w:spacing w:val="-47"/>
              </w:rPr>
              <w:t xml:space="preserve"> </w:t>
            </w:r>
            <w:r w:rsidRPr="008122E4">
              <w:t>they include students of all</w:t>
            </w:r>
            <w:r w:rsidRPr="008122E4">
              <w:rPr>
                <w:spacing w:val="1"/>
              </w:rPr>
              <w:t xml:space="preserve"> </w:t>
            </w:r>
            <w:r w:rsidRPr="008122E4">
              <w:t>races/ethnicities, LGBTQ youth,</w:t>
            </w:r>
            <w:r w:rsidRPr="008122E4">
              <w:rPr>
                <w:spacing w:val="1"/>
              </w:rPr>
              <w:t xml:space="preserve"> </w:t>
            </w:r>
            <w:r w:rsidRPr="008122E4">
              <w:t>English language learners,</w:t>
            </w:r>
            <w:r w:rsidRPr="008122E4">
              <w:rPr>
                <w:spacing w:val="1"/>
              </w:rPr>
              <w:t xml:space="preserve"> </w:t>
            </w:r>
            <w:r w:rsidRPr="008122E4">
              <w:t>students with disabilities, and any other sub-group that has</w:t>
            </w:r>
            <w:r w:rsidRPr="008122E4">
              <w:rPr>
                <w:spacing w:val="1"/>
              </w:rPr>
              <w:t xml:space="preserve"> </w:t>
            </w:r>
            <w:r w:rsidRPr="008122E4">
              <w:t>traditionally</w:t>
            </w:r>
            <w:r w:rsidRPr="008122E4">
              <w:rPr>
                <w:spacing w:val="46"/>
              </w:rPr>
              <w:t xml:space="preserve"> </w:t>
            </w:r>
            <w:r w:rsidRPr="008122E4">
              <w:t>been</w:t>
            </w:r>
            <w:r w:rsidRPr="008122E4">
              <w:rPr>
                <w:spacing w:val="-4"/>
              </w:rPr>
              <w:t xml:space="preserve"> </w:t>
            </w:r>
            <w:r w:rsidRPr="008122E4">
              <w:t>marginalized</w:t>
            </w:r>
          </w:p>
        </w:tc>
        <w:tc>
          <w:tcPr>
            <w:tcW w:w="3655" w:type="dxa"/>
            <w:tcBorders>
              <w:top w:val="single" w:sz="24" w:space="0" w:color="575757"/>
              <w:left w:val="single" w:sz="4" w:space="0" w:color="000000"/>
              <w:bottom w:val="single" w:sz="24" w:space="0" w:color="575757"/>
            </w:tcBorders>
          </w:tcPr>
          <w:p w14:paraId="644DAC8E" w14:textId="77777777" w:rsidR="00D44140" w:rsidRPr="008122E4" w:rsidRDefault="00D44140" w:rsidP="00D44140">
            <w:pPr>
              <w:pStyle w:val="TableParagraph"/>
              <w:spacing w:line="268" w:lineRule="exact"/>
              <w:ind w:left="140"/>
            </w:pPr>
            <w:r w:rsidRPr="008122E4">
              <w:t>Intended</w:t>
            </w:r>
            <w:r w:rsidRPr="008122E4">
              <w:rPr>
                <w:spacing w:val="-3"/>
              </w:rPr>
              <w:t xml:space="preserve"> </w:t>
            </w:r>
            <w:r w:rsidRPr="008122E4">
              <w:t>Measurable</w:t>
            </w:r>
            <w:r w:rsidRPr="008122E4">
              <w:rPr>
                <w:spacing w:val="-4"/>
              </w:rPr>
              <w:t xml:space="preserve"> </w:t>
            </w:r>
            <w:r w:rsidRPr="008122E4">
              <w:t>Outcome:</w:t>
            </w:r>
          </w:p>
          <w:p w14:paraId="12E19FD3" w14:textId="77777777" w:rsidR="00D44140" w:rsidRPr="008122E4" w:rsidRDefault="00D44140" w:rsidP="00947978">
            <w:pPr>
              <w:pStyle w:val="TableParagraph"/>
              <w:numPr>
                <w:ilvl w:val="0"/>
                <w:numId w:val="134"/>
              </w:numPr>
              <w:tabs>
                <w:tab w:val="left" w:pos="500"/>
                <w:tab w:val="left" w:pos="501"/>
              </w:tabs>
              <w:ind w:right="66" w:hanging="360"/>
              <w:rPr>
                <w:rFonts w:ascii="Times New Roman" w:hAnsi="Times New Roman"/>
              </w:rPr>
            </w:pPr>
            <w:r w:rsidRPr="008122E4">
              <w:rPr>
                <w:b/>
              </w:rPr>
              <w:t xml:space="preserve">School leaders </w:t>
            </w:r>
            <w:r w:rsidRPr="008122E4">
              <w:t>ensure that the</w:t>
            </w:r>
            <w:r w:rsidRPr="008122E4">
              <w:rPr>
                <w:spacing w:val="1"/>
              </w:rPr>
              <w:t xml:space="preserve"> </w:t>
            </w:r>
            <w:r w:rsidRPr="008122E4">
              <w:t>climate and culture of the school</w:t>
            </w:r>
            <w:r w:rsidRPr="008122E4">
              <w:rPr>
                <w:spacing w:val="1"/>
              </w:rPr>
              <w:t xml:space="preserve"> </w:t>
            </w:r>
            <w:r w:rsidRPr="008122E4">
              <w:t>moves beyond compliance and is</w:t>
            </w:r>
            <w:r w:rsidRPr="008122E4">
              <w:rPr>
                <w:spacing w:val="1"/>
              </w:rPr>
              <w:t xml:space="preserve"> </w:t>
            </w:r>
            <w:r w:rsidRPr="008122E4">
              <w:t>authentically respectful and</w:t>
            </w:r>
            <w:r w:rsidRPr="008122E4">
              <w:rPr>
                <w:spacing w:val="1"/>
              </w:rPr>
              <w:t xml:space="preserve"> </w:t>
            </w:r>
            <w:r w:rsidRPr="008122E4">
              <w:t xml:space="preserve">responsive to the needs of </w:t>
            </w:r>
            <w:r w:rsidRPr="008122E4">
              <w:rPr>
                <w:u w:val="single"/>
              </w:rPr>
              <w:t>every</w:t>
            </w:r>
            <w:r w:rsidRPr="008122E4">
              <w:rPr>
                <w:spacing w:val="1"/>
              </w:rPr>
              <w:t xml:space="preserve"> </w:t>
            </w:r>
            <w:r w:rsidRPr="008122E4">
              <w:t xml:space="preserve">student including those </w:t>
            </w:r>
            <w:proofErr w:type="gramStart"/>
            <w:r w:rsidRPr="008122E4">
              <w:t>whom</w:t>
            </w:r>
            <w:proofErr w:type="gramEnd"/>
            <w:r w:rsidRPr="008122E4">
              <w:t xml:space="preserve"> are</w:t>
            </w:r>
            <w:r w:rsidRPr="008122E4">
              <w:rPr>
                <w:spacing w:val="-47"/>
              </w:rPr>
              <w:t xml:space="preserve"> </w:t>
            </w:r>
            <w:r w:rsidRPr="008122E4">
              <w:t>presently being systematically</w:t>
            </w:r>
            <w:r w:rsidRPr="008122E4">
              <w:rPr>
                <w:spacing w:val="1"/>
              </w:rPr>
              <w:t xml:space="preserve"> </w:t>
            </w:r>
            <w:r w:rsidRPr="008122E4">
              <w:t>underserved and provides each</w:t>
            </w:r>
            <w:r w:rsidRPr="008122E4">
              <w:rPr>
                <w:spacing w:val="1"/>
              </w:rPr>
              <w:t xml:space="preserve"> </w:t>
            </w:r>
            <w:r w:rsidRPr="008122E4">
              <w:t>with opportunities to participate</w:t>
            </w:r>
            <w:r w:rsidRPr="008122E4">
              <w:rPr>
                <w:spacing w:val="1"/>
              </w:rPr>
              <w:t xml:space="preserve"> </w:t>
            </w:r>
            <w:r w:rsidRPr="008122E4">
              <w:t>in decisions affecting their</w:t>
            </w:r>
            <w:r w:rsidRPr="008122E4">
              <w:rPr>
                <w:spacing w:val="1"/>
              </w:rPr>
              <w:t xml:space="preserve"> </w:t>
            </w:r>
            <w:r w:rsidRPr="008122E4">
              <w:t>experiences</w:t>
            </w:r>
            <w:r w:rsidRPr="008122E4">
              <w:rPr>
                <w:spacing w:val="-1"/>
              </w:rPr>
              <w:t xml:space="preserve"> </w:t>
            </w:r>
            <w:r w:rsidRPr="008122E4">
              <w:t>in</w:t>
            </w:r>
            <w:r w:rsidRPr="008122E4">
              <w:rPr>
                <w:spacing w:val="-3"/>
              </w:rPr>
              <w:t xml:space="preserve"> </w:t>
            </w:r>
            <w:r w:rsidRPr="008122E4">
              <w:t>the</w:t>
            </w:r>
            <w:r w:rsidRPr="008122E4">
              <w:rPr>
                <w:spacing w:val="1"/>
              </w:rPr>
              <w:t xml:space="preserve"> </w:t>
            </w:r>
            <w:r w:rsidRPr="008122E4">
              <w:t>school</w:t>
            </w:r>
          </w:p>
          <w:p w14:paraId="74BD2C21" w14:textId="77777777" w:rsidR="00D44140" w:rsidRPr="008122E4" w:rsidRDefault="00D44140" w:rsidP="00D44140">
            <w:pPr>
              <w:pStyle w:val="TableParagraph"/>
              <w:spacing w:before="4"/>
              <w:rPr>
                <w:rFonts w:ascii="Times New Roman"/>
              </w:rPr>
            </w:pPr>
          </w:p>
          <w:p w14:paraId="1852DCF6" w14:textId="77777777" w:rsidR="00D44140" w:rsidRPr="008122E4" w:rsidRDefault="00D44140" w:rsidP="00D44140">
            <w:pPr>
              <w:pStyle w:val="TableParagraph"/>
              <w:ind w:left="139"/>
            </w:pPr>
            <w:r w:rsidRPr="008122E4">
              <w:t>Potential</w:t>
            </w:r>
            <w:r w:rsidRPr="008122E4">
              <w:rPr>
                <w:spacing w:val="-5"/>
              </w:rPr>
              <w:t xml:space="preserve"> </w:t>
            </w:r>
            <w:r w:rsidRPr="008122E4">
              <w:t>Evidence:</w:t>
            </w:r>
          </w:p>
          <w:p w14:paraId="3DF37D4B" w14:textId="77777777" w:rsidR="00D44140" w:rsidRPr="008122E4" w:rsidRDefault="00D44140" w:rsidP="00947978">
            <w:pPr>
              <w:pStyle w:val="TableParagraph"/>
              <w:numPr>
                <w:ilvl w:val="0"/>
                <w:numId w:val="134"/>
              </w:numPr>
              <w:tabs>
                <w:tab w:val="left" w:pos="500"/>
                <w:tab w:val="left" w:pos="501"/>
              </w:tabs>
              <w:spacing w:before="1"/>
              <w:ind w:right="546"/>
              <w:rPr>
                <w:rFonts w:ascii="Times New Roman" w:hAnsi="Times New Roman"/>
              </w:rPr>
            </w:pPr>
            <w:r w:rsidRPr="008122E4">
              <w:t>Teachers have built in</w:t>
            </w:r>
            <w:r w:rsidRPr="008122E4">
              <w:rPr>
                <w:spacing w:val="1"/>
              </w:rPr>
              <w:t xml:space="preserve"> </w:t>
            </w:r>
            <w:r w:rsidRPr="008122E4">
              <w:t>climate/culture</w:t>
            </w:r>
            <w:r w:rsidRPr="008122E4">
              <w:rPr>
                <w:spacing w:val="-4"/>
              </w:rPr>
              <w:t xml:space="preserve"> </w:t>
            </w:r>
            <w:r w:rsidRPr="008122E4">
              <w:t>goals</w:t>
            </w:r>
            <w:r w:rsidRPr="008122E4">
              <w:rPr>
                <w:spacing w:val="-5"/>
              </w:rPr>
              <w:t xml:space="preserve"> </w:t>
            </w:r>
            <w:r w:rsidRPr="008122E4">
              <w:t>in</w:t>
            </w:r>
            <w:r w:rsidRPr="008122E4">
              <w:rPr>
                <w:spacing w:val="-5"/>
              </w:rPr>
              <w:t xml:space="preserve"> </w:t>
            </w:r>
            <w:r w:rsidRPr="008122E4">
              <w:t>their</w:t>
            </w:r>
            <w:r w:rsidRPr="008122E4">
              <w:rPr>
                <w:spacing w:val="-47"/>
              </w:rPr>
              <w:t xml:space="preserve"> </w:t>
            </w:r>
            <w:proofErr w:type="gramStart"/>
            <w:r w:rsidRPr="008122E4">
              <w:t>evaluations</w:t>
            </w:r>
            <w:proofErr w:type="gramEnd"/>
          </w:p>
          <w:p w14:paraId="411A7B5D" w14:textId="77777777" w:rsidR="00D44140" w:rsidRPr="008122E4" w:rsidRDefault="00D44140" w:rsidP="00947978">
            <w:pPr>
              <w:pStyle w:val="TableParagraph"/>
              <w:numPr>
                <w:ilvl w:val="0"/>
                <w:numId w:val="134"/>
              </w:numPr>
              <w:tabs>
                <w:tab w:val="left" w:pos="500"/>
                <w:tab w:val="left" w:pos="501"/>
              </w:tabs>
              <w:ind w:right="316"/>
              <w:rPr>
                <w:rFonts w:ascii="Times New Roman" w:hAnsi="Times New Roman"/>
              </w:rPr>
            </w:pPr>
            <w:r w:rsidRPr="008122E4">
              <w:t>100% of students report having</w:t>
            </w:r>
            <w:r w:rsidRPr="008122E4">
              <w:rPr>
                <w:spacing w:val="-47"/>
              </w:rPr>
              <w:t xml:space="preserve"> </w:t>
            </w:r>
            <w:r w:rsidRPr="008122E4">
              <w:t>better relationships with their</w:t>
            </w:r>
            <w:r w:rsidRPr="008122E4">
              <w:rPr>
                <w:spacing w:val="1"/>
              </w:rPr>
              <w:t xml:space="preserve"> </w:t>
            </w:r>
            <w:r w:rsidRPr="008122E4">
              <w:t>teachers,</w:t>
            </w:r>
            <w:r w:rsidRPr="008122E4">
              <w:rPr>
                <w:spacing w:val="-1"/>
              </w:rPr>
              <w:t xml:space="preserve"> </w:t>
            </w:r>
            <w:r w:rsidRPr="008122E4">
              <w:t>staff,</w:t>
            </w:r>
            <w:r w:rsidRPr="008122E4">
              <w:rPr>
                <w:spacing w:val="-1"/>
              </w:rPr>
              <w:t xml:space="preserve"> </w:t>
            </w:r>
            <w:r w:rsidRPr="008122E4">
              <w:t>and</w:t>
            </w:r>
            <w:r w:rsidRPr="008122E4">
              <w:rPr>
                <w:spacing w:val="-1"/>
              </w:rPr>
              <w:t xml:space="preserve"> </w:t>
            </w:r>
            <w:proofErr w:type="gramStart"/>
            <w:r w:rsidRPr="008122E4">
              <w:t>peers</w:t>
            </w:r>
            <w:proofErr w:type="gramEnd"/>
          </w:p>
          <w:p w14:paraId="2FFB85D0" w14:textId="77777777" w:rsidR="00D44140" w:rsidRPr="008122E4" w:rsidRDefault="00D44140" w:rsidP="00947978">
            <w:pPr>
              <w:pStyle w:val="TableParagraph"/>
              <w:numPr>
                <w:ilvl w:val="0"/>
                <w:numId w:val="134"/>
              </w:numPr>
              <w:tabs>
                <w:tab w:val="left" w:pos="499"/>
                <w:tab w:val="left" w:pos="500"/>
              </w:tabs>
              <w:ind w:right="373" w:hanging="360"/>
              <w:rPr>
                <w:rFonts w:ascii="Times New Roman" w:hAnsi="Times New Roman"/>
              </w:rPr>
            </w:pPr>
            <w:r w:rsidRPr="008122E4">
              <w:t>More students attend optional</w:t>
            </w:r>
            <w:r w:rsidRPr="008122E4">
              <w:rPr>
                <w:spacing w:val="-48"/>
              </w:rPr>
              <w:t xml:space="preserve"> </w:t>
            </w:r>
            <w:r w:rsidRPr="008122E4">
              <w:t>events</w:t>
            </w:r>
          </w:p>
        </w:tc>
      </w:tr>
    </w:tbl>
    <w:p w14:paraId="1A1D2F42" w14:textId="77777777" w:rsidR="00D44140" w:rsidRDefault="00D44140" w:rsidP="00D44140">
      <w:pPr>
        <w:rPr>
          <w:rFonts w:ascii="Times New Roman" w:hAnsi="Times New Roman"/>
        </w:rPr>
        <w:sectPr w:rsidR="00D44140" w:rsidSect="00272F8A">
          <w:pgSz w:w="15840" w:h="12240" w:orient="landscape"/>
          <w:pgMar w:top="720" w:right="720" w:bottom="720" w:left="720" w:header="288" w:footer="349" w:gutter="0"/>
          <w:cols w:space="720"/>
          <w:docGrid w:linePitch="326"/>
        </w:sectPr>
      </w:pPr>
    </w:p>
    <w:p w14:paraId="6CAABA69" w14:textId="77777777" w:rsidR="00D44140" w:rsidRDefault="00D44140" w:rsidP="00D44140">
      <w:pPr>
        <w:pStyle w:val="BodyText"/>
        <w:spacing w:before="4"/>
        <w:rPr>
          <w:rFonts w:ascii="Times New Roman"/>
          <w:b/>
          <w:i/>
          <w:sz w:val="14"/>
        </w:rPr>
      </w:pPr>
    </w:p>
    <w:tbl>
      <w:tblPr>
        <w:tblW w:w="14328" w:type="dxa"/>
        <w:tblBorders>
          <w:top w:val="single" w:sz="18" w:space="0" w:color="575757"/>
          <w:left w:val="single" w:sz="18" w:space="0" w:color="575757"/>
          <w:bottom w:val="single" w:sz="18" w:space="0" w:color="575757"/>
          <w:right w:val="single" w:sz="18" w:space="0" w:color="575757"/>
          <w:insideH w:val="single" w:sz="18" w:space="0" w:color="575757"/>
          <w:insideV w:val="single" w:sz="18" w:space="0" w:color="575757"/>
        </w:tblBorders>
        <w:tblLayout w:type="fixed"/>
        <w:tblCellMar>
          <w:left w:w="0" w:type="dxa"/>
          <w:right w:w="0" w:type="dxa"/>
        </w:tblCellMar>
        <w:tblLook w:val="01E0" w:firstRow="1" w:lastRow="1" w:firstColumn="1" w:lastColumn="1" w:noHBand="0" w:noVBand="0"/>
      </w:tblPr>
      <w:tblGrid>
        <w:gridCol w:w="441"/>
        <w:gridCol w:w="3472"/>
        <w:gridCol w:w="3472"/>
        <w:gridCol w:w="3470"/>
        <w:gridCol w:w="3473"/>
      </w:tblGrid>
      <w:tr w:rsidR="00D44140" w14:paraId="6376B5C9" w14:textId="77777777" w:rsidTr="00D44140">
        <w:trPr>
          <w:trHeight w:val="392"/>
        </w:trPr>
        <w:tc>
          <w:tcPr>
            <w:tcW w:w="461" w:type="dxa"/>
            <w:tcBorders>
              <w:left w:val="single" w:sz="24" w:space="0" w:color="575757"/>
              <w:bottom w:val="single" w:sz="24" w:space="0" w:color="575757"/>
              <w:right w:val="single" w:sz="24" w:space="0" w:color="575757"/>
            </w:tcBorders>
            <w:shd w:val="clear" w:color="auto" w:fill="A3A3A3"/>
          </w:tcPr>
          <w:p w14:paraId="6CBE3A43" w14:textId="77777777" w:rsidR="00D44140" w:rsidRDefault="00D44140" w:rsidP="00D44140">
            <w:pPr>
              <w:pStyle w:val="TableParagraph"/>
              <w:rPr>
                <w:rFonts w:ascii="Times New Roman"/>
                <w:sz w:val="20"/>
              </w:rPr>
            </w:pPr>
          </w:p>
        </w:tc>
        <w:tc>
          <w:tcPr>
            <w:tcW w:w="3654" w:type="dxa"/>
            <w:tcBorders>
              <w:left w:val="single" w:sz="24" w:space="0" w:color="575757"/>
              <w:bottom w:val="single" w:sz="24" w:space="0" w:color="575757"/>
            </w:tcBorders>
            <w:shd w:val="clear" w:color="auto" w:fill="B7DDE8"/>
          </w:tcPr>
          <w:p w14:paraId="58CE20BD" w14:textId="77777777" w:rsidR="00D44140" w:rsidRDefault="00D44140" w:rsidP="00D44140">
            <w:pPr>
              <w:pStyle w:val="TableParagraph"/>
              <w:spacing w:before="1" w:line="371" w:lineRule="exact"/>
              <w:ind w:left="1107"/>
              <w:rPr>
                <w:b/>
                <w:sz w:val="32"/>
              </w:rPr>
            </w:pPr>
            <w:r>
              <w:rPr>
                <w:b/>
                <w:sz w:val="32"/>
              </w:rPr>
              <w:t>Beginning</w:t>
            </w:r>
          </w:p>
        </w:tc>
        <w:tc>
          <w:tcPr>
            <w:tcW w:w="3655" w:type="dxa"/>
            <w:tcBorders>
              <w:bottom w:val="single" w:sz="24" w:space="0" w:color="575757"/>
            </w:tcBorders>
            <w:shd w:val="clear" w:color="auto" w:fill="8DB3E1"/>
          </w:tcPr>
          <w:p w14:paraId="76CACAFF" w14:textId="77777777" w:rsidR="00D44140" w:rsidRDefault="00D44140" w:rsidP="00D44140">
            <w:pPr>
              <w:pStyle w:val="TableParagraph"/>
              <w:spacing w:before="1" w:line="371" w:lineRule="exact"/>
              <w:ind w:left="1022"/>
              <w:rPr>
                <w:b/>
                <w:sz w:val="32"/>
              </w:rPr>
            </w:pPr>
            <w:r>
              <w:rPr>
                <w:b/>
                <w:sz w:val="32"/>
              </w:rPr>
              <w:t>Developing</w:t>
            </w:r>
          </w:p>
        </w:tc>
        <w:tc>
          <w:tcPr>
            <w:tcW w:w="3653" w:type="dxa"/>
            <w:tcBorders>
              <w:bottom w:val="single" w:sz="24" w:space="0" w:color="575757"/>
            </w:tcBorders>
            <w:shd w:val="clear" w:color="auto" w:fill="538DD3"/>
          </w:tcPr>
          <w:p w14:paraId="5CDA9EC2" w14:textId="77777777" w:rsidR="00D44140" w:rsidRDefault="00D44140" w:rsidP="00D44140">
            <w:pPr>
              <w:pStyle w:val="TableParagraph"/>
              <w:spacing w:before="1" w:line="371" w:lineRule="exact"/>
              <w:ind w:left="1121"/>
              <w:rPr>
                <w:b/>
                <w:sz w:val="32"/>
              </w:rPr>
            </w:pPr>
            <w:r>
              <w:rPr>
                <w:b/>
                <w:sz w:val="32"/>
              </w:rPr>
              <w:t>Practicing</w:t>
            </w:r>
          </w:p>
        </w:tc>
        <w:tc>
          <w:tcPr>
            <w:tcW w:w="3655" w:type="dxa"/>
            <w:tcBorders>
              <w:bottom w:val="single" w:sz="24" w:space="0" w:color="575757"/>
              <w:right w:val="single" w:sz="24" w:space="0" w:color="575757"/>
            </w:tcBorders>
            <w:shd w:val="clear" w:color="auto" w:fill="16365D"/>
          </w:tcPr>
          <w:p w14:paraId="4A0957B6" w14:textId="77777777" w:rsidR="00D44140" w:rsidRDefault="00D44140" w:rsidP="00D44140">
            <w:pPr>
              <w:pStyle w:val="TableParagraph"/>
              <w:spacing w:before="1" w:line="371" w:lineRule="exact"/>
              <w:ind w:left="1192"/>
              <w:rPr>
                <w:b/>
                <w:sz w:val="32"/>
              </w:rPr>
            </w:pPr>
            <w:r>
              <w:rPr>
                <w:b/>
                <w:color w:val="FFFFFF"/>
                <w:sz w:val="32"/>
              </w:rPr>
              <w:t>Excelling</w:t>
            </w:r>
          </w:p>
        </w:tc>
      </w:tr>
      <w:tr w:rsidR="00D44140" w14:paraId="42982075" w14:textId="77777777" w:rsidTr="00D44140">
        <w:trPr>
          <w:trHeight w:val="1463"/>
        </w:trPr>
        <w:tc>
          <w:tcPr>
            <w:tcW w:w="461" w:type="dxa"/>
            <w:tcBorders>
              <w:top w:val="single" w:sz="24" w:space="0" w:color="575757"/>
              <w:left w:val="single" w:sz="24" w:space="0" w:color="575757"/>
              <w:bottom w:val="single" w:sz="24" w:space="0" w:color="575757"/>
              <w:right w:val="single" w:sz="24" w:space="0" w:color="575757"/>
            </w:tcBorders>
            <w:shd w:val="clear" w:color="auto" w:fill="000000"/>
          </w:tcPr>
          <w:p w14:paraId="5C28C399" w14:textId="77777777" w:rsidR="00D44140" w:rsidRDefault="00D44140" w:rsidP="00D44140">
            <w:pPr>
              <w:pStyle w:val="TableParagraph"/>
              <w:rPr>
                <w:rFonts w:ascii="Times New Roman"/>
                <w:sz w:val="20"/>
              </w:rPr>
            </w:pPr>
          </w:p>
        </w:tc>
        <w:tc>
          <w:tcPr>
            <w:tcW w:w="3654" w:type="dxa"/>
            <w:tcBorders>
              <w:top w:val="single" w:sz="24" w:space="0" w:color="575757"/>
              <w:left w:val="single" w:sz="24" w:space="0" w:color="575757"/>
              <w:bottom w:val="single" w:sz="24" w:space="0" w:color="575757"/>
            </w:tcBorders>
            <w:shd w:val="clear" w:color="auto" w:fill="B7DDE8"/>
          </w:tcPr>
          <w:p w14:paraId="22E4ADC9" w14:textId="77777777" w:rsidR="00D44140" w:rsidRPr="008122E4" w:rsidRDefault="00D44140" w:rsidP="00D44140">
            <w:pPr>
              <w:pStyle w:val="TableParagraph"/>
              <w:spacing w:before="121"/>
              <w:ind w:left="228" w:right="254"/>
              <w:rPr>
                <w:i/>
              </w:rPr>
            </w:pPr>
            <w:r w:rsidRPr="008122E4">
              <w:rPr>
                <w:i/>
              </w:rPr>
              <w:t>The school has begun planning for the</w:t>
            </w:r>
            <w:r w:rsidRPr="008122E4">
              <w:rPr>
                <w:i/>
                <w:spacing w:val="-43"/>
              </w:rPr>
              <w:t xml:space="preserve"> </w:t>
            </w:r>
            <w:r w:rsidRPr="008122E4">
              <w:rPr>
                <w:i/>
              </w:rPr>
              <w:t>implementation of complex activities</w:t>
            </w:r>
            <w:r w:rsidRPr="008122E4">
              <w:rPr>
                <w:i/>
                <w:spacing w:val="1"/>
              </w:rPr>
              <w:t xml:space="preserve"> </w:t>
            </w:r>
            <w:r w:rsidRPr="008122E4">
              <w:rPr>
                <w:i/>
              </w:rPr>
              <w:t>and/or begun implementing more</w:t>
            </w:r>
            <w:r w:rsidRPr="008122E4">
              <w:rPr>
                <w:i/>
                <w:spacing w:val="1"/>
              </w:rPr>
              <w:t xml:space="preserve"> </w:t>
            </w:r>
            <w:r w:rsidRPr="008122E4">
              <w:rPr>
                <w:i/>
              </w:rPr>
              <w:t>simple activities (limited barriers) with</w:t>
            </w:r>
            <w:r w:rsidRPr="008122E4">
              <w:rPr>
                <w:i/>
                <w:spacing w:val="-44"/>
              </w:rPr>
              <w:t xml:space="preserve"> </w:t>
            </w:r>
            <w:r w:rsidRPr="008122E4">
              <w:rPr>
                <w:i/>
              </w:rPr>
              <w:t>the intended</w:t>
            </w:r>
            <w:r w:rsidRPr="008122E4">
              <w:rPr>
                <w:i/>
                <w:spacing w:val="1"/>
              </w:rPr>
              <w:t xml:space="preserve"> </w:t>
            </w:r>
            <w:r w:rsidRPr="008122E4">
              <w:rPr>
                <w:i/>
              </w:rPr>
              <w:t>outcome of:</w:t>
            </w:r>
          </w:p>
        </w:tc>
        <w:tc>
          <w:tcPr>
            <w:tcW w:w="3655" w:type="dxa"/>
            <w:tcBorders>
              <w:top w:val="single" w:sz="24" w:space="0" w:color="575757"/>
              <w:bottom w:val="single" w:sz="24" w:space="0" w:color="575757"/>
            </w:tcBorders>
            <w:shd w:val="clear" w:color="auto" w:fill="8DB3E1"/>
          </w:tcPr>
          <w:p w14:paraId="21417742" w14:textId="6A261AB0" w:rsidR="00D44140" w:rsidRPr="008122E4" w:rsidRDefault="00D44140" w:rsidP="008122E4">
            <w:pPr>
              <w:pStyle w:val="TableParagraph"/>
              <w:ind w:left="247" w:right="192"/>
              <w:rPr>
                <w:i/>
              </w:rPr>
            </w:pPr>
            <w:r w:rsidRPr="008122E4">
              <w:rPr>
                <w:i/>
              </w:rPr>
              <w:t>The school has moved towards</w:t>
            </w:r>
            <w:r w:rsidRPr="008122E4">
              <w:rPr>
                <w:i/>
                <w:spacing w:val="1"/>
              </w:rPr>
              <w:t xml:space="preserve"> </w:t>
            </w:r>
            <w:r w:rsidRPr="008122E4">
              <w:rPr>
                <w:i/>
              </w:rPr>
              <w:t>finalizing plans for the implementation</w:t>
            </w:r>
            <w:r w:rsidRPr="008122E4">
              <w:rPr>
                <w:i/>
                <w:spacing w:val="-43"/>
              </w:rPr>
              <w:t xml:space="preserve"> </w:t>
            </w:r>
            <w:r w:rsidRPr="008122E4">
              <w:rPr>
                <w:i/>
              </w:rPr>
              <w:t>of complex activities and/or completed</w:t>
            </w:r>
            <w:r w:rsidRPr="008122E4">
              <w:rPr>
                <w:i/>
                <w:spacing w:val="-43"/>
              </w:rPr>
              <w:t xml:space="preserve"> </w:t>
            </w:r>
            <w:r w:rsidRPr="008122E4">
              <w:rPr>
                <w:i/>
              </w:rPr>
              <w:t>initial implementation of more simple</w:t>
            </w:r>
            <w:r w:rsidRPr="008122E4">
              <w:rPr>
                <w:i/>
                <w:spacing w:val="1"/>
              </w:rPr>
              <w:t xml:space="preserve"> </w:t>
            </w:r>
            <w:r w:rsidRPr="008122E4">
              <w:rPr>
                <w:i/>
              </w:rPr>
              <w:t>activities</w:t>
            </w:r>
            <w:r w:rsidRPr="008122E4">
              <w:rPr>
                <w:i/>
                <w:spacing w:val="-3"/>
              </w:rPr>
              <w:t xml:space="preserve"> </w:t>
            </w:r>
            <w:r w:rsidRPr="008122E4">
              <w:rPr>
                <w:i/>
              </w:rPr>
              <w:t>with</w:t>
            </w:r>
            <w:r w:rsidRPr="008122E4">
              <w:rPr>
                <w:i/>
                <w:spacing w:val="-1"/>
              </w:rPr>
              <w:t xml:space="preserve"> </w:t>
            </w:r>
            <w:r w:rsidRPr="008122E4">
              <w:rPr>
                <w:i/>
              </w:rPr>
              <w:t>the</w:t>
            </w:r>
            <w:r w:rsidRPr="008122E4">
              <w:rPr>
                <w:i/>
                <w:spacing w:val="-1"/>
              </w:rPr>
              <w:t xml:space="preserve"> </w:t>
            </w:r>
            <w:r w:rsidRPr="008122E4">
              <w:rPr>
                <w:i/>
              </w:rPr>
              <w:t>intended</w:t>
            </w:r>
            <w:r w:rsidRPr="008122E4">
              <w:rPr>
                <w:i/>
                <w:spacing w:val="-4"/>
              </w:rPr>
              <w:t xml:space="preserve"> </w:t>
            </w:r>
            <w:r w:rsidRPr="008122E4">
              <w:rPr>
                <w:i/>
              </w:rPr>
              <w:t>outcome</w:t>
            </w:r>
            <w:r w:rsidR="008122E4" w:rsidRPr="008122E4">
              <w:rPr>
                <w:i/>
              </w:rPr>
              <w:t xml:space="preserve"> </w:t>
            </w:r>
            <w:r w:rsidRPr="008122E4">
              <w:rPr>
                <w:i/>
              </w:rPr>
              <w:t>of:</w:t>
            </w:r>
          </w:p>
        </w:tc>
        <w:tc>
          <w:tcPr>
            <w:tcW w:w="3653" w:type="dxa"/>
            <w:tcBorders>
              <w:top w:val="single" w:sz="24" w:space="0" w:color="575757"/>
              <w:bottom w:val="single" w:sz="24" w:space="0" w:color="575757"/>
            </w:tcBorders>
            <w:shd w:val="clear" w:color="auto" w:fill="538DD3"/>
          </w:tcPr>
          <w:p w14:paraId="6788ED46" w14:textId="77777777" w:rsidR="00D44140" w:rsidRPr="008122E4" w:rsidRDefault="00D44140" w:rsidP="00D44140">
            <w:pPr>
              <w:pStyle w:val="TableParagraph"/>
              <w:spacing w:before="121"/>
              <w:ind w:left="249" w:right="244"/>
              <w:rPr>
                <w:i/>
              </w:rPr>
            </w:pPr>
            <w:r w:rsidRPr="008122E4">
              <w:rPr>
                <w:i/>
              </w:rPr>
              <w:t>The school has begun implementing</w:t>
            </w:r>
            <w:r w:rsidRPr="008122E4">
              <w:rPr>
                <w:i/>
                <w:spacing w:val="1"/>
              </w:rPr>
              <w:t xml:space="preserve"> </w:t>
            </w:r>
            <w:r w:rsidRPr="008122E4">
              <w:rPr>
                <w:i/>
              </w:rPr>
              <w:t>completed plans for complex activities</w:t>
            </w:r>
            <w:r w:rsidRPr="008122E4">
              <w:rPr>
                <w:i/>
                <w:spacing w:val="-43"/>
              </w:rPr>
              <w:t xml:space="preserve"> </w:t>
            </w:r>
            <w:r w:rsidRPr="008122E4">
              <w:rPr>
                <w:i/>
              </w:rPr>
              <w:t>and/or has begun reflecting on</w:t>
            </w:r>
            <w:r w:rsidRPr="008122E4">
              <w:rPr>
                <w:i/>
                <w:spacing w:val="1"/>
              </w:rPr>
              <w:t xml:space="preserve"> </w:t>
            </w:r>
            <w:r w:rsidRPr="008122E4">
              <w:rPr>
                <w:i/>
              </w:rPr>
              <w:t>previously</w:t>
            </w:r>
            <w:r w:rsidRPr="008122E4">
              <w:rPr>
                <w:i/>
                <w:spacing w:val="-7"/>
              </w:rPr>
              <w:t xml:space="preserve"> </w:t>
            </w:r>
            <w:r w:rsidRPr="008122E4">
              <w:rPr>
                <w:i/>
              </w:rPr>
              <w:t>implemented</w:t>
            </w:r>
            <w:r w:rsidRPr="008122E4">
              <w:rPr>
                <w:i/>
                <w:spacing w:val="-7"/>
              </w:rPr>
              <w:t xml:space="preserve"> </w:t>
            </w:r>
            <w:r w:rsidRPr="008122E4">
              <w:rPr>
                <w:i/>
              </w:rPr>
              <w:t>activities</w:t>
            </w:r>
            <w:r w:rsidRPr="008122E4">
              <w:rPr>
                <w:i/>
                <w:spacing w:val="-7"/>
              </w:rPr>
              <w:t xml:space="preserve"> </w:t>
            </w:r>
            <w:r w:rsidRPr="008122E4">
              <w:rPr>
                <w:i/>
              </w:rPr>
              <w:t>with</w:t>
            </w:r>
            <w:r w:rsidRPr="008122E4">
              <w:rPr>
                <w:i/>
                <w:spacing w:val="-43"/>
              </w:rPr>
              <w:t xml:space="preserve"> </w:t>
            </w:r>
            <w:r w:rsidRPr="008122E4">
              <w:rPr>
                <w:i/>
              </w:rPr>
              <w:t>the intended</w:t>
            </w:r>
            <w:r w:rsidRPr="008122E4">
              <w:rPr>
                <w:i/>
                <w:spacing w:val="1"/>
              </w:rPr>
              <w:t xml:space="preserve"> </w:t>
            </w:r>
            <w:r w:rsidRPr="008122E4">
              <w:rPr>
                <w:i/>
              </w:rPr>
              <w:t>outcome of:</w:t>
            </w:r>
          </w:p>
        </w:tc>
        <w:tc>
          <w:tcPr>
            <w:tcW w:w="3655" w:type="dxa"/>
            <w:tcBorders>
              <w:top w:val="single" w:sz="24" w:space="0" w:color="575757"/>
              <w:bottom w:val="single" w:sz="24" w:space="0" w:color="575757"/>
            </w:tcBorders>
            <w:shd w:val="clear" w:color="auto" w:fill="16365D"/>
          </w:tcPr>
          <w:p w14:paraId="22A582D0" w14:textId="626707B3" w:rsidR="00D44140" w:rsidRPr="008122E4" w:rsidRDefault="00D44140" w:rsidP="008122E4">
            <w:pPr>
              <w:pStyle w:val="TableParagraph"/>
              <w:ind w:left="249" w:right="490"/>
              <w:rPr>
                <w:i/>
              </w:rPr>
            </w:pPr>
            <w:r w:rsidRPr="008122E4">
              <w:rPr>
                <w:i/>
                <w:color w:val="FFFFFF"/>
              </w:rPr>
              <w:t>The school community has fully</w:t>
            </w:r>
            <w:r w:rsidRPr="008122E4">
              <w:rPr>
                <w:i/>
                <w:color w:val="FFFFFF"/>
                <w:spacing w:val="1"/>
              </w:rPr>
              <w:t xml:space="preserve"> </w:t>
            </w:r>
            <w:r w:rsidRPr="008122E4">
              <w:rPr>
                <w:i/>
                <w:color w:val="FFFFFF"/>
              </w:rPr>
              <w:t>implemented its original plans with</w:t>
            </w:r>
            <w:r w:rsidRPr="008122E4">
              <w:rPr>
                <w:i/>
                <w:color w:val="FFFFFF"/>
                <w:spacing w:val="-43"/>
              </w:rPr>
              <w:t xml:space="preserve"> </w:t>
            </w:r>
            <w:r w:rsidRPr="008122E4">
              <w:rPr>
                <w:i/>
                <w:color w:val="FFFFFF"/>
              </w:rPr>
              <w:t>clearly outlined steps for reflection,</w:t>
            </w:r>
            <w:r w:rsidRPr="008122E4">
              <w:rPr>
                <w:i/>
                <w:color w:val="FFFFFF"/>
                <w:spacing w:val="-43"/>
              </w:rPr>
              <w:t xml:space="preserve"> </w:t>
            </w:r>
            <w:r w:rsidRPr="008122E4">
              <w:rPr>
                <w:i/>
                <w:color w:val="FFFFFF"/>
              </w:rPr>
              <w:t>continuous inquiry, and continuous</w:t>
            </w:r>
            <w:r w:rsidRPr="008122E4">
              <w:rPr>
                <w:i/>
                <w:color w:val="FFFFFF"/>
                <w:spacing w:val="-43"/>
              </w:rPr>
              <w:t xml:space="preserve"> </w:t>
            </w:r>
            <w:r w:rsidRPr="008122E4">
              <w:rPr>
                <w:i/>
                <w:color w:val="FFFFFF"/>
              </w:rPr>
              <w:t>improvement</w:t>
            </w:r>
            <w:r w:rsidRPr="008122E4">
              <w:rPr>
                <w:i/>
                <w:color w:val="FFFFFF"/>
                <w:spacing w:val="-2"/>
              </w:rPr>
              <w:t xml:space="preserve"> </w:t>
            </w:r>
            <w:r w:rsidRPr="008122E4">
              <w:rPr>
                <w:i/>
                <w:color w:val="FFFFFF"/>
              </w:rPr>
              <w:t>with</w:t>
            </w:r>
            <w:r w:rsidRPr="008122E4">
              <w:rPr>
                <w:i/>
                <w:color w:val="FFFFFF"/>
                <w:spacing w:val="-1"/>
              </w:rPr>
              <w:t xml:space="preserve"> </w:t>
            </w:r>
            <w:r w:rsidRPr="008122E4">
              <w:rPr>
                <w:i/>
                <w:color w:val="FFFFFF"/>
              </w:rPr>
              <w:t>the</w:t>
            </w:r>
            <w:r w:rsidRPr="008122E4">
              <w:rPr>
                <w:i/>
                <w:color w:val="FFFFFF"/>
                <w:spacing w:val="-1"/>
              </w:rPr>
              <w:t xml:space="preserve"> </w:t>
            </w:r>
            <w:r w:rsidRPr="008122E4">
              <w:rPr>
                <w:i/>
                <w:color w:val="FFFFFF"/>
              </w:rPr>
              <w:t>intended</w:t>
            </w:r>
            <w:r w:rsidR="008122E4" w:rsidRPr="008122E4">
              <w:rPr>
                <w:i/>
              </w:rPr>
              <w:t xml:space="preserve"> </w:t>
            </w:r>
            <w:r w:rsidRPr="008122E4">
              <w:rPr>
                <w:i/>
                <w:color w:val="FFFFFF"/>
              </w:rPr>
              <w:t>outcome</w:t>
            </w:r>
            <w:r w:rsidRPr="008122E4">
              <w:rPr>
                <w:i/>
                <w:color w:val="FFFFFF"/>
                <w:spacing w:val="-4"/>
              </w:rPr>
              <w:t xml:space="preserve"> </w:t>
            </w:r>
            <w:r w:rsidRPr="008122E4">
              <w:rPr>
                <w:i/>
                <w:color w:val="FFFFFF"/>
              </w:rPr>
              <w:t>of:</w:t>
            </w:r>
          </w:p>
        </w:tc>
      </w:tr>
      <w:tr w:rsidR="00D44140" w14:paraId="42845367" w14:textId="77777777" w:rsidTr="00D44140">
        <w:trPr>
          <w:trHeight w:val="297"/>
        </w:trPr>
        <w:tc>
          <w:tcPr>
            <w:tcW w:w="461" w:type="dxa"/>
            <w:tcBorders>
              <w:top w:val="single" w:sz="24" w:space="0" w:color="575757"/>
              <w:left w:val="single" w:sz="24" w:space="0" w:color="575757"/>
              <w:bottom w:val="single" w:sz="24" w:space="0" w:color="575757"/>
              <w:right w:val="single" w:sz="24" w:space="0" w:color="575757"/>
            </w:tcBorders>
            <w:shd w:val="clear" w:color="auto" w:fill="000000"/>
          </w:tcPr>
          <w:p w14:paraId="6121F980" w14:textId="77777777" w:rsidR="00D44140" w:rsidRDefault="00D44140" w:rsidP="00D44140">
            <w:pPr>
              <w:pStyle w:val="TableParagraph"/>
              <w:rPr>
                <w:rFonts w:ascii="Times New Roman"/>
                <w:sz w:val="20"/>
              </w:rPr>
            </w:pPr>
          </w:p>
        </w:tc>
        <w:tc>
          <w:tcPr>
            <w:tcW w:w="3654" w:type="dxa"/>
            <w:tcBorders>
              <w:top w:val="single" w:sz="24" w:space="0" w:color="575757"/>
              <w:left w:val="single" w:sz="24" w:space="0" w:color="575757"/>
              <w:bottom w:val="single" w:sz="24" w:space="0" w:color="575757"/>
            </w:tcBorders>
            <w:shd w:val="clear" w:color="auto" w:fill="F4CCCC"/>
          </w:tcPr>
          <w:p w14:paraId="6F6D8AE6" w14:textId="77777777" w:rsidR="00D44140" w:rsidRPr="008122E4" w:rsidRDefault="00D44140" w:rsidP="00D44140">
            <w:pPr>
              <w:pStyle w:val="TableParagraph"/>
              <w:spacing w:line="277" w:lineRule="exact"/>
              <w:ind w:left="123"/>
              <w:jc w:val="center"/>
              <w:rPr>
                <w:rFonts w:ascii="Segoe UI Symbol" w:hAnsi="Segoe UI Symbol"/>
              </w:rPr>
            </w:pPr>
            <w:r w:rsidRPr="008122E4">
              <w:rPr>
                <w:rFonts w:ascii="Segoe UI Symbol" w:hAnsi="Segoe UI Symbol"/>
              </w:rPr>
              <w:t>❏</w:t>
            </w:r>
          </w:p>
        </w:tc>
        <w:tc>
          <w:tcPr>
            <w:tcW w:w="3655" w:type="dxa"/>
            <w:tcBorders>
              <w:top w:val="single" w:sz="24" w:space="0" w:color="575757"/>
              <w:bottom w:val="single" w:sz="24" w:space="0" w:color="575757"/>
            </w:tcBorders>
            <w:shd w:val="clear" w:color="auto" w:fill="F4CCCC"/>
          </w:tcPr>
          <w:p w14:paraId="58768CDE" w14:textId="77777777" w:rsidR="00D44140" w:rsidRPr="008122E4" w:rsidRDefault="00D44140" w:rsidP="00D44140">
            <w:pPr>
              <w:pStyle w:val="TableParagraph"/>
              <w:spacing w:line="277" w:lineRule="exact"/>
              <w:ind w:left="127"/>
              <w:jc w:val="center"/>
              <w:rPr>
                <w:rFonts w:ascii="Segoe UI Symbol" w:hAnsi="Segoe UI Symbol"/>
              </w:rPr>
            </w:pPr>
            <w:r w:rsidRPr="008122E4">
              <w:rPr>
                <w:rFonts w:ascii="Segoe UI Symbol" w:hAnsi="Segoe UI Symbol"/>
              </w:rPr>
              <w:t>❏</w:t>
            </w:r>
          </w:p>
        </w:tc>
        <w:tc>
          <w:tcPr>
            <w:tcW w:w="3653" w:type="dxa"/>
            <w:tcBorders>
              <w:top w:val="single" w:sz="24" w:space="0" w:color="575757"/>
              <w:bottom w:val="single" w:sz="24" w:space="0" w:color="575757"/>
            </w:tcBorders>
            <w:shd w:val="clear" w:color="auto" w:fill="F4CCCC"/>
          </w:tcPr>
          <w:p w14:paraId="57070F77" w14:textId="77777777" w:rsidR="00D44140" w:rsidRPr="008122E4" w:rsidRDefault="00D44140" w:rsidP="00D44140">
            <w:pPr>
              <w:pStyle w:val="TableParagraph"/>
              <w:spacing w:line="277" w:lineRule="exact"/>
              <w:ind w:left="130"/>
              <w:jc w:val="center"/>
              <w:rPr>
                <w:rFonts w:ascii="Segoe UI Symbol" w:hAnsi="Segoe UI Symbol"/>
              </w:rPr>
            </w:pPr>
            <w:r w:rsidRPr="008122E4">
              <w:rPr>
                <w:rFonts w:ascii="Segoe UI Symbol" w:hAnsi="Segoe UI Symbol"/>
              </w:rPr>
              <w:t>❏</w:t>
            </w:r>
          </w:p>
        </w:tc>
        <w:tc>
          <w:tcPr>
            <w:tcW w:w="3655" w:type="dxa"/>
            <w:tcBorders>
              <w:top w:val="single" w:sz="24" w:space="0" w:color="575757"/>
              <w:bottom w:val="single" w:sz="24" w:space="0" w:color="575757"/>
            </w:tcBorders>
            <w:shd w:val="clear" w:color="auto" w:fill="F4CCCC"/>
          </w:tcPr>
          <w:p w14:paraId="44E93ADF" w14:textId="77777777" w:rsidR="00D44140" w:rsidRPr="008122E4" w:rsidRDefault="00D44140" w:rsidP="00D44140">
            <w:pPr>
              <w:pStyle w:val="TableParagraph"/>
              <w:spacing w:line="277" w:lineRule="exact"/>
              <w:ind w:left="127"/>
              <w:jc w:val="center"/>
              <w:rPr>
                <w:rFonts w:ascii="Segoe UI Symbol" w:hAnsi="Segoe UI Symbol"/>
              </w:rPr>
            </w:pPr>
            <w:r w:rsidRPr="008122E4">
              <w:rPr>
                <w:rFonts w:ascii="Segoe UI Symbol" w:hAnsi="Segoe UI Symbol"/>
              </w:rPr>
              <w:t>❏</w:t>
            </w:r>
          </w:p>
        </w:tc>
      </w:tr>
      <w:tr w:rsidR="00D44140" w14:paraId="2E98A481" w14:textId="77777777" w:rsidTr="00D44140">
        <w:trPr>
          <w:trHeight w:val="6444"/>
        </w:trPr>
        <w:tc>
          <w:tcPr>
            <w:tcW w:w="461" w:type="dxa"/>
            <w:tcBorders>
              <w:top w:val="single" w:sz="24" w:space="0" w:color="575757"/>
              <w:left w:val="single" w:sz="24" w:space="0" w:color="575757"/>
              <w:bottom w:val="single" w:sz="24" w:space="0" w:color="575757"/>
              <w:right w:val="single" w:sz="24" w:space="0" w:color="575757"/>
            </w:tcBorders>
            <w:shd w:val="clear" w:color="auto" w:fill="000000"/>
            <w:textDirection w:val="btLr"/>
          </w:tcPr>
          <w:p w14:paraId="698080D0" w14:textId="77777777" w:rsidR="00D44140" w:rsidRDefault="00D44140" w:rsidP="00D44140">
            <w:pPr>
              <w:pStyle w:val="TableParagraph"/>
              <w:spacing w:before="118" w:line="263" w:lineRule="exact"/>
              <w:ind w:left="2009" w:right="2010"/>
              <w:jc w:val="center"/>
              <w:rPr>
                <w:b/>
              </w:rPr>
            </w:pPr>
            <w:r>
              <w:rPr>
                <w:b/>
                <w:color w:val="FFFFFF"/>
              </w:rPr>
              <w:t>Deepening</w:t>
            </w:r>
            <w:r>
              <w:rPr>
                <w:b/>
                <w:color w:val="FFFFFF"/>
                <w:spacing w:val="-3"/>
              </w:rPr>
              <w:t xml:space="preserve"> </w:t>
            </w:r>
            <w:r>
              <w:rPr>
                <w:b/>
                <w:color w:val="FFFFFF"/>
              </w:rPr>
              <w:t>Understanding</w:t>
            </w:r>
          </w:p>
        </w:tc>
        <w:tc>
          <w:tcPr>
            <w:tcW w:w="3654" w:type="dxa"/>
            <w:tcBorders>
              <w:top w:val="single" w:sz="24" w:space="0" w:color="575757"/>
              <w:left w:val="single" w:sz="24" w:space="0" w:color="575757"/>
              <w:bottom w:val="single" w:sz="24" w:space="0" w:color="575757"/>
              <w:right w:val="single" w:sz="4" w:space="0" w:color="000000"/>
            </w:tcBorders>
          </w:tcPr>
          <w:p w14:paraId="01DAA912" w14:textId="77777777" w:rsidR="00D44140" w:rsidRPr="008122E4" w:rsidRDefault="00D44140" w:rsidP="00D44140">
            <w:pPr>
              <w:pStyle w:val="TableParagraph"/>
              <w:spacing w:line="265" w:lineRule="exact"/>
              <w:ind w:left="116"/>
            </w:pPr>
            <w:r w:rsidRPr="008122E4">
              <w:t>Intended</w:t>
            </w:r>
            <w:r w:rsidRPr="008122E4">
              <w:rPr>
                <w:spacing w:val="-3"/>
              </w:rPr>
              <w:t xml:space="preserve"> </w:t>
            </w:r>
            <w:r w:rsidRPr="008122E4">
              <w:t>Measurable</w:t>
            </w:r>
            <w:r w:rsidRPr="008122E4">
              <w:rPr>
                <w:spacing w:val="-4"/>
              </w:rPr>
              <w:t xml:space="preserve"> </w:t>
            </w:r>
            <w:r w:rsidRPr="008122E4">
              <w:t>Outcome:</w:t>
            </w:r>
          </w:p>
          <w:p w14:paraId="3C94D488" w14:textId="77777777" w:rsidR="00D44140" w:rsidRPr="008122E4" w:rsidRDefault="00D44140" w:rsidP="00947978">
            <w:pPr>
              <w:pStyle w:val="TableParagraph"/>
              <w:numPr>
                <w:ilvl w:val="0"/>
                <w:numId w:val="133"/>
              </w:numPr>
              <w:tabs>
                <w:tab w:val="left" w:pos="476"/>
                <w:tab w:val="left" w:pos="477"/>
              </w:tabs>
              <w:ind w:right="364"/>
            </w:pPr>
            <w:r w:rsidRPr="008122E4">
              <w:rPr>
                <w:b/>
              </w:rPr>
              <w:t xml:space="preserve">School leaders </w:t>
            </w:r>
            <w:r w:rsidRPr="008122E4">
              <w:t>seek out</w:t>
            </w:r>
            <w:r w:rsidRPr="008122E4">
              <w:rPr>
                <w:spacing w:val="1"/>
              </w:rPr>
              <w:t xml:space="preserve"> </w:t>
            </w:r>
            <w:r w:rsidRPr="008122E4">
              <w:t>opportunities to deepen their</w:t>
            </w:r>
            <w:r w:rsidRPr="008122E4">
              <w:rPr>
                <w:spacing w:val="1"/>
              </w:rPr>
              <w:t xml:space="preserve"> </w:t>
            </w:r>
            <w:r w:rsidRPr="008122E4">
              <w:t>own learning and better</w:t>
            </w:r>
            <w:r w:rsidRPr="008122E4">
              <w:rPr>
                <w:spacing w:val="1"/>
              </w:rPr>
              <w:t xml:space="preserve"> </w:t>
            </w:r>
            <w:r w:rsidRPr="008122E4">
              <w:t>understand the research about</w:t>
            </w:r>
            <w:r w:rsidRPr="008122E4">
              <w:rPr>
                <w:spacing w:val="-47"/>
              </w:rPr>
              <w:t xml:space="preserve"> </w:t>
            </w:r>
            <w:r w:rsidRPr="008122E4">
              <w:t>the culture of Safe and</w:t>
            </w:r>
            <w:r w:rsidRPr="008122E4">
              <w:rPr>
                <w:spacing w:val="1"/>
              </w:rPr>
              <w:t xml:space="preserve"> </w:t>
            </w:r>
            <w:r w:rsidRPr="008122E4">
              <w:t>Supportive</w:t>
            </w:r>
            <w:r w:rsidRPr="008122E4">
              <w:rPr>
                <w:spacing w:val="-3"/>
              </w:rPr>
              <w:t xml:space="preserve"> </w:t>
            </w:r>
            <w:r w:rsidRPr="008122E4">
              <w:t>Schools</w:t>
            </w:r>
          </w:p>
          <w:p w14:paraId="34AA39B4" w14:textId="77777777" w:rsidR="00D44140" w:rsidRPr="008122E4" w:rsidRDefault="00D44140" w:rsidP="00D44140">
            <w:pPr>
              <w:pStyle w:val="TableParagraph"/>
              <w:spacing w:before="5"/>
              <w:rPr>
                <w:rFonts w:ascii="Times New Roman"/>
              </w:rPr>
            </w:pPr>
          </w:p>
          <w:p w14:paraId="01748623" w14:textId="77777777" w:rsidR="00D44140" w:rsidRPr="008122E4" w:rsidRDefault="00D44140" w:rsidP="00D44140">
            <w:pPr>
              <w:pStyle w:val="TableParagraph"/>
              <w:ind w:left="116"/>
            </w:pPr>
            <w:r w:rsidRPr="008122E4">
              <w:t>Potential</w:t>
            </w:r>
            <w:r w:rsidRPr="008122E4">
              <w:rPr>
                <w:spacing w:val="-5"/>
              </w:rPr>
              <w:t xml:space="preserve"> </w:t>
            </w:r>
            <w:r w:rsidRPr="008122E4">
              <w:t>Evidence:</w:t>
            </w:r>
          </w:p>
          <w:p w14:paraId="6E4A94B9" w14:textId="77777777" w:rsidR="00D44140" w:rsidRPr="008122E4" w:rsidRDefault="00D44140" w:rsidP="00947978">
            <w:pPr>
              <w:pStyle w:val="TableParagraph"/>
              <w:numPr>
                <w:ilvl w:val="0"/>
                <w:numId w:val="133"/>
              </w:numPr>
              <w:tabs>
                <w:tab w:val="left" w:pos="476"/>
                <w:tab w:val="left" w:pos="477"/>
              </w:tabs>
              <w:ind w:right="236"/>
            </w:pPr>
            <w:r w:rsidRPr="008122E4">
              <w:t>The principal and other district</w:t>
            </w:r>
            <w:r w:rsidRPr="008122E4">
              <w:rPr>
                <w:spacing w:val="1"/>
              </w:rPr>
              <w:t xml:space="preserve"> </w:t>
            </w:r>
            <w:r w:rsidRPr="008122E4">
              <w:t>and school leadership team</w:t>
            </w:r>
            <w:r w:rsidRPr="008122E4">
              <w:rPr>
                <w:spacing w:val="1"/>
              </w:rPr>
              <w:t xml:space="preserve"> </w:t>
            </w:r>
            <w:r w:rsidRPr="008122E4">
              <w:t>members participate in Safe and</w:t>
            </w:r>
            <w:r w:rsidRPr="008122E4">
              <w:rPr>
                <w:spacing w:val="-47"/>
              </w:rPr>
              <w:t xml:space="preserve"> </w:t>
            </w:r>
            <w:r w:rsidRPr="008122E4">
              <w:t>Supportive Schools professional</w:t>
            </w:r>
            <w:r w:rsidRPr="008122E4">
              <w:rPr>
                <w:spacing w:val="1"/>
              </w:rPr>
              <w:t xml:space="preserve"> </w:t>
            </w:r>
            <w:r w:rsidRPr="008122E4">
              <w:t>development opportunities</w:t>
            </w:r>
            <w:r w:rsidRPr="008122E4">
              <w:rPr>
                <w:spacing w:val="1"/>
              </w:rPr>
              <w:t xml:space="preserve"> </w:t>
            </w:r>
            <w:r w:rsidRPr="008122E4">
              <w:t>sponsored</w:t>
            </w:r>
            <w:r w:rsidRPr="008122E4">
              <w:rPr>
                <w:spacing w:val="-1"/>
              </w:rPr>
              <w:t xml:space="preserve"> </w:t>
            </w:r>
            <w:r w:rsidRPr="008122E4">
              <w:t>by</w:t>
            </w:r>
            <w:r w:rsidRPr="008122E4">
              <w:rPr>
                <w:spacing w:val="-1"/>
              </w:rPr>
              <w:t xml:space="preserve"> </w:t>
            </w:r>
            <w:proofErr w:type="gramStart"/>
            <w:r w:rsidRPr="008122E4">
              <w:t>DESE</w:t>
            </w:r>
            <w:proofErr w:type="gramEnd"/>
          </w:p>
          <w:p w14:paraId="3E387D43" w14:textId="77777777" w:rsidR="00D44140" w:rsidRPr="008122E4" w:rsidRDefault="00D44140" w:rsidP="00947978">
            <w:pPr>
              <w:pStyle w:val="TableParagraph"/>
              <w:numPr>
                <w:ilvl w:val="0"/>
                <w:numId w:val="133"/>
              </w:numPr>
              <w:tabs>
                <w:tab w:val="left" w:pos="476"/>
                <w:tab w:val="left" w:pos="477"/>
              </w:tabs>
              <w:ind w:right="518" w:hanging="360"/>
            </w:pPr>
            <w:r w:rsidRPr="008122E4">
              <w:rPr>
                <w:u w:val="single"/>
              </w:rPr>
              <w:t>The school leader</w:t>
            </w:r>
            <w:r w:rsidRPr="008122E4">
              <w:rPr>
                <w:spacing w:val="1"/>
              </w:rPr>
              <w:t xml:space="preserve"> </w:t>
            </w:r>
            <w:r w:rsidRPr="008122E4">
              <w:t>creates/participates in a</w:t>
            </w:r>
            <w:r w:rsidRPr="008122E4">
              <w:rPr>
                <w:spacing w:val="1"/>
              </w:rPr>
              <w:t xml:space="preserve"> </w:t>
            </w:r>
            <w:r w:rsidRPr="008122E4">
              <w:t>schoolwide book study and</w:t>
            </w:r>
            <w:r w:rsidRPr="008122E4">
              <w:rPr>
                <w:spacing w:val="-47"/>
              </w:rPr>
              <w:t xml:space="preserve"> </w:t>
            </w:r>
            <w:r w:rsidRPr="008122E4">
              <w:t>dialogue with other staff on</w:t>
            </w:r>
            <w:r w:rsidRPr="008122E4">
              <w:rPr>
                <w:spacing w:val="1"/>
              </w:rPr>
              <w:t xml:space="preserve"> </w:t>
            </w:r>
            <w:r w:rsidRPr="008122E4">
              <w:t>topics including sass, trauma,</w:t>
            </w:r>
            <w:r w:rsidRPr="008122E4">
              <w:rPr>
                <w:spacing w:val="-47"/>
              </w:rPr>
              <w:t xml:space="preserve"> </w:t>
            </w:r>
            <w:r w:rsidRPr="008122E4">
              <w:t>implicit</w:t>
            </w:r>
            <w:r w:rsidRPr="008122E4">
              <w:rPr>
                <w:spacing w:val="-1"/>
              </w:rPr>
              <w:t xml:space="preserve"> </w:t>
            </w:r>
            <w:r w:rsidRPr="008122E4">
              <w:t>bias</w:t>
            </w:r>
          </w:p>
        </w:tc>
        <w:tc>
          <w:tcPr>
            <w:tcW w:w="3655" w:type="dxa"/>
            <w:tcBorders>
              <w:top w:val="single" w:sz="24" w:space="0" w:color="575757"/>
              <w:left w:val="single" w:sz="4" w:space="0" w:color="000000"/>
              <w:bottom w:val="single" w:sz="24" w:space="0" w:color="575757"/>
              <w:right w:val="single" w:sz="4" w:space="0" w:color="000000"/>
            </w:tcBorders>
          </w:tcPr>
          <w:p w14:paraId="182A42B1" w14:textId="77777777" w:rsidR="00D44140" w:rsidRPr="008122E4" w:rsidRDefault="00D44140" w:rsidP="00D44140">
            <w:pPr>
              <w:pStyle w:val="TableParagraph"/>
              <w:spacing w:line="265" w:lineRule="exact"/>
              <w:ind w:left="140"/>
            </w:pPr>
            <w:r w:rsidRPr="008122E4">
              <w:t>Intended</w:t>
            </w:r>
            <w:r w:rsidRPr="008122E4">
              <w:rPr>
                <w:spacing w:val="-3"/>
              </w:rPr>
              <w:t xml:space="preserve"> </w:t>
            </w:r>
            <w:r w:rsidRPr="008122E4">
              <w:t>Measurable</w:t>
            </w:r>
            <w:r w:rsidRPr="008122E4">
              <w:rPr>
                <w:spacing w:val="-4"/>
              </w:rPr>
              <w:t xml:space="preserve"> </w:t>
            </w:r>
            <w:r w:rsidRPr="008122E4">
              <w:t>Outcome:</w:t>
            </w:r>
          </w:p>
          <w:p w14:paraId="284D417D" w14:textId="77777777" w:rsidR="00D44140" w:rsidRPr="008122E4" w:rsidRDefault="00D44140" w:rsidP="00947978">
            <w:pPr>
              <w:pStyle w:val="TableParagraph"/>
              <w:numPr>
                <w:ilvl w:val="0"/>
                <w:numId w:val="132"/>
              </w:numPr>
              <w:tabs>
                <w:tab w:val="left" w:pos="500"/>
                <w:tab w:val="left" w:pos="501"/>
              </w:tabs>
              <w:ind w:right="245" w:hanging="360"/>
              <w:rPr>
                <w:rFonts w:ascii="Times New Roman" w:hAnsi="Times New Roman"/>
              </w:rPr>
            </w:pPr>
            <w:r w:rsidRPr="008122E4">
              <w:rPr>
                <w:b/>
              </w:rPr>
              <w:t xml:space="preserve">School leaders </w:t>
            </w:r>
            <w:r w:rsidRPr="008122E4">
              <w:t>join with</w:t>
            </w:r>
            <w:r w:rsidRPr="008122E4">
              <w:rPr>
                <w:spacing w:val="1"/>
              </w:rPr>
              <w:t xml:space="preserve"> </w:t>
            </w:r>
            <w:r w:rsidRPr="008122E4">
              <w:t>teachers and staff from all parts</w:t>
            </w:r>
            <w:r w:rsidRPr="008122E4">
              <w:rPr>
                <w:spacing w:val="-47"/>
              </w:rPr>
              <w:t xml:space="preserve"> </w:t>
            </w:r>
            <w:r w:rsidRPr="008122E4">
              <w:t>of the school community to lead</w:t>
            </w:r>
            <w:r w:rsidRPr="008122E4">
              <w:rPr>
                <w:spacing w:val="-47"/>
              </w:rPr>
              <w:t xml:space="preserve"> </w:t>
            </w:r>
            <w:r w:rsidRPr="008122E4">
              <w:t>and participate in efforts</w:t>
            </w:r>
            <w:r w:rsidRPr="008122E4">
              <w:rPr>
                <w:spacing w:val="1"/>
              </w:rPr>
              <w:t xml:space="preserve"> </w:t>
            </w:r>
            <w:r w:rsidRPr="008122E4">
              <w:t>(sessions, etc.)</w:t>
            </w:r>
            <w:r w:rsidRPr="008122E4">
              <w:rPr>
                <w:spacing w:val="1"/>
              </w:rPr>
              <w:t xml:space="preserve"> </w:t>
            </w:r>
            <w:r w:rsidRPr="008122E4">
              <w:t>that deepen</w:t>
            </w:r>
            <w:r w:rsidRPr="008122E4">
              <w:rPr>
                <w:spacing w:val="1"/>
              </w:rPr>
              <w:t xml:space="preserve"> </w:t>
            </w:r>
            <w:r w:rsidRPr="008122E4">
              <w:t>learning about school climate,</w:t>
            </w:r>
            <w:r w:rsidRPr="008122E4">
              <w:rPr>
                <w:spacing w:val="1"/>
              </w:rPr>
              <w:t xml:space="preserve"> </w:t>
            </w:r>
            <w:r w:rsidRPr="008122E4">
              <w:t>culture and</w:t>
            </w:r>
            <w:r w:rsidRPr="008122E4">
              <w:rPr>
                <w:spacing w:val="-1"/>
              </w:rPr>
              <w:t xml:space="preserve"> </w:t>
            </w:r>
            <w:proofErr w:type="gramStart"/>
            <w:r w:rsidRPr="008122E4">
              <w:t>safety</w:t>
            </w:r>
            <w:proofErr w:type="gramEnd"/>
          </w:p>
          <w:p w14:paraId="36D6334D" w14:textId="77777777" w:rsidR="00D44140" w:rsidRPr="008122E4" w:rsidRDefault="00D44140" w:rsidP="00D44140">
            <w:pPr>
              <w:pStyle w:val="TableParagraph"/>
              <w:spacing w:before="5"/>
              <w:rPr>
                <w:rFonts w:ascii="Times New Roman"/>
              </w:rPr>
            </w:pPr>
          </w:p>
          <w:p w14:paraId="527AD11C" w14:textId="77777777" w:rsidR="00D44140" w:rsidRPr="008122E4" w:rsidRDefault="00D44140" w:rsidP="00D44140">
            <w:pPr>
              <w:pStyle w:val="TableParagraph"/>
              <w:spacing w:line="268" w:lineRule="exact"/>
              <w:ind w:left="139"/>
            </w:pPr>
            <w:r w:rsidRPr="008122E4">
              <w:t>Potential</w:t>
            </w:r>
            <w:r w:rsidRPr="008122E4">
              <w:rPr>
                <w:spacing w:val="-5"/>
              </w:rPr>
              <w:t xml:space="preserve"> </w:t>
            </w:r>
            <w:r w:rsidRPr="008122E4">
              <w:t>Evidence:</w:t>
            </w:r>
          </w:p>
          <w:p w14:paraId="4CB50B98" w14:textId="77777777" w:rsidR="00D44140" w:rsidRPr="008122E4" w:rsidRDefault="00D44140" w:rsidP="00947978">
            <w:pPr>
              <w:pStyle w:val="TableParagraph"/>
              <w:numPr>
                <w:ilvl w:val="0"/>
                <w:numId w:val="132"/>
              </w:numPr>
              <w:tabs>
                <w:tab w:val="left" w:pos="500"/>
                <w:tab w:val="left" w:pos="501"/>
              </w:tabs>
              <w:ind w:left="500" w:right="226"/>
              <w:rPr>
                <w:rFonts w:ascii="Times New Roman" w:hAnsi="Times New Roman"/>
              </w:rPr>
            </w:pPr>
            <w:r w:rsidRPr="008122E4">
              <w:t>Deepening Learning sessions are</w:t>
            </w:r>
            <w:r w:rsidRPr="008122E4">
              <w:rPr>
                <w:spacing w:val="-47"/>
              </w:rPr>
              <w:t xml:space="preserve"> </w:t>
            </w:r>
            <w:r w:rsidRPr="008122E4">
              <w:t>scheduled on a regular basis and</w:t>
            </w:r>
            <w:r w:rsidRPr="008122E4">
              <w:rPr>
                <w:spacing w:val="-47"/>
              </w:rPr>
              <w:t xml:space="preserve"> </w:t>
            </w:r>
            <w:r w:rsidRPr="008122E4">
              <w:t>all teachers, staff, and school</w:t>
            </w:r>
            <w:r w:rsidRPr="008122E4">
              <w:rPr>
                <w:spacing w:val="1"/>
              </w:rPr>
              <w:t xml:space="preserve"> </w:t>
            </w:r>
            <w:r w:rsidRPr="008122E4">
              <w:t>leaders attend at least 50</w:t>
            </w:r>
            <w:r w:rsidRPr="008122E4">
              <w:rPr>
                <w:spacing w:val="1"/>
              </w:rPr>
              <w:t xml:space="preserve"> </w:t>
            </w:r>
            <w:r w:rsidRPr="008122E4">
              <w:t>percent</w:t>
            </w:r>
            <w:r w:rsidRPr="008122E4">
              <w:rPr>
                <w:spacing w:val="-2"/>
              </w:rPr>
              <w:t xml:space="preserve"> </w:t>
            </w:r>
            <w:r w:rsidRPr="008122E4">
              <w:t>of</w:t>
            </w:r>
            <w:r w:rsidRPr="008122E4">
              <w:rPr>
                <w:spacing w:val="-3"/>
              </w:rPr>
              <w:t xml:space="preserve"> </w:t>
            </w:r>
            <w:r w:rsidRPr="008122E4">
              <w:t>the</w:t>
            </w:r>
            <w:r w:rsidRPr="008122E4">
              <w:rPr>
                <w:spacing w:val="1"/>
              </w:rPr>
              <w:t xml:space="preserve"> </w:t>
            </w:r>
            <w:proofErr w:type="gramStart"/>
            <w:r w:rsidRPr="008122E4">
              <w:t>sessions</w:t>
            </w:r>
            <w:proofErr w:type="gramEnd"/>
          </w:p>
          <w:p w14:paraId="588A99B0" w14:textId="77777777" w:rsidR="00D44140" w:rsidRPr="008122E4" w:rsidRDefault="00D44140" w:rsidP="00947978">
            <w:pPr>
              <w:pStyle w:val="TableParagraph"/>
              <w:numPr>
                <w:ilvl w:val="0"/>
                <w:numId w:val="132"/>
              </w:numPr>
              <w:tabs>
                <w:tab w:val="left" w:pos="499"/>
                <w:tab w:val="left" w:pos="500"/>
              </w:tabs>
              <w:spacing w:before="1"/>
              <w:ind w:right="583" w:hanging="360"/>
              <w:rPr>
                <w:rFonts w:ascii="Times New Roman" w:hAnsi="Times New Roman"/>
              </w:rPr>
            </w:pPr>
            <w:r w:rsidRPr="008122E4">
              <w:t>Time at every regular faculty</w:t>
            </w:r>
            <w:r w:rsidRPr="008122E4">
              <w:rPr>
                <w:spacing w:val="-47"/>
              </w:rPr>
              <w:t xml:space="preserve"> </w:t>
            </w:r>
            <w:r w:rsidRPr="008122E4">
              <w:t>meeting is set aside for</w:t>
            </w:r>
            <w:r w:rsidRPr="008122E4">
              <w:rPr>
                <w:spacing w:val="1"/>
              </w:rPr>
              <w:t xml:space="preserve"> </w:t>
            </w:r>
            <w:r w:rsidRPr="008122E4">
              <w:t>discussion of safe and</w:t>
            </w:r>
            <w:r w:rsidRPr="008122E4">
              <w:rPr>
                <w:spacing w:val="1"/>
              </w:rPr>
              <w:t xml:space="preserve"> </w:t>
            </w:r>
            <w:r w:rsidRPr="008122E4">
              <w:t>supportive school</w:t>
            </w:r>
            <w:r w:rsidRPr="008122E4">
              <w:rPr>
                <w:spacing w:val="-3"/>
              </w:rPr>
              <w:t xml:space="preserve"> </w:t>
            </w:r>
            <w:r w:rsidRPr="008122E4">
              <w:t>topics</w:t>
            </w:r>
          </w:p>
        </w:tc>
        <w:tc>
          <w:tcPr>
            <w:tcW w:w="3653" w:type="dxa"/>
            <w:tcBorders>
              <w:top w:val="single" w:sz="24" w:space="0" w:color="575757"/>
              <w:left w:val="single" w:sz="4" w:space="0" w:color="000000"/>
              <w:bottom w:val="single" w:sz="24" w:space="0" w:color="575757"/>
              <w:right w:val="single" w:sz="4" w:space="0" w:color="000000"/>
            </w:tcBorders>
          </w:tcPr>
          <w:p w14:paraId="5836DC1D" w14:textId="77777777" w:rsidR="00D44140" w:rsidRPr="008122E4" w:rsidRDefault="00D44140" w:rsidP="00D44140">
            <w:pPr>
              <w:pStyle w:val="TableParagraph"/>
              <w:spacing w:line="265" w:lineRule="exact"/>
              <w:ind w:left="140"/>
            </w:pPr>
            <w:r w:rsidRPr="008122E4">
              <w:t>Intended</w:t>
            </w:r>
            <w:r w:rsidRPr="008122E4">
              <w:rPr>
                <w:spacing w:val="-3"/>
              </w:rPr>
              <w:t xml:space="preserve"> </w:t>
            </w:r>
            <w:r w:rsidRPr="008122E4">
              <w:t>Measurable</w:t>
            </w:r>
            <w:r w:rsidRPr="008122E4">
              <w:rPr>
                <w:spacing w:val="-4"/>
              </w:rPr>
              <w:t xml:space="preserve"> </w:t>
            </w:r>
            <w:r w:rsidRPr="008122E4">
              <w:t>Outcome:</w:t>
            </w:r>
          </w:p>
          <w:p w14:paraId="4BA722F2" w14:textId="77777777" w:rsidR="00D44140" w:rsidRPr="008122E4" w:rsidRDefault="00D44140" w:rsidP="00947978">
            <w:pPr>
              <w:pStyle w:val="TableParagraph"/>
              <w:numPr>
                <w:ilvl w:val="0"/>
                <w:numId w:val="131"/>
              </w:numPr>
              <w:tabs>
                <w:tab w:val="left" w:pos="500"/>
                <w:tab w:val="left" w:pos="501"/>
              </w:tabs>
              <w:ind w:right="203"/>
              <w:rPr>
                <w:rFonts w:ascii="Times New Roman" w:hAnsi="Times New Roman"/>
              </w:rPr>
            </w:pPr>
            <w:r w:rsidRPr="008122E4">
              <w:rPr>
                <w:b/>
              </w:rPr>
              <w:t xml:space="preserve">School leaders </w:t>
            </w:r>
            <w:r w:rsidRPr="008122E4">
              <w:rPr>
                <w:rFonts w:eastAsia="Times New Roman" w:cstheme="minorHAnsi"/>
                <w:color w:val="212529"/>
              </w:rPr>
              <w:t>monitor progress against goals to</w:t>
            </w:r>
            <w:r w:rsidRPr="008122E4">
              <w:t xml:space="preserve"> ensure that</w:t>
            </w:r>
            <w:r w:rsidRPr="008122E4">
              <w:rPr>
                <w:spacing w:val="1"/>
              </w:rPr>
              <w:t xml:space="preserve"> </w:t>
            </w:r>
            <w:r w:rsidRPr="008122E4">
              <w:t>teachers, staff, and all other</w:t>
            </w:r>
            <w:r w:rsidRPr="008122E4">
              <w:rPr>
                <w:spacing w:val="1"/>
              </w:rPr>
              <w:t xml:space="preserve"> </w:t>
            </w:r>
            <w:r w:rsidRPr="008122E4">
              <w:t>personnel understand and are</w:t>
            </w:r>
            <w:r w:rsidRPr="008122E4">
              <w:rPr>
                <w:spacing w:val="1"/>
              </w:rPr>
              <w:t xml:space="preserve"> </w:t>
            </w:r>
            <w:r w:rsidRPr="008122E4">
              <w:t>working to achieve defined goals</w:t>
            </w:r>
            <w:r w:rsidRPr="008122E4">
              <w:rPr>
                <w:spacing w:val="-47"/>
              </w:rPr>
              <w:t xml:space="preserve"> </w:t>
            </w:r>
            <w:r w:rsidRPr="008122E4">
              <w:t xml:space="preserve">to become safer and more </w:t>
            </w:r>
            <w:proofErr w:type="gramStart"/>
            <w:r w:rsidRPr="008122E4">
              <w:t>supportive</w:t>
            </w:r>
            <w:proofErr w:type="gramEnd"/>
          </w:p>
          <w:p w14:paraId="65F472A8" w14:textId="77777777" w:rsidR="00D44140" w:rsidRPr="008122E4" w:rsidRDefault="00D44140" w:rsidP="00D44140">
            <w:pPr>
              <w:pStyle w:val="TableParagraph"/>
              <w:spacing w:before="5"/>
              <w:rPr>
                <w:rFonts w:ascii="Times New Roman"/>
              </w:rPr>
            </w:pPr>
          </w:p>
          <w:p w14:paraId="6DDF8194" w14:textId="77777777" w:rsidR="00D44140" w:rsidRPr="008122E4" w:rsidRDefault="00D44140" w:rsidP="00D44140">
            <w:pPr>
              <w:pStyle w:val="TableParagraph"/>
              <w:ind w:left="140"/>
            </w:pPr>
            <w:r w:rsidRPr="008122E4">
              <w:t>Potential</w:t>
            </w:r>
            <w:r w:rsidRPr="008122E4">
              <w:rPr>
                <w:spacing w:val="-5"/>
              </w:rPr>
              <w:t xml:space="preserve"> </w:t>
            </w:r>
            <w:r w:rsidRPr="008122E4">
              <w:t>Evidence:</w:t>
            </w:r>
          </w:p>
          <w:p w14:paraId="327AEFD8" w14:textId="77777777" w:rsidR="00D44140" w:rsidRPr="008122E4" w:rsidRDefault="00D44140" w:rsidP="00947978">
            <w:pPr>
              <w:pStyle w:val="TableParagraph"/>
              <w:numPr>
                <w:ilvl w:val="0"/>
                <w:numId w:val="131"/>
              </w:numPr>
              <w:tabs>
                <w:tab w:val="left" w:pos="500"/>
                <w:tab w:val="left" w:pos="501"/>
              </w:tabs>
              <w:spacing w:before="1"/>
              <w:ind w:right="285" w:hanging="360"/>
              <w:rPr>
                <w:rFonts w:ascii="Times New Roman" w:hAnsi="Times New Roman"/>
              </w:rPr>
            </w:pPr>
            <w:r w:rsidRPr="008122E4">
              <w:t>Training and coaching supports are provided for</w:t>
            </w:r>
            <w:r w:rsidRPr="008122E4">
              <w:rPr>
                <w:spacing w:val="1"/>
              </w:rPr>
              <w:t xml:space="preserve"> </w:t>
            </w:r>
            <w:r w:rsidRPr="008122E4">
              <w:t>teachers, staff, and other</w:t>
            </w:r>
            <w:r w:rsidRPr="008122E4">
              <w:rPr>
                <w:spacing w:val="1"/>
              </w:rPr>
              <w:t xml:space="preserve"> </w:t>
            </w:r>
            <w:r w:rsidRPr="008122E4">
              <w:t>personnel (e.g., bus drivers, cafeteria,</w:t>
            </w:r>
            <w:r w:rsidRPr="008122E4">
              <w:rPr>
                <w:spacing w:val="1"/>
              </w:rPr>
              <w:t xml:space="preserve"> </w:t>
            </w:r>
            <w:r w:rsidRPr="008122E4">
              <w:t>custodial staff, School Resource</w:t>
            </w:r>
            <w:r w:rsidRPr="008122E4">
              <w:rPr>
                <w:spacing w:val="-47"/>
              </w:rPr>
              <w:t xml:space="preserve"> </w:t>
            </w:r>
            <w:r w:rsidRPr="008122E4">
              <w:t>Officers, etc.) to</w:t>
            </w:r>
            <w:r w:rsidRPr="008122E4">
              <w:rPr>
                <w:spacing w:val="1"/>
              </w:rPr>
              <w:t xml:space="preserve"> </w:t>
            </w:r>
            <w:r w:rsidRPr="008122E4">
              <w:t>understand their role in in the</w:t>
            </w:r>
            <w:r w:rsidRPr="008122E4">
              <w:rPr>
                <w:spacing w:val="1"/>
              </w:rPr>
              <w:t xml:space="preserve"> </w:t>
            </w:r>
            <w:r w:rsidRPr="008122E4">
              <w:t>safe and</w:t>
            </w:r>
            <w:r w:rsidRPr="008122E4">
              <w:rPr>
                <w:spacing w:val="-1"/>
              </w:rPr>
              <w:t xml:space="preserve"> </w:t>
            </w:r>
            <w:r w:rsidRPr="008122E4">
              <w:t xml:space="preserve">supportive </w:t>
            </w:r>
            <w:proofErr w:type="gramStart"/>
            <w:r w:rsidRPr="008122E4">
              <w:t>school</w:t>
            </w:r>
            <w:proofErr w:type="gramEnd"/>
          </w:p>
          <w:p w14:paraId="31500CA8" w14:textId="77777777" w:rsidR="00D44140" w:rsidRPr="008122E4" w:rsidRDefault="00D44140" w:rsidP="00947978">
            <w:pPr>
              <w:pStyle w:val="TableParagraph"/>
              <w:numPr>
                <w:ilvl w:val="0"/>
                <w:numId w:val="131"/>
              </w:numPr>
              <w:tabs>
                <w:tab w:val="left" w:pos="500"/>
                <w:tab w:val="left" w:pos="501"/>
              </w:tabs>
              <w:ind w:right="284"/>
              <w:rPr>
                <w:rFonts w:ascii="Times New Roman" w:hAnsi="Times New Roman"/>
              </w:rPr>
            </w:pPr>
            <w:r w:rsidRPr="008122E4">
              <w:t>Surveys, observation, and other</w:t>
            </w:r>
            <w:r w:rsidRPr="008122E4">
              <w:rPr>
                <w:spacing w:val="-47"/>
              </w:rPr>
              <w:t xml:space="preserve"> </w:t>
            </w:r>
            <w:r w:rsidRPr="008122E4">
              <w:t>feedback mechanisms confirm that staff effectively work</w:t>
            </w:r>
            <w:r w:rsidRPr="008122E4">
              <w:rPr>
                <w:spacing w:val="1"/>
              </w:rPr>
              <w:t xml:space="preserve"> </w:t>
            </w:r>
            <w:r w:rsidRPr="008122E4">
              <w:t>together and feel that they are</w:t>
            </w:r>
            <w:r w:rsidRPr="008122E4">
              <w:rPr>
                <w:spacing w:val="1"/>
              </w:rPr>
              <w:t xml:space="preserve"> </w:t>
            </w:r>
            <w:r w:rsidRPr="008122E4">
              <w:t>working towards common goals</w:t>
            </w:r>
            <w:r w:rsidRPr="008122E4">
              <w:rPr>
                <w:spacing w:val="-47"/>
              </w:rPr>
              <w:t xml:space="preserve"> </w:t>
            </w:r>
            <w:r w:rsidRPr="008122E4">
              <w:t>for</w:t>
            </w:r>
            <w:r w:rsidRPr="008122E4">
              <w:rPr>
                <w:spacing w:val="-2"/>
              </w:rPr>
              <w:t xml:space="preserve"> </w:t>
            </w:r>
            <w:r w:rsidRPr="008122E4">
              <w:t>Safe</w:t>
            </w:r>
            <w:r w:rsidRPr="008122E4">
              <w:rPr>
                <w:spacing w:val="-3"/>
              </w:rPr>
              <w:t xml:space="preserve"> </w:t>
            </w:r>
            <w:r w:rsidRPr="008122E4">
              <w:t>and</w:t>
            </w:r>
            <w:r w:rsidRPr="008122E4">
              <w:rPr>
                <w:spacing w:val="-3"/>
              </w:rPr>
              <w:t xml:space="preserve"> </w:t>
            </w:r>
            <w:r w:rsidRPr="008122E4">
              <w:t>Supportive Schools</w:t>
            </w:r>
          </w:p>
        </w:tc>
        <w:tc>
          <w:tcPr>
            <w:tcW w:w="3655" w:type="dxa"/>
            <w:tcBorders>
              <w:top w:val="single" w:sz="24" w:space="0" w:color="575757"/>
              <w:left w:val="single" w:sz="4" w:space="0" w:color="000000"/>
              <w:bottom w:val="single" w:sz="24" w:space="0" w:color="575757"/>
            </w:tcBorders>
          </w:tcPr>
          <w:p w14:paraId="6702650B" w14:textId="77777777" w:rsidR="00D44140" w:rsidRPr="008122E4" w:rsidRDefault="00D44140" w:rsidP="00D44140">
            <w:pPr>
              <w:pStyle w:val="TableParagraph"/>
              <w:spacing w:line="265" w:lineRule="exact"/>
              <w:ind w:left="140"/>
            </w:pPr>
            <w:r w:rsidRPr="008122E4">
              <w:t>Intended</w:t>
            </w:r>
            <w:r w:rsidRPr="008122E4">
              <w:rPr>
                <w:spacing w:val="-5"/>
              </w:rPr>
              <w:t xml:space="preserve"> </w:t>
            </w:r>
            <w:r w:rsidRPr="008122E4">
              <w:t>Measurable</w:t>
            </w:r>
            <w:r w:rsidRPr="008122E4">
              <w:rPr>
                <w:spacing w:val="-5"/>
              </w:rPr>
              <w:t xml:space="preserve"> </w:t>
            </w:r>
            <w:r w:rsidRPr="008122E4">
              <w:t>Outcome:</w:t>
            </w:r>
          </w:p>
          <w:p w14:paraId="61EB32EE" w14:textId="77777777" w:rsidR="00D44140" w:rsidRPr="008122E4" w:rsidRDefault="00D44140" w:rsidP="00947978">
            <w:pPr>
              <w:pStyle w:val="TableParagraph"/>
              <w:numPr>
                <w:ilvl w:val="0"/>
                <w:numId w:val="130"/>
              </w:numPr>
              <w:tabs>
                <w:tab w:val="left" w:pos="500"/>
                <w:tab w:val="left" w:pos="501"/>
              </w:tabs>
              <w:ind w:right="272" w:hanging="360"/>
            </w:pPr>
            <w:r w:rsidRPr="008122E4">
              <w:rPr>
                <w:b/>
              </w:rPr>
              <w:t xml:space="preserve">School leaders </w:t>
            </w:r>
            <w:r w:rsidRPr="008122E4">
              <w:rPr>
                <w:rFonts w:eastAsia="Times New Roman" w:cstheme="minorHAnsi"/>
                <w:color w:val="212529"/>
              </w:rPr>
              <w:t xml:space="preserve">routinely participate in cycles of professional learning and continue to learn, utilize, grow, and build their skills in Social and Emotional Learning (SEL) including integrated SEL and leading a safe and supportive school environment and create opportunities to share what they’ve learned with </w:t>
            </w:r>
            <w:proofErr w:type="gramStart"/>
            <w:r w:rsidRPr="008122E4">
              <w:rPr>
                <w:rFonts w:eastAsia="Times New Roman" w:cstheme="minorHAnsi"/>
                <w:color w:val="212529"/>
              </w:rPr>
              <w:t>others</w:t>
            </w:r>
            <w:proofErr w:type="gramEnd"/>
          </w:p>
          <w:p w14:paraId="170DCFCC" w14:textId="77777777" w:rsidR="00D44140" w:rsidRPr="008122E4" w:rsidRDefault="00D44140" w:rsidP="00D44140">
            <w:pPr>
              <w:pStyle w:val="TableParagraph"/>
              <w:spacing w:before="4"/>
              <w:rPr>
                <w:rFonts w:ascii="Times New Roman"/>
              </w:rPr>
            </w:pPr>
          </w:p>
          <w:p w14:paraId="07E977D7" w14:textId="77777777" w:rsidR="00D44140" w:rsidRPr="008122E4" w:rsidRDefault="00D44140" w:rsidP="00D44140">
            <w:pPr>
              <w:pStyle w:val="TableParagraph"/>
              <w:ind w:left="139"/>
            </w:pPr>
            <w:r w:rsidRPr="008122E4">
              <w:t>Potential</w:t>
            </w:r>
            <w:r w:rsidRPr="008122E4">
              <w:rPr>
                <w:spacing w:val="-5"/>
              </w:rPr>
              <w:t xml:space="preserve"> </w:t>
            </w:r>
            <w:r w:rsidRPr="008122E4">
              <w:t>Evidence:</w:t>
            </w:r>
          </w:p>
          <w:p w14:paraId="22A72576" w14:textId="77777777" w:rsidR="00D44140" w:rsidRPr="008122E4" w:rsidRDefault="00D44140" w:rsidP="00947978">
            <w:pPr>
              <w:pStyle w:val="TableParagraph"/>
              <w:numPr>
                <w:ilvl w:val="0"/>
                <w:numId w:val="130"/>
              </w:numPr>
              <w:tabs>
                <w:tab w:val="left" w:pos="500"/>
                <w:tab w:val="left" w:pos="501"/>
              </w:tabs>
              <w:ind w:right="116"/>
            </w:pPr>
            <w:r w:rsidRPr="008122E4">
              <w:t>Cycles of professional learning to</w:t>
            </w:r>
            <w:r w:rsidRPr="008122E4">
              <w:rPr>
                <w:spacing w:val="1"/>
              </w:rPr>
              <w:t xml:space="preserve"> </w:t>
            </w:r>
            <w:r w:rsidRPr="008122E4">
              <w:t>promote continual growth of</w:t>
            </w:r>
            <w:r w:rsidRPr="008122E4">
              <w:rPr>
                <w:spacing w:val="1"/>
              </w:rPr>
              <w:t xml:space="preserve"> </w:t>
            </w:r>
            <w:r w:rsidRPr="008122E4">
              <w:t>school climate, culture, safety or</w:t>
            </w:r>
            <w:r w:rsidRPr="008122E4">
              <w:rPr>
                <w:spacing w:val="1"/>
              </w:rPr>
              <w:t xml:space="preserve"> </w:t>
            </w:r>
            <w:r w:rsidRPr="008122E4">
              <w:t>other are embedded into the</w:t>
            </w:r>
            <w:r w:rsidRPr="008122E4">
              <w:rPr>
                <w:spacing w:val="1"/>
              </w:rPr>
              <w:t xml:space="preserve"> </w:t>
            </w:r>
            <w:r w:rsidRPr="008122E4">
              <w:t>schedule permanently, and school</w:t>
            </w:r>
            <w:r w:rsidRPr="008122E4">
              <w:rPr>
                <w:spacing w:val="1"/>
              </w:rPr>
              <w:t xml:space="preserve"> </w:t>
            </w:r>
            <w:r w:rsidRPr="008122E4">
              <w:t>leaders consistently participate in</w:t>
            </w:r>
            <w:r w:rsidRPr="008122E4">
              <w:rPr>
                <w:spacing w:val="-47"/>
              </w:rPr>
              <w:t xml:space="preserve"> </w:t>
            </w:r>
            <w:proofErr w:type="gramStart"/>
            <w:r w:rsidRPr="008122E4">
              <w:t>them</w:t>
            </w:r>
            <w:proofErr w:type="gramEnd"/>
          </w:p>
          <w:p w14:paraId="0154D5BF" w14:textId="77777777" w:rsidR="00D44140" w:rsidRPr="008122E4" w:rsidRDefault="00D44140" w:rsidP="00947978">
            <w:pPr>
              <w:pStyle w:val="TableParagraph"/>
              <w:numPr>
                <w:ilvl w:val="0"/>
                <w:numId w:val="130"/>
              </w:numPr>
              <w:tabs>
                <w:tab w:val="left" w:pos="500"/>
                <w:tab w:val="left" w:pos="501"/>
              </w:tabs>
              <w:ind w:right="135"/>
            </w:pPr>
            <w:r w:rsidRPr="008122E4">
              <w:t>The school principal and/or other</w:t>
            </w:r>
            <w:r w:rsidRPr="008122E4">
              <w:rPr>
                <w:spacing w:val="-47"/>
              </w:rPr>
              <w:t xml:space="preserve"> </w:t>
            </w:r>
            <w:r w:rsidRPr="008122E4">
              <w:t>members of the leadership team</w:t>
            </w:r>
            <w:r w:rsidRPr="008122E4">
              <w:rPr>
                <w:spacing w:val="1"/>
              </w:rPr>
              <w:t xml:space="preserve"> </w:t>
            </w:r>
            <w:r w:rsidRPr="008122E4">
              <w:t>have become mentors for other</w:t>
            </w:r>
            <w:r w:rsidRPr="008122E4">
              <w:rPr>
                <w:spacing w:val="1"/>
              </w:rPr>
              <w:t xml:space="preserve"> </w:t>
            </w:r>
            <w:r w:rsidRPr="008122E4">
              <w:t>schools</w:t>
            </w:r>
            <w:r w:rsidRPr="008122E4">
              <w:rPr>
                <w:spacing w:val="-1"/>
              </w:rPr>
              <w:t xml:space="preserve"> </w:t>
            </w:r>
            <w:r w:rsidRPr="008122E4">
              <w:t>undertaking</w:t>
            </w:r>
            <w:r w:rsidRPr="008122E4">
              <w:rPr>
                <w:spacing w:val="-2"/>
              </w:rPr>
              <w:t xml:space="preserve"> </w:t>
            </w:r>
            <w:proofErr w:type="spellStart"/>
            <w:r w:rsidRPr="008122E4">
              <w:t>SaSS</w:t>
            </w:r>
            <w:proofErr w:type="spellEnd"/>
            <w:r w:rsidRPr="008122E4">
              <w:rPr>
                <w:spacing w:val="-2"/>
              </w:rPr>
              <w:t xml:space="preserve"> </w:t>
            </w:r>
            <w:r w:rsidRPr="008122E4">
              <w:t>work</w:t>
            </w:r>
          </w:p>
        </w:tc>
      </w:tr>
    </w:tbl>
    <w:p w14:paraId="30EBB179" w14:textId="77777777" w:rsidR="00D44140" w:rsidRDefault="00D44140" w:rsidP="00D44140">
      <w:pPr>
        <w:sectPr w:rsidR="00D44140" w:rsidSect="00272F8A">
          <w:pgSz w:w="15840" w:h="12240" w:orient="landscape"/>
          <w:pgMar w:top="720" w:right="720" w:bottom="720" w:left="720" w:header="288" w:footer="349" w:gutter="0"/>
          <w:cols w:space="720"/>
          <w:docGrid w:linePitch="326"/>
        </w:sectPr>
      </w:pPr>
    </w:p>
    <w:p w14:paraId="5D042E4F" w14:textId="77777777" w:rsidR="00D44140" w:rsidRDefault="00D44140" w:rsidP="00D44140">
      <w:pPr>
        <w:pStyle w:val="BodyText"/>
        <w:spacing w:before="4"/>
        <w:rPr>
          <w:rFonts w:ascii="Times New Roman"/>
          <w:b/>
          <w:i/>
          <w:sz w:val="14"/>
        </w:rPr>
      </w:pPr>
    </w:p>
    <w:tbl>
      <w:tblPr>
        <w:tblW w:w="14328" w:type="dxa"/>
        <w:tblBorders>
          <w:top w:val="single" w:sz="18" w:space="0" w:color="575757"/>
          <w:left w:val="single" w:sz="18" w:space="0" w:color="575757"/>
          <w:bottom w:val="single" w:sz="18" w:space="0" w:color="575757"/>
          <w:right w:val="single" w:sz="18" w:space="0" w:color="575757"/>
          <w:insideH w:val="single" w:sz="18" w:space="0" w:color="575757"/>
          <w:insideV w:val="single" w:sz="18" w:space="0" w:color="575757"/>
        </w:tblBorders>
        <w:tblLayout w:type="fixed"/>
        <w:tblCellMar>
          <w:left w:w="0" w:type="dxa"/>
          <w:right w:w="0" w:type="dxa"/>
        </w:tblCellMar>
        <w:tblLook w:val="01E0" w:firstRow="1" w:lastRow="1" w:firstColumn="1" w:lastColumn="1" w:noHBand="0" w:noVBand="0"/>
      </w:tblPr>
      <w:tblGrid>
        <w:gridCol w:w="441"/>
        <w:gridCol w:w="3472"/>
        <w:gridCol w:w="3472"/>
        <w:gridCol w:w="3470"/>
        <w:gridCol w:w="3473"/>
      </w:tblGrid>
      <w:tr w:rsidR="00D44140" w14:paraId="2C88F954" w14:textId="77777777" w:rsidTr="00D44140">
        <w:trPr>
          <w:trHeight w:val="392"/>
        </w:trPr>
        <w:tc>
          <w:tcPr>
            <w:tcW w:w="461" w:type="dxa"/>
            <w:tcBorders>
              <w:left w:val="single" w:sz="24" w:space="0" w:color="575757"/>
              <w:bottom w:val="single" w:sz="24" w:space="0" w:color="575757"/>
              <w:right w:val="single" w:sz="24" w:space="0" w:color="575757"/>
            </w:tcBorders>
            <w:shd w:val="clear" w:color="auto" w:fill="A3A3A3"/>
          </w:tcPr>
          <w:p w14:paraId="04716980" w14:textId="77777777" w:rsidR="00D44140" w:rsidRDefault="00D44140" w:rsidP="00D44140">
            <w:pPr>
              <w:pStyle w:val="TableParagraph"/>
              <w:rPr>
                <w:rFonts w:ascii="Times New Roman"/>
                <w:sz w:val="20"/>
              </w:rPr>
            </w:pPr>
          </w:p>
        </w:tc>
        <w:tc>
          <w:tcPr>
            <w:tcW w:w="3654" w:type="dxa"/>
            <w:tcBorders>
              <w:left w:val="single" w:sz="24" w:space="0" w:color="575757"/>
              <w:bottom w:val="single" w:sz="24" w:space="0" w:color="575757"/>
            </w:tcBorders>
            <w:shd w:val="clear" w:color="auto" w:fill="B7DDE8"/>
          </w:tcPr>
          <w:p w14:paraId="0DE918BD" w14:textId="77777777" w:rsidR="00D44140" w:rsidRDefault="00D44140" w:rsidP="00D44140">
            <w:pPr>
              <w:pStyle w:val="TableParagraph"/>
              <w:spacing w:before="1" w:line="371" w:lineRule="exact"/>
              <w:ind w:left="1107"/>
              <w:rPr>
                <w:b/>
                <w:sz w:val="32"/>
              </w:rPr>
            </w:pPr>
            <w:r>
              <w:rPr>
                <w:b/>
                <w:sz w:val="32"/>
              </w:rPr>
              <w:t>Beginning</w:t>
            </w:r>
          </w:p>
        </w:tc>
        <w:tc>
          <w:tcPr>
            <w:tcW w:w="3655" w:type="dxa"/>
            <w:tcBorders>
              <w:bottom w:val="single" w:sz="24" w:space="0" w:color="575757"/>
            </w:tcBorders>
            <w:shd w:val="clear" w:color="auto" w:fill="8DB3E1"/>
          </w:tcPr>
          <w:p w14:paraId="4266B7D8" w14:textId="77777777" w:rsidR="00D44140" w:rsidRDefault="00D44140" w:rsidP="00D44140">
            <w:pPr>
              <w:pStyle w:val="TableParagraph"/>
              <w:spacing w:before="1" w:line="371" w:lineRule="exact"/>
              <w:ind w:left="1022"/>
              <w:rPr>
                <w:b/>
                <w:sz w:val="32"/>
              </w:rPr>
            </w:pPr>
            <w:r>
              <w:rPr>
                <w:b/>
                <w:sz w:val="32"/>
              </w:rPr>
              <w:t>Developing</w:t>
            </w:r>
          </w:p>
        </w:tc>
        <w:tc>
          <w:tcPr>
            <w:tcW w:w="3653" w:type="dxa"/>
            <w:tcBorders>
              <w:bottom w:val="single" w:sz="24" w:space="0" w:color="575757"/>
            </w:tcBorders>
            <w:shd w:val="clear" w:color="auto" w:fill="538DD3"/>
          </w:tcPr>
          <w:p w14:paraId="79A7A13F" w14:textId="77777777" w:rsidR="00D44140" w:rsidRDefault="00D44140" w:rsidP="00D44140">
            <w:pPr>
              <w:pStyle w:val="TableParagraph"/>
              <w:spacing w:before="1" w:line="371" w:lineRule="exact"/>
              <w:ind w:left="1121"/>
              <w:rPr>
                <w:b/>
                <w:sz w:val="32"/>
              </w:rPr>
            </w:pPr>
            <w:r>
              <w:rPr>
                <w:b/>
                <w:sz w:val="32"/>
              </w:rPr>
              <w:t>Practicing</w:t>
            </w:r>
          </w:p>
        </w:tc>
        <w:tc>
          <w:tcPr>
            <w:tcW w:w="3655" w:type="dxa"/>
            <w:tcBorders>
              <w:bottom w:val="single" w:sz="24" w:space="0" w:color="575757"/>
              <w:right w:val="single" w:sz="24" w:space="0" w:color="575757"/>
            </w:tcBorders>
            <w:shd w:val="clear" w:color="auto" w:fill="16365D"/>
          </w:tcPr>
          <w:p w14:paraId="2EE1EE8A" w14:textId="77777777" w:rsidR="00D44140" w:rsidRDefault="00D44140" w:rsidP="00D44140">
            <w:pPr>
              <w:pStyle w:val="TableParagraph"/>
              <w:spacing w:before="1" w:line="371" w:lineRule="exact"/>
              <w:ind w:left="1192"/>
              <w:rPr>
                <w:b/>
                <w:sz w:val="32"/>
              </w:rPr>
            </w:pPr>
            <w:r>
              <w:rPr>
                <w:b/>
                <w:color w:val="FFFFFF"/>
                <w:sz w:val="32"/>
              </w:rPr>
              <w:t>Excelling</w:t>
            </w:r>
          </w:p>
        </w:tc>
      </w:tr>
      <w:tr w:rsidR="00D44140" w14:paraId="15DA55C4" w14:textId="77777777" w:rsidTr="00D44140">
        <w:trPr>
          <w:trHeight w:val="1463"/>
        </w:trPr>
        <w:tc>
          <w:tcPr>
            <w:tcW w:w="461" w:type="dxa"/>
            <w:tcBorders>
              <w:top w:val="single" w:sz="24" w:space="0" w:color="575757"/>
              <w:left w:val="single" w:sz="24" w:space="0" w:color="575757"/>
              <w:bottom w:val="single" w:sz="24" w:space="0" w:color="575757"/>
              <w:right w:val="single" w:sz="24" w:space="0" w:color="575757"/>
            </w:tcBorders>
            <w:shd w:val="clear" w:color="auto" w:fill="000000"/>
          </w:tcPr>
          <w:p w14:paraId="1DD1D326" w14:textId="77777777" w:rsidR="00D44140" w:rsidRDefault="00D44140" w:rsidP="00D44140">
            <w:pPr>
              <w:pStyle w:val="TableParagraph"/>
              <w:rPr>
                <w:rFonts w:ascii="Times New Roman"/>
                <w:sz w:val="20"/>
              </w:rPr>
            </w:pPr>
          </w:p>
        </w:tc>
        <w:tc>
          <w:tcPr>
            <w:tcW w:w="3654" w:type="dxa"/>
            <w:tcBorders>
              <w:top w:val="single" w:sz="24" w:space="0" w:color="575757"/>
              <w:left w:val="single" w:sz="24" w:space="0" w:color="575757"/>
              <w:bottom w:val="single" w:sz="24" w:space="0" w:color="575757"/>
            </w:tcBorders>
            <w:shd w:val="clear" w:color="auto" w:fill="B7DDE8"/>
          </w:tcPr>
          <w:p w14:paraId="159E2529" w14:textId="77777777" w:rsidR="00D44140" w:rsidRPr="008122E4" w:rsidRDefault="00D44140" w:rsidP="00D44140">
            <w:pPr>
              <w:pStyle w:val="TableParagraph"/>
              <w:spacing w:before="121"/>
              <w:ind w:left="228" w:right="254"/>
              <w:rPr>
                <w:i/>
              </w:rPr>
            </w:pPr>
            <w:r w:rsidRPr="008122E4">
              <w:rPr>
                <w:i/>
              </w:rPr>
              <w:t>The school has begun planning for the</w:t>
            </w:r>
            <w:r w:rsidRPr="008122E4">
              <w:rPr>
                <w:i/>
                <w:spacing w:val="-43"/>
              </w:rPr>
              <w:t xml:space="preserve"> </w:t>
            </w:r>
            <w:r w:rsidRPr="008122E4">
              <w:rPr>
                <w:i/>
              </w:rPr>
              <w:t>implementation of complex activities</w:t>
            </w:r>
            <w:r w:rsidRPr="008122E4">
              <w:rPr>
                <w:i/>
                <w:spacing w:val="1"/>
              </w:rPr>
              <w:t xml:space="preserve"> </w:t>
            </w:r>
            <w:r w:rsidRPr="008122E4">
              <w:rPr>
                <w:i/>
              </w:rPr>
              <w:t>and/or begun implementing more</w:t>
            </w:r>
            <w:r w:rsidRPr="008122E4">
              <w:rPr>
                <w:i/>
                <w:spacing w:val="1"/>
              </w:rPr>
              <w:t xml:space="preserve"> </w:t>
            </w:r>
            <w:r w:rsidRPr="008122E4">
              <w:rPr>
                <w:i/>
              </w:rPr>
              <w:t>simple activities (limited barriers) with</w:t>
            </w:r>
            <w:r w:rsidRPr="008122E4">
              <w:rPr>
                <w:i/>
                <w:spacing w:val="-44"/>
              </w:rPr>
              <w:t xml:space="preserve"> </w:t>
            </w:r>
            <w:r w:rsidRPr="008122E4">
              <w:rPr>
                <w:i/>
              </w:rPr>
              <w:t>the intended</w:t>
            </w:r>
            <w:r w:rsidRPr="008122E4">
              <w:rPr>
                <w:i/>
                <w:spacing w:val="1"/>
              </w:rPr>
              <w:t xml:space="preserve"> </w:t>
            </w:r>
            <w:r w:rsidRPr="008122E4">
              <w:rPr>
                <w:i/>
              </w:rPr>
              <w:t>outcome of:</w:t>
            </w:r>
          </w:p>
        </w:tc>
        <w:tc>
          <w:tcPr>
            <w:tcW w:w="3655" w:type="dxa"/>
            <w:tcBorders>
              <w:top w:val="single" w:sz="24" w:space="0" w:color="575757"/>
              <w:bottom w:val="single" w:sz="24" w:space="0" w:color="575757"/>
            </w:tcBorders>
            <w:shd w:val="clear" w:color="auto" w:fill="8DB3E1"/>
          </w:tcPr>
          <w:p w14:paraId="1306AD1C" w14:textId="51D4BE16" w:rsidR="00D44140" w:rsidRPr="008122E4" w:rsidRDefault="00D44140" w:rsidP="008122E4">
            <w:pPr>
              <w:pStyle w:val="TableParagraph"/>
              <w:ind w:left="247" w:right="192"/>
              <w:rPr>
                <w:i/>
              </w:rPr>
            </w:pPr>
            <w:r w:rsidRPr="008122E4">
              <w:rPr>
                <w:i/>
              </w:rPr>
              <w:t>The school has moved towards</w:t>
            </w:r>
            <w:r w:rsidRPr="008122E4">
              <w:rPr>
                <w:i/>
                <w:spacing w:val="1"/>
              </w:rPr>
              <w:t xml:space="preserve"> </w:t>
            </w:r>
            <w:r w:rsidRPr="008122E4">
              <w:rPr>
                <w:i/>
              </w:rPr>
              <w:t>finalizing plans for the implementation</w:t>
            </w:r>
            <w:r w:rsidRPr="008122E4">
              <w:rPr>
                <w:i/>
                <w:spacing w:val="-43"/>
              </w:rPr>
              <w:t xml:space="preserve"> </w:t>
            </w:r>
            <w:r w:rsidRPr="008122E4">
              <w:rPr>
                <w:i/>
              </w:rPr>
              <w:t>of complex activities and/or completed</w:t>
            </w:r>
            <w:r w:rsidRPr="008122E4">
              <w:rPr>
                <w:i/>
                <w:spacing w:val="-43"/>
              </w:rPr>
              <w:t xml:space="preserve"> </w:t>
            </w:r>
            <w:r w:rsidRPr="008122E4">
              <w:rPr>
                <w:i/>
              </w:rPr>
              <w:t>initial implementation of more simple</w:t>
            </w:r>
            <w:r w:rsidRPr="008122E4">
              <w:rPr>
                <w:i/>
                <w:spacing w:val="1"/>
              </w:rPr>
              <w:t xml:space="preserve"> </w:t>
            </w:r>
            <w:r w:rsidRPr="008122E4">
              <w:rPr>
                <w:i/>
              </w:rPr>
              <w:t>activities</w:t>
            </w:r>
            <w:r w:rsidRPr="008122E4">
              <w:rPr>
                <w:i/>
                <w:spacing w:val="-3"/>
              </w:rPr>
              <w:t xml:space="preserve"> </w:t>
            </w:r>
            <w:r w:rsidRPr="008122E4">
              <w:rPr>
                <w:i/>
              </w:rPr>
              <w:t>with</w:t>
            </w:r>
            <w:r w:rsidRPr="008122E4">
              <w:rPr>
                <w:i/>
                <w:spacing w:val="-1"/>
              </w:rPr>
              <w:t xml:space="preserve"> </w:t>
            </w:r>
            <w:r w:rsidRPr="008122E4">
              <w:rPr>
                <w:i/>
              </w:rPr>
              <w:t>the</w:t>
            </w:r>
            <w:r w:rsidRPr="008122E4">
              <w:rPr>
                <w:i/>
                <w:spacing w:val="-1"/>
              </w:rPr>
              <w:t xml:space="preserve"> </w:t>
            </w:r>
            <w:r w:rsidRPr="008122E4">
              <w:rPr>
                <w:i/>
              </w:rPr>
              <w:t>intended</w:t>
            </w:r>
            <w:r w:rsidRPr="008122E4">
              <w:rPr>
                <w:i/>
                <w:spacing w:val="-4"/>
              </w:rPr>
              <w:t xml:space="preserve"> </w:t>
            </w:r>
            <w:r w:rsidRPr="008122E4">
              <w:rPr>
                <w:i/>
              </w:rPr>
              <w:t>outcome</w:t>
            </w:r>
            <w:r w:rsidR="008122E4">
              <w:rPr>
                <w:i/>
              </w:rPr>
              <w:t xml:space="preserve"> </w:t>
            </w:r>
            <w:r w:rsidRPr="008122E4">
              <w:rPr>
                <w:i/>
              </w:rPr>
              <w:t>of:</w:t>
            </w:r>
          </w:p>
        </w:tc>
        <w:tc>
          <w:tcPr>
            <w:tcW w:w="3653" w:type="dxa"/>
            <w:tcBorders>
              <w:top w:val="single" w:sz="24" w:space="0" w:color="575757"/>
              <w:bottom w:val="single" w:sz="24" w:space="0" w:color="575757"/>
            </w:tcBorders>
            <w:shd w:val="clear" w:color="auto" w:fill="538DD3"/>
          </w:tcPr>
          <w:p w14:paraId="022BBC67" w14:textId="77777777" w:rsidR="00D44140" w:rsidRPr="008122E4" w:rsidRDefault="00D44140" w:rsidP="00D44140">
            <w:pPr>
              <w:pStyle w:val="TableParagraph"/>
              <w:spacing w:before="121"/>
              <w:ind w:left="249" w:right="244"/>
              <w:rPr>
                <w:i/>
              </w:rPr>
            </w:pPr>
            <w:r w:rsidRPr="008122E4">
              <w:rPr>
                <w:i/>
              </w:rPr>
              <w:t>The school has begun implementing</w:t>
            </w:r>
            <w:r w:rsidRPr="008122E4">
              <w:rPr>
                <w:i/>
                <w:spacing w:val="1"/>
              </w:rPr>
              <w:t xml:space="preserve"> </w:t>
            </w:r>
            <w:r w:rsidRPr="008122E4">
              <w:rPr>
                <w:i/>
              </w:rPr>
              <w:t>completed plans for complex activities</w:t>
            </w:r>
            <w:r w:rsidRPr="008122E4">
              <w:rPr>
                <w:i/>
                <w:spacing w:val="-43"/>
              </w:rPr>
              <w:t xml:space="preserve"> </w:t>
            </w:r>
            <w:r w:rsidRPr="008122E4">
              <w:rPr>
                <w:i/>
              </w:rPr>
              <w:t>and/or has begun reflecting on</w:t>
            </w:r>
            <w:r w:rsidRPr="008122E4">
              <w:rPr>
                <w:i/>
                <w:spacing w:val="1"/>
              </w:rPr>
              <w:t xml:space="preserve"> </w:t>
            </w:r>
            <w:r w:rsidRPr="008122E4">
              <w:rPr>
                <w:i/>
              </w:rPr>
              <w:t>previously</w:t>
            </w:r>
            <w:r w:rsidRPr="008122E4">
              <w:rPr>
                <w:i/>
                <w:spacing w:val="-7"/>
              </w:rPr>
              <w:t xml:space="preserve"> </w:t>
            </w:r>
            <w:r w:rsidRPr="008122E4">
              <w:rPr>
                <w:i/>
              </w:rPr>
              <w:t>implemented</w:t>
            </w:r>
            <w:r w:rsidRPr="008122E4">
              <w:rPr>
                <w:i/>
                <w:spacing w:val="-7"/>
              </w:rPr>
              <w:t xml:space="preserve"> </w:t>
            </w:r>
            <w:r w:rsidRPr="008122E4">
              <w:rPr>
                <w:i/>
              </w:rPr>
              <w:t>activities</w:t>
            </w:r>
            <w:r w:rsidRPr="008122E4">
              <w:rPr>
                <w:i/>
                <w:spacing w:val="-7"/>
              </w:rPr>
              <w:t xml:space="preserve"> </w:t>
            </w:r>
            <w:r w:rsidRPr="008122E4">
              <w:rPr>
                <w:i/>
              </w:rPr>
              <w:t>with</w:t>
            </w:r>
            <w:r w:rsidRPr="008122E4">
              <w:rPr>
                <w:i/>
                <w:spacing w:val="-43"/>
              </w:rPr>
              <w:t xml:space="preserve"> </w:t>
            </w:r>
            <w:r w:rsidRPr="008122E4">
              <w:rPr>
                <w:i/>
              </w:rPr>
              <w:t>the intended</w:t>
            </w:r>
            <w:r w:rsidRPr="008122E4">
              <w:rPr>
                <w:i/>
                <w:spacing w:val="1"/>
              </w:rPr>
              <w:t xml:space="preserve"> </w:t>
            </w:r>
            <w:r w:rsidRPr="008122E4">
              <w:rPr>
                <w:i/>
              </w:rPr>
              <w:t>outcome of:</w:t>
            </w:r>
          </w:p>
        </w:tc>
        <w:tc>
          <w:tcPr>
            <w:tcW w:w="3655" w:type="dxa"/>
            <w:tcBorders>
              <w:top w:val="single" w:sz="24" w:space="0" w:color="575757"/>
              <w:bottom w:val="single" w:sz="24" w:space="0" w:color="575757"/>
            </w:tcBorders>
            <w:shd w:val="clear" w:color="auto" w:fill="16365D"/>
          </w:tcPr>
          <w:p w14:paraId="6587627E" w14:textId="6938EC24" w:rsidR="00D44140" w:rsidRPr="008122E4" w:rsidRDefault="00D44140" w:rsidP="008122E4">
            <w:pPr>
              <w:pStyle w:val="TableParagraph"/>
              <w:ind w:left="249" w:right="490"/>
              <w:rPr>
                <w:i/>
              </w:rPr>
            </w:pPr>
            <w:r w:rsidRPr="008122E4">
              <w:rPr>
                <w:i/>
                <w:color w:val="FFFFFF"/>
              </w:rPr>
              <w:t>The school community has fully</w:t>
            </w:r>
            <w:r w:rsidRPr="008122E4">
              <w:rPr>
                <w:i/>
                <w:color w:val="FFFFFF"/>
                <w:spacing w:val="1"/>
              </w:rPr>
              <w:t xml:space="preserve"> </w:t>
            </w:r>
            <w:r w:rsidRPr="008122E4">
              <w:rPr>
                <w:i/>
                <w:color w:val="FFFFFF"/>
              </w:rPr>
              <w:t>implemented its original plans with</w:t>
            </w:r>
            <w:r w:rsidRPr="008122E4">
              <w:rPr>
                <w:i/>
                <w:color w:val="FFFFFF"/>
                <w:spacing w:val="-43"/>
              </w:rPr>
              <w:t xml:space="preserve"> </w:t>
            </w:r>
            <w:r w:rsidRPr="008122E4">
              <w:rPr>
                <w:i/>
                <w:color w:val="FFFFFF"/>
              </w:rPr>
              <w:t>clearly outlined steps for reflection,</w:t>
            </w:r>
            <w:r w:rsidRPr="008122E4">
              <w:rPr>
                <w:i/>
                <w:color w:val="FFFFFF"/>
                <w:spacing w:val="-43"/>
              </w:rPr>
              <w:t xml:space="preserve"> </w:t>
            </w:r>
            <w:r w:rsidRPr="008122E4">
              <w:rPr>
                <w:i/>
                <w:color w:val="FFFFFF"/>
              </w:rPr>
              <w:t>continuous inquiry, and continuous</w:t>
            </w:r>
            <w:r w:rsidRPr="008122E4">
              <w:rPr>
                <w:i/>
                <w:color w:val="FFFFFF"/>
                <w:spacing w:val="-43"/>
              </w:rPr>
              <w:t xml:space="preserve"> </w:t>
            </w:r>
            <w:r w:rsidRPr="008122E4">
              <w:rPr>
                <w:i/>
                <w:color w:val="FFFFFF"/>
              </w:rPr>
              <w:t>improvement</w:t>
            </w:r>
            <w:r w:rsidRPr="008122E4">
              <w:rPr>
                <w:i/>
                <w:color w:val="FFFFFF"/>
                <w:spacing w:val="-2"/>
              </w:rPr>
              <w:t xml:space="preserve"> </w:t>
            </w:r>
            <w:r w:rsidRPr="008122E4">
              <w:rPr>
                <w:i/>
                <w:color w:val="FFFFFF"/>
              </w:rPr>
              <w:t>with</w:t>
            </w:r>
            <w:r w:rsidRPr="008122E4">
              <w:rPr>
                <w:i/>
                <w:color w:val="FFFFFF"/>
                <w:spacing w:val="-1"/>
              </w:rPr>
              <w:t xml:space="preserve"> </w:t>
            </w:r>
            <w:r w:rsidRPr="008122E4">
              <w:rPr>
                <w:i/>
                <w:color w:val="FFFFFF"/>
              </w:rPr>
              <w:t>the</w:t>
            </w:r>
            <w:r w:rsidRPr="008122E4">
              <w:rPr>
                <w:i/>
                <w:color w:val="FFFFFF"/>
                <w:spacing w:val="-1"/>
              </w:rPr>
              <w:t xml:space="preserve"> </w:t>
            </w:r>
            <w:r w:rsidRPr="008122E4">
              <w:rPr>
                <w:i/>
                <w:color w:val="FFFFFF"/>
              </w:rPr>
              <w:t>intended</w:t>
            </w:r>
            <w:r w:rsidR="008122E4">
              <w:rPr>
                <w:i/>
              </w:rPr>
              <w:t xml:space="preserve"> </w:t>
            </w:r>
            <w:r w:rsidRPr="008122E4">
              <w:rPr>
                <w:i/>
                <w:color w:val="FFFFFF"/>
              </w:rPr>
              <w:t>outcome</w:t>
            </w:r>
            <w:r w:rsidRPr="008122E4">
              <w:rPr>
                <w:i/>
                <w:color w:val="FFFFFF"/>
                <w:spacing w:val="-4"/>
              </w:rPr>
              <w:t xml:space="preserve"> </w:t>
            </w:r>
            <w:r w:rsidRPr="008122E4">
              <w:rPr>
                <w:i/>
                <w:color w:val="FFFFFF"/>
              </w:rPr>
              <w:t>of:</w:t>
            </w:r>
          </w:p>
        </w:tc>
      </w:tr>
      <w:tr w:rsidR="00D44140" w14:paraId="32022EFB" w14:textId="77777777" w:rsidTr="00D44140">
        <w:trPr>
          <w:trHeight w:val="376"/>
        </w:trPr>
        <w:tc>
          <w:tcPr>
            <w:tcW w:w="461" w:type="dxa"/>
            <w:tcBorders>
              <w:top w:val="single" w:sz="24" w:space="0" w:color="575757"/>
              <w:left w:val="single" w:sz="24" w:space="0" w:color="575757"/>
              <w:bottom w:val="single" w:sz="24" w:space="0" w:color="575757"/>
              <w:right w:val="single" w:sz="24" w:space="0" w:color="575757"/>
            </w:tcBorders>
            <w:shd w:val="clear" w:color="auto" w:fill="000000"/>
          </w:tcPr>
          <w:p w14:paraId="7418F972" w14:textId="77777777" w:rsidR="00D44140" w:rsidRDefault="00D44140" w:rsidP="00D44140">
            <w:pPr>
              <w:pStyle w:val="TableParagraph"/>
              <w:rPr>
                <w:rFonts w:ascii="Times New Roman"/>
                <w:sz w:val="20"/>
              </w:rPr>
            </w:pPr>
          </w:p>
        </w:tc>
        <w:tc>
          <w:tcPr>
            <w:tcW w:w="3654" w:type="dxa"/>
            <w:tcBorders>
              <w:top w:val="single" w:sz="24" w:space="0" w:color="575757"/>
              <w:left w:val="single" w:sz="24" w:space="0" w:color="575757"/>
              <w:bottom w:val="single" w:sz="24" w:space="0" w:color="575757"/>
            </w:tcBorders>
            <w:shd w:val="clear" w:color="auto" w:fill="F4CCCC"/>
          </w:tcPr>
          <w:p w14:paraId="7D2681EC" w14:textId="77777777" w:rsidR="00D44140" w:rsidRPr="008122E4" w:rsidRDefault="00D44140" w:rsidP="00D44140">
            <w:pPr>
              <w:pStyle w:val="TableParagraph"/>
              <w:spacing w:line="357" w:lineRule="exact"/>
              <w:ind w:left="176"/>
              <w:jc w:val="center"/>
              <w:rPr>
                <w:rFonts w:ascii="Segoe UI Symbol" w:hAnsi="Segoe UI Symbol"/>
              </w:rPr>
            </w:pPr>
            <w:r w:rsidRPr="008122E4">
              <w:rPr>
                <w:rFonts w:ascii="Segoe UI Symbol" w:hAnsi="Segoe UI Symbol"/>
              </w:rPr>
              <w:t>❏</w:t>
            </w:r>
          </w:p>
        </w:tc>
        <w:tc>
          <w:tcPr>
            <w:tcW w:w="3655" w:type="dxa"/>
            <w:tcBorders>
              <w:top w:val="single" w:sz="24" w:space="0" w:color="575757"/>
              <w:bottom w:val="single" w:sz="24" w:space="0" w:color="575757"/>
            </w:tcBorders>
            <w:shd w:val="clear" w:color="auto" w:fill="F4CCCC"/>
          </w:tcPr>
          <w:p w14:paraId="49533026" w14:textId="77777777" w:rsidR="00D44140" w:rsidRPr="008122E4" w:rsidRDefault="00D44140" w:rsidP="00D44140">
            <w:pPr>
              <w:pStyle w:val="TableParagraph"/>
              <w:spacing w:line="357" w:lineRule="exact"/>
              <w:ind w:left="181"/>
              <w:jc w:val="center"/>
              <w:rPr>
                <w:rFonts w:ascii="Segoe UI Symbol" w:hAnsi="Segoe UI Symbol"/>
              </w:rPr>
            </w:pPr>
            <w:r w:rsidRPr="008122E4">
              <w:rPr>
                <w:rFonts w:ascii="Segoe UI Symbol" w:hAnsi="Segoe UI Symbol"/>
              </w:rPr>
              <w:t>❏</w:t>
            </w:r>
          </w:p>
        </w:tc>
        <w:tc>
          <w:tcPr>
            <w:tcW w:w="3653" w:type="dxa"/>
            <w:tcBorders>
              <w:top w:val="single" w:sz="24" w:space="0" w:color="575757"/>
              <w:bottom w:val="single" w:sz="24" w:space="0" w:color="575757"/>
            </w:tcBorders>
            <w:shd w:val="clear" w:color="auto" w:fill="F4CCCC"/>
          </w:tcPr>
          <w:p w14:paraId="176AED8F" w14:textId="77777777" w:rsidR="00D44140" w:rsidRPr="008122E4" w:rsidRDefault="00D44140" w:rsidP="00D44140">
            <w:pPr>
              <w:pStyle w:val="TableParagraph"/>
              <w:spacing w:line="357" w:lineRule="exact"/>
              <w:ind w:left="183"/>
              <w:jc w:val="center"/>
              <w:rPr>
                <w:rFonts w:ascii="Segoe UI Symbol" w:hAnsi="Segoe UI Symbol"/>
              </w:rPr>
            </w:pPr>
            <w:r w:rsidRPr="008122E4">
              <w:rPr>
                <w:rFonts w:ascii="Segoe UI Symbol" w:hAnsi="Segoe UI Symbol"/>
              </w:rPr>
              <w:t>❏</w:t>
            </w:r>
          </w:p>
        </w:tc>
        <w:tc>
          <w:tcPr>
            <w:tcW w:w="3655" w:type="dxa"/>
            <w:tcBorders>
              <w:top w:val="single" w:sz="24" w:space="0" w:color="575757"/>
              <w:bottom w:val="single" w:sz="24" w:space="0" w:color="575757"/>
            </w:tcBorders>
            <w:shd w:val="clear" w:color="auto" w:fill="F4CCCC"/>
          </w:tcPr>
          <w:p w14:paraId="7C2852EC" w14:textId="77777777" w:rsidR="00D44140" w:rsidRPr="008122E4" w:rsidRDefault="00D44140" w:rsidP="00D44140">
            <w:pPr>
              <w:pStyle w:val="TableParagraph"/>
              <w:spacing w:line="357" w:lineRule="exact"/>
              <w:ind w:left="181"/>
              <w:jc w:val="center"/>
              <w:rPr>
                <w:rFonts w:ascii="Segoe UI Symbol" w:hAnsi="Segoe UI Symbol"/>
              </w:rPr>
            </w:pPr>
            <w:r w:rsidRPr="008122E4">
              <w:rPr>
                <w:rFonts w:ascii="Segoe UI Symbol" w:hAnsi="Segoe UI Symbol"/>
              </w:rPr>
              <w:t>❏</w:t>
            </w:r>
          </w:p>
        </w:tc>
      </w:tr>
      <w:tr w:rsidR="00D44140" w14:paraId="21B599FF" w14:textId="77777777" w:rsidTr="00D44140">
        <w:trPr>
          <w:trHeight w:val="5908"/>
        </w:trPr>
        <w:tc>
          <w:tcPr>
            <w:tcW w:w="461" w:type="dxa"/>
            <w:tcBorders>
              <w:top w:val="single" w:sz="24" w:space="0" w:color="575757"/>
              <w:left w:val="single" w:sz="24" w:space="0" w:color="575757"/>
              <w:bottom w:val="single" w:sz="24" w:space="0" w:color="575757"/>
              <w:right w:val="single" w:sz="24" w:space="0" w:color="575757"/>
            </w:tcBorders>
            <w:shd w:val="clear" w:color="auto" w:fill="000000"/>
            <w:textDirection w:val="btLr"/>
          </w:tcPr>
          <w:p w14:paraId="18D127C8" w14:textId="77777777" w:rsidR="00D44140" w:rsidRDefault="00D44140" w:rsidP="00D44140">
            <w:pPr>
              <w:pStyle w:val="TableParagraph"/>
              <w:spacing w:before="118" w:line="263" w:lineRule="exact"/>
              <w:ind w:left="2075" w:right="2074"/>
              <w:jc w:val="center"/>
              <w:rPr>
                <w:b/>
                <w:sz w:val="24"/>
              </w:rPr>
            </w:pPr>
            <w:r>
              <w:rPr>
                <w:b/>
                <w:color w:val="FFFFFF"/>
                <w:sz w:val="24"/>
              </w:rPr>
              <w:t>Advancing</w:t>
            </w:r>
            <w:r>
              <w:rPr>
                <w:b/>
                <w:color w:val="FFFFFF"/>
                <w:spacing w:val="-3"/>
                <w:sz w:val="24"/>
              </w:rPr>
              <w:t xml:space="preserve"> </w:t>
            </w:r>
            <w:r>
              <w:rPr>
                <w:b/>
                <w:color w:val="FFFFFF"/>
                <w:sz w:val="24"/>
              </w:rPr>
              <w:t>Equity</w:t>
            </w:r>
          </w:p>
        </w:tc>
        <w:tc>
          <w:tcPr>
            <w:tcW w:w="3654" w:type="dxa"/>
            <w:tcBorders>
              <w:top w:val="single" w:sz="24" w:space="0" w:color="575757"/>
              <w:left w:val="single" w:sz="24" w:space="0" w:color="575757"/>
              <w:bottom w:val="single" w:sz="24" w:space="0" w:color="575757"/>
              <w:right w:val="single" w:sz="4" w:space="0" w:color="000000"/>
            </w:tcBorders>
          </w:tcPr>
          <w:p w14:paraId="2AEFD9E8" w14:textId="77777777" w:rsidR="00D44140" w:rsidRPr="008122E4" w:rsidRDefault="00D44140" w:rsidP="00D44140">
            <w:pPr>
              <w:pStyle w:val="TableParagraph"/>
              <w:spacing w:line="268" w:lineRule="exact"/>
              <w:ind w:left="116"/>
            </w:pPr>
            <w:r w:rsidRPr="008122E4">
              <w:t>Intended</w:t>
            </w:r>
            <w:r w:rsidRPr="008122E4">
              <w:rPr>
                <w:spacing w:val="-3"/>
              </w:rPr>
              <w:t xml:space="preserve"> </w:t>
            </w:r>
            <w:r w:rsidRPr="008122E4">
              <w:t>Measurable</w:t>
            </w:r>
            <w:r w:rsidRPr="008122E4">
              <w:rPr>
                <w:spacing w:val="-4"/>
              </w:rPr>
              <w:t xml:space="preserve"> </w:t>
            </w:r>
            <w:r w:rsidRPr="008122E4">
              <w:t>Outcome:</w:t>
            </w:r>
          </w:p>
          <w:p w14:paraId="4E87603D" w14:textId="77777777" w:rsidR="00D44140" w:rsidRPr="008122E4" w:rsidRDefault="00D44140" w:rsidP="00947978">
            <w:pPr>
              <w:pStyle w:val="TableParagraph"/>
              <w:numPr>
                <w:ilvl w:val="0"/>
                <w:numId w:val="129"/>
              </w:numPr>
              <w:tabs>
                <w:tab w:val="left" w:pos="476"/>
                <w:tab w:val="left" w:pos="477"/>
              </w:tabs>
              <w:ind w:right="272"/>
            </w:pPr>
            <w:r w:rsidRPr="008122E4">
              <w:rPr>
                <w:b/>
              </w:rPr>
              <w:t xml:space="preserve">School leaders </w:t>
            </w:r>
            <w:r w:rsidRPr="008122E4">
              <w:rPr>
                <w:rFonts w:eastAsia="Times New Roman" w:cstheme="minorHAnsi"/>
                <w:color w:val="212529"/>
              </w:rPr>
              <w:t>ensure school improvement and other associated plans are informed by a wide variety of objectively analyzed data sources to identify inequities and opportunity gaps</w:t>
            </w:r>
            <w:r w:rsidRPr="008122E4">
              <w:t xml:space="preserve"> including demographic,</w:t>
            </w:r>
            <w:r w:rsidRPr="008122E4">
              <w:rPr>
                <w:spacing w:val="-47"/>
              </w:rPr>
              <w:t xml:space="preserve"> </w:t>
            </w:r>
            <w:r w:rsidRPr="008122E4">
              <w:t>discipline, academic, test scores</w:t>
            </w:r>
            <w:r w:rsidRPr="008122E4">
              <w:rPr>
                <w:spacing w:val="-47"/>
              </w:rPr>
              <w:t xml:space="preserve"> </w:t>
            </w:r>
            <w:r w:rsidRPr="008122E4">
              <w:t>(MCAS, SAT, AP, etc.),</w:t>
            </w:r>
            <w:r w:rsidRPr="008122E4">
              <w:rPr>
                <w:spacing w:val="1"/>
              </w:rPr>
              <w:t xml:space="preserve"> </w:t>
            </w:r>
            <w:r w:rsidRPr="008122E4">
              <w:t>attendance, and participation in programs and services currently available in the school to</w:t>
            </w:r>
            <w:r w:rsidRPr="008122E4">
              <w:rPr>
                <w:spacing w:val="1"/>
              </w:rPr>
              <w:t xml:space="preserve"> </w:t>
            </w:r>
            <w:r w:rsidRPr="008122E4">
              <w:t>identify inequities and</w:t>
            </w:r>
            <w:r w:rsidRPr="008122E4">
              <w:rPr>
                <w:spacing w:val="1"/>
              </w:rPr>
              <w:t xml:space="preserve"> </w:t>
            </w:r>
            <w:r w:rsidRPr="008122E4">
              <w:t xml:space="preserve">opportunity </w:t>
            </w:r>
            <w:proofErr w:type="gramStart"/>
            <w:r w:rsidRPr="008122E4">
              <w:t>gaps</w:t>
            </w:r>
            <w:proofErr w:type="gramEnd"/>
          </w:p>
          <w:p w14:paraId="3A83DE86" w14:textId="77777777" w:rsidR="00D44140" w:rsidRPr="008122E4" w:rsidRDefault="00D44140" w:rsidP="00D44140">
            <w:pPr>
              <w:pStyle w:val="TableParagraph"/>
              <w:spacing w:before="4"/>
              <w:rPr>
                <w:rFonts w:ascii="Times New Roman"/>
              </w:rPr>
            </w:pPr>
          </w:p>
          <w:p w14:paraId="6FFC96C4" w14:textId="77777777" w:rsidR="00D44140" w:rsidRPr="008122E4" w:rsidRDefault="00D44140" w:rsidP="00D44140">
            <w:pPr>
              <w:pStyle w:val="TableParagraph"/>
              <w:ind w:left="116"/>
            </w:pPr>
            <w:r w:rsidRPr="008122E4">
              <w:t>Potential</w:t>
            </w:r>
            <w:r w:rsidRPr="008122E4">
              <w:rPr>
                <w:spacing w:val="-5"/>
              </w:rPr>
              <w:t xml:space="preserve"> </w:t>
            </w:r>
            <w:r w:rsidRPr="008122E4">
              <w:t>Evidence:</w:t>
            </w:r>
          </w:p>
          <w:p w14:paraId="4830C01C" w14:textId="77777777" w:rsidR="00D44140" w:rsidRPr="008122E4" w:rsidRDefault="00D44140" w:rsidP="00947978">
            <w:pPr>
              <w:pStyle w:val="TableParagraph"/>
              <w:numPr>
                <w:ilvl w:val="0"/>
                <w:numId w:val="129"/>
              </w:numPr>
              <w:tabs>
                <w:tab w:val="left" w:pos="476"/>
                <w:tab w:val="left" w:pos="477"/>
              </w:tabs>
              <w:spacing w:before="1"/>
              <w:ind w:right="286"/>
            </w:pPr>
            <w:r w:rsidRPr="008122E4">
              <w:t>The Project Team collects and reviews data to identify and report out to</w:t>
            </w:r>
            <w:r w:rsidRPr="008122E4">
              <w:rPr>
                <w:spacing w:val="1"/>
              </w:rPr>
              <w:t xml:space="preserve"> </w:t>
            </w:r>
            <w:r w:rsidRPr="008122E4">
              <w:t>school leaders and staff what</w:t>
            </w:r>
            <w:r w:rsidRPr="008122E4">
              <w:rPr>
                <w:spacing w:val="1"/>
              </w:rPr>
              <w:t xml:space="preserve"> </w:t>
            </w:r>
            <w:r w:rsidRPr="008122E4">
              <w:t>steps are needed to address</w:t>
            </w:r>
            <w:r w:rsidRPr="008122E4">
              <w:rPr>
                <w:spacing w:val="1"/>
              </w:rPr>
              <w:t xml:space="preserve"> </w:t>
            </w:r>
            <w:r w:rsidRPr="008122E4">
              <w:t>opportunity gaps and inequalities</w:t>
            </w:r>
          </w:p>
        </w:tc>
        <w:tc>
          <w:tcPr>
            <w:tcW w:w="3655" w:type="dxa"/>
            <w:tcBorders>
              <w:top w:val="single" w:sz="24" w:space="0" w:color="575757"/>
              <w:left w:val="single" w:sz="4" w:space="0" w:color="000000"/>
              <w:bottom w:val="single" w:sz="24" w:space="0" w:color="575757"/>
              <w:right w:val="single" w:sz="4" w:space="0" w:color="000000"/>
            </w:tcBorders>
          </w:tcPr>
          <w:p w14:paraId="1146C306" w14:textId="77777777" w:rsidR="00D44140" w:rsidRPr="008122E4" w:rsidRDefault="00D44140" w:rsidP="00D44140">
            <w:pPr>
              <w:pStyle w:val="TableParagraph"/>
              <w:spacing w:line="268" w:lineRule="exact"/>
              <w:ind w:left="140"/>
            </w:pPr>
            <w:r w:rsidRPr="008122E4">
              <w:t>Intended</w:t>
            </w:r>
            <w:r w:rsidRPr="008122E4">
              <w:rPr>
                <w:spacing w:val="-3"/>
              </w:rPr>
              <w:t xml:space="preserve"> </w:t>
            </w:r>
            <w:r w:rsidRPr="008122E4">
              <w:t>Measurable</w:t>
            </w:r>
            <w:r w:rsidRPr="008122E4">
              <w:rPr>
                <w:spacing w:val="-4"/>
              </w:rPr>
              <w:t xml:space="preserve"> </w:t>
            </w:r>
            <w:r w:rsidRPr="008122E4">
              <w:t>Outcome:</w:t>
            </w:r>
          </w:p>
          <w:p w14:paraId="62B47047" w14:textId="77777777" w:rsidR="00D44140" w:rsidRPr="008122E4" w:rsidRDefault="00D44140" w:rsidP="00947978">
            <w:pPr>
              <w:pStyle w:val="TableParagraph"/>
              <w:numPr>
                <w:ilvl w:val="0"/>
                <w:numId w:val="128"/>
              </w:numPr>
              <w:tabs>
                <w:tab w:val="left" w:pos="500"/>
                <w:tab w:val="left" w:pos="501"/>
              </w:tabs>
              <w:ind w:right="148"/>
            </w:pPr>
            <w:r w:rsidRPr="008122E4">
              <w:rPr>
                <w:b/>
              </w:rPr>
              <w:t xml:space="preserve">School leaders </w:t>
            </w:r>
            <w:r w:rsidRPr="008122E4">
              <w:t>solicit and act on input from</w:t>
            </w:r>
            <w:r w:rsidRPr="008122E4">
              <w:rPr>
                <w:spacing w:val="1"/>
              </w:rPr>
              <w:t xml:space="preserve"> </w:t>
            </w:r>
            <w:r w:rsidRPr="008122E4">
              <w:t>stakeholders including staff,</w:t>
            </w:r>
            <w:r w:rsidRPr="008122E4">
              <w:rPr>
                <w:spacing w:val="1"/>
              </w:rPr>
              <w:t xml:space="preserve"> </w:t>
            </w:r>
            <w:r w:rsidRPr="008122E4">
              <w:t>students, families, and</w:t>
            </w:r>
            <w:r w:rsidRPr="008122E4">
              <w:rPr>
                <w:spacing w:val="1"/>
              </w:rPr>
              <w:t xml:space="preserve"> </w:t>
            </w:r>
            <w:r w:rsidRPr="008122E4">
              <w:t>community members about what</w:t>
            </w:r>
            <w:r w:rsidRPr="008122E4">
              <w:rPr>
                <w:spacing w:val="-47"/>
              </w:rPr>
              <w:t xml:space="preserve"> </w:t>
            </w:r>
            <w:r w:rsidRPr="008122E4">
              <w:t>opportunities are needed for all</w:t>
            </w:r>
            <w:r w:rsidRPr="008122E4">
              <w:rPr>
                <w:spacing w:val="1"/>
              </w:rPr>
              <w:t xml:space="preserve"> </w:t>
            </w:r>
            <w:r w:rsidRPr="008122E4">
              <w:t>students</w:t>
            </w:r>
            <w:r w:rsidRPr="008122E4">
              <w:rPr>
                <w:spacing w:val="-1"/>
              </w:rPr>
              <w:t xml:space="preserve"> </w:t>
            </w:r>
            <w:r w:rsidRPr="008122E4">
              <w:t>to</w:t>
            </w:r>
            <w:r w:rsidRPr="008122E4">
              <w:rPr>
                <w:spacing w:val="1"/>
              </w:rPr>
              <w:t xml:space="preserve"> </w:t>
            </w:r>
            <w:r w:rsidRPr="008122E4">
              <w:t>feel</w:t>
            </w:r>
            <w:r w:rsidRPr="008122E4">
              <w:rPr>
                <w:spacing w:val="-1"/>
              </w:rPr>
              <w:t xml:space="preserve"> </w:t>
            </w:r>
            <w:r w:rsidRPr="008122E4">
              <w:t>safe</w:t>
            </w:r>
            <w:r w:rsidRPr="008122E4">
              <w:rPr>
                <w:spacing w:val="1"/>
              </w:rPr>
              <w:t xml:space="preserve"> </w:t>
            </w:r>
            <w:r w:rsidRPr="008122E4">
              <w:t>and</w:t>
            </w:r>
            <w:r w:rsidRPr="008122E4">
              <w:rPr>
                <w:spacing w:val="1"/>
              </w:rPr>
              <w:t xml:space="preserve"> </w:t>
            </w:r>
            <w:r w:rsidRPr="008122E4">
              <w:t>supported to participate and</w:t>
            </w:r>
            <w:r w:rsidRPr="008122E4">
              <w:rPr>
                <w:spacing w:val="1"/>
              </w:rPr>
              <w:t xml:space="preserve"> </w:t>
            </w:r>
            <w:r w:rsidRPr="008122E4">
              <w:t>excel academically, and develop social-emotional skills both in school, and</w:t>
            </w:r>
            <w:r w:rsidRPr="008122E4">
              <w:rPr>
                <w:spacing w:val="1"/>
              </w:rPr>
              <w:t xml:space="preserve"> </w:t>
            </w:r>
            <w:r w:rsidRPr="008122E4">
              <w:t>out of school time in the wider</w:t>
            </w:r>
            <w:r w:rsidRPr="008122E4">
              <w:rPr>
                <w:spacing w:val="1"/>
              </w:rPr>
              <w:t xml:space="preserve"> </w:t>
            </w:r>
            <w:r w:rsidRPr="008122E4">
              <w:t>community (e.g., after school</w:t>
            </w:r>
            <w:r w:rsidRPr="008122E4">
              <w:rPr>
                <w:spacing w:val="1"/>
              </w:rPr>
              <w:t xml:space="preserve"> </w:t>
            </w:r>
            <w:r w:rsidRPr="008122E4">
              <w:t>activities)</w:t>
            </w:r>
          </w:p>
          <w:p w14:paraId="3F444F5A" w14:textId="77777777" w:rsidR="00D44140" w:rsidRPr="008122E4" w:rsidRDefault="00D44140" w:rsidP="00D44140">
            <w:pPr>
              <w:pStyle w:val="TableParagraph"/>
              <w:spacing w:before="4"/>
              <w:rPr>
                <w:rFonts w:ascii="Times New Roman"/>
              </w:rPr>
            </w:pPr>
          </w:p>
          <w:p w14:paraId="3AA4F754" w14:textId="77777777" w:rsidR="00D44140" w:rsidRPr="008122E4" w:rsidRDefault="00D44140" w:rsidP="00D44140">
            <w:pPr>
              <w:pStyle w:val="TableParagraph"/>
              <w:ind w:left="140"/>
            </w:pPr>
            <w:r w:rsidRPr="008122E4">
              <w:t>Potential</w:t>
            </w:r>
            <w:r w:rsidRPr="008122E4">
              <w:rPr>
                <w:spacing w:val="-5"/>
              </w:rPr>
              <w:t xml:space="preserve"> </w:t>
            </w:r>
            <w:r w:rsidRPr="008122E4">
              <w:t>Evidence:</w:t>
            </w:r>
          </w:p>
          <w:p w14:paraId="65B11DDE" w14:textId="77777777" w:rsidR="00D44140" w:rsidRPr="008122E4" w:rsidRDefault="00D44140" w:rsidP="00947978">
            <w:pPr>
              <w:pStyle w:val="TableParagraph"/>
              <w:numPr>
                <w:ilvl w:val="0"/>
                <w:numId w:val="128"/>
              </w:numPr>
              <w:tabs>
                <w:tab w:val="left" w:pos="500"/>
                <w:tab w:val="left" w:pos="501"/>
              </w:tabs>
              <w:ind w:right="94"/>
            </w:pPr>
            <w:r w:rsidRPr="008122E4">
              <w:t>Surveys from staff, students,</w:t>
            </w:r>
            <w:r w:rsidRPr="008122E4">
              <w:rPr>
                <w:spacing w:val="1"/>
              </w:rPr>
              <w:t xml:space="preserve"> </w:t>
            </w:r>
            <w:r w:rsidRPr="008122E4">
              <w:t>families,</w:t>
            </w:r>
            <w:r w:rsidRPr="008122E4">
              <w:rPr>
                <w:spacing w:val="-1"/>
              </w:rPr>
              <w:t xml:space="preserve"> </w:t>
            </w:r>
            <w:r w:rsidRPr="008122E4">
              <w:t>and</w:t>
            </w:r>
            <w:r w:rsidRPr="008122E4">
              <w:rPr>
                <w:spacing w:val="1"/>
              </w:rPr>
              <w:t xml:space="preserve"> </w:t>
            </w:r>
            <w:r w:rsidRPr="008122E4">
              <w:t>community</w:t>
            </w:r>
            <w:r w:rsidRPr="008122E4">
              <w:rPr>
                <w:spacing w:val="1"/>
              </w:rPr>
              <w:t xml:space="preserve"> </w:t>
            </w:r>
            <w:r w:rsidRPr="008122E4">
              <w:t>members are disaggregated for analysis, provide data on existing</w:t>
            </w:r>
            <w:r w:rsidRPr="008122E4">
              <w:rPr>
                <w:spacing w:val="-47"/>
              </w:rPr>
              <w:t xml:space="preserve"> </w:t>
            </w:r>
            <w:r w:rsidRPr="008122E4">
              <w:t>opportunities, and are used to identify</w:t>
            </w:r>
            <w:r w:rsidRPr="008122E4">
              <w:rPr>
                <w:spacing w:val="1"/>
              </w:rPr>
              <w:t xml:space="preserve"> </w:t>
            </w:r>
            <w:r w:rsidRPr="008122E4">
              <w:t>where gaps</w:t>
            </w:r>
            <w:r w:rsidRPr="008122E4">
              <w:rPr>
                <w:spacing w:val="-2"/>
              </w:rPr>
              <w:t xml:space="preserve"> </w:t>
            </w:r>
            <w:proofErr w:type="gramStart"/>
            <w:r w:rsidRPr="008122E4">
              <w:t>exist</w:t>
            </w:r>
            <w:proofErr w:type="gramEnd"/>
          </w:p>
          <w:p w14:paraId="56D3AB02" w14:textId="77777777" w:rsidR="00D44140" w:rsidRPr="008122E4" w:rsidRDefault="00D44140" w:rsidP="00947978">
            <w:pPr>
              <w:pStyle w:val="TableParagraph"/>
              <w:numPr>
                <w:ilvl w:val="0"/>
                <w:numId w:val="128"/>
              </w:numPr>
              <w:tabs>
                <w:tab w:val="left" w:pos="500"/>
                <w:tab w:val="left" w:pos="501"/>
              </w:tabs>
              <w:ind w:right="94"/>
            </w:pPr>
            <w:r w:rsidRPr="008122E4">
              <w:t>Students exhibit growth in social-emotional skills and self-regulation</w:t>
            </w:r>
          </w:p>
        </w:tc>
        <w:tc>
          <w:tcPr>
            <w:tcW w:w="3653" w:type="dxa"/>
            <w:tcBorders>
              <w:top w:val="single" w:sz="24" w:space="0" w:color="575757"/>
              <w:left w:val="single" w:sz="4" w:space="0" w:color="000000"/>
              <w:bottom w:val="single" w:sz="24" w:space="0" w:color="575757"/>
              <w:right w:val="single" w:sz="4" w:space="0" w:color="000000"/>
            </w:tcBorders>
          </w:tcPr>
          <w:p w14:paraId="11545202" w14:textId="77777777" w:rsidR="00D44140" w:rsidRPr="008122E4" w:rsidRDefault="00D44140" w:rsidP="00D44140">
            <w:pPr>
              <w:pStyle w:val="TableParagraph"/>
              <w:spacing w:line="268" w:lineRule="exact"/>
              <w:ind w:left="140"/>
            </w:pPr>
            <w:r w:rsidRPr="008122E4">
              <w:t>Intended</w:t>
            </w:r>
            <w:r w:rsidRPr="008122E4">
              <w:rPr>
                <w:spacing w:val="-3"/>
              </w:rPr>
              <w:t xml:space="preserve"> </w:t>
            </w:r>
            <w:r w:rsidRPr="008122E4">
              <w:t>Measurable</w:t>
            </w:r>
            <w:r w:rsidRPr="008122E4">
              <w:rPr>
                <w:spacing w:val="-4"/>
              </w:rPr>
              <w:t xml:space="preserve"> </w:t>
            </w:r>
            <w:r w:rsidRPr="008122E4">
              <w:t>Outcome:</w:t>
            </w:r>
          </w:p>
          <w:p w14:paraId="6ADAC7E1" w14:textId="77777777" w:rsidR="00D44140" w:rsidRPr="008122E4" w:rsidRDefault="00D44140" w:rsidP="00947978">
            <w:pPr>
              <w:pStyle w:val="TableParagraph"/>
              <w:numPr>
                <w:ilvl w:val="0"/>
                <w:numId w:val="127"/>
              </w:numPr>
              <w:tabs>
                <w:tab w:val="left" w:pos="500"/>
                <w:tab w:val="left" w:pos="501"/>
              </w:tabs>
              <w:ind w:right="107"/>
            </w:pPr>
            <w:r w:rsidRPr="008122E4">
              <w:rPr>
                <w:b/>
              </w:rPr>
              <w:t xml:space="preserve">School leaders </w:t>
            </w:r>
            <w:r w:rsidRPr="008122E4">
              <w:t>create and</w:t>
            </w:r>
            <w:r w:rsidRPr="008122E4">
              <w:rPr>
                <w:spacing w:val="1"/>
              </w:rPr>
              <w:t xml:space="preserve"> </w:t>
            </w:r>
            <w:r w:rsidRPr="008122E4">
              <w:t>implement a data-driven system of</w:t>
            </w:r>
            <w:r w:rsidRPr="008122E4">
              <w:rPr>
                <w:spacing w:val="1"/>
              </w:rPr>
              <w:t xml:space="preserve"> </w:t>
            </w:r>
            <w:r w:rsidRPr="008122E4">
              <w:t>continuous improvement that</w:t>
            </w:r>
            <w:r w:rsidRPr="008122E4">
              <w:rPr>
                <w:spacing w:val="1"/>
              </w:rPr>
              <w:t xml:space="preserve"> </w:t>
            </w:r>
            <w:r w:rsidRPr="008122E4">
              <w:t>includes goal setting and progress</w:t>
            </w:r>
            <w:r w:rsidRPr="008122E4">
              <w:rPr>
                <w:spacing w:val="-47"/>
              </w:rPr>
              <w:t xml:space="preserve"> </w:t>
            </w:r>
            <w:r w:rsidRPr="008122E4">
              <w:t>monitoring to address systemic</w:t>
            </w:r>
            <w:r w:rsidRPr="008122E4">
              <w:rPr>
                <w:spacing w:val="1"/>
              </w:rPr>
              <w:t xml:space="preserve"> </w:t>
            </w:r>
            <w:proofErr w:type="gramStart"/>
            <w:r w:rsidRPr="008122E4">
              <w:t>inequities</w:t>
            </w:r>
            <w:proofErr w:type="gramEnd"/>
          </w:p>
          <w:p w14:paraId="6632E292" w14:textId="77777777" w:rsidR="00D44140" w:rsidRPr="008122E4" w:rsidRDefault="00D44140" w:rsidP="00D44140">
            <w:pPr>
              <w:pStyle w:val="TableParagraph"/>
              <w:spacing w:before="3"/>
              <w:rPr>
                <w:rFonts w:ascii="Times New Roman"/>
              </w:rPr>
            </w:pPr>
          </w:p>
          <w:p w14:paraId="492AE12B" w14:textId="77777777" w:rsidR="00D44140" w:rsidRPr="008122E4" w:rsidRDefault="00D44140" w:rsidP="00D44140">
            <w:pPr>
              <w:pStyle w:val="TableParagraph"/>
              <w:ind w:left="140"/>
            </w:pPr>
            <w:r w:rsidRPr="008122E4">
              <w:t>Potential</w:t>
            </w:r>
            <w:r w:rsidRPr="008122E4">
              <w:rPr>
                <w:spacing w:val="-5"/>
              </w:rPr>
              <w:t xml:space="preserve"> </w:t>
            </w:r>
            <w:r w:rsidRPr="008122E4">
              <w:t>Evidence:</w:t>
            </w:r>
          </w:p>
          <w:p w14:paraId="0D0CF834" w14:textId="77777777" w:rsidR="00D44140" w:rsidRPr="008122E4" w:rsidRDefault="00D44140" w:rsidP="00947978">
            <w:pPr>
              <w:pStyle w:val="TableParagraph"/>
              <w:numPr>
                <w:ilvl w:val="0"/>
                <w:numId w:val="127"/>
              </w:numPr>
              <w:tabs>
                <w:tab w:val="left" w:pos="500"/>
                <w:tab w:val="left" w:pos="501"/>
              </w:tabs>
              <w:ind w:right="243"/>
            </w:pPr>
            <w:r w:rsidRPr="008122E4">
              <w:t>Quarterly surveys and</w:t>
            </w:r>
            <w:r w:rsidRPr="008122E4">
              <w:rPr>
                <w:spacing w:val="1"/>
              </w:rPr>
              <w:t xml:space="preserve"> </w:t>
            </w:r>
            <w:r w:rsidRPr="008122E4">
              <w:t>observations are used to prove</w:t>
            </w:r>
            <w:r w:rsidRPr="008122E4">
              <w:rPr>
                <w:spacing w:val="1"/>
              </w:rPr>
              <w:t xml:space="preserve"> </w:t>
            </w:r>
            <w:r w:rsidRPr="008122E4">
              <w:t>that articulated goals for</w:t>
            </w:r>
            <w:r w:rsidRPr="008122E4">
              <w:rPr>
                <w:spacing w:val="1"/>
              </w:rPr>
              <w:t xml:space="preserve"> </w:t>
            </w:r>
            <w:r w:rsidRPr="008122E4">
              <w:t>improvements in student</w:t>
            </w:r>
            <w:r w:rsidRPr="008122E4">
              <w:rPr>
                <w:spacing w:val="1"/>
              </w:rPr>
              <w:t xml:space="preserve"> </w:t>
            </w:r>
            <w:r w:rsidRPr="008122E4">
              <w:t>achievement have been met, as</w:t>
            </w:r>
            <w:r w:rsidRPr="008122E4">
              <w:rPr>
                <w:spacing w:val="1"/>
              </w:rPr>
              <w:t xml:space="preserve"> </w:t>
            </w:r>
            <w:r w:rsidRPr="008122E4">
              <w:t>well as to pinpoint actions taken</w:t>
            </w:r>
            <w:r w:rsidRPr="008122E4">
              <w:rPr>
                <w:spacing w:val="-47"/>
              </w:rPr>
              <w:t xml:space="preserve"> </w:t>
            </w:r>
            <w:r w:rsidRPr="008122E4">
              <w:t>to address opportunity gaps,</w:t>
            </w:r>
            <w:r w:rsidRPr="008122E4">
              <w:rPr>
                <w:spacing w:val="1"/>
              </w:rPr>
              <w:t xml:space="preserve"> </w:t>
            </w:r>
            <w:r w:rsidRPr="008122E4">
              <w:t>and/or</w:t>
            </w:r>
            <w:r w:rsidRPr="008122E4">
              <w:rPr>
                <w:spacing w:val="-1"/>
              </w:rPr>
              <w:t xml:space="preserve"> </w:t>
            </w:r>
            <w:r w:rsidRPr="008122E4">
              <w:t>inequities</w:t>
            </w:r>
          </w:p>
        </w:tc>
        <w:tc>
          <w:tcPr>
            <w:tcW w:w="3655" w:type="dxa"/>
            <w:tcBorders>
              <w:top w:val="single" w:sz="24" w:space="0" w:color="575757"/>
              <w:left w:val="single" w:sz="4" w:space="0" w:color="000000"/>
              <w:bottom w:val="single" w:sz="24" w:space="0" w:color="575757"/>
            </w:tcBorders>
          </w:tcPr>
          <w:p w14:paraId="459AA49A" w14:textId="77777777" w:rsidR="00D44140" w:rsidRPr="008122E4" w:rsidRDefault="00D44140" w:rsidP="00D44140">
            <w:pPr>
              <w:pStyle w:val="TableParagraph"/>
              <w:spacing w:line="268" w:lineRule="exact"/>
              <w:ind w:left="140"/>
            </w:pPr>
            <w:r w:rsidRPr="008122E4">
              <w:t>Intended</w:t>
            </w:r>
            <w:r w:rsidRPr="008122E4">
              <w:rPr>
                <w:spacing w:val="-3"/>
              </w:rPr>
              <w:t xml:space="preserve"> </w:t>
            </w:r>
            <w:r w:rsidRPr="008122E4">
              <w:t>Measurable</w:t>
            </w:r>
            <w:r w:rsidRPr="008122E4">
              <w:rPr>
                <w:spacing w:val="-4"/>
              </w:rPr>
              <w:t xml:space="preserve"> </w:t>
            </w:r>
            <w:r w:rsidRPr="008122E4">
              <w:t>Outcome:</w:t>
            </w:r>
          </w:p>
          <w:p w14:paraId="58A98D3F" w14:textId="77777777" w:rsidR="00D44140" w:rsidRPr="008122E4" w:rsidRDefault="00D44140" w:rsidP="00947978">
            <w:pPr>
              <w:pStyle w:val="TableParagraph"/>
              <w:numPr>
                <w:ilvl w:val="0"/>
                <w:numId w:val="126"/>
              </w:numPr>
              <w:tabs>
                <w:tab w:val="left" w:pos="500"/>
                <w:tab w:val="left" w:pos="501"/>
              </w:tabs>
              <w:ind w:right="373"/>
            </w:pPr>
            <w:r w:rsidRPr="008122E4">
              <w:rPr>
                <w:b/>
              </w:rPr>
              <w:t xml:space="preserve">School leaders </w:t>
            </w:r>
            <w:r w:rsidRPr="008122E4">
              <w:rPr>
                <w:bCs/>
              </w:rPr>
              <w:t xml:space="preserve">use data, observation, and relationships to </w:t>
            </w:r>
            <w:r w:rsidRPr="008122E4">
              <w:t>anticipate and</w:t>
            </w:r>
            <w:r w:rsidRPr="008122E4">
              <w:rPr>
                <w:spacing w:val="1"/>
              </w:rPr>
              <w:t xml:space="preserve"> </w:t>
            </w:r>
            <w:r w:rsidRPr="008122E4">
              <w:t>respond to the ever-changing</w:t>
            </w:r>
            <w:r w:rsidRPr="008122E4">
              <w:rPr>
                <w:spacing w:val="1"/>
              </w:rPr>
              <w:t xml:space="preserve"> </w:t>
            </w:r>
            <w:r w:rsidRPr="008122E4">
              <w:t>needs</w:t>
            </w:r>
            <w:r w:rsidRPr="008122E4">
              <w:rPr>
                <w:spacing w:val="-4"/>
              </w:rPr>
              <w:t xml:space="preserve"> </w:t>
            </w:r>
            <w:r w:rsidRPr="008122E4">
              <w:t>of</w:t>
            </w:r>
            <w:r w:rsidRPr="008122E4">
              <w:rPr>
                <w:spacing w:val="-1"/>
              </w:rPr>
              <w:t xml:space="preserve"> </w:t>
            </w:r>
            <w:r w:rsidRPr="008122E4">
              <w:t>all</w:t>
            </w:r>
            <w:r w:rsidRPr="008122E4">
              <w:rPr>
                <w:spacing w:val="-2"/>
              </w:rPr>
              <w:t xml:space="preserve"> </w:t>
            </w:r>
            <w:r w:rsidRPr="008122E4">
              <w:t>students, and have systems and resources in place</w:t>
            </w:r>
            <w:r w:rsidRPr="008122E4">
              <w:rPr>
                <w:spacing w:val="-1"/>
              </w:rPr>
              <w:t xml:space="preserve"> </w:t>
            </w:r>
            <w:r w:rsidRPr="008122E4">
              <w:t>to</w:t>
            </w:r>
            <w:r w:rsidRPr="008122E4">
              <w:rPr>
                <w:spacing w:val="-3"/>
              </w:rPr>
              <w:t xml:space="preserve"> </w:t>
            </w:r>
            <w:r w:rsidRPr="008122E4">
              <w:t>ensure that every one of them has</w:t>
            </w:r>
            <w:r w:rsidRPr="008122E4">
              <w:rPr>
                <w:spacing w:val="1"/>
              </w:rPr>
              <w:t xml:space="preserve"> </w:t>
            </w:r>
            <w:r w:rsidRPr="008122E4">
              <w:t>opportunities to excel</w:t>
            </w:r>
            <w:r w:rsidRPr="008122E4">
              <w:rPr>
                <w:spacing w:val="1"/>
              </w:rPr>
              <w:t xml:space="preserve"> </w:t>
            </w:r>
            <w:r w:rsidRPr="008122E4">
              <w:t>academically, and develop social and emotional skills both in and out of</w:t>
            </w:r>
            <w:r w:rsidRPr="008122E4">
              <w:rPr>
                <w:spacing w:val="-47"/>
              </w:rPr>
              <w:t xml:space="preserve"> </w:t>
            </w:r>
            <w:proofErr w:type="gramStart"/>
            <w:r w:rsidRPr="008122E4">
              <w:t>school</w:t>
            </w:r>
            <w:proofErr w:type="gramEnd"/>
          </w:p>
          <w:p w14:paraId="7B9C99E7" w14:textId="77777777" w:rsidR="00D44140" w:rsidRPr="008122E4" w:rsidRDefault="00D44140" w:rsidP="00D44140">
            <w:pPr>
              <w:pStyle w:val="TableParagraph"/>
              <w:spacing w:before="3"/>
              <w:rPr>
                <w:rFonts w:ascii="Times New Roman"/>
              </w:rPr>
            </w:pPr>
          </w:p>
          <w:p w14:paraId="41C921F6" w14:textId="77777777" w:rsidR="00D44140" w:rsidRPr="008122E4" w:rsidRDefault="00D44140" w:rsidP="00D44140">
            <w:pPr>
              <w:pStyle w:val="TableParagraph"/>
              <w:ind w:left="140"/>
            </w:pPr>
            <w:r w:rsidRPr="008122E4">
              <w:t>Potential</w:t>
            </w:r>
            <w:r w:rsidRPr="008122E4">
              <w:rPr>
                <w:spacing w:val="-5"/>
              </w:rPr>
              <w:t xml:space="preserve"> </w:t>
            </w:r>
            <w:r w:rsidRPr="008122E4">
              <w:t>Evidence:</w:t>
            </w:r>
          </w:p>
          <w:p w14:paraId="5C28BBB3" w14:textId="77777777" w:rsidR="00D44140" w:rsidRPr="008122E4" w:rsidRDefault="00D44140" w:rsidP="00947978">
            <w:pPr>
              <w:pStyle w:val="TableParagraph"/>
              <w:numPr>
                <w:ilvl w:val="0"/>
                <w:numId w:val="126"/>
              </w:numPr>
              <w:tabs>
                <w:tab w:val="left" w:pos="500"/>
                <w:tab w:val="left" w:pos="501"/>
              </w:tabs>
              <w:ind w:right="120"/>
            </w:pPr>
            <w:r w:rsidRPr="008122E4">
              <w:t>The school monitors data and</w:t>
            </w:r>
            <w:r w:rsidRPr="008122E4">
              <w:rPr>
                <w:spacing w:val="1"/>
              </w:rPr>
              <w:t xml:space="preserve"> </w:t>
            </w:r>
            <w:r w:rsidRPr="008122E4">
              <w:t>anticipates changes in student</w:t>
            </w:r>
            <w:r w:rsidRPr="008122E4">
              <w:rPr>
                <w:spacing w:val="1"/>
              </w:rPr>
              <w:t xml:space="preserve"> </w:t>
            </w:r>
            <w:r w:rsidRPr="008122E4">
              <w:t>demographics and needs, and</w:t>
            </w:r>
            <w:r w:rsidRPr="008122E4">
              <w:rPr>
                <w:spacing w:val="1"/>
              </w:rPr>
              <w:t xml:space="preserve"> </w:t>
            </w:r>
            <w:r w:rsidRPr="008122E4">
              <w:t>school</w:t>
            </w:r>
            <w:r w:rsidRPr="008122E4">
              <w:rPr>
                <w:spacing w:val="-1"/>
              </w:rPr>
              <w:t xml:space="preserve"> </w:t>
            </w:r>
            <w:r w:rsidRPr="008122E4">
              <w:t>leaders have</w:t>
            </w:r>
            <w:r w:rsidRPr="008122E4">
              <w:rPr>
                <w:spacing w:val="1"/>
              </w:rPr>
              <w:t xml:space="preserve"> </w:t>
            </w:r>
            <w:r w:rsidRPr="008122E4">
              <w:t>an</w:t>
            </w:r>
            <w:r w:rsidRPr="008122E4">
              <w:rPr>
                <w:spacing w:val="1"/>
              </w:rPr>
              <w:t xml:space="preserve"> </w:t>
            </w:r>
            <w:r w:rsidRPr="008122E4">
              <w:t>established a measurable,</w:t>
            </w:r>
            <w:r w:rsidRPr="008122E4">
              <w:rPr>
                <w:spacing w:val="1"/>
              </w:rPr>
              <w:t xml:space="preserve"> </w:t>
            </w:r>
            <w:r w:rsidRPr="008122E4">
              <w:t>replicable, and successful process</w:t>
            </w:r>
            <w:r w:rsidRPr="008122E4">
              <w:rPr>
                <w:spacing w:val="-47"/>
              </w:rPr>
              <w:t xml:space="preserve"> </w:t>
            </w:r>
            <w:r w:rsidRPr="008122E4">
              <w:t>to address them</w:t>
            </w:r>
          </w:p>
        </w:tc>
      </w:tr>
    </w:tbl>
    <w:p w14:paraId="4EE1888E" w14:textId="77777777" w:rsidR="00D44140" w:rsidRDefault="00D44140" w:rsidP="00D44140">
      <w:pPr>
        <w:sectPr w:rsidR="00D44140" w:rsidSect="00272F8A">
          <w:pgSz w:w="15840" w:h="12240" w:orient="landscape"/>
          <w:pgMar w:top="720" w:right="720" w:bottom="720" w:left="720" w:header="288" w:footer="349" w:gutter="0"/>
          <w:cols w:space="720"/>
          <w:docGrid w:linePitch="326"/>
        </w:sectPr>
      </w:pPr>
    </w:p>
    <w:tbl>
      <w:tblPr>
        <w:tblpPr w:leftFromText="180" w:rightFromText="180" w:vertAnchor="text" w:tblpY="1"/>
        <w:tblOverlap w:val="never"/>
        <w:tblW w:w="14328" w:type="dxa"/>
        <w:tblBorders>
          <w:top w:val="single" w:sz="18" w:space="0" w:color="575757"/>
          <w:left w:val="single" w:sz="18" w:space="0" w:color="575757"/>
          <w:bottom w:val="single" w:sz="18" w:space="0" w:color="575757"/>
          <w:right w:val="single" w:sz="18" w:space="0" w:color="575757"/>
          <w:insideH w:val="single" w:sz="18" w:space="0" w:color="575757"/>
          <w:insideV w:val="single" w:sz="18" w:space="0" w:color="575757"/>
        </w:tblBorders>
        <w:tblLayout w:type="fixed"/>
        <w:tblCellMar>
          <w:left w:w="0" w:type="dxa"/>
          <w:right w:w="0" w:type="dxa"/>
        </w:tblCellMar>
        <w:tblLook w:val="01E0" w:firstRow="1" w:lastRow="1" w:firstColumn="1" w:lastColumn="1" w:noHBand="0" w:noVBand="0"/>
      </w:tblPr>
      <w:tblGrid>
        <w:gridCol w:w="441"/>
        <w:gridCol w:w="3472"/>
        <w:gridCol w:w="3472"/>
        <w:gridCol w:w="3470"/>
        <w:gridCol w:w="3473"/>
      </w:tblGrid>
      <w:tr w:rsidR="00D44140" w14:paraId="2DF46952" w14:textId="77777777" w:rsidTr="008122E4">
        <w:trPr>
          <w:trHeight w:val="392"/>
        </w:trPr>
        <w:tc>
          <w:tcPr>
            <w:tcW w:w="461" w:type="dxa"/>
            <w:tcBorders>
              <w:left w:val="single" w:sz="24" w:space="0" w:color="575757"/>
              <w:bottom w:val="single" w:sz="24" w:space="0" w:color="575757"/>
              <w:right w:val="single" w:sz="24" w:space="0" w:color="575757"/>
            </w:tcBorders>
            <w:shd w:val="clear" w:color="auto" w:fill="A3A3A3"/>
          </w:tcPr>
          <w:p w14:paraId="3D407CEA" w14:textId="77777777" w:rsidR="00D44140" w:rsidRDefault="00D44140" w:rsidP="008122E4">
            <w:pPr>
              <w:pStyle w:val="TableParagraph"/>
              <w:rPr>
                <w:rFonts w:ascii="Times New Roman"/>
                <w:sz w:val="20"/>
              </w:rPr>
            </w:pPr>
          </w:p>
        </w:tc>
        <w:tc>
          <w:tcPr>
            <w:tcW w:w="3654" w:type="dxa"/>
            <w:tcBorders>
              <w:left w:val="single" w:sz="24" w:space="0" w:color="575757"/>
              <w:bottom w:val="single" w:sz="24" w:space="0" w:color="575757"/>
            </w:tcBorders>
            <w:shd w:val="clear" w:color="auto" w:fill="B7DDE8"/>
          </w:tcPr>
          <w:p w14:paraId="6E04E1DD" w14:textId="77777777" w:rsidR="00D44140" w:rsidRDefault="00D44140" w:rsidP="008122E4">
            <w:pPr>
              <w:pStyle w:val="TableParagraph"/>
              <w:spacing w:before="1" w:line="371" w:lineRule="exact"/>
              <w:ind w:left="1107"/>
              <w:rPr>
                <w:b/>
                <w:sz w:val="32"/>
              </w:rPr>
            </w:pPr>
            <w:r>
              <w:rPr>
                <w:b/>
                <w:sz w:val="32"/>
              </w:rPr>
              <w:t>Beginning</w:t>
            </w:r>
          </w:p>
        </w:tc>
        <w:tc>
          <w:tcPr>
            <w:tcW w:w="3655" w:type="dxa"/>
            <w:tcBorders>
              <w:bottom w:val="single" w:sz="24" w:space="0" w:color="575757"/>
            </w:tcBorders>
            <w:shd w:val="clear" w:color="auto" w:fill="8DB3E1"/>
          </w:tcPr>
          <w:p w14:paraId="4C59D8B7" w14:textId="77777777" w:rsidR="00D44140" w:rsidRDefault="00D44140" w:rsidP="008122E4">
            <w:pPr>
              <w:pStyle w:val="TableParagraph"/>
              <w:spacing w:before="1" w:line="371" w:lineRule="exact"/>
              <w:ind w:left="1022"/>
              <w:rPr>
                <w:b/>
                <w:sz w:val="32"/>
              </w:rPr>
            </w:pPr>
            <w:r>
              <w:rPr>
                <w:b/>
                <w:sz w:val="32"/>
              </w:rPr>
              <w:t>Developing</w:t>
            </w:r>
          </w:p>
        </w:tc>
        <w:tc>
          <w:tcPr>
            <w:tcW w:w="3653" w:type="dxa"/>
            <w:tcBorders>
              <w:bottom w:val="single" w:sz="24" w:space="0" w:color="575757"/>
            </w:tcBorders>
            <w:shd w:val="clear" w:color="auto" w:fill="538DD3"/>
          </w:tcPr>
          <w:p w14:paraId="2DDBC105" w14:textId="77777777" w:rsidR="00D44140" w:rsidRDefault="00D44140" w:rsidP="008122E4">
            <w:pPr>
              <w:pStyle w:val="TableParagraph"/>
              <w:spacing w:before="1" w:line="371" w:lineRule="exact"/>
              <w:ind w:left="1121"/>
              <w:rPr>
                <w:b/>
                <w:sz w:val="32"/>
              </w:rPr>
            </w:pPr>
            <w:r>
              <w:rPr>
                <w:b/>
                <w:sz w:val="32"/>
              </w:rPr>
              <w:t>Practicing</w:t>
            </w:r>
          </w:p>
        </w:tc>
        <w:tc>
          <w:tcPr>
            <w:tcW w:w="3655" w:type="dxa"/>
            <w:tcBorders>
              <w:bottom w:val="single" w:sz="24" w:space="0" w:color="575757"/>
              <w:right w:val="single" w:sz="24" w:space="0" w:color="575757"/>
            </w:tcBorders>
            <w:shd w:val="clear" w:color="auto" w:fill="16365D"/>
          </w:tcPr>
          <w:p w14:paraId="62889CCE" w14:textId="77777777" w:rsidR="00D44140" w:rsidRDefault="00D44140" w:rsidP="008122E4">
            <w:pPr>
              <w:pStyle w:val="TableParagraph"/>
              <w:spacing w:before="1" w:line="371" w:lineRule="exact"/>
              <w:ind w:left="1192"/>
              <w:rPr>
                <w:b/>
                <w:sz w:val="32"/>
              </w:rPr>
            </w:pPr>
            <w:r>
              <w:rPr>
                <w:b/>
                <w:color w:val="FFFFFF"/>
                <w:sz w:val="32"/>
              </w:rPr>
              <w:t>Excelling</w:t>
            </w:r>
          </w:p>
        </w:tc>
      </w:tr>
      <w:tr w:rsidR="00D44140" w14:paraId="6354B4B0" w14:textId="77777777" w:rsidTr="008122E4">
        <w:trPr>
          <w:trHeight w:val="1463"/>
        </w:trPr>
        <w:tc>
          <w:tcPr>
            <w:tcW w:w="461" w:type="dxa"/>
            <w:tcBorders>
              <w:top w:val="single" w:sz="24" w:space="0" w:color="575757"/>
              <w:left w:val="single" w:sz="24" w:space="0" w:color="575757"/>
              <w:bottom w:val="single" w:sz="24" w:space="0" w:color="575757"/>
              <w:right w:val="single" w:sz="24" w:space="0" w:color="575757"/>
            </w:tcBorders>
            <w:shd w:val="clear" w:color="auto" w:fill="000000"/>
          </w:tcPr>
          <w:p w14:paraId="14794A81" w14:textId="77777777" w:rsidR="00D44140" w:rsidRDefault="00D44140" w:rsidP="008122E4">
            <w:pPr>
              <w:pStyle w:val="TableParagraph"/>
              <w:rPr>
                <w:rFonts w:ascii="Times New Roman"/>
                <w:sz w:val="20"/>
              </w:rPr>
            </w:pPr>
          </w:p>
        </w:tc>
        <w:tc>
          <w:tcPr>
            <w:tcW w:w="3654" w:type="dxa"/>
            <w:tcBorders>
              <w:top w:val="single" w:sz="24" w:space="0" w:color="575757"/>
              <w:left w:val="single" w:sz="24" w:space="0" w:color="575757"/>
              <w:bottom w:val="single" w:sz="24" w:space="0" w:color="575757"/>
            </w:tcBorders>
            <w:shd w:val="clear" w:color="auto" w:fill="B7DDE8"/>
          </w:tcPr>
          <w:p w14:paraId="0C2BF6EE" w14:textId="77777777" w:rsidR="00D44140" w:rsidRPr="008122E4" w:rsidRDefault="00D44140" w:rsidP="008122E4">
            <w:pPr>
              <w:pStyle w:val="TableParagraph"/>
              <w:spacing w:before="121"/>
              <w:ind w:left="228" w:right="254"/>
              <w:rPr>
                <w:i/>
              </w:rPr>
            </w:pPr>
            <w:r w:rsidRPr="008122E4">
              <w:rPr>
                <w:i/>
              </w:rPr>
              <w:t>The school has begun planning for the</w:t>
            </w:r>
            <w:r w:rsidRPr="008122E4">
              <w:rPr>
                <w:i/>
                <w:spacing w:val="-43"/>
              </w:rPr>
              <w:t xml:space="preserve"> </w:t>
            </w:r>
            <w:r w:rsidRPr="008122E4">
              <w:rPr>
                <w:i/>
              </w:rPr>
              <w:t>implementation of complex activities</w:t>
            </w:r>
            <w:r w:rsidRPr="008122E4">
              <w:rPr>
                <w:i/>
                <w:spacing w:val="1"/>
              </w:rPr>
              <w:t xml:space="preserve"> </w:t>
            </w:r>
            <w:r w:rsidRPr="008122E4">
              <w:rPr>
                <w:i/>
              </w:rPr>
              <w:t>and/or begun implementing more</w:t>
            </w:r>
            <w:r w:rsidRPr="008122E4">
              <w:rPr>
                <w:i/>
                <w:spacing w:val="1"/>
              </w:rPr>
              <w:t xml:space="preserve"> </w:t>
            </w:r>
            <w:r w:rsidRPr="008122E4">
              <w:rPr>
                <w:i/>
              </w:rPr>
              <w:t>simple activities (limited barriers) with</w:t>
            </w:r>
            <w:r w:rsidRPr="008122E4">
              <w:rPr>
                <w:i/>
                <w:spacing w:val="-44"/>
              </w:rPr>
              <w:t xml:space="preserve"> </w:t>
            </w:r>
            <w:r w:rsidRPr="008122E4">
              <w:rPr>
                <w:i/>
              </w:rPr>
              <w:t>the intended</w:t>
            </w:r>
            <w:r w:rsidRPr="008122E4">
              <w:rPr>
                <w:i/>
                <w:spacing w:val="1"/>
              </w:rPr>
              <w:t xml:space="preserve"> </w:t>
            </w:r>
            <w:r w:rsidRPr="008122E4">
              <w:rPr>
                <w:i/>
              </w:rPr>
              <w:t>outcome of:</w:t>
            </w:r>
          </w:p>
        </w:tc>
        <w:tc>
          <w:tcPr>
            <w:tcW w:w="3655" w:type="dxa"/>
            <w:tcBorders>
              <w:top w:val="single" w:sz="24" w:space="0" w:color="575757"/>
              <w:bottom w:val="single" w:sz="24" w:space="0" w:color="575757"/>
            </w:tcBorders>
            <w:shd w:val="clear" w:color="auto" w:fill="8DB3E1"/>
          </w:tcPr>
          <w:p w14:paraId="387043D1" w14:textId="70D5EC74" w:rsidR="00D44140" w:rsidRPr="008122E4" w:rsidRDefault="00D44140" w:rsidP="008122E4">
            <w:pPr>
              <w:pStyle w:val="TableParagraph"/>
              <w:ind w:left="247" w:right="192"/>
              <w:rPr>
                <w:i/>
              </w:rPr>
            </w:pPr>
            <w:r w:rsidRPr="008122E4">
              <w:rPr>
                <w:i/>
              </w:rPr>
              <w:t>The school has moved towards</w:t>
            </w:r>
            <w:r w:rsidRPr="008122E4">
              <w:rPr>
                <w:i/>
                <w:spacing w:val="1"/>
              </w:rPr>
              <w:t xml:space="preserve"> </w:t>
            </w:r>
            <w:r w:rsidRPr="008122E4">
              <w:rPr>
                <w:i/>
              </w:rPr>
              <w:t>finalizing plans for the implementation</w:t>
            </w:r>
            <w:r w:rsidRPr="008122E4">
              <w:rPr>
                <w:i/>
                <w:spacing w:val="-43"/>
              </w:rPr>
              <w:t xml:space="preserve"> </w:t>
            </w:r>
            <w:r w:rsidRPr="008122E4">
              <w:rPr>
                <w:i/>
              </w:rPr>
              <w:t>of complex activities and/or completed</w:t>
            </w:r>
            <w:r w:rsidRPr="008122E4">
              <w:rPr>
                <w:i/>
                <w:spacing w:val="-43"/>
              </w:rPr>
              <w:t xml:space="preserve"> </w:t>
            </w:r>
            <w:r w:rsidRPr="008122E4">
              <w:rPr>
                <w:i/>
              </w:rPr>
              <w:t>initial implementation of more simple</w:t>
            </w:r>
            <w:r w:rsidRPr="008122E4">
              <w:rPr>
                <w:i/>
                <w:spacing w:val="1"/>
              </w:rPr>
              <w:t xml:space="preserve"> </w:t>
            </w:r>
            <w:r w:rsidRPr="008122E4">
              <w:rPr>
                <w:i/>
              </w:rPr>
              <w:t>activities</w:t>
            </w:r>
            <w:r w:rsidRPr="008122E4">
              <w:rPr>
                <w:i/>
                <w:spacing w:val="-3"/>
              </w:rPr>
              <w:t xml:space="preserve"> </w:t>
            </w:r>
            <w:r w:rsidRPr="008122E4">
              <w:rPr>
                <w:i/>
              </w:rPr>
              <w:t>with</w:t>
            </w:r>
            <w:r w:rsidRPr="008122E4">
              <w:rPr>
                <w:i/>
                <w:spacing w:val="-1"/>
              </w:rPr>
              <w:t xml:space="preserve"> </w:t>
            </w:r>
            <w:r w:rsidRPr="008122E4">
              <w:rPr>
                <w:i/>
              </w:rPr>
              <w:t>the</w:t>
            </w:r>
            <w:r w:rsidRPr="008122E4">
              <w:rPr>
                <w:i/>
                <w:spacing w:val="-1"/>
              </w:rPr>
              <w:t xml:space="preserve"> </w:t>
            </w:r>
            <w:r w:rsidRPr="008122E4">
              <w:rPr>
                <w:i/>
              </w:rPr>
              <w:t>intended</w:t>
            </w:r>
            <w:r w:rsidRPr="008122E4">
              <w:rPr>
                <w:i/>
                <w:spacing w:val="-4"/>
              </w:rPr>
              <w:t xml:space="preserve"> </w:t>
            </w:r>
            <w:r w:rsidRPr="008122E4">
              <w:rPr>
                <w:i/>
              </w:rPr>
              <w:t>outcome</w:t>
            </w:r>
            <w:r w:rsidR="008122E4">
              <w:rPr>
                <w:i/>
              </w:rPr>
              <w:t xml:space="preserve"> </w:t>
            </w:r>
            <w:r w:rsidRPr="008122E4">
              <w:rPr>
                <w:i/>
              </w:rPr>
              <w:t>of:</w:t>
            </w:r>
          </w:p>
        </w:tc>
        <w:tc>
          <w:tcPr>
            <w:tcW w:w="3653" w:type="dxa"/>
            <w:tcBorders>
              <w:top w:val="single" w:sz="24" w:space="0" w:color="575757"/>
              <w:bottom w:val="single" w:sz="24" w:space="0" w:color="575757"/>
            </w:tcBorders>
            <w:shd w:val="clear" w:color="auto" w:fill="538DD3"/>
          </w:tcPr>
          <w:p w14:paraId="45E6695D" w14:textId="77777777" w:rsidR="00D44140" w:rsidRPr="008122E4" w:rsidRDefault="00D44140" w:rsidP="008122E4">
            <w:pPr>
              <w:pStyle w:val="TableParagraph"/>
              <w:spacing w:before="121"/>
              <w:ind w:left="249" w:right="244"/>
              <w:rPr>
                <w:i/>
              </w:rPr>
            </w:pPr>
            <w:r w:rsidRPr="008122E4">
              <w:rPr>
                <w:i/>
              </w:rPr>
              <w:t>The school has begun implementing</w:t>
            </w:r>
            <w:r w:rsidRPr="008122E4">
              <w:rPr>
                <w:i/>
                <w:spacing w:val="1"/>
              </w:rPr>
              <w:t xml:space="preserve"> </w:t>
            </w:r>
            <w:r w:rsidRPr="008122E4">
              <w:rPr>
                <w:i/>
              </w:rPr>
              <w:t>completed plans for complex activities</w:t>
            </w:r>
            <w:r w:rsidRPr="008122E4">
              <w:rPr>
                <w:i/>
                <w:spacing w:val="-43"/>
              </w:rPr>
              <w:t xml:space="preserve"> </w:t>
            </w:r>
            <w:r w:rsidRPr="008122E4">
              <w:rPr>
                <w:i/>
              </w:rPr>
              <w:t>and/or has begun reflecting on</w:t>
            </w:r>
            <w:r w:rsidRPr="008122E4">
              <w:rPr>
                <w:i/>
                <w:spacing w:val="1"/>
              </w:rPr>
              <w:t xml:space="preserve"> </w:t>
            </w:r>
            <w:r w:rsidRPr="008122E4">
              <w:rPr>
                <w:i/>
              </w:rPr>
              <w:t>previously</w:t>
            </w:r>
            <w:r w:rsidRPr="008122E4">
              <w:rPr>
                <w:i/>
                <w:spacing w:val="-7"/>
              </w:rPr>
              <w:t xml:space="preserve"> </w:t>
            </w:r>
            <w:r w:rsidRPr="008122E4">
              <w:rPr>
                <w:i/>
              </w:rPr>
              <w:t>implemented</w:t>
            </w:r>
            <w:r w:rsidRPr="008122E4">
              <w:rPr>
                <w:i/>
                <w:spacing w:val="-7"/>
              </w:rPr>
              <w:t xml:space="preserve"> </w:t>
            </w:r>
            <w:r w:rsidRPr="008122E4">
              <w:rPr>
                <w:i/>
              </w:rPr>
              <w:t>activities</w:t>
            </w:r>
            <w:r w:rsidRPr="008122E4">
              <w:rPr>
                <w:i/>
                <w:spacing w:val="-7"/>
              </w:rPr>
              <w:t xml:space="preserve"> </w:t>
            </w:r>
            <w:r w:rsidRPr="008122E4">
              <w:rPr>
                <w:i/>
              </w:rPr>
              <w:t>with</w:t>
            </w:r>
            <w:r w:rsidRPr="008122E4">
              <w:rPr>
                <w:i/>
                <w:spacing w:val="-43"/>
              </w:rPr>
              <w:t xml:space="preserve"> </w:t>
            </w:r>
            <w:r w:rsidRPr="008122E4">
              <w:rPr>
                <w:i/>
              </w:rPr>
              <w:t>the intended</w:t>
            </w:r>
            <w:r w:rsidRPr="008122E4">
              <w:rPr>
                <w:i/>
                <w:spacing w:val="1"/>
              </w:rPr>
              <w:t xml:space="preserve"> </w:t>
            </w:r>
            <w:r w:rsidRPr="008122E4">
              <w:rPr>
                <w:i/>
              </w:rPr>
              <w:t>outcome of:</w:t>
            </w:r>
          </w:p>
        </w:tc>
        <w:tc>
          <w:tcPr>
            <w:tcW w:w="3655" w:type="dxa"/>
            <w:tcBorders>
              <w:top w:val="single" w:sz="24" w:space="0" w:color="575757"/>
              <w:bottom w:val="single" w:sz="24" w:space="0" w:color="575757"/>
            </w:tcBorders>
            <w:shd w:val="clear" w:color="auto" w:fill="16365D"/>
          </w:tcPr>
          <w:p w14:paraId="4359B3D4" w14:textId="03D16E0B" w:rsidR="00D44140" w:rsidRPr="008122E4" w:rsidRDefault="00D44140" w:rsidP="008122E4">
            <w:pPr>
              <w:pStyle w:val="TableParagraph"/>
              <w:ind w:left="249" w:right="490"/>
              <w:rPr>
                <w:i/>
              </w:rPr>
            </w:pPr>
            <w:r w:rsidRPr="008122E4">
              <w:rPr>
                <w:i/>
                <w:color w:val="FFFFFF"/>
              </w:rPr>
              <w:t>The school community has fully</w:t>
            </w:r>
            <w:r w:rsidRPr="008122E4">
              <w:rPr>
                <w:i/>
                <w:color w:val="FFFFFF"/>
                <w:spacing w:val="1"/>
              </w:rPr>
              <w:t xml:space="preserve"> </w:t>
            </w:r>
            <w:r w:rsidRPr="008122E4">
              <w:rPr>
                <w:i/>
                <w:color w:val="FFFFFF"/>
              </w:rPr>
              <w:t>implemented its original plans with</w:t>
            </w:r>
            <w:r w:rsidRPr="008122E4">
              <w:rPr>
                <w:i/>
                <w:color w:val="FFFFFF"/>
                <w:spacing w:val="-43"/>
              </w:rPr>
              <w:t xml:space="preserve"> </w:t>
            </w:r>
            <w:r w:rsidRPr="008122E4">
              <w:rPr>
                <w:i/>
                <w:color w:val="FFFFFF"/>
              </w:rPr>
              <w:t>clearly outlined steps for reflection</w:t>
            </w:r>
            <w:r w:rsidR="008122E4">
              <w:rPr>
                <w:i/>
                <w:color w:val="FFFFFF"/>
              </w:rPr>
              <w:t xml:space="preserve"> </w:t>
            </w:r>
            <w:r w:rsidRPr="008122E4">
              <w:rPr>
                <w:i/>
                <w:color w:val="FFFFFF"/>
              </w:rPr>
              <w:t>continuous inquiry, and continuous</w:t>
            </w:r>
            <w:r w:rsidRPr="008122E4">
              <w:rPr>
                <w:i/>
                <w:color w:val="FFFFFF"/>
                <w:spacing w:val="-43"/>
              </w:rPr>
              <w:t xml:space="preserve"> </w:t>
            </w:r>
            <w:r w:rsidRPr="008122E4">
              <w:rPr>
                <w:i/>
                <w:color w:val="FFFFFF"/>
              </w:rPr>
              <w:t>improvement</w:t>
            </w:r>
            <w:r w:rsidRPr="008122E4">
              <w:rPr>
                <w:i/>
                <w:color w:val="FFFFFF"/>
                <w:spacing w:val="-2"/>
              </w:rPr>
              <w:t xml:space="preserve"> </w:t>
            </w:r>
            <w:r w:rsidRPr="008122E4">
              <w:rPr>
                <w:i/>
                <w:color w:val="FFFFFF"/>
              </w:rPr>
              <w:t>with</w:t>
            </w:r>
            <w:r w:rsidRPr="008122E4">
              <w:rPr>
                <w:i/>
                <w:color w:val="FFFFFF"/>
                <w:spacing w:val="-1"/>
              </w:rPr>
              <w:t xml:space="preserve"> </w:t>
            </w:r>
            <w:r w:rsidRPr="008122E4">
              <w:rPr>
                <w:i/>
                <w:color w:val="FFFFFF"/>
              </w:rPr>
              <w:t>the</w:t>
            </w:r>
            <w:r w:rsidRPr="008122E4">
              <w:rPr>
                <w:i/>
                <w:color w:val="FFFFFF"/>
                <w:spacing w:val="-1"/>
              </w:rPr>
              <w:t xml:space="preserve"> </w:t>
            </w:r>
            <w:r w:rsidRPr="008122E4">
              <w:rPr>
                <w:i/>
                <w:color w:val="FFFFFF"/>
              </w:rPr>
              <w:t>intended</w:t>
            </w:r>
            <w:r w:rsidR="008122E4">
              <w:rPr>
                <w:i/>
              </w:rPr>
              <w:t xml:space="preserve"> </w:t>
            </w:r>
            <w:r w:rsidRPr="008122E4">
              <w:rPr>
                <w:i/>
                <w:color w:val="FFFFFF"/>
              </w:rPr>
              <w:t>outcome</w:t>
            </w:r>
            <w:r w:rsidRPr="008122E4">
              <w:rPr>
                <w:i/>
                <w:color w:val="FFFFFF"/>
                <w:spacing w:val="-4"/>
              </w:rPr>
              <w:t xml:space="preserve"> </w:t>
            </w:r>
            <w:r w:rsidRPr="008122E4">
              <w:rPr>
                <w:i/>
                <w:color w:val="FFFFFF"/>
              </w:rPr>
              <w:t>of:</w:t>
            </w:r>
          </w:p>
        </w:tc>
      </w:tr>
      <w:tr w:rsidR="00D44140" w14:paraId="06AFA917" w14:textId="77777777" w:rsidTr="008122E4">
        <w:trPr>
          <w:trHeight w:val="376"/>
        </w:trPr>
        <w:tc>
          <w:tcPr>
            <w:tcW w:w="461" w:type="dxa"/>
            <w:tcBorders>
              <w:top w:val="single" w:sz="24" w:space="0" w:color="575757"/>
              <w:left w:val="single" w:sz="24" w:space="0" w:color="575757"/>
              <w:bottom w:val="single" w:sz="24" w:space="0" w:color="575757"/>
              <w:right w:val="single" w:sz="24" w:space="0" w:color="575757"/>
            </w:tcBorders>
            <w:shd w:val="clear" w:color="auto" w:fill="000000"/>
          </w:tcPr>
          <w:p w14:paraId="43A4BAA0" w14:textId="77777777" w:rsidR="00D44140" w:rsidRDefault="00D44140" w:rsidP="008122E4">
            <w:pPr>
              <w:pStyle w:val="TableParagraph"/>
              <w:rPr>
                <w:rFonts w:ascii="Times New Roman"/>
                <w:sz w:val="20"/>
              </w:rPr>
            </w:pPr>
          </w:p>
        </w:tc>
        <w:tc>
          <w:tcPr>
            <w:tcW w:w="3654" w:type="dxa"/>
            <w:tcBorders>
              <w:top w:val="single" w:sz="24" w:space="0" w:color="575757"/>
              <w:left w:val="single" w:sz="24" w:space="0" w:color="575757"/>
              <w:bottom w:val="single" w:sz="24" w:space="0" w:color="575757"/>
            </w:tcBorders>
            <w:shd w:val="clear" w:color="auto" w:fill="F4CCCC"/>
          </w:tcPr>
          <w:p w14:paraId="21985B2D" w14:textId="77777777" w:rsidR="00D44140" w:rsidRPr="008122E4" w:rsidRDefault="00D44140" w:rsidP="008122E4">
            <w:pPr>
              <w:pStyle w:val="TableParagraph"/>
              <w:spacing w:line="357" w:lineRule="exact"/>
              <w:ind w:left="176"/>
              <w:jc w:val="center"/>
              <w:rPr>
                <w:rFonts w:ascii="Segoe UI Symbol" w:hAnsi="Segoe UI Symbol"/>
              </w:rPr>
            </w:pPr>
            <w:r w:rsidRPr="008122E4">
              <w:rPr>
                <w:rFonts w:ascii="Segoe UI Symbol" w:hAnsi="Segoe UI Symbol"/>
              </w:rPr>
              <w:t>❏</w:t>
            </w:r>
          </w:p>
        </w:tc>
        <w:tc>
          <w:tcPr>
            <w:tcW w:w="3655" w:type="dxa"/>
            <w:tcBorders>
              <w:top w:val="single" w:sz="24" w:space="0" w:color="575757"/>
              <w:bottom w:val="single" w:sz="24" w:space="0" w:color="575757"/>
            </w:tcBorders>
            <w:shd w:val="clear" w:color="auto" w:fill="F4CCCC"/>
          </w:tcPr>
          <w:p w14:paraId="6CEE9906" w14:textId="77777777" w:rsidR="00D44140" w:rsidRPr="008122E4" w:rsidRDefault="00D44140" w:rsidP="008122E4">
            <w:pPr>
              <w:pStyle w:val="TableParagraph"/>
              <w:spacing w:line="357" w:lineRule="exact"/>
              <w:ind w:left="181"/>
              <w:jc w:val="center"/>
              <w:rPr>
                <w:rFonts w:ascii="Segoe UI Symbol" w:hAnsi="Segoe UI Symbol"/>
              </w:rPr>
            </w:pPr>
            <w:r w:rsidRPr="008122E4">
              <w:rPr>
                <w:rFonts w:ascii="Segoe UI Symbol" w:hAnsi="Segoe UI Symbol"/>
              </w:rPr>
              <w:t>❏</w:t>
            </w:r>
          </w:p>
        </w:tc>
        <w:tc>
          <w:tcPr>
            <w:tcW w:w="3653" w:type="dxa"/>
            <w:tcBorders>
              <w:top w:val="single" w:sz="24" w:space="0" w:color="575757"/>
              <w:bottom w:val="single" w:sz="24" w:space="0" w:color="575757"/>
            </w:tcBorders>
            <w:shd w:val="clear" w:color="auto" w:fill="F4CCCC"/>
          </w:tcPr>
          <w:p w14:paraId="1871668E" w14:textId="77777777" w:rsidR="00D44140" w:rsidRPr="008122E4" w:rsidRDefault="00D44140" w:rsidP="008122E4">
            <w:pPr>
              <w:pStyle w:val="TableParagraph"/>
              <w:spacing w:line="357" w:lineRule="exact"/>
              <w:ind w:left="183"/>
              <w:jc w:val="center"/>
              <w:rPr>
                <w:rFonts w:ascii="Segoe UI Symbol" w:hAnsi="Segoe UI Symbol"/>
              </w:rPr>
            </w:pPr>
            <w:r w:rsidRPr="008122E4">
              <w:rPr>
                <w:rFonts w:ascii="Segoe UI Symbol" w:hAnsi="Segoe UI Symbol"/>
              </w:rPr>
              <w:t>❏</w:t>
            </w:r>
          </w:p>
        </w:tc>
        <w:tc>
          <w:tcPr>
            <w:tcW w:w="3655" w:type="dxa"/>
            <w:tcBorders>
              <w:top w:val="single" w:sz="24" w:space="0" w:color="575757"/>
              <w:bottom w:val="single" w:sz="24" w:space="0" w:color="575757"/>
            </w:tcBorders>
            <w:shd w:val="clear" w:color="auto" w:fill="F4CCCC"/>
          </w:tcPr>
          <w:p w14:paraId="5178144D" w14:textId="77777777" w:rsidR="00D44140" w:rsidRPr="008122E4" w:rsidRDefault="00D44140" w:rsidP="008122E4">
            <w:pPr>
              <w:pStyle w:val="TableParagraph"/>
              <w:spacing w:line="357" w:lineRule="exact"/>
              <w:ind w:left="181"/>
              <w:jc w:val="center"/>
              <w:rPr>
                <w:rFonts w:ascii="Segoe UI Symbol" w:hAnsi="Segoe UI Symbol"/>
              </w:rPr>
            </w:pPr>
            <w:r w:rsidRPr="008122E4">
              <w:rPr>
                <w:rFonts w:ascii="Segoe UI Symbol" w:hAnsi="Segoe UI Symbol"/>
              </w:rPr>
              <w:t>❏</w:t>
            </w:r>
          </w:p>
        </w:tc>
      </w:tr>
      <w:tr w:rsidR="00D44140" w14:paraId="66415AD5" w14:textId="77777777" w:rsidTr="008122E4">
        <w:tc>
          <w:tcPr>
            <w:tcW w:w="461" w:type="dxa"/>
            <w:tcBorders>
              <w:top w:val="single" w:sz="24" w:space="0" w:color="575757"/>
              <w:left w:val="single" w:sz="24" w:space="0" w:color="575757"/>
              <w:bottom w:val="single" w:sz="24" w:space="0" w:color="575757"/>
              <w:right w:val="single" w:sz="24" w:space="0" w:color="575757"/>
            </w:tcBorders>
            <w:shd w:val="clear" w:color="auto" w:fill="000000"/>
            <w:textDirection w:val="btLr"/>
          </w:tcPr>
          <w:p w14:paraId="1BF6860A" w14:textId="77777777" w:rsidR="00D44140" w:rsidRDefault="00D44140" w:rsidP="008122E4">
            <w:pPr>
              <w:pStyle w:val="TableParagraph"/>
              <w:spacing w:before="118" w:line="263" w:lineRule="exact"/>
              <w:ind w:left="2138" w:right="2138"/>
              <w:jc w:val="center"/>
              <w:rPr>
                <w:b/>
                <w:sz w:val="24"/>
              </w:rPr>
            </w:pPr>
            <w:r>
              <w:rPr>
                <w:b/>
                <w:color w:val="FFFFFF"/>
                <w:sz w:val="24"/>
              </w:rPr>
              <w:t>Exemplifying</w:t>
            </w:r>
            <w:r>
              <w:rPr>
                <w:b/>
                <w:color w:val="FFFFFF"/>
                <w:spacing w:val="-5"/>
                <w:sz w:val="24"/>
              </w:rPr>
              <w:t xml:space="preserve"> </w:t>
            </w:r>
            <w:r>
              <w:rPr>
                <w:b/>
                <w:color w:val="FFFFFF"/>
                <w:sz w:val="24"/>
              </w:rPr>
              <w:t>Cultural</w:t>
            </w:r>
            <w:r>
              <w:rPr>
                <w:b/>
                <w:color w:val="FFFFFF"/>
                <w:spacing w:val="-3"/>
                <w:sz w:val="24"/>
              </w:rPr>
              <w:t xml:space="preserve"> </w:t>
            </w:r>
            <w:r>
              <w:rPr>
                <w:b/>
                <w:color w:val="FFFFFF"/>
                <w:sz w:val="24"/>
              </w:rPr>
              <w:t>Responsiveness</w:t>
            </w:r>
          </w:p>
        </w:tc>
        <w:tc>
          <w:tcPr>
            <w:tcW w:w="3654" w:type="dxa"/>
            <w:tcBorders>
              <w:top w:val="single" w:sz="24" w:space="0" w:color="575757"/>
              <w:left w:val="single" w:sz="24" w:space="0" w:color="575757"/>
              <w:bottom w:val="single" w:sz="24" w:space="0" w:color="575757"/>
              <w:right w:val="single" w:sz="4" w:space="0" w:color="000000"/>
            </w:tcBorders>
          </w:tcPr>
          <w:p w14:paraId="5B80E754" w14:textId="77777777" w:rsidR="00D44140" w:rsidRPr="008122E4" w:rsidRDefault="00D44140" w:rsidP="008122E4">
            <w:pPr>
              <w:pStyle w:val="TableParagraph"/>
              <w:spacing w:line="268" w:lineRule="exact"/>
              <w:ind w:left="116"/>
            </w:pPr>
            <w:r w:rsidRPr="008122E4">
              <w:t>Intended</w:t>
            </w:r>
            <w:r w:rsidRPr="008122E4">
              <w:rPr>
                <w:spacing w:val="-3"/>
              </w:rPr>
              <w:t xml:space="preserve"> </w:t>
            </w:r>
            <w:r w:rsidRPr="008122E4">
              <w:t>Measurable</w:t>
            </w:r>
            <w:r w:rsidRPr="008122E4">
              <w:rPr>
                <w:spacing w:val="-4"/>
              </w:rPr>
              <w:t xml:space="preserve"> </w:t>
            </w:r>
            <w:r w:rsidRPr="008122E4">
              <w:t>Outcome:</w:t>
            </w:r>
          </w:p>
          <w:p w14:paraId="7B37561B" w14:textId="77777777" w:rsidR="00D44140" w:rsidRPr="008122E4" w:rsidRDefault="00D44140" w:rsidP="00947978">
            <w:pPr>
              <w:pStyle w:val="TableParagraph"/>
              <w:numPr>
                <w:ilvl w:val="0"/>
                <w:numId w:val="125"/>
              </w:numPr>
              <w:tabs>
                <w:tab w:val="left" w:pos="476"/>
                <w:tab w:val="left" w:pos="477"/>
              </w:tabs>
              <w:ind w:right="116" w:hanging="360"/>
            </w:pPr>
            <w:r w:rsidRPr="008122E4">
              <w:rPr>
                <w:b/>
              </w:rPr>
              <w:t xml:space="preserve">School leaders </w:t>
            </w:r>
            <w:r w:rsidRPr="008122E4">
              <w:t>collect and disaggregate data, and use</w:t>
            </w:r>
            <w:r w:rsidRPr="008122E4">
              <w:rPr>
                <w:spacing w:val="1"/>
              </w:rPr>
              <w:t xml:space="preserve"> </w:t>
            </w:r>
            <w:r w:rsidRPr="008122E4">
              <w:t>observation to identify and</w:t>
            </w:r>
            <w:r w:rsidRPr="008122E4">
              <w:rPr>
                <w:spacing w:val="1"/>
              </w:rPr>
              <w:t xml:space="preserve"> </w:t>
            </w:r>
            <w:r w:rsidRPr="008122E4">
              <w:t>address where</w:t>
            </w:r>
            <w:r w:rsidRPr="008122E4">
              <w:rPr>
                <w:spacing w:val="1"/>
              </w:rPr>
              <w:t xml:space="preserve"> </w:t>
            </w:r>
            <w:r w:rsidRPr="008122E4">
              <w:t>racism, bias</w:t>
            </w:r>
            <w:r w:rsidRPr="008122E4">
              <w:rPr>
                <w:spacing w:val="1"/>
              </w:rPr>
              <w:t xml:space="preserve"> </w:t>
            </w:r>
            <w:r w:rsidRPr="008122E4">
              <w:t>and/or and cultural insensitivity</w:t>
            </w:r>
            <w:r w:rsidRPr="008122E4">
              <w:rPr>
                <w:spacing w:val="1"/>
              </w:rPr>
              <w:t xml:space="preserve"> </w:t>
            </w:r>
            <w:r w:rsidRPr="008122E4">
              <w:t>may be occurring and make plans and devote time and resources to provide training and support on</w:t>
            </w:r>
            <w:r w:rsidRPr="008122E4">
              <w:rPr>
                <w:spacing w:val="1"/>
              </w:rPr>
              <w:t xml:space="preserve"> </w:t>
            </w:r>
            <w:r w:rsidRPr="008122E4">
              <w:t>anti-racist and culturally</w:t>
            </w:r>
            <w:r w:rsidRPr="008122E4">
              <w:rPr>
                <w:spacing w:val="1"/>
              </w:rPr>
              <w:t xml:space="preserve"> </w:t>
            </w:r>
            <w:r w:rsidRPr="008122E4">
              <w:t>responsive practices for all</w:t>
            </w:r>
            <w:r w:rsidRPr="008122E4">
              <w:rPr>
                <w:spacing w:val="1"/>
              </w:rPr>
              <w:t xml:space="preserve"> </w:t>
            </w:r>
            <w:r w:rsidRPr="008122E4">
              <w:t>leaders,</w:t>
            </w:r>
            <w:r w:rsidRPr="008122E4">
              <w:rPr>
                <w:spacing w:val="-3"/>
              </w:rPr>
              <w:t xml:space="preserve"> </w:t>
            </w:r>
            <w:r w:rsidRPr="008122E4">
              <w:t>teachers,</w:t>
            </w:r>
            <w:r w:rsidRPr="008122E4">
              <w:rPr>
                <w:spacing w:val="-1"/>
              </w:rPr>
              <w:t xml:space="preserve"> </w:t>
            </w:r>
            <w:r w:rsidRPr="008122E4">
              <w:t>and</w:t>
            </w:r>
            <w:r w:rsidRPr="008122E4">
              <w:rPr>
                <w:spacing w:val="-1"/>
              </w:rPr>
              <w:t xml:space="preserve"> </w:t>
            </w:r>
            <w:proofErr w:type="gramStart"/>
            <w:r w:rsidRPr="008122E4">
              <w:t>staff</w:t>
            </w:r>
            <w:proofErr w:type="gramEnd"/>
          </w:p>
          <w:p w14:paraId="14EF4CC9" w14:textId="77777777" w:rsidR="00D44140" w:rsidRPr="008122E4" w:rsidRDefault="00D44140" w:rsidP="008122E4">
            <w:pPr>
              <w:pStyle w:val="TableParagraph"/>
              <w:spacing w:before="3"/>
              <w:rPr>
                <w:rFonts w:ascii="Times New Roman"/>
              </w:rPr>
            </w:pPr>
          </w:p>
          <w:p w14:paraId="3B6181FA" w14:textId="77777777" w:rsidR="00D44140" w:rsidRPr="008122E4" w:rsidRDefault="00D44140" w:rsidP="008122E4">
            <w:pPr>
              <w:pStyle w:val="TableParagraph"/>
              <w:ind w:left="115"/>
            </w:pPr>
            <w:r w:rsidRPr="008122E4">
              <w:t>Potential</w:t>
            </w:r>
            <w:r w:rsidRPr="008122E4">
              <w:rPr>
                <w:spacing w:val="-5"/>
              </w:rPr>
              <w:t xml:space="preserve"> </w:t>
            </w:r>
            <w:r w:rsidRPr="008122E4">
              <w:t>Evidence:</w:t>
            </w:r>
          </w:p>
          <w:p w14:paraId="26C42E30" w14:textId="77777777" w:rsidR="00D44140" w:rsidRPr="008122E4" w:rsidRDefault="00D44140" w:rsidP="00947978">
            <w:pPr>
              <w:pStyle w:val="TableParagraph"/>
              <w:numPr>
                <w:ilvl w:val="0"/>
                <w:numId w:val="125"/>
              </w:numPr>
              <w:tabs>
                <w:tab w:val="left" w:pos="476"/>
                <w:tab w:val="left" w:pos="477"/>
              </w:tabs>
              <w:spacing w:before="1"/>
              <w:ind w:left="476" w:right="207"/>
            </w:pPr>
            <w:r w:rsidRPr="008122E4">
              <w:t>An external provider is identified</w:t>
            </w:r>
            <w:r w:rsidRPr="008122E4">
              <w:rPr>
                <w:spacing w:val="-47"/>
              </w:rPr>
              <w:t xml:space="preserve"> </w:t>
            </w:r>
            <w:r w:rsidRPr="008122E4">
              <w:t>and contracted to provide</w:t>
            </w:r>
            <w:r w:rsidRPr="008122E4">
              <w:rPr>
                <w:spacing w:val="1"/>
              </w:rPr>
              <w:t xml:space="preserve"> </w:t>
            </w:r>
            <w:proofErr w:type="gramStart"/>
            <w:r w:rsidRPr="008122E4">
              <w:t>training</w:t>
            </w:r>
            <w:proofErr w:type="gramEnd"/>
          </w:p>
          <w:p w14:paraId="4F2C9D29" w14:textId="77777777" w:rsidR="00D44140" w:rsidRPr="008122E4" w:rsidRDefault="00D44140" w:rsidP="00947978">
            <w:pPr>
              <w:pStyle w:val="TableParagraph"/>
              <w:numPr>
                <w:ilvl w:val="0"/>
                <w:numId w:val="125"/>
              </w:numPr>
              <w:tabs>
                <w:tab w:val="left" w:pos="476"/>
                <w:tab w:val="left" w:pos="477"/>
              </w:tabs>
              <w:ind w:left="476" w:right="178"/>
            </w:pPr>
            <w:r w:rsidRPr="008122E4">
              <w:t>A codified method for evaluating</w:t>
            </w:r>
            <w:r w:rsidRPr="008122E4">
              <w:rPr>
                <w:spacing w:val="-47"/>
              </w:rPr>
              <w:t xml:space="preserve"> </w:t>
            </w:r>
            <w:r w:rsidRPr="008122E4">
              <w:t>policies and materials for implicit</w:t>
            </w:r>
            <w:r w:rsidRPr="008122E4">
              <w:rPr>
                <w:spacing w:val="-47"/>
              </w:rPr>
              <w:t xml:space="preserve"> </w:t>
            </w:r>
            <w:r w:rsidRPr="008122E4">
              <w:t>bias is developed and</w:t>
            </w:r>
            <w:r w:rsidRPr="008122E4">
              <w:rPr>
                <w:spacing w:val="1"/>
              </w:rPr>
              <w:t xml:space="preserve"> </w:t>
            </w:r>
            <w:r w:rsidRPr="008122E4">
              <w:t>implemented</w:t>
            </w:r>
          </w:p>
        </w:tc>
        <w:tc>
          <w:tcPr>
            <w:tcW w:w="3655" w:type="dxa"/>
            <w:tcBorders>
              <w:top w:val="single" w:sz="24" w:space="0" w:color="575757"/>
              <w:left w:val="single" w:sz="4" w:space="0" w:color="000000"/>
              <w:bottom w:val="single" w:sz="24" w:space="0" w:color="575757"/>
              <w:right w:val="single" w:sz="4" w:space="0" w:color="000000"/>
            </w:tcBorders>
          </w:tcPr>
          <w:p w14:paraId="7D9610CC" w14:textId="77777777" w:rsidR="00D44140" w:rsidRPr="008122E4" w:rsidRDefault="00D44140" w:rsidP="008122E4">
            <w:pPr>
              <w:pStyle w:val="TableParagraph"/>
              <w:spacing w:line="268" w:lineRule="exact"/>
              <w:ind w:left="140"/>
            </w:pPr>
            <w:r w:rsidRPr="008122E4">
              <w:t>Intended</w:t>
            </w:r>
            <w:r w:rsidRPr="008122E4">
              <w:rPr>
                <w:spacing w:val="-3"/>
              </w:rPr>
              <w:t xml:space="preserve"> </w:t>
            </w:r>
            <w:r w:rsidRPr="008122E4">
              <w:t>Measurable</w:t>
            </w:r>
            <w:r w:rsidRPr="008122E4">
              <w:rPr>
                <w:spacing w:val="-4"/>
              </w:rPr>
              <w:t xml:space="preserve"> </w:t>
            </w:r>
            <w:r w:rsidRPr="008122E4">
              <w:t>Outcome:</w:t>
            </w:r>
          </w:p>
          <w:p w14:paraId="010F5953" w14:textId="77777777" w:rsidR="00D44140" w:rsidRPr="008122E4" w:rsidRDefault="00D44140" w:rsidP="00947978">
            <w:pPr>
              <w:pStyle w:val="TableParagraph"/>
              <w:numPr>
                <w:ilvl w:val="0"/>
                <w:numId w:val="124"/>
              </w:numPr>
              <w:tabs>
                <w:tab w:val="left" w:pos="500"/>
                <w:tab w:val="left" w:pos="501"/>
              </w:tabs>
              <w:ind w:right="163"/>
            </w:pPr>
            <w:r w:rsidRPr="008122E4">
              <w:rPr>
                <w:b/>
              </w:rPr>
              <w:t xml:space="preserve">School leaders </w:t>
            </w:r>
            <w:r w:rsidRPr="008122E4">
              <w:t>actively recruit</w:t>
            </w:r>
            <w:r w:rsidRPr="008122E4">
              <w:rPr>
                <w:spacing w:val="1"/>
              </w:rPr>
              <w:t xml:space="preserve"> </w:t>
            </w:r>
            <w:r w:rsidRPr="008122E4">
              <w:t>and support applicants that</w:t>
            </w:r>
            <w:r w:rsidRPr="008122E4">
              <w:rPr>
                <w:spacing w:val="1"/>
              </w:rPr>
              <w:t xml:space="preserve"> </w:t>
            </w:r>
            <w:r w:rsidRPr="008122E4">
              <w:t>represent a multitude of diverse</w:t>
            </w:r>
            <w:r w:rsidRPr="008122E4">
              <w:rPr>
                <w:spacing w:val="1"/>
              </w:rPr>
              <w:t xml:space="preserve"> </w:t>
            </w:r>
            <w:r w:rsidRPr="008122E4">
              <w:t>perspectives (including but not</w:t>
            </w:r>
            <w:r w:rsidRPr="008122E4">
              <w:rPr>
                <w:spacing w:val="1"/>
              </w:rPr>
              <w:t xml:space="preserve"> </w:t>
            </w:r>
            <w:r w:rsidRPr="008122E4">
              <w:t>limited to race, ethnicity, culture,</w:t>
            </w:r>
            <w:r w:rsidRPr="008122E4">
              <w:rPr>
                <w:spacing w:val="-48"/>
              </w:rPr>
              <w:t xml:space="preserve"> </w:t>
            </w:r>
            <w:r w:rsidRPr="008122E4">
              <w:t>gender, sexual orientation, and</w:t>
            </w:r>
            <w:r w:rsidRPr="008122E4">
              <w:rPr>
                <w:spacing w:val="1"/>
              </w:rPr>
              <w:t xml:space="preserve"> </w:t>
            </w:r>
            <w:r w:rsidRPr="008122E4">
              <w:t>gender expression) with a</w:t>
            </w:r>
            <w:r w:rsidRPr="008122E4">
              <w:rPr>
                <w:spacing w:val="1"/>
              </w:rPr>
              <w:t xml:space="preserve"> </w:t>
            </w:r>
            <w:r w:rsidRPr="008122E4">
              <w:t>demonstrated commitment to</w:t>
            </w:r>
            <w:r w:rsidRPr="008122E4">
              <w:rPr>
                <w:spacing w:val="1"/>
              </w:rPr>
              <w:t xml:space="preserve"> </w:t>
            </w:r>
            <w:r w:rsidRPr="008122E4">
              <w:t>creating a safe and supportive</w:t>
            </w:r>
            <w:r w:rsidRPr="008122E4">
              <w:rPr>
                <w:spacing w:val="1"/>
              </w:rPr>
              <w:t xml:space="preserve"> </w:t>
            </w:r>
            <w:proofErr w:type="gramStart"/>
            <w:r w:rsidRPr="008122E4">
              <w:t>school</w:t>
            </w:r>
            <w:proofErr w:type="gramEnd"/>
          </w:p>
          <w:p w14:paraId="44E27854" w14:textId="77777777" w:rsidR="00D44140" w:rsidRPr="008122E4" w:rsidRDefault="00D44140" w:rsidP="008122E4">
            <w:pPr>
              <w:pStyle w:val="TableParagraph"/>
              <w:spacing w:before="3"/>
              <w:rPr>
                <w:rFonts w:ascii="Times New Roman"/>
              </w:rPr>
            </w:pPr>
          </w:p>
          <w:p w14:paraId="3F2F0AAE" w14:textId="77777777" w:rsidR="00D44140" w:rsidRPr="008122E4" w:rsidRDefault="00D44140" w:rsidP="008122E4">
            <w:pPr>
              <w:pStyle w:val="TableParagraph"/>
              <w:spacing w:before="1"/>
              <w:ind w:left="140"/>
            </w:pPr>
            <w:r w:rsidRPr="008122E4">
              <w:t>Potential</w:t>
            </w:r>
            <w:r w:rsidRPr="008122E4">
              <w:rPr>
                <w:spacing w:val="-5"/>
              </w:rPr>
              <w:t xml:space="preserve"> </w:t>
            </w:r>
            <w:r w:rsidRPr="008122E4">
              <w:t>Evidence:</w:t>
            </w:r>
          </w:p>
          <w:p w14:paraId="0AB98430" w14:textId="77777777" w:rsidR="00D44140" w:rsidRPr="008122E4" w:rsidRDefault="00D44140" w:rsidP="00947978">
            <w:pPr>
              <w:pStyle w:val="TableParagraph"/>
              <w:numPr>
                <w:ilvl w:val="0"/>
                <w:numId w:val="124"/>
              </w:numPr>
              <w:tabs>
                <w:tab w:val="left" w:pos="500"/>
                <w:tab w:val="left" w:pos="501"/>
              </w:tabs>
              <w:spacing w:before="1"/>
              <w:ind w:right="116" w:hanging="360"/>
            </w:pPr>
            <w:r w:rsidRPr="008122E4">
              <w:t>School based recruitment and</w:t>
            </w:r>
            <w:r w:rsidRPr="008122E4">
              <w:rPr>
                <w:spacing w:val="1"/>
              </w:rPr>
              <w:t xml:space="preserve"> </w:t>
            </w:r>
            <w:r w:rsidRPr="008122E4">
              <w:t>retention plan identifying</w:t>
            </w:r>
            <w:r w:rsidRPr="008122E4">
              <w:rPr>
                <w:spacing w:val="1"/>
              </w:rPr>
              <w:t xml:space="preserve"> </w:t>
            </w:r>
            <w:r w:rsidRPr="008122E4">
              <w:t>methods for attracting and hiring,</w:t>
            </w:r>
            <w:r w:rsidRPr="008122E4">
              <w:rPr>
                <w:spacing w:val="-47"/>
              </w:rPr>
              <w:t xml:space="preserve"> </w:t>
            </w:r>
            <w:r w:rsidRPr="008122E4">
              <w:rPr>
                <w:color w:val="3B4043"/>
              </w:rPr>
              <w:t>and retaining their Black, Latinx</w:t>
            </w:r>
            <w:r w:rsidRPr="008122E4">
              <w:rPr>
                <w:color w:val="3B4043"/>
                <w:spacing w:val="1"/>
              </w:rPr>
              <w:t xml:space="preserve"> </w:t>
            </w:r>
            <w:r w:rsidRPr="008122E4">
              <w:rPr>
                <w:color w:val="3B4043"/>
              </w:rPr>
              <w:t>and all other people of color on</w:t>
            </w:r>
            <w:r w:rsidRPr="008122E4">
              <w:rPr>
                <w:color w:val="3B4043"/>
                <w:spacing w:val="1"/>
              </w:rPr>
              <w:t xml:space="preserve"> </w:t>
            </w:r>
            <w:r w:rsidRPr="008122E4">
              <w:rPr>
                <w:color w:val="3B4043"/>
              </w:rPr>
              <w:t>the</w:t>
            </w:r>
            <w:r w:rsidRPr="008122E4">
              <w:rPr>
                <w:color w:val="3B4043"/>
                <w:spacing w:val="1"/>
              </w:rPr>
              <w:t xml:space="preserve"> </w:t>
            </w:r>
            <w:proofErr w:type="gramStart"/>
            <w:r w:rsidRPr="008122E4">
              <w:rPr>
                <w:color w:val="3B4043"/>
              </w:rPr>
              <w:t>staff</w:t>
            </w:r>
            <w:proofErr w:type="gramEnd"/>
          </w:p>
          <w:p w14:paraId="0A10EA26" w14:textId="77777777" w:rsidR="00D44140" w:rsidRPr="008122E4" w:rsidRDefault="00D44140" w:rsidP="00947978">
            <w:pPr>
              <w:pStyle w:val="TableParagraph"/>
              <w:numPr>
                <w:ilvl w:val="0"/>
                <w:numId w:val="124"/>
              </w:numPr>
              <w:tabs>
                <w:tab w:val="left" w:pos="500"/>
                <w:tab w:val="left" w:pos="501"/>
              </w:tabs>
              <w:ind w:right="224"/>
            </w:pPr>
            <w:r w:rsidRPr="008122E4">
              <w:t>Retention rates for a diverse</w:t>
            </w:r>
            <w:r w:rsidRPr="008122E4">
              <w:rPr>
                <w:spacing w:val="1"/>
              </w:rPr>
              <w:t xml:space="preserve"> </w:t>
            </w:r>
            <w:r w:rsidRPr="008122E4">
              <w:t>staff population that reflects our</w:t>
            </w:r>
            <w:r w:rsidRPr="008122E4">
              <w:rPr>
                <w:spacing w:val="-47"/>
              </w:rPr>
              <w:t xml:space="preserve"> </w:t>
            </w:r>
            <w:r w:rsidRPr="008122E4">
              <w:t>students’ needs and their</w:t>
            </w:r>
            <w:r w:rsidRPr="008122E4">
              <w:rPr>
                <w:spacing w:val="1"/>
              </w:rPr>
              <w:t xml:space="preserve"> </w:t>
            </w:r>
            <w:r w:rsidRPr="008122E4">
              <w:t>demographics</w:t>
            </w:r>
            <w:r w:rsidRPr="008122E4">
              <w:rPr>
                <w:spacing w:val="1"/>
              </w:rPr>
              <w:t xml:space="preserve"> </w:t>
            </w:r>
            <w:r w:rsidRPr="008122E4">
              <w:t>increase over</w:t>
            </w:r>
            <w:r w:rsidRPr="008122E4">
              <w:rPr>
                <w:spacing w:val="1"/>
              </w:rPr>
              <w:t xml:space="preserve"> </w:t>
            </w:r>
            <w:r w:rsidRPr="008122E4">
              <w:t>time</w:t>
            </w:r>
          </w:p>
        </w:tc>
        <w:tc>
          <w:tcPr>
            <w:tcW w:w="3653" w:type="dxa"/>
            <w:tcBorders>
              <w:top w:val="single" w:sz="24" w:space="0" w:color="575757"/>
              <w:left w:val="single" w:sz="4" w:space="0" w:color="000000"/>
              <w:bottom w:val="single" w:sz="24" w:space="0" w:color="575757"/>
              <w:right w:val="single" w:sz="4" w:space="0" w:color="000000"/>
            </w:tcBorders>
          </w:tcPr>
          <w:p w14:paraId="45F37CEF" w14:textId="77777777" w:rsidR="00D44140" w:rsidRPr="00C73D71" w:rsidRDefault="00D44140" w:rsidP="008122E4">
            <w:pPr>
              <w:pStyle w:val="TableParagraph"/>
              <w:spacing w:line="268" w:lineRule="exact"/>
              <w:ind w:left="140"/>
            </w:pPr>
            <w:r w:rsidRPr="00C73D71">
              <w:t>Intended</w:t>
            </w:r>
            <w:r w:rsidRPr="00C73D71">
              <w:rPr>
                <w:spacing w:val="-3"/>
              </w:rPr>
              <w:t xml:space="preserve"> </w:t>
            </w:r>
            <w:r w:rsidRPr="00C73D71">
              <w:t>Measurable</w:t>
            </w:r>
            <w:r w:rsidRPr="00C73D71">
              <w:rPr>
                <w:spacing w:val="-4"/>
              </w:rPr>
              <w:t xml:space="preserve"> </w:t>
            </w:r>
            <w:r w:rsidRPr="00C73D71">
              <w:t>Outcome:</w:t>
            </w:r>
          </w:p>
          <w:p w14:paraId="290CC174" w14:textId="77777777" w:rsidR="00D44140" w:rsidRPr="00C73D71" w:rsidRDefault="00D44140" w:rsidP="00947978">
            <w:pPr>
              <w:pStyle w:val="TableParagraph"/>
              <w:numPr>
                <w:ilvl w:val="0"/>
                <w:numId w:val="123"/>
              </w:numPr>
              <w:tabs>
                <w:tab w:val="left" w:pos="500"/>
                <w:tab w:val="left" w:pos="501"/>
              </w:tabs>
              <w:ind w:right="314"/>
              <w:rPr>
                <w:sz w:val="19"/>
                <w:szCs w:val="19"/>
              </w:rPr>
            </w:pPr>
            <w:r w:rsidRPr="00C73D71">
              <w:rPr>
                <w:b/>
                <w:sz w:val="19"/>
                <w:szCs w:val="19"/>
              </w:rPr>
              <w:t>School leaders</w:t>
            </w:r>
            <w:r w:rsidRPr="00C73D71">
              <w:rPr>
                <w:sz w:val="19"/>
                <w:szCs w:val="19"/>
              </w:rPr>
              <w:t>/the principal</w:t>
            </w:r>
            <w:r w:rsidRPr="00C73D71">
              <w:rPr>
                <w:spacing w:val="1"/>
                <w:sz w:val="19"/>
                <w:szCs w:val="19"/>
              </w:rPr>
              <w:t xml:space="preserve"> </w:t>
            </w:r>
            <w:r w:rsidRPr="00C73D71">
              <w:rPr>
                <w:sz w:val="19"/>
                <w:szCs w:val="19"/>
              </w:rPr>
              <w:t>models the role of lead teacher</w:t>
            </w:r>
            <w:r w:rsidRPr="00C73D71">
              <w:rPr>
                <w:spacing w:val="1"/>
                <w:sz w:val="19"/>
                <w:szCs w:val="19"/>
              </w:rPr>
              <w:t xml:space="preserve"> </w:t>
            </w:r>
            <w:r w:rsidRPr="00C73D71">
              <w:rPr>
                <w:sz w:val="19"/>
                <w:szCs w:val="19"/>
              </w:rPr>
              <w:t>and learner by encouraging</w:t>
            </w:r>
            <w:r w:rsidRPr="00C73D71">
              <w:rPr>
                <w:spacing w:val="1"/>
                <w:sz w:val="19"/>
                <w:szCs w:val="19"/>
              </w:rPr>
              <w:t xml:space="preserve"> </w:t>
            </w:r>
            <w:r w:rsidRPr="00C73D71">
              <w:rPr>
                <w:sz w:val="19"/>
                <w:szCs w:val="19"/>
              </w:rPr>
              <w:t>teachers and staff to build</w:t>
            </w:r>
            <w:r w:rsidRPr="00C73D71">
              <w:rPr>
                <w:spacing w:val="1"/>
                <w:sz w:val="19"/>
                <w:szCs w:val="19"/>
              </w:rPr>
              <w:t xml:space="preserve"> </w:t>
            </w:r>
            <w:r w:rsidRPr="00C73D71">
              <w:rPr>
                <w:sz w:val="19"/>
                <w:szCs w:val="19"/>
              </w:rPr>
              <w:t>positive, constructive, and</w:t>
            </w:r>
            <w:r w:rsidRPr="00C73D71">
              <w:rPr>
                <w:spacing w:val="1"/>
                <w:sz w:val="19"/>
                <w:szCs w:val="19"/>
              </w:rPr>
              <w:t xml:space="preserve"> </w:t>
            </w:r>
            <w:r w:rsidRPr="00C73D71">
              <w:rPr>
                <w:sz w:val="19"/>
                <w:szCs w:val="19"/>
              </w:rPr>
              <w:t>trusting relationships that</w:t>
            </w:r>
            <w:r w:rsidRPr="00C73D71">
              <w:rPr>
                <w:spacing w:val="1"/>
                <w:sz w:val="19"/>
                <w:szCs w:val="19"/>
              </w:rPr>
              <w:t xml:space="preserve"> </w:t>
            </w:r>
            <w:r w:rsidRPr="00C73D71">
              <w:rPr>
                <w:sz w:val="19"/>
                <w:szCs w:val="19"/>
              </w:rPr>
              <w:t>honors students’</w:t>
            </w:r>
            <w:r w:rsidRPr="00C73D71">
              <w:rPr>
                <w:spacing w:val="1"/>
                <w:sz w:val="19"/>
                <w:szCs w:val="19"/>
              </w:rPr>
              <w:t xml:space="preserve"> </w:t>
            </w:r>
            <w:r w:rsidRPr="00C73D71">
              <w:rPr>
                <w:sz w:val="19"/>
                <w:szCs w:val="19"/>
              </w:rPr>
              <w:t>home cultures in and out of the</w:t>
            </w:r>
            <w:r w:rsidRPr="00C73D71">
              <w:rPr>
                <w:spacing w:val="-47"/>
                <w:sz w:val="19"/>
                <w:szCs w:val="19"/>
              </w:rPr>
              <w:t xml:space="preserve"> </w:t>
            </w:r>
            <w:proofErr w:type="gramStart"/>
            <w:r w:rsidRPr="00C73D71">
              <w:rPr>
                <w:sz w:val="19"/>
                <w:szCs w:val="19"/>
              </w:rPr>
              <w:t>classroom</w:t>
            </w:r>
            <w:proofErr w:type="gramEnd"/>
          </w:p>
          <w:p w14:paraId="696656CE" w14:textId="77777777" w:rsidR="00D44140" w:rsidRPr="00C73D71" w:rsidRDefault="00D44140" w:rsidP="00947978">
            <w:pPr>
              <w:pStyle w:val="TableParagraph"/>
              <w:numPr>
                <w:ilvl w:val="0"/>
                <w:numId w:val="123"/>
              </w:numPr>
              <w:tabs>
                <w:tab w:val="left" w:pos="500"/>
                <w:tab w:val="left" w:pos="501"/>
              </w:tabs>
              <w:ind w:right="383"/>
              <w:rPr>
                <w:sz w:val="19"/>
                <w:szCs w:val="19"/>
              </w:rPr>
            </w:pPr>
            <w:r w:rsidRPr="00C73D71">
              <w:rPr>
                <w:b/>
                <w:sz w:val="19"/>
                <w:szCs w:val="19"/>
              </w:rPr>
              <w:t xml:space="preserve">School leaders </w:t>
            </w:r>
            <w:r w:rsidRPr="00C73D71">
              <w:rPr>
                <w:sz w:val="19"/>
                <w:szCs w:val="19"/>
              </w:rPr>
              <w:t>support and</w:t>
            </w:r>
            <w:r w:rsidRPr="00C73D71">
              <w:rPr>
                <w:spacing w:val="1"/>
                <w:sz w:val="19"/>
                <w:szCs w:val="19"/>
              </w:rPr>
              <w:t xml:space="preserve"> </w:t>
            </w:r>
            <w:r w:rsidRPr="00C73D71">
              <w:rPr>
                <w:sz w:val="19"/>
                <w:szCs w:val="19"/>
              </w:rPr>
              <w:t>retain a diverse staff including</w:t>
            </w:r>
            <w:r w:rsidRPr="00C73D71">
              <w:rPr>
                <w:spacing w:val="1"/>
                <w:sz w:val="19"/>
                <w:szCs w:val="19"/>
              </w:rPr>
              <w:t xml:space="preserve"> </w:t>
            </w:r>
            <w:r w:rsidRPr="00C73D71">
              <w:rPr>
                <w:sz w:val="19"/>
                <w:szCs w:val="19"/>
              </w:rPr>
              <w:t>through mentorships, coaching, and/or</w:t>
            </w:r>
            <w:r w:rsidRPr="00C73D71">
              <w:rPr>
                <w:spacing w:val="1"/>
                <w:sz w:val="19"/>
                <w:szCs w:val="19"/>
              </w:rPr>
              <w:t xml:space="preserve"> </w:t>
            </w:r>
            <w:r w:rsidRPr="00C73D71">
              <w:rPr>
                <w:sz w:val="19"/>
                <w:szCs w:val="19"/>
              </w:rPr>
              <w:t>affinity groups to support their</w:t>
            </w:r>
            <w:r w:rsidRPr="00C73D71">
              <w:rPr>
                <w:spacing w:val="-47"/>
                <w:sz w:val="19"/>
                <w:szCs w:val="19"/>
              </w:rPr>
              <w:t xml:space="preserve"> </w:t>
            </w:r>
            <w:r w:rsidRPr="00C73D71">
              <w:rPr>
                <w:sz w:val="19"/>
                <w:szCs w:val="19"/>
              </w:rPr>
              <w:t>needs, as well as ongoing</w:t>
            </w:r>
            <w:r w:rsidRPr="00C73D71">
              <w:rPr>
                <w:spacing w:val="1"/>
                <w:sz w:val="19"/>
                <w:szCs w:val="19"/>
              </w:rPr>
              <w:t xml:space="preserve"> </w:t>
            </w:r>
            <w:r w:rsidRPr="00C73D71">
              <w:rPr>
                <w:sz w:val="19"/>
                <w:szCs w:val="19"/>
              </w:rPr>
              <w:t>relevant professional development to support</w:t>
            </w:r>
            <w:r w:rsidRPr="00C73D71">
              <w:rPr>
                <w:spacing w:val="1"/>
                <w:sz w:val="19"/>
                <w:szCs w:val="19"/>
              </w:rPr>
              <w:t xml:space="preserve"> </w:t>
            </w:r>
            <w:r w:rsidRPr="00C73D71">
              <w:rPr>
                <w:sz w:val="19"/>
                <w:szCs w:val="19"/>
              </w:rPr>
              <w:t>continuous</w:t>
            </w:r>
            <w:r w:rsidRPr="00C73D71">
              <w:rPr>
                <w:spacing w:val="-4"/>
                <w:sz w:val="19"/>
                <w:szCs w:val="19"/>
              </w:rPr>
              <w:t xml:space="preserve"> </w:t>
            </w:r>
            <w:r w:rsidRPr="00C73D71">
              <w:rPr>
                <w:sz w:val="19"/>
                <w:szCs w:val="19"/>
              </w:rPr>
              <w:t>growth</w:t>
            </w:r>
            <w:r w:rsidRPr="00C73D71">
              <w:rPr>
                <w:spacing w:val="-2"/>
                <w:sz w:val="19"/>
                <w:szCs w:val="19"/>
              </w:rPr>
              <w:t xml:space="preserve"> </w:t>
            </w:r>
            <w:r w:rsidRPr="00C73D71">
              <w:rPr>
                <w:sz w:val="19"/>
                <w:szCs w:val="19"/>
              </w:rPr>
              <w:t>for</w:t>
            </w:r>
            <w:r w:rsidRPr="00C73D71">
              <w:rPr>
                <w:spacing w:val="-2"/>
                <w:sz w:val="19"/>
                <w:szCs w:val="19"/>
              </w:rPr>
              <w:t xml:space="preserve"> </w:t>
            </w:r>
            <w:r w:rsidRPr="00C73D71">
              <w:rPr>
                <w:sz w:val="19"/>
                <w:szCs w:val="19"/>
              </w:rPr>
              <w:t>all</w:t>
            </w:r>
            <w:r w:rsidRPr="00C73D71">
              <w:rPr>
                <w:spacing w:val="-1"/>
                <w:sz w:val="19"/>
                <w:szCs w:val="19"/>
              </w:rPr>
              <w:t xml:space="preserve"> </w:t>
            </w:r>
            <w:proofErr w:type="gramStart"/>
            <w:r w:rsidRPr="00C73D71">
              <w:rPr>
                <w:sz w:val="19"/>
                <w:szCs w:val="19"/>
              </w:rPr>
              <w:t>staff</w:t>
            </w:r>
            <w:proofErr w:type="gramEnd"/>
          </w:p>
          <w:p w14:paraId="161D0A9C" w14:textId="77777777" w:rsidR="00D44140" w:rsidRPr="00C73D71" w:rsidRDefault="00D44140" w:rsidP="008122E4">
            <w:pPr>
              <w:pStyle w:val="TableParagraph"/>
              <w:spacing w:before="2"/>
              <w:rPr>
                <w:rFonts w:ascii="Times New Roman"/>
                <w:sz w:val="19"/>
                <w:szCs w:val="19"/>
              </w:rPr>
            </w:pPr>
          </w:p>
          <w:p w14:paraId="732CBA1E" w14:textId="77777777" w:rsidR="00D44140" w:rsidRPr="00C73D71" w:rsidRDefault="00D44140" w:rsidP="008122E4">
            <w:pPr>
              <w:pStyle w:val="TableParagraph"/>
              <w:ind w:left="140"/>
              <w:rPr>
                <w:sz w:val="19"/>
                <w:szCs w:val="19"/>
              </w:rPr>
            </w:pPr>
            <w:r w:rsidRPr="00C73D71">
              <w:rPr>
                <w:sz w:val="19"/>
                <w:szCs w:val="19"/>
              </w:rPr>
              <w:t>Potential</w:t>
            </w:r>
            <w:r w:rsidRPr="00C73D71">
              <w:rPr>
                <w:spacing w:val="-5"/>
                <w:sz w:val="19"/>
                <w:szCs w:val="19"/>
              </w:rPr>
              <w:t xml:space="preserve"> </w:t>
            </w:r>
            <w:r w:rsidRPr="00C73D71">
              <w:rPr>
                <w:sz w:val="19"/>
                <w:szCs w:val="19"/>
              </w:rPr>
              <w:t>Evidence:</w:t>
            </w:r>
          </w:p>
          <w:p w14:paraId="15ECFAA0" w14:textId="77777777" w:rsidR="00D44140" w:rsidRPr="00C73D71" w:rsidRDefault="00D44140" w:rsidP="00947978">
            <w:pPr>
              <w:pStyle w:val="TableParagraph"/>
              <w:numPr>
                <w:ilvl w:val="0"/>
                <w:numId w:val="123"/>
              </w:numPr>
              <w:tabs>
                <w:tab w:val="left" w:pos="500"/>
                <w:tab w:val="left" w:pos="501"/>
              </w:tabs>
              <w:ind w:right="365"/>
              <w:rPr>
                <w:sz w:val="19"/>
                <w:szCs w:val="19"/>
              </w:rPr>
            </w:pPr>
            <w:r w:rsidRPr="00C73D71">
              <w:rPr>
                <w:sz w:val="19"/>
                <w:szCs w:val="19"/>
              </w:rPr>
              <w:t>Staff trainings and professional</w:t>
            </w:r>
            <w:r w:rsidRPr="00C73D71">
              <w:rPr>
                <w:spacing w:val="-47"/>
                <w:sz w:val="19"/>
                <w:szCs w:val="19"/>
              </w:rPr>
              <w:t xml:space="preserve"> </w:t>
            </w:r>
            <w:r w:rsidRPr="00C73D71">
              <w:rPr>
                <w:sz w:val="19"/>
                <w:szCs w:val="19"/>
              </w:rPr>
              <w:t>development sessions on</w:t>
            </w:r>
            <w:r w:rsidRPr="00C73D71">
              <w:rPr>
                <w:spacing w:val="1"/>
                <w:sz w:val="19"/>
                <w:szCs w:val="19"/>
              </w:rPr>
              <w:t xml:space="preserve"> </w:t>
            </w:r>
            <w:r w:rsidRPr="00C73D71">
              <w:rPr>
                <w:sz w:val="19"/>
                <w:szCs w:val="19"/>
              </w:rPr>
              <w:t>culturally responsive and anti-</w:t>
            </w:r>
            <w:r w:rsidRPr="00C73D71">
              <w:rPr>
                <w:spacing w:val="1"/>
                <w:sz w:val="19"/>
                <w:szCs w:val="19"/>
              </w:rPr>
              <w:t xml:space="preserve"> </w:t>
            </w:r>
            <w:r w:rsidRPr="00C73D71">
              <w:rPr>
                <w:sz w:val="19"/>
                <w:szCs w:val="19"/>
              </w:rPr>
              <w:t>biased/anti-racist practices are</w:t>
            </w:r>
            <w:r w:rsidRPr="00C73D71">
              <w:rPr>
                <w:spacing w:val="-47"/>
                <w:sz w:val="19"/>
                <w:szCs w:val="19"/>
              </w:rPr>
              <w:t xml:space="preserve"> </w:t>
            </w:r>
            <w:r w:rsidRPr="00C73D71">
              <w:rPr>
                <w:sz w:val="19"/>
                <w:szCs w:val="19"/>
              </w:rPr>
              <w:t>mandatory for school leaders</w:t>
            </w:r>
            <w:r w:rsidRPr="00C73D71">
              <w:rPr>
                <w:spacing w:val="1"/>
                <w:sz w:val="19"/>
                <w:szCs w:val="19"/>
              </w:rPr>
              <w:t xml:space="preserve"> </w:t>
            </w:r>
            <w:r w:rsidRPr="00C73D71">
              <w:rPr>
                <w:sz w:val="19"/>
                <w:szCs w:val="19"/>
              </w:rPr>
              <w:t>and staff, resulting in attendance</w:t>
            </w:r>
            <w:r w:rsidRPr="00C73D71">
              <w:rPr>
                <w:spacing w:val="-3"/>
                <w:sz w:val="19"/>
                <w:szCs w:val="19"/>
              </w:rPr>
              <w:t xml:space="preserve"> </w:t>
            </w:r>
            <w:r w:rsidRPr="00C73D71">
              <w:rPr>
                <w:sz w:val="19"/>
                <w:szCs w:val="19"/>
              </w:rPr>
              <w:t xml:space="preserve">rates or 90 percent or </w:t>
            </w:r>
            <w:proofErr w:type="gramStart"/>
            <w:r w:rsidRPr="00C73D71">
              <w:rPr>
                <w:sz w:val="19"/>
                <w:szCs w:val="19"/>
              </w:rPr>
              <w:t>higher</w:t>
            </w:r>
            <w:proofErr w:type="gramEnd"/>
          </w:p>
          <w:p w14:paraId="1C7BF4F6" w14:textId="5CBC6205" w:rsidR="00D44140" w:rsidRPr="00C73D71" w:rsidRDefault="00D44140" w:rsidP="00947978">
            <w:pPr>
              <w:pStyle w:val="TableParagraph"/>
              <w:numPr>
                <w:ilvl w:val="0"/>
                <w:numId w:val="123"/>
              </w:numPr>
              <w:tabs>
                <w:tab w:val="left" w:pos="500"/>
                <w:tab w:val="left" w:pos="501"/>
              </w:tabs>
              <w:spacing w:before="1"/>
              <w:ind w:right="365"/>
              <w:rPr>
                <w:sz w:val="19"/>
                <w:szCs w:val="19"/>
              </w:rPr>
            </w:pPr>
            <w:r w:rsidRPr="00C73D71">
              <w:rPr>
                <w:sz w:val="19"/>
                <w:szCs w:val="19"/>
              </w:rPr>
              <w:t>Students report feeling known,</w:t>
            </w:r>
            <w:r w:rsidRPr="00C73D71">
              <w:rPr>
                <w:spacing w:val="-47"/>
                <w:sz w:val="19"/>
                <w:szCs w:val="19"/>
              </w:rPr>
              <w:t xml:space="preserve"> </w:t>
            </w:r>
            <w:r w:rsidRPr="00C73D71">
              <w:rPr>
                <w:sz w:val="19"/>
                <w:szCs w:val="19"/>
              </w:rPr>
              <w:t>affirmed, acknowledged, and</w:t>
            </w:r>
            <w:r w:rsidRPr="00C73D71">
              <w:rPr>
                <w:spacing w:val="1"/>
                <w:sz w:val="19"/>
                <w:szCs w:val="19"/>
              </w:rPr>
              <w:t xml:space="preserve"> </w:t>
            </w:r>
            <w:r w:rsidRPr="00C73D71">
              <w:rPr>
                <w:sz w:val="19"/>
                <w:szCs w:val="19"/>
              </w:rPr>
              <w:t>respected</w:t>
            </w:r>
            <w:r w:rsidRPr="00C73D71">
              <w:rPr>
                <w:spacing w:val="-2"/>
                <w:sz w:val="19"/>
                <w:szCs w:val="19"/>
              </w:rPr>
              <w:t xml:space="preserve"> </w:t>
            </w:r>
            <w:r w:rsidRPr="00C73D71">
              <w:rPr>
                <w:sz w:val="19"/>
                <w:szCs w:val="19"/>
              </w:rPr>
              <w:t>by</w:t>
            </w:r>
            <w:r w:rsidRPr="00C73D71">
              <w:rPr>
                <w:spacing w:val="-2"/>
                <w:sz w:val="19"/>
                <w:szCs w:val="19"/>
              </w:rPr>
              <w:t xml:space="preserve"> </w:t>
            </w:r>
            <w:r w:rsidRPr="00C73D71">
              <w:rPr>
                <w:sz w:val="19"/>
                <w:szCs w:val="19"/>
              </w:rPr>
              <w:t>school</w:t>
            </w:r>
            <w:r w:rsidRPr="00C73D71">
              <w:rPr>
                <w:spacing w:val="-1"/>
                <w:sz w:val="19"/>
                <w:szCs w:val="19"/>
              </w:rPr>
              <w:t xml:space="preserve"> </w:t>
            </w:r>
            <w:r w:rsidRPr="00C73D71">
              <w:rPr>
                <w:sz w:val="19"/>
                <w:szCs w:val="19"/>
              </w:rPr>
              <w:t>leaders,</w:t>
            </w:r>
            <w:r w:rsidR="008122E4" w:rsidRPr="00C73D71">
              <w:rPr>
                <w:sz w:val="19"/>
                <w:szCs w:val="19"/>
              </w:rPr>
              <w:t xml:space="preserve"> </w:t>
            </w:r>
            <w:r w:rsidRPr="00C73D71">
              <w:rPr>
                <w:sz w:val="19"/>
                <w:szCs w:val="19"/>
              </w:rPr>
              <w:t>teachers,</w:t>
            </w:r>
            <w:r w:rsidRPr="00C73D71">
              <w:rPr>
                <w:spacing w:val="-2"/>
                <w:sz w:val="19"/>
                <w:szCs w:val="19"/>
              </w:rPr>
              <w:t xml:space="preserve"> </w:t>
            </w:r>
            <w:r w:rsidRPr="00C73D71">
              <w:rPr>
                <w:sz w:val="19"/>
                <w:szCs w:val="19"/>
              </w:rPr>
              <w:t>and</w:t>
            </w:r>
            <w:r w:rsidRPr="00C73D71">
              <w:rPr>
                <w:spacing w:val="-3"/>
                <w:sz w:val="19"/>
                <w:szCs w:val="19"/>
              </w:rPr>
              <w:t xml:space="preserve"> </w:t>
            </w:r>
            <w:r w:rsidRPr="00C73D71">
              <w:rPr>
                <w:sz w:val="19"/>
                <w:szCs w:val="19"/>
              </w:rPr>
              <w:t>staff</w:t>
            </w:r>
          </w:p>
        </w:tc>
        <w:tc>
          <w:tcPr>
            <w:tcW w:w="3655" w:type="dxa"/>
            <w:tcBorders>
              <w:top w:val="single" w:sz="24" w:space="0" w:color="575757"/>
              <w:left w:val="single" w:sz="4" w:space="0" w:color="000000"/>
              <w:bottom w:val="single" w:sz="24" w:space="0" w:color="575757"/>
            </w:tcBorders>
          </w:tcPr>
          <w:p w14:paraId="5A714E2B" w14:textId="77777777" w:rsidR="00D44140" w:rsidRPr="00C73D71" w:rsidRDefault="00D44140" w:rsidP="008122E4">
            <w:pPr>
              <w:pStyle w:val="TableParagraph"/>
              <w:spacing w:line="268" w:lineRule="exact"/>
              <w:ind w:left="140"/>
            </w:pPr>
            <w:r w:rsidRPr="00C73D71">
              <w:t>Intended</w:t>
            </w:r>
            <w:r w:rsidRPr="00C73D71">
              <w:rPr>
                <w:spacing w:val="-3"/>
              </w:rPr>
              <w:t xml:space="preserve"> </w:t>
            </w:r>
            <w:r w:rsidRPr="00C73D71">
              <w:t>Measurable</w:t>
            </w:r>
            <w:r w:rsidRPr="00C73D71">
              <w:rPr>
                <w:spacing w:val="-4"/>
              </w:rPr>
              <w:t xml:space="preserve"> </w:t>
            </w:r>
            <w:r w:rsidRPr="00C73D71">
              <w:t>Outcome:</w:t>
            </w:r>
          </w:p>
          <w:p w14:paraId="47D0A86E" w14:textId="77777777" w:rsidR="00D44140" w:rsidRPr="00C73D71" w:rsidRDefault="00D44140" w:rsidP="00947978">
            <w:pPr>
              <w:pStyle w:val="TableParagraph"/>
              <w:numPr>
                <w:ilvl w:val="0"/>
                <w:numId w:val="99"/>
              </w:numPr>
              <w:tabs>
                <w:tab w:val="left" w:pos="500"/>
                <w:tab w:val="left" w:pos="501"/>
              </w:tabs>
              <w:ind w:right="245" w:hanging="360"/>
              <w:rPr>
                <w:rFonts w:ascii="Times New Roman" w:hAnsi="Times New Roman"/>
                <w:sz w:val="19"/>
                <w:szCs w:val="19"/>
              </w:rPr>
            </w:pPr>
            <w:r w:rsidRPr="00C73D71">
              <w:rPr>
                <w:b/>
                <w:sz w:val="19"/>
                <w:szCs w:val="19"/>
              </w:rPr>
              <w:t xml:space="preserve">School leaders </w:t>
            </w:r>
            <w:r w:rsidRPr="00C73D71">
              <w:rPr>
                <w:sz w:val="19"/>
                <w:szCs w:val="19"/>
              </w:rPr>
              <w:t>promote a</w:t>
            </w:r>
            <w:r w:rsidRPr="00C73D71">
              <w:rPr>
                <w:spacing w:val="1"/>
                <w:sz w:val="19"/>
                <w:szCs w:val="19"/>
              </w:rPr>
              <w:t xml:space="preserve"> </w:t>
            </w:r>
            <w:r w:rsidRPr="00C73D71">
              <w:rPr>
                <w:sz w:val="19"/>
                <w:szCs w:val="19"/>
              </w:rPr>
              <w:t>dynamic and culturally diverse</w:t>
            </w:r>
            <w:r w:rsidRPr="00C73D71">
              <w:rPr>
                <w:spacing w:val="1"/>
                <w:sz w:val="19"/>
                <w:szCs w:val="19"/>
              </w:rPr>
              <w:t xml:space="preserve"> </w:t>
            </w:r>
            <w:r w:rsidRPr="00C73D71">
              <w:rPr>
                <w:sz w:val="19"/>
                <w:szCs w:val="19"/>
              </w:rPr>
              <w:t>school</w:t>
            </w:r>
            <w:r w:rsidRPr="00C73D71">
              <w:rPr>
                <w:spacing w:val="-4"/>
                <w:sz w:val="19"/>
                <w:szCs w:val="19"/>
              </w:rPr>
              <w:t xml:space="preserve"> </w:t>
            </w:r>
            <w:r w:rsidRPr="00C73D71">
              <w:rPr>
                <w:sz w:val="19"/>
                <w:szCs w:val="19"/>
              </w:rPr>
              <w:t>community</w:t>
            </w:r>
            <w:r w:rsidRPr="00C73D71">
              <w:rPr>
                <w:spacing w:val="-3"/>
                <w:sz w:val="19"/>
                <w:szCs w:val="19"/>
              </w:rPr>
              <w:t xml:space="preserve"> </w:t>
            </w:r>
            <w:r w:rsidRPr="00C73D71">
              <w:rPr>
                <w:sz w:val="19"/>
                <w:szCs w:val="19"/>
              </w:rPr>
              <w:t>by</w:t>
            </w:r>
            <w:r w:rsidRPr="00C73D71">
              <w:rPr>
                <w:spacing w:val="-5"/>
                <w:sz w:val="19"/>
                <w:szCs w:val="19"/>
              </w:rPr>
              <w:t xml:space="preserve"> </w:t>
            </w:r>
            <w:r w:rsidRPr="00C73D71">
              <w:rPr>
                <w:sz w:val="19"/>
                <w:szCs w:val="19"/>
              </w:rPr>
              <w:t>l</w:t>
            </w:r>
            <w:r w:rsidRPr="00C73D71">
              <w:rPr>
                <w:color w:val="3B4043"/>
                <w:sz w:val="19"/>
                <w:szCs w:val="19"/>
              </w:rPr>
              <w:t>everaging</w:t>
            </w:r>
            <w:r w:rsidRPr="00C73D71">
              <w:rPr>
                <w:color w:val="3B4043"/>
                <w:spacing w:val="-46"/>
                <w:sz w:val="19"/>
                <w:szCs w:val="19"/>
              </w:rPr>
              <w:t xml:space="preserve"> </w:t>
            </w:r>
            <w:r w:rsidRPr="00C73D71">
              <w:rPr>
                <w:color w:val="3B4043"/>
                <w:sz w:val="19"/>
                <w:szCs w:val="19"/>
              </w:rPr>
              <w:t>race, culture, and multiple</w:t>
            </w:r>
            <w:r w:rsidRPr="00C73D71">
              <w:rPr>
                <w:color w:val="3B4043"/>
                <w:spacing w:val="1"/>
                <w:sz w:val="19"/>
                <w:szCs w:val="19"/>
              </w:rPr>
              <w:t xml:space="preserve"> </w:t>
            </w:r>
            <w:r w:rsidRPr="00C73D71">
              <w:rPr>
                <w:color w:val="3B4043"/>
                <w:sz w:val="19"/>
                <w:szCs w:val="19"/>
              </w:rPr>
              <w:t>intersecting identities with high</w:t>
            </w:r>
            <w:r w:rsidRPr="00C73D71">
              <w:rPr>
                <w:color w:val="3B4043"/>
                <w:spacing w:val="1"/>
                <w:sz w:val="19"/>
                <w:szCs w:val="19"/>
              </w:rPr>
              <w:t xml:space="preserve"> </w:t>
            </w:r>
            <w:r w:rsidRPr="00C73D71">
              <w:rPr>
                <w:color w:val="3B4043"/>
                <w:sz w:val="19"/>
                <w:szCs w:val="19"/>
              </w:rPr>
              <w:t>expectations</w:t>
            </w:r>
            <w:r w:rsidRPr="00C73D71">
              <w:rPr>
                <w:color w:val="3B4043"/>
                <w:spacing w:val="-3"/>
                <w:sz w:val="19"/>
                <w:szCs w:val="19"/>
              </w:rPr>
              <w:t xml:space="preserve"> </w:t>
            </w:r>
            <w:r w:rsidRPr="00C73D71">
              <w:rPr>
                <w:color w:val="3B4043"/>
                <w:sz w:val="19"/>
                <w:szCs w:val="19"/>
              </w:rPr>
              <w:t>and</w:t>
            </w:r>
            <w:r w:rsidRPr="00C73D71">
              <w:rPr>
                <w:color w:val="3B4043"/>
                <w:spacing w:val="-1"/>
                <w:sz w:val="19"/>
                <w:szCs w:val="19"/>
              </w:rPr>
              <w:t xml:space="preserve"> </w:t>
            </w:r>
            <w:proofErr w:type="gramStart"/>
            <w:r w:rsidRPr="00C73D71">
              <w:rPr>
                <w:color w:val="3B4043"/>
                <w:sz w:val="19"/>
                <w:szCs w:val="19"/>
              </w:rPr>
              <w:t>support</w:t>
            </w:r>
            <w:proofErr w:type="gramEnd"/>
          </w:p>
          <w:p w14:paraId="2ADA5183" w14:textId="77777777" w:rsidR="00D44140" w:rsidRPr="00C73D71" w:rsidRDefault="00D44140" w:rsidP="00947978">
            <w:pPr>
              <w:pStyle w:val="TableParagraph"/>
              <w:numPr>
                <w:ilvl w:val="0"/>
                <w:numId w:val="99"/>
              </w:numPr>
              <w:tabs>
                <w:tab w:val="left" w:pos="500"/>
                <w:tab w:val="left" w:pos="501"/>
              </w:tabs>
              <w:ind w:right="225" w:hanging="360"/>
              <w:rPr>
                <w:rFonts w:ascii="Times New Roman" w:hAnsi="Times New Roman"/>
                <w:sz w:val="19"/>
                <w:szCs w:val="19"/>
              </w:rPr>
            </w:pPr>
            <w:r w:rsidRPr="00C73D71">
              <w:rPr>
                <w:color w:val="3B4043"/>
                <w:sz w:val="19"/>
                <w:szCs w:val="19"/>
              </w:rPr>
              <w:t>No predictable/substantial</w:t>
            </w:r>
            <w:r w:rsidRPr="00C73D71">
              <w:rPr>
                <w:color w:val="3B4043"/>
                <w:spacing w:val="1"/>
                <w:sz w:val="19"/>
                <w:szCs w:val="19"/>
              </w:rPr>
              <w:t xml:space="preserve"> </w:t>
            </w:r>
            <w:r w:rsidRPr="00C73D71">
              <w:rPr>
                <w:color w:val="3B4043"/>
                <w:sz w:val="19"/>
                <w:szCs w:val="19"/>
              </w:rPr>
              <w:t>disparities exist when student</w:t>
            </w:r>
            <w:r w:rsidRPr="00C73D71">
              <w:rPr>
                <w:color w:val="3B4043"/>
                <w:spacing w:val="1"/>
                <w:sz w:val="19"/>
                <w:szCs w:val="19"/>
              </w:rPr>
              <w:t xml:space="preserve"> </w:t>
            </w:r>
            <w:r w:rsidRPr="00C73D71">
              <w:rPr>
                <w:color w:val="3B4043"/>
                <w:sz w:val="19"/>
                <w:szCs w:val="19"/>
              </w:rPr>
              <w:t>data is disaggregated by identity</w:t>
            </w:r>
            <w:r w:rsidRPr="00C73D71">
              <w:rPr>
                <w:color w:val="3B4043"/>
                <w:spacing w:val="-47"/>
                <w:sz w:val="19"/>
                <w:szCs w:val="19"/>
              </w:rPr>
              <w:t xml:space="preserve"> </w:t>
            </w:r>
            <w:r w:rsidRPr="00C73D71">
              <w:rPr>
                <w:color w:val="3B4043"/>
                <w:sz w:val="19"/>
                <w:szCs w:val="19"/>
              </w:rPr>
              <w:t>based</w:t>
            </w:r>
            <w:r w:rsidRPr="00C73D71">
              <w:rPr>
                <w:color w:val="3B4043"/>
                <w:spacing w:val="-2"/>
                <w:sz w:val="19"/>
                <w:szCs w:val="19"/>
              </w:rPr>
              <w:t xml:space="preserve"> </w:t>
            </w:r>
            <w:r w:rsidRPr="00C73D71">
              <w:rPr>
                <w:color w:val="3B4043"/>
                <w:sz w:val="19"/>
                <w:szCs w:val="19"/>
              </w:rPr>
              <w:t>sub-</w:t>
            </w:r>
            <w:proofErr w:type="gramStart"/>
            <w:r w:rsidRPr="00C73D71">
              <w:rPr>
                <w:color w:val="3B4043"/>
                <w:sz w:val="19"/>
                <w:szCs w:val="19"/>
              </w:rPr>
              <w:t>groups</w:t>
            </w:r>
            <w:proofErr w:type="gramEnd"/>
          </w:p>
          <w:p w14:paraId="1475E85B" w14:textId="77777777" w:rsidR="00D44140" w:rsidRPr="00C73D71" w:rsidRDefault="00D44140" w:rsidP="00947978">
            <w:pPr>
              <w:pStyle w:val="TableParagraph"/>
              <w:numPr>
                <w:ilvl w:val="0"/>
                <w:numId w:val="99"/>
              </w:numPr>
              <w:tabs>
                <w:tab w:val="left" w:pos="500"/>
                <w:tab w:val="left" w:pos="501"/>
              </w:tabs>
              <w:ind w:right="201" w:hanging="360"/>
              <w:rPr>
                <w:rFonts w:ascii="Times New Roman" w:hAnsi="Times New Roman"/>
                <w:color w:val="3B4043"/>
                <w:sz w:val="19"/>
                <w:szCs w:val="19"/>
              </w:rPr>
            </w:pPr>
            <w:r w:rsidRPr="00C73D71">
              <w:rPr>
                <w:sz w:val="19"/>
                <w:szCs w:val="19"/>
              </w:rPr>
              <w:t>There are regular professional learning opportunities for staff to reflect on and strengthen their own social, emotional, and cultural competencies</w:t>
            </w:r>
            <w:r w:rsidRPr="00C73D71">
              <w:rPr>
                <w:rFonts w:eastAsia="Times New Roman" w:cstheme="minorHAnsi"/>
                <w:color w:val="212529"/>
                <w:sz w:val="19"/>
                <w:szCs w:val="19"/>
              </w:rPr>
              <w:t xml:space="preserve"> to sustain a vibrantly healthy and safe school </w:t>
            </w:r>
            <w:proofErr w:type="gramStart"/>
            <w:r w:rsidRPr="00C73D71">
              <w:rPr>
                <w:rFonts w:eastAsia="Times New Roman" w:cstheme="minorHAnsi"/>
                <w:color w:val="212529"/>
                <w:sz w:val="19"/>
                <w:szCs w:val="19"/>
              </w:rPr>
              <w:t>culture</w:t>
            </w:r>
            <w:proofErr w:type="gramEnd"/>
          </w:p>
          <w:p w14:paraId="0A5FB5C4" w14:textId="77777777" w:rsidR="00D44140" w:rsidRPr="00C73D71" w:rsidRDefault="00D44140" w:rsidP="008122E4">
            <w:pPr>
              <w:pStyle w:val="TableParagraph"/>
              <w:spacing w:before="3"/>
              <w:rPr>
                <w:rFonts w:ascii="Times New Roman"/>
                <w:sz w:val="19"/>
                <w:szCs w:val="19"/>
              </w:rPr>
            </w:pPr>
          </w:p>
          <w:p w14:paraId="14CCD75A" w14:textId="77777777" w:rsidR="00D44140" w:rsidRPr="00C73D71" w:rsidRDefault="00D44140" w:rsidP="008122E4">
            <w:pPr>
              <w:pStyle w:val="TableParagraph"/>
              <w:ind w:left="140"/>
              <w:rPr>
                <w:sz w:val="19"/>
                <w:szCs w:val="19"/>
              </w:rPr>
            </w:pPr>
            <w:r w:rsidRPr="00C73D71">
              <w:rPr>
                <w:sz w:val="19"/>
                <w:szCs w:val="19"/>
              </w:rPr>
              <w:t>Possible</w:t>
            </w:r>
            <w:r w:rsidRPr="00C73D71">
              <w:rPr>
                <w:spacing w:val="-2"/>
                <w:sz w:val="19"/>
                <w:szCs w:val="19"/>
              </w:rPr>
              <w:t xml:space="preserve"> </w:t>
            </w:r>
            <w:r w:rsidRPr="00C73D71">
              <w:rPr>
                <w:sz w:val="19"/>
                <w:szCs w:val="19"/>
              </w:rPr>
              <w:t>Evidence:</w:t>
            </w:r>
          </w:p>
          <w:p w14:paraId="116E658D" w14:textId="77777777" w:rsidR="00D44140" w:rsidRPr="00C73D71" w:rsidRDefault="00D44140" w:rsidP="00947978">
            <w:pPr>
              <w:pStyle w:val="TableParagraph"/>
              <w:numPr>
                <w:ilvl w:val="0"/>
                <w:numId w:val="99"/>
              </w:numPr>
              <w:tabs>
                <w:tab w:val="left" w:pos="500"/>
                <w:tab w:val="left" w:pos="501"/>
              </w:tabs>
              <w:ind w:right="131"/>
              <w:rPr>
                <w:rFonts w:ascii="Times New Roman" w:hAnsi="Times New Roman"/>
                <w:sz w:val="19"/>
                <w:szCs w:val="19"/>
              </w:rPr>
            </w:pPr>
            <w:r w:rsidRPr="00C73D71">
              <w:rPr>
                <w:sz w:val="19"/>
                <w:szCs w:val="19"/>
              </w:rPr>
              <w:t>At least 80 percent of staff report</w:t>
            </w:r>
            <w:r w:rsidRPr="00C73D71">
              <w:rPr>
                <w:spacing w:val="-47"/>
                <w:sz w:val="19"/>
                <w:szCs w:val="19"/>
              </w:rPr>
              <w:t xml:space="preserve"> </w:t>
            </w:r>
            <w:r w:rsidRPr="00C73D71">
              <w:rPr>
                <w:sz w:val="19"/>
                <w:szCs w:val="19"/>
              </w:rPr>
              <w:t>feeling empowered by leadership</w:t>
            </w:r>
            <w:r w:rsidRPr="00C73D71">
              <w:rPr>
                <w:spacing w:val="-47"/>
                <w:sz w:val="19"/>
                <w:szCs w:val="19"/>
              </w:rPr>
              <w:t xml:space="preserve"> </w:t>
            </w:r>
            <w:r w:rsidRPr="00C73D71">
              <w:rPr>
                <w:sz w:val="19"/>
                <w:szCs w:val="19"/>
              </w:rPr>
              <w:t>to do all that is necessary to</w:t>
            </w:r>
            <w:r w:rsidRPr="00C73D71">
              <w:rPr>
                <w:spacing w:val="1"/>
                <w:sz w:val="19"/>
                <w:szCs w:val="19"/>
              </w:rPr>
              <w:t xml:space="preserve"> </w:t>
            </w:r>
            <w:r w:rsidRPr="00C73D71">
              <w:rPr>
                <w:sz w:val="19"/>
                <w:szCs w:val="19"/>
              </w:rPr>
              <w:t>ensure that students feel safe,</w:t>
            </w:r>
            <w:r w:rsidRPr="00C73D71">
              <w:rPr>
                <w:spacing w:val="1"/>
                <w:sz w:val="19"/>
                <w:szCs w:val="19"/>
              </w:rPr>
              <w:t xml:space="preserve"> </w:t>
            </w:r>
            <w:r w:rsidRPr="00C73D71">
              <w:rPr>
                <w:sz w:val="19"/>
                <w:szCs w:val="19"/>
              </w:rPr>
              <w:t>supported, and intellectually</w:t>
            </w:r>
            <w:r w:rsidRPr="00C73D71">
              <w:rPr>
                <w:spacing w:val="1"/>
                <w:sz w:val="19"/>
                <w:szCs w:val="19"/>
              </w:rPr>
              <w:t xml:space="preserve"> </w:t>
            </w:r>
            <w:proofErr w:type="gramStart"/>
            <w:r w:rsidRPr="00C73D71">
              <w:rPr>
                <w:sz w:val="19"/>
                <w:szCs w:val="19"/>
              </w:rPr>
              <w:t>challenged</w:t>
            </w:r>
            <w:proofErr w:type="gramEnd"/>
          </w:p>
          <w:p w14:paraId="533A7B22" w14:textId="77777777" w:rsidR="00D44140" w:rsidRPr="00C73D71" w:rsidRDefault="00D44140" w:rsidP="00947978">
            <w:pPr>
              <w:pStyle w:val="TableParagraph"/>
              <w:numPr>
                <w:ilvl w:val="0"/>
                <w:numId w:val="99"/>
              </w:numPr>
              <w:tabs>
                <w:tab w:val="left" w:pos="500"/>
                <w:tab w:val="left" w:pos="501"/>
              </w:tabs>
              <w:spacing w:before="1"/>
              <w:ind w:right="213"/>
              <w:rPr>
                <w:rFonts w:ascii="Times New Roman" w:hAnsi="Times New Roman"/>
                <w:sz w:val="19"/>
                <w:szCs w:val="19"/>
              </w:rPr>
            </w:pPr>
            <w:r w:rsidRPr="00C73D71">
              <w:rPr>
                <w:sz w:val="19"/>
                <w:szCs w:val="19"/>
              </w:rPr>
              <w:t>Objective data analysis reveals there are</w:t>
            </w:r>
            <w:r w:rsidRPr="00C73D71">
              <w:rPr>
                <w:spacing w:val="1"/>
                <w:sz w:val="19"/>
                <w:szCs w:val="19"/>
              </w:rPr>
              <w:t xml:space="preserve"> </w:t>
            </w:r>
            <w:r w:rsidRPr="00C73D71">
              <w:rPr>
                <w:sz w:val="19"/>
                <w:szCs w:val="19"/>
              </w:rPr>
              <w:t>no substantial</w:t>
            </w:r>
            <w:r w:rsidRPr="00C73D71">
              <w:rPr>
                <w:spacing w:val="1"/>
                <w:sz w:val="19"/>
                <w:szCs w:val="19"/>
              </w:rPr>
              <w:t xml:space="preserve"> </w:t>
            </w:r>
            <w:r w:rsidRPr="00C73D71">
              <w:rPr>
                <w:sz w:val="19"/>
                <w:szCs w:val="19"/>
              </w:rPr>
              <w:t>disparities</w:t>
            </w:r>
            <w:r w:rsidRPr="00C73D71">
              <w:rPr>
                <w:spacing w:val="-4"/>
                <w:sz w:val="19"/>
                <w:szCs w:val="19"/>
              </w:rPr>
              <w:t xml:space="preserve"> </w:t>
            </w:r>
            <w:r w:rsidRPr="00C73D71">
              <w:rPr>
                <w:sz w:val="19"/>
                <w:szCs w:val="19"/>
              </w:rPr>
              <w:t>by</w:t>
            </w:r>
            <w:r w:rsidRPr="00C73D71">
              <w:rPr>
                <w:spacing w:val="-4"/>
                <w:sz w:val="19"/>
                <w:szCs w:val="19"/>
              </w:rPr>
              <w:t xml:space="preserve"> </w:t>
            </w:r>
            <w:r w:rsidRPr="00C73D71">
              <w:rPr>
                <w:sz w:val="19"/>
                <w:szCs w:val="19"/>
              </w:rPr>
              <w:t>race,</w:t>
            </w:r>
            <w:r w:rsidRPr="00C73D71">
              <w:rPr>
                <w:spacing w:val="-5"/>
                <w:sz w:val="19"/>
                <w:szCs w:val="19"/>
              </w:rPr>
              <w:t xml:space="preserve"> </w:t>
            </w:r>
            <w:r w:rsidRPr="00C73D71">
              <w:rPr>
                <w:sz w:val="19"/>
                <w:szCs w:val="19"/>
              </w:rPr>
              <w:t>IEP,</w:t>
            </w:r>
            <w:r w:rsidRPr="00C73D71">
              <w:rPr>
                <w:spacing w:val="-3"/>
                <w:sz w:val="19"/>
                <w:szCs w:val="19"/>
              </w:rPr>
              <w:t xml:space="preserve"> </w:t>
            </w:r>
            <w:r w:rsidRPr="00C73D71">
              <w:rPr>
                <w:sz w:val="19"/>
                <w:szCs w:val="19"/>
              </w:rPr>
              <w:t>language</w:t>
            </w:r>
            <w:r w:rsidRPr="00C73D71">
              <w:rPr>
                <w:spacing w:val="-47"/>
                <w:sz w:val="19"/>
                <w:szCs w:val="19"/>
              </w:rPr>
              <w:t xml:space="preserve"> </w:t>
            </w:r>
            <w:proofErr w:type="gramStart"/>
            <w:r w:rsidRPr="00C73D71">
              <w:rPr>
                <w:sz w:val="19"/>
                <w:szCs w:val="19"/>
              </w:rPr>
              <w:t>status</w:t>
            </w:r>
            <w:proofErr w:type="gramEnd"/>
          </w:p>
          <w:p w14:paraId="0592A7F0" w14:textId="77777777" w:rsidR="00D44140" w:rsidRPr="00C73D71" w:rsidRDefault="00D44140" w:rsidP="00947978">
            <w:pPr>
              <w:pStyle w:val="TableParagraph"/>
              <w:numPr>
                <w:ilvl w:val="0"/>
                <w:numId w:val="99"/>
              </w:numPr>
              <w:tabs>
                <w:tab w:val="left" w:pos="500"/>
                <w:tab w:val="left" w:pos="501"/>
              </w:tabs>
              <w:ind w:right="85"/>
              <w:rPr>
                <w:rFonts w:ascii="Times New Roman" w:hAnsi="Times New Roman"/>
                <w:sz w:val="19"/>
                <w:szCs w:val="19"/>
              </w:rPr>
            </w:pPr>
            <w:r w:rsidRPr="00C73D71">
              <w:rPr>
                <w:sz w:val="19"/>
                <w:szCs w:val="19"/>
              </w:rPr>
              <w:t>Curriculum across the school is</w:t>
            </w:r>
            <w:r w:rsidRPr="00C73D71">
              <w:rPr>
                <w:spacing w:val="1"/>
                <w:sz w:val="19"/>
                <w:szCs w:val="19"/>
              </w:rPr>
              <w:t xml:space="preserve"> </w:t>
            </w:r>
            <w:r w:rsidRPr="00C73D71">
              <w:rPr>
                <w:sz w:val="19"/>
                <w:szCs w:val="19"/>
              </w:rPr>
              <w:t>reflective of multiple and relevant</w:t>
            </w:r>
            <w:r w:rsidRPr="00C73D71">
              <w:rPr>
                <w:spacing w:val="-48"/>
                <w:sz w:val="19"/>
                <w:szCs w:val="19"/>
              </w:rPr>
              <w:t xml:space="preserve"> </w:t>
            </w:r>
            <w:r w:rsidRPr="00C73D71">
              <w:rPr>
                <w:sz w:val="19"/>
                <w:szCs w:val="19"/>
              </w:rPr>
              <w:t>perspectives</w:t>
            </w:r>
          </w:p>
        </w:tc>
      </w:tr>
    </w:tbl>
    <w:p w14:paraId="1713A121" w14:textId="77777777" w:rsidR="00D44140" w:rsidRDefault="00D44140" w:rsidP="00D44140">
      <w:pPr>
        <w:rPr>
          <w:rFonts w:ascii="Times New Roman" w:hAnsi="Times New Roman"/>
        </w:rPr>
      </w:pPr>
    </w:p>
    <w:p w14:paraId="78B8C70D" w14:textId="77777777" w:rsidR="008122E4" w:rsidRDefault="008122E4" w:rsidP="00D44140">
      <w:pPr>
        <w:rPr>
          <w:rFonts w:ascii="Times New Roman" w:hAnsi="Times New Roman"/>
        </w:rPr>
        <w:sectPr w:rsidR="008122E4" w:rsidSect="00272F8A">
          <w:pgSz w:w="15840" w:h="12240" w:orient="landscape"/>
          <w:pgMar w:top="720" w:right="720" w:bottom="720" w:left="720" w:header="288" w:footer="349" w:gutter="0"/>
          <w:cols w:space="720"/>
          <w:docGrid w:linePitch="326"/>
        </w:sectPr>
      </w:pPr>
    </w:p>
    <w:p w14:paraId="74468381" w14:textId="4209456A" w:rsidR="00D44140" w:rsidRDefault="00D44140" w:rsidP="00D44140">
      <w:pPr>
        <w:rPr>
          <w:rFonts w:ascii="Times New Roman" w:hAnsi="Times New Roman"/>
        </w:rPr>
        <w:sectPr w:rsidR="00D44140" w:rsidSect="00272F8A">
          <w:pgSz w:w="15840" w:h="12240" w:orient="landscape"/>
          <w:pgMar w:top="720" w:right="720" w:bottom="720" w:left="720" w:header="288" w:footer="349" w:gutter="0"/>
          <w:cols w:space="720"/>
          <w:docGrid w:linePitch="326"/>
        </w:sectPr>
      </w:pPr>
    </w:p>
    <w:tbl>
      <w:tblPr>
        <w:tblW w:w="14328" w:type="dxa"/>
        <w:tblBorders>
          <w:top w:val="single" w:sz="18" w:space="0" w:color="575757"/>
          <w:left w:val="single" w:sz="18" w:space="0" w:color="575757"/>
          <w:bottom w:val="single" w:sz="18" w:space="0" w:color="575757"/>
          <w:right w:val="single" w:sz="18" w:space="0" w:color="575757"/>
          <w:insideH w:val="single" w:sz="18" w:space="0" w:color="575757"/>
          <w:insideV w:val="single" w:sz="18" w:space="0" w:color="575757"/>
        </w:tblBorders>
        <w:tblLayout w:type="fixed"/>
        <w:tblCellMar>
          <w:left w:w="0" w:type="dxa"/>
          <w:right w:w="0" w:type="dxa"/>
        </w:tblCellMar>
        <w:tblLook w:val="01E0" w:firstRow="1" w:lastRow="1" w:firstColumn="1" w:lastColumn="1" w:noHBand="0" w:noVBand="0"/>
      </w:tblPr>
      <w:tblGrid>
        <w:gridCol w:w="441"/>
        <w:gridCol w:w="3472"/>
        <w:gridCol w:w="3472"/>
        <w:gridCol w:w="3470"/>
        <w:gridCol w:w="3473"/>
      </w:tblGrid>
      <w:tr w:rsidR="00D44140" w14:paraId="3E36F4C9" w14:textId="77777777" w:rsidTr="00D44140">
        <w:trPr>
          <w:trHeight w:val="392"/>
        </w:trPr>
        <w:tc>
          <w:tcPr>
            <w:tcW w:w="461" w:type="dxa"/>
            <w:tcBorders>
              <w:left w:val="single" w:sz="24" w:space="0" w:color="575757"/>
              <w:bottom w:val="single" w:sz="24" w:space="0" w:color="575757"/>
              <w:right w:val="single" w:sz="24" w:space="0" w:color="575757"/>
            </w:tcBorders>
            <w:shd w:val="clear" w:color="auto" w:fill="A3A3A3"/>
          </w:tcPr>
          <w:p w14:paraId="502FDBCE" w14:textId="77777777" w:rsidR="00D44140" w:rsidRDefault="00D44140" w:rsidP="00D44140">
            <w:pPr>
              <w:pStyle w:val="TableParagraph"/>
              <w:rPr>
                <w:rFonts w:ascii="Times New Roman"/>
                <w:sz w:val="20"/>
              </w:rPr>
            </w:pPr>
          </w:p>
        </w:tc>
        <w:tc>
          <w:tcPr>
            <w:tcW w:w="3654" w:type="dxa"/>
            <w:tcBorders>
              <w:left w:val="single" w:sz="24" w:space="0" w:color="575757"/>
              <w:bottom w:val="single" w:sz="24" w:space="0" w:color="575757"/>
            </w:tcBorders>
            <w:shd w:val="clear" w:color="auto" w:fill="B7DDE8"/>
          </w:tcPr>
          <w:p w14:paraId="5710560F" w14:textId="77777777" w:rsidR="00D44140" w:rsidRDefault="00D44140" w:rsidP="00D44140">
            <w:pPr>
              <w:pStyle w:val="TableParagraph"/>
              <w:spacing w:before="1" w:line="371" w:lineRule="exact"/>
              <w:ind w:left="1107"/>
              <w:rPr>
                <w:b/>
                <w:sz w:val="32"/>
              </w:rPr>
            </w:pPr>
            <w:r>
              <w:rPr>
                <w:b/>
                <w:sz w:val="32"/>
              </w:rPr>
              <w:t>Beginning</w:t>
            </w:r>
          </w:p>
        </w:tc>
        <w:tc>
          <w:tcPr>
            <w:tcW w:w="3655" w:type="dxa"/>
            <w:tcBorders>
              <w:bottom w:val="single" w:sz="24" w:space="0" w:color="575757"/>
            </w:tcBorders>
            <w:shd w:val="clear" w:color="auto" w:fill="8DB3E1"/>
          </w:tcPr>
          <w:p w14:paraId="28C270B1" w14:textId="77777777" w:rsidR="00D44140" w:rsidRDefault="00D44140" w:rsidP="00D44140">
            <w:pPr>
              <w:pStyle w:val="TableParagraph"/>
              <w:spacing w:before="1" w:line="371" w:lineRule="exact"/>
              <w:ind w:left="1022"/>
              <w:rPr>
                <w:b/>
                <w:sz w:val="32"/>
              </w:rPr>
            </w:pPr>
            <w:r>
              <w:rPr>
                <w:b/>
                <w:sz w:val="32"/>
              </w:rPr>
              <w:t>Developing</w:t>
            </w:r>
          </w:p>
        </w:tc>
        <w:tc>
          <w:tcPr>
            <w:tcW w:w="3653" w:type="dxa"/>
            <w:tcBorders>
              <w:bottom w:val="single" w:sz="24" w:space="0" w:color="575757"/>
            </w:tcBorders>
            <w:shd w:val="clear" w:color="auto" w:fill="538DD3"/>
          </w:tcPr>
          <w:p w14:paraId="4669F7B7" w14:textId="77777777" w:rsidR="00D44140" w:rsidRDefault="00D44140" w:rsidP="00D44140">
            <w:pPr>
              <w:pStyle w:val="TableParagraph"/>
              <w:spacing w:before="1" w:line="371" w:lineRule="exact"/>
              <w:ind w:left="1121"/>
              <w:rPr>
                <w:b/>
                <w:sz w:val="32"/>
              </w:rPr>
            </w:pPr>
            <w:r>
              <w:rPr>
                <w:b/>
                <w:sz w:val="32"/>
              </w:rPr>
              <w:t>Practicing</w:t>
            </w:r>
          </w:p>
        </w:tc>
        <w:tc>
          <w:tcPr>
            <w:tcW w:w="3655" w:type="dxa"/>
            <w:tcBorders>
              <w:bottom w:val="single" w:sz="24" w:space="0" w:color="575757"/>
              <w:right w:val="single" w:sz="24" w:space="0" w:color="575757"/>
            </w:tcBorders>
            <w:shd w:val="clear" w:color="auto" w:fill="16365D"/>
          </w:tcPr>
          <w:p w14:paraId="6A50F0E8" w14:textId="77777777" w:rsidR="00D44140" w:rsidRDefault="00D44140" w:rsidP="00D44140">
            <w:pPr>
              <w:pStyle w:val="TableParagraph"/>
              <w:spacing w:before="1" w:line="371" w:lineRule="exact"/>
              <w:ind w:left="1192"/>
              <w:rPr>
                <w:b/>
                <w:sz w:val="32"/>
              </w:rPr>
            </w:pPr>
            <w:r>
              <w:rPr>
                <w:b/>
                <w:color w:val="FFFFFF"/>
                <w:sz w:val="32"/>
              </w:rPr>
              <w:t>Excelling</w:t>
            </w:r>
          </w:p>
        </w:tc>
      </w:tr>
      <w:tr w:rsidR="00D44140" w14:paraId="30233345" w14:textId="77777777" w:rsidTr="00D44140">
        <w:trPr>
          <w:trHeight w:val="1463"/>
        </w:trPr>
        <w:tc>
          <w:tcPr>
            <w:tcW w:w="461" w:type="dxa"/>
            <w:tcBorders>
              <w:top w:val="single" w:sz="24" w:space="0" w:color="575757"/>
              <w:left w:val="single" w:sz="24" w:space="0" w:color="575757"/>
              <w:bottom w:val="single" w:sz="24" w:space="0" w:color="575757"/>
              <w:right w:val="single" w:sz="24" w:space="0" w:color="575757"/>
            </w:tcBorders>
            <w:shd w:val="clear" w:color="auto" w:fill="000000"/>
          </w:tcPr>
          <w:p w14:paraId="5D598A33" w14:textId="77777777" w:rsidR="00D44140" w:rsidRDefault="00D44140" w:rsidP="00D44140">
            <w:pPr>
              <w:pStyle w:val="TableParagraph"/>
              <w:rPr>
                <w:rFonts w:ascii="Times New Roman"/>
                <w:sz w:val="20"/>
              </w:rPr>
            </w:pPr>
          </w:p>
        </w:tc>
        <w:tc>
          <w:tcPr>
            <w:tcW w:w="3654" w:type="dxa"/>
            <w:tcBorders>
              <w:top w:val="single" w:sz="24" w:space="0" w:color="575757"/>
              <w:left w:val="single" w:sz="24" w:space="0" w:color="575757"/>
              <w:bottom w:val="single" w:sz="24" w:space="0" w:color="575757"/>
            </w:tcBorders>
            <w:shd w:val="clear" w:color="auto" w:fill="B7DDE8"/>
          </w:tcPr>
          <w:p w14:paraId="4F17B5CC" w14:textId="77777777" w:rsidR="00D44140" w:rsidRPr="008122E4" w:rsidRDefault="00D44140" w:rsidP="00D44140">
            <w:pPr>
              <w:pStyle w:val="TableParagraph"/>
              <w:spacing w:before="121"/>
              <w:ind w:left="228" w:right="254"/>
              <w:rPr>
                <w:i/>
              </w:rPr>
            </w:pPr>
            <w:r w:rsidRPr="008122E4">
              <w:rPr>
                <w:i/>
              </w:rPr>
              <w:t>The school has begun planning for the</w:t>
            </w:r>
            <w:r w:rsidRPr="008122E4">
              <w:rPr>
                <w:i/>
                <w:spacing w:val="-43"/>
              </w:rPr>
              <w:t xml:space="preserve"> </w:t>
            </w:r>
            <w:r w:rsidRPr="008122E4">
              <w:rPr>
                <w:i/>
              </w:rPr>
              <w:t>implementation of complex activities</w:t>
            </w:r>
            <w:r w:rsidRPr="008122E4">
              <w:rPr>
                <w:i/>
                <w:spacing w:val="1"/>
              </w:rPr>
              <w:t xml:space="preserve"> </w:t>
            </w:r>
            <w:r w:rsidRPr="008122E4">
              <w:rPr>
                <w:i/>
              </w:rPr>
              <w:t>and/or begun implementing more</w:t>
            </w:r>
            <w:r w:rsidRPr="008122E4">
              <w:rPr>
                <w:i/>
                <w:spacing w:val="1"/>
              </w:rPr>
              <w:t xml:space="preserve"> </w:t>
            </w:r>
            <w:r w:rsidRPr="008122E4">
              <w:rPr>
                <w:i/>
              </w:rPr>
              <w:t>simple activities (limited barriers) with</w:t>
            </w:r>
            <w:r w:rsidRPr="008122E4">
              <w:rPr>
                <w:i/>
                <w:spacing w:val="-44"/>
              </w:rPr>
              <w:t xml:space="preserve"> </w:t>
            </w:r>
            <w:r w:rsidRPr="008122E4">
              <w:rPr>
                <w:i/>
              </w:rPr>
              <w:t>the intended</w:t>
            </w:r>
            <w:r w:rsidRPr="008122E4">
              <w:rPr>
                <w:i/>
                <w:spacing w:val="1"/>
              </w:rPr>
              <w:t xml:space="preserve"> </w:t>
            </w:r>
            <w:r w:rsidRPr="008122E4">
              <w:rPr>
                <w:i/>
              </w:rPr>
              <w:t>outcome of:</w:t>
            </w:r>
          </w:p>
        </w:tc>
        <w:tc>
          <w:tcPr>
            <w:tcW w:w="3655" w:type="dxa"/>
            <w:tcBorders>
              <w:top w:val="single" w:sz="24" w:space="0" w:color="575757"/>
              <w:bottom w:val="single" w:sz="24" w:space="0" w:color="575757"/>
            </w:tcBorders>
            <w:shd w:val="clear" w:color="auto" w:fill="8DB3E1"/>
          </w:tcPr>
          <w:p w14:paraId="5BA622D5" w14:textId="77777777" w:rsidR="00D44140" w:rsidRPr="008122E4" w:rsidRDefault="00D44140" w:rsidP="00D44140">
            <w:pPr>
              <w:pStyle w:val="TableParagraph"/>
              <w:spacing w:before="121"/>
              <w:ind w:left="247" w:right="143"/>
              <w:rPr>
                <w:i/>
              </w:rPr>
            </w:pPr>
            <w:r w:rsidRPr="008122E4">
              <w:rPr>
                <w:i/>
              </w:rPr>
              <w:t>The school has moved towards</w:t>
            </w:r>
            <w:r w:rsidRPr="008122E4">
              <w:rPr>
                <w:i/>
                <w:spacing w:val="1"/>
              </w:rPr>
              <w:t xml:space="preserve"> </w:t>
            </w:r>
            <w:r w:rsidRPr="008122E4">
              <w:rPr>
                <w:i/>
              </w:rPr>
              <w:t>finalizing plans for the implementation</w:t>
            </w:r>
            <w:r w:rsidRPr="008122E4">
              <w:rPr>
                <w:i/>
                <w:spacing w:val="1"/>
              </w:rPr>
              <w:t xml:space="preserve"> </w:t>
            </w:r>
            <w:r w:rsidRPr="008122E4">
              <w:rPr>
                <w:i/>
              </w:rPr>
              <w:t>of complex activities and/or completed</w:t>
            </w:r>
            <w:r w:rsidRPr="008122E4">
              <w:rPr>
                <w:i/>
                <w:spacing w:val="1"/>
              </w:rPr>
              <w:t xml:space="preserve"> </w:t>
            </w:r>
            <w:r w:rsidRPr="008122E4">
              <w:rPr>
                <w:i/>
              </w:rPr>
              <w:t>initial implementation of more simple</w:t>
            </w:r>
            <w:r w:rsidRPr="008122E4">
              <w:rPr>
                <w:i/>
                <w:spacing w:val="1"/>
              </w:rPr>
              <w:t xml:space="preserve"> </w:t>
            </w:r>
            <w:r w:rsidRPr="008122E4">
              <w:rPr>
                <w:i/>
              </w:rPr>
              <w:t>activities</w:t>
            </w:r>
            <w:r w:rsidRPr="008122E4">
              <w:rPr>
                <w:i/>
                <w:spacing w:val="-5"/>
              </w:rPr>
              <w:t xml:space="preserve"> </w:t>
            </w:r>
            <w:r w:rsidRPr="008122E4">
              <w:rPr>
                <w:i/>
              </w:rPr>
              <w:t>with</w:t>
            </w:r>
            <w:r w:rsidRPr="008122E4">
              <w:rPr>
                <w:i/>
                <w:spacing w:val="-2"/>
              </w:rPr>
              <w:t xml:space="preserve"> </w:t>
            </w:r>
            <w:r w:rsidRPr="008122E4">
              <w:rPr>
                <w:i/>
              </w:rPr>
              <w:t>the</w:t>
            </w:r>
            <w:r w:rsidRPr="008122E4">
              <w:rPr>
                <w:i/>
                <w:spacing w:val="-3"/>
              </w:rPr>
              <w:t xml:space="preserve"> </w:t>
            </w:r>
            <w:r w:rsidRPr="008122E4">
              <w:rPr>
                <w:i/>
              </w:rPr>
              <w:t>intended</w:t>
            </w:r>
            <w:r w:rsidRPr="008122E4">
              <w:rPr>
                <w:i/>
                <w:spacing w:val="-5"/>
              </w:rPr>
              <w:t xml:space="preserve"> </w:t>
            </w:r>
            <w:r w:rsidRPr="008122E4">
              <w:rPr>
                <w:i/>
              </w:rPr>
              <w:t>outcome</w:t>
            </w:r>
            <w:r w:rsidRPr="008122E4">
              <w:rPr>
                <w:i/>
                <w:spacing w:val="-3"/>
              </w:rPr>
              <w:t xml:space="preserve"> </w:t>
            </w:r>
            <w:r w:rsidRPr="008122E4">
              <w:rPr>
                <w:i/>
              </w:rPr>
              <w:t>of:</w:t>
            </w:r>
          </w:p>
        </w:tc>
        <w:tc>
          <w:tcPr>
            <w:tcW w:w="3653" w:type="dxa"/>
            <w:tcBorders>
              <w:top w:val="single" w:sz="24" w:space="0" w:color="575757"/>
              <w:bottom w:val="single" w:sz="24" w:space="0" w:color="575757"/>
            </w:tcBorders>
            <w:shd w:val="clear" w:color="auto" w:fill="538DD3"/>
          </w:tcPr>
          <w:p w14:paraId="0F932969" w14:textId="77777777" w:rsidR="00D44140" w:rsidRPr="008122E4" w:rsidRDefault="00D44140" w:rsidP="00D44140">
            <w:pPr>
              <w:pStyle w:val="TableParagraph"/>
              <w:spacing w:before="121"/>
              <w:ind w:left="249" w:right="244"/>
              <w:rPr>
                <w:i/>
              </w:rPr>
            </w:pPr>
            <w:r w:rsidRPr="008122E4">
              <w:rPr>
                <w:i/>
              </w:rPr>
              <w:t>The school has begun implementing</w:t>
            </w:r>
            <w:r w:rsidRPr="008122E4">
              <w:rPr>
                <w:i/>
                <w:spacing w:val="1"/>
              </w:rPr>
              <w:t xml:space="preserve"> </w:t>
            </w:r>
            <w:r w:rsidRPr="008122E4">
              <w:rPr>
                <w:i/>
              </w:rPr>
              <w:t>completed plans for complex activities</w:t>
            </w:r>
            <w:r w:rsidRPr="008122E4">
              <w:rPr>
                <w:i/>
                <w:spacing w:val="-43"/>
              </w:rPr>
              <w:t xml:space="preserve"> </w:t>
            </w:r>
            <w:r w:rsidRPr="008122E4">
              <w:rPr>
                <w:i/>
              </w:rPr>
              <w:t>and/or has begun reflecting on</w:t>
            </w:r>
            <w:r w:rsidRPr="008122E4">
              <w:rPr>
                <w:i/>
                <w:spacing w:val="1"/>
              </w:rPr>
              <w:t xml:space="preserve"> </w:t>
            </w:r>
            <w:r w:rsidRPr="008122E4">
              <w:rPr>
                <w:i/>
              </w:rPr>
              <w:t>previously</w:t>
            </w:r>
            <w:r w:rsidRPr="008122E4">
              <w:rPr>
                <w:i/>
                <w:spacing w:val="-7"/>
              </w:rPr>
              <w:t xml:space="preserve"> </w:t>
            </w:r>
            <w:r w:rsidRPr="008122E4">
              <w:rPr>
                <w:i/>
              </w:rPr>
              <w:t>implemented</w:t>
            </w:r>
            <w:r w:rsidRPr="008122E4">
              <w:rPr>
                <w:i/>
                <w:spacing w:val="-7"/>
              </w:rPr>
              <w:t xml:space="preserve"> </w:t>
            </w:r>
            <w:r w:rsidRPr="008122E4">
              <w:rPr>
                <w:i/>
              </w:rPr>
              <w:t>activities</w:t>
            </w:r>
            <w:r w:rsidRPr="008122E4">
              <w:rPr>
                <w:i/>
                <w:spacing w:val="-7"/>
              </w:rPr>
              <w:t xml:space="preserve"> </w:t>
            </w:r>
            <w:r w:rsidRPr="008122E4">
              <w:rPr>
                <w:i/>
              </w:rPr>
              <w:t>with</w:t>
            </w:r>
            <w:r w:rsidRPr="008122E4">
              <w:rPr>
                <w:i/>
                <w:spacing w:val="-43"/>
              </w:rPr>
              <w:t xml:space="preserve"> </w:t>
            </w:r>
            <w:r w:rsidRPr="008122E4">
              <w:rPr>
                <w:i/>
              </w:rPr>
              <w:t>the intended</w:t>
            </w:r>
            <w:r w:rsidRPr="008122E4">
              <w:rPr>
                <w:i/>
                <w:spacing w:val="1"/>
              </w:rPr>
              <w:t xml:space="preserve"> </w:t>
            </w:r>
            <w:r w:rsidRPr="008122E4">
              <w:rPr>
                <w:i/>
              </w:rPr>
              <w:t>outcome of:</w:t>
            </w:r>
          </w:p>
        </w:tc>
        <w:tc>
          <w:tcPr>
            <w:tcW w:w="3655" w:type="dxa"/>
            <w:tcBorders>
              <w:top w:val="single" w:sz="24" w:space="0" w:color="575757"/>
              <w:bottom w:val="single" w:sz="24" w:space="0" w:color="575757"/>
            </w:tcBorders>
            <w:shd w:val="clear" w:color="auto" w:fill="16365D"/>
          </w:tcPr>
          <w:p w14:paraId="1BA8676E" w14:textId="77777777" w:rsidR="00D44140" w:rsidRPr="008122E4" w:rsidRDefault="00D44140" w:rsidP="00D44140">
            <w:pPr>
              <w:pStyle w:val="TableParagraph"/>
              <w:ind w:left="249" w:right="490"/>
              <w:rPr>
                <w:i/>
              </w:rPr>
            </w:pPr>
            <w:r w:rsidRPr="008122E4">
              <w:rPr>
                <w:i/>
                <w:color w:val="FFFFFF"/>
              </w:rPr>
              <w:t>The school community has fully</w:t>
            </w:r>
            <w:r w:rsidRPr="008122E4">
              <w:rPr>
                <w:i/>
                <w:color w:val="FFFFFF"/>
                <w:spacing w:val="1"/>
              </w:rPr>
              <w:t xml:space="preserve"> </w:t>
            </w:r>
            <w:r w:rsidRPr="008122E4">
              <w:rPr>
                <w:i/>
                <w:color w:val="FFFFFF"/>
              </w:rPr>
              <w:t>implemented its original plans with</w:t>
            </w:r>
            <w:r w:rsidRPr="008122E4">
              <w:rPr>
                <w:i/>
                <w:color w:val="FFFFFF"/>
                <w:spacing w:val="-43"/>
              </w:rPr>
              <w:t xml:space="preserve"> </w:t>
            </w:r>
            <w:r w:rsidRPr="008122E4">
              <w:rPr>
                <w:i/>
                <w:color w:val="FFFFFF"/>
              </w:rPr>
              <w:t>clearly outlined steps for reflection,</w:t>
            </w:r>
            <w:r w:rsidRPr="008122E4">
              <w:rPr>
                <w:i/>
                <w:color w:val="FFFFFF"/>
                <w:spacing w:val="-43"/>
              </w:rPr>
              <w:t xml:space="preserve"> </w:t>
            </w:r>
            <w:r w:rsidRPr="008122E4">
              <w:rPr>
                <w:i/>
                <w:color w:val="FFFFFF"/>
              </w:rPr>
              <w:t>continuous inquiry, and continuous</w:t>
            </w:r>
            <w:r w:rsidRPr="008122E4">
              <w:rPr>
                <w:i/>
                <w:color w:val="FFFFFF"/>
                <w:spacing w:val="-43"/>
              </w:rPr>
              <w:t xml:space="preserve"> </w:t>
            </w:r>
            <w:r w:rsidRPr="008122E4">
              <w:rPr>
                <w:i/>
                <w:color w:val="FFFFFF"/>
              </w:rPr>
              <w:t>improvement</w:t>
            </w:r>
            <w:r w:rsidRPr="008122E4">
              <w:rPr>
                <w:i/>
                <w:color w:val="FFFFFF"/>
                <w:spacing w:val="-2"/>
              </w:rPr>
              <w:t xml:space="preserve"> </w:t>
            </w:r>
            <w:r w:rsidRPr="008122E4">
              <w:rPr>
                <w:i/>
                <w:color w:val="FFFFFF"/>
              </w:rPr>
              <w:t>with</w:t>
            </w:r>
            <w:r w:rsidRPr="008122E4">
              <w:rPr>
                <w:i/>
                <w:color w:val="FFFFFF"/>
                <w:spacing w:val="-1"/>
              </w:rPr>
              <w:t xml:space="preserve"> </w:t>
            </w:r>
            <w:r w:rsidRPr="008122E4">
              <w:rPr>
                <w:i/>
                <w:color w:val="FFFFFF"/>
              </w:rPr>
              <w:t>the</w:t>
            </w:r>
            <w:r w:rsidRPr="008122E4">
              <w:rPr>
                <w:i/>
                <w:color w:val="FFFFFF"/>
                <w:spacing w:val="-1"/>
              </w:rPr>
              <w:t xml:space="preserve"> </w:t>
            </w:r>
            <w:proofErr w:type="gramStart"/>
            <w:r w:rsidRPr="008122E4">
              <w:rPr>
                <w:i/>
                <w:color w:val="FFFFFF"/>
              </w:rPr>
              <w:t>intended</w:t>
            </w:r>
            <w:proofErr w:type="gramEnd"/>
          </w:p>
          <w:p w14:paraId="2694A8FA" w14:textId="77777777" w:rsidR="00D44140" w:rsidRPr="008122E4" w:rsidRDefault="00D44140" w:rsidP="00D44140">
            <w:pPr>
              <w:pStyle w:val="TableParagraph"/>
              <w:spacing w:line="223" w:lineRule="exact"/>
              <w:ind w:left="249"/>
              <w:rPr>
                <w:i/>
              </w:rPr>
            </w:pPr>
            <w:r w:rsidRPr="008122E4">
              <w:rPr>
                <w:i/>
                <w:color w:val="FFFFFF"/>
              </w:rPr>
              <w:t>outcome</w:t>
            </w:r>
            <w:r w:rsidRPr="008122E4">
              <w:rPr>
                <w:i/>
                <w:color w:val="FFFFFF"/>
                <w:spacing w:val="-4"/>
              </w:rPr>
              <w:t xml:space="preserve"> </w:t>
            </w:r>
            <w:r w:rsidRPr="008122E4">
              <w:rPr>
                <w:i/>
                <w:color w:val="FFFFFF"/>
              </w:rPr>
              <w:t>of:</w:t>
            </w:r>
          </w:p>
        </w:tc>
      </w:tr>
      <w:tr w:rsidR="00D44140" w14:paraId="69AA73C0" w14:textId="77777777" w:rsidTr="00D44140">
        <w:trPr>
          <w:trHeight w:val="376"/>
        </w:trPr>
        <w:tc>
          <w:tcPr>
            <w:tcW w:w="461" w:type="dxa"/>
            <w:tcBorders>
              <w:top w:val="single" w:sz="24" w:space="0" w:color="575757"/>
              <w:left w:val="single" w:sz="24" w:space="0" w:color="575757"/>
              <w:bottom w:val="single" w:sz="24" w:space="0" w:color="575757"/>
              <w:right w:val="single" w:sz="24" w:space="0" w:color="575757"/>
            </w:tcBorders>
            <w:shd w:val="clear" w:color="auto" w:fill="000000"/>
          </w:tcPr>
          <w:p w14:paraId="5172BD99" w14:textId="77777777" w:rsidR="00D44140" w:rsidRDefault="00D44140" w:rsidP="00D44140">
            <w:pPr>
              <w:pStyle w:val="TableParagraph"/>
              <w:rPr>
                <w:rFonts w:ascii="Times New Roman"/>
                <w:sz w:val="20"/>
              </w:rPr>
            </w:pPr>
          </w:p>
        </w:tc>
        <w:tc>
          <w:tcPr>
            <w:tcW w:w="3654" w:type="dxa"/>
            <w:tcBorders>
              <w:top w:val="single" w:sz="24" w:space="0" w:color="575757"/>
              <w:left w:val="single" w:sz="24" w:space="0" w:color="575757"/>
              <w:bottom w:val="single" w:sz="24" w:space="0" w:color="575757"/>
            </w:tcBorders>
            <w:shd w:val="clear" w:color="auto" w:fill="F4CCCC"/>
          </w:tcPr>
          <w:p w14:paraId="39E08720" w14:textId="77777777" w:rsidR="00D44140" w:rsidRDefault="00D44140" w:rsidP="00D44140">
            <w:pPr>
              <w:pStyle w:val="TableParagraph"/>
              <w:spacing w:line="357" w:lineRule="exact"/>
              <w:ind w:left="176"/>
              <w:jc w:val="center"/>
              <w:rPr>
                <w:rFonts w:ascii="Segoe UI Symbol" w:hAnsi="Segoe UI Symbol"/>
                <w:sz w:val="28"/>
              </w:rPr>
            </w:pPr>
            <w:r>
              <w:rPr>
                <w:rFonts w:ascii="Segoe UI Symbol" w:hAnsi="Segoe UI Symbol"/>
                <w:sz w:val="28"/>
              </w:rPr>
              <w:t>❏</w:t>
            </w:r>
          </w:p>
        </w:tc>
        <w:tc>
          <w:tcPr>
            <w:tcW w:w="3655" w:type="dxa"/>
            <w:tcBorders>
              <w:top w:val="single" w:sz="24" w:space="0" w:color="575757"/>
              <w:bottom w:val="single" w:sz="24" w:space="0" w:color="575757"/>
            </w:tcBorders>
            <w:shd w:val="clear" w:color="auto" w:fill="F4CCCC"/>
          </w:tcPr>
          <w:p w14:paraId="75ACA9B8" w14:textId="77777777" w:rsidR="00D44140" w:rsidRDefault="00D44140" w:rsidP="00D44140">
            <w:pPr>
              <w:pStyle w:val="TableParagraph"/>
              <w:spacing w:line="357" w:lineRule="exact"/>
              <w:ind w:left="181"/>
              <w:jc w:val="center"/>
              <w:rPr>
                <w:rFonts w:ascii="Segoe UI Symbol" w:hAnsi="Segoe UI Symbol"/>
                <w:sz w:val="28"/>
              </w:rPr>
            </w:pPr>
            <w:r>
              <w:rPr>
                <w:rFonts w:ascii="Segoe UI Symbol" w:hAnsi="Segoe UI Symbol"/>
                <w:sz w:val="28"/>
              </w:rPr>
              <w:t>❏</w:t>
            </w:r>
          </w:p>
        </w:tc>
        <w:tc>
          <w:tcPr>
            <w:tcW w:w="3653" w:type="dxa"/>
            <w:tcBorders>
              <w:top w:val="single" w:sz="24" w:space="0" w:color="575757"/>
              <w:bottom w:val="single" w:sz="24" w:space="0" w:color="575757"/>
            </w:tcBorders>
            <w:shd w:val="clear" w:color="auto" w:fill="F4CCCC"/>
          </w:tcPr>
          <w:p w14:paraId="7BF7E28A" w14:textId="77777777" w:rsidR="00D44140" w:rsidRDefault="00D44140" w:rsidP="00D44140">
            <w:pPr>
              <w:pStyle w:val="TableParagraph"/>
              <w:spacing w:line="357" w:lineRule="exact"/>
              <w:ind w:left="183"/>
              <w:jc w:val="center"/>
              <w:rPr>
                <w:rFonts w:ascii="Segoe UI Symbol" w:hAnsi="Segoe UI Symbol"/>
                <w:sz w:val="28"/>
              </w:rPr>
            </w:pPr>
            <w:r>
              <w:rPr>
                <w:rFonts w:ascii="Segoe UI Symbol" w:hAnsi="Segoe UI Symbol"/>
                <w:sz w:val="28"/>
              </w:rPr>
              <w:t>❏</w:t>
            </w:r>
          </w:p>
        </w:tc>
        <w:tc>
          <w:tcPr>
            <w:tcW w:w="3655" w:type="dxa"/>
            <w:tcBorders>
              <w:top w:val="single" w:sz="24" w:space="0" w:color="575757"/>
              <w:bottom w:val="single" w:sz="24" w:space="0" w:color="575757"/>
            </w:tcBorders>
            <w:shd w:val="clear" w:color="auto" w:fill="F4CCCC"/>
          </w:tcPr>
          <w:p w14:paraId="6FBABB25" w14:textId="77777777" w:rsidR="00D44140" w:rsidRDefault="00D44140" w:rsidP="00D44140">
            <w:pPr>
              <w:pStyle w:val="TableParagraph"/>
              <w:spacing w:line="357" w:lineRule="exact"/>
              <w:ind w:left="181"/>
              <w:jc w:val="center"/>
              <w:rPr>
                <w:rFonts w:ascii="Segoe UI Symbol" w:hAnsi="Segoe UI Symbol"/>
                <w:sz w:val="28"/>
              </w:rPr>
            </w:pPr>
            <w:r>
              <w:rPr>
                <w:rFonts w:ascii="Segoe UI Symbol" w:hAnsi="Segoe UI Symbol"/>
                <w:sz w:val="28"/>
              </w:rPr>
              <w:t>❏</w:t>
            </w:r>
          </w:p>
        </w:tc>
      </w:tr>
      <w:tr w:rsidR="00D44140" w14:paraId="5CC12600" w14:textId="77777777" w:rsidTr="00D44140">
        <w:trPr>
          <w:trHeight w:val="4564"/>
        </w:trPr>
        <w:tc>
          <w:tcPr>
            <w:tcW w:w="461" w:type="dxa"/>
            <w:tcBorders>
              <w:top w:val="single" w:sz="24" w:space="0" w:color="575757"/>
              <w:left w:val="single" w:sz="24" w:space="0" w:color="575757"/>
              <w:bottom w:val="single" w:sz="24" w:space="0" w:color="575757"/>
              <w:right w:val="single" w:sz="24" w:space="0" w:color="575757"/>
            </w:tcBorders>
            <w:shd w:val="clear" w:color="auto" w:fill="000000"/>
            <w:textDirection w:val="btLr"/>
          </w:tcPr>
          <w:p w14:paraId="4B276996" w14:textId="77777777" w:rsidR="00D44140" w:rsidRDefault="00D44140" w:rsidP="00D44140">
            <w:pPr>
              <w:pStyle w:val="TableParagraph"/>
              <w:spacing w:before="118" w:line="263" w:lineRule="exact"/>
              <w:ind w:left="1087"/>
              <w:rPr>
                <w:b/>
                <w:sz w:val="24"/>
              </w:rPr>
            </w:pPr>
            <w:r>
              <w:rPr>
                <w:b/>
                <w:color w:val="FFFFFF"/>
                <w:sz w:val="24"/>
              </w:rPr>
              <w:t>Reflecting</w:t>
            </w:r>
            <w:r>
              <w:rPr>
                <w:b/>
                <w:color w:val="FFFFFF"/>
                <w:spacing w:val="-3"/>
                <w:sz w:val="24"/>
              </w:rPr>
              <w:t xml:space="preserve"> </w:t>
            </w:r>
            <w:r>
              <w:rPr>
                <w:b/>
                <w:color w:val="FFFFFF"/>
                <w:sz w:val="24"/>
              </w:rPr>
              <w:t>and</w:t>
            </w:r>
            <w:r>
              <w:rPr>
                <w:b/>
                <w:color w:val="FFFFFF"/>
                <w:spacing w:val="-3"/>
                <w:sz w:val="24"/>
              </w:rPr>
              <w:t xml:space="preserve"> </w:t>
            </w:r>
            <w:proofErr w:type="gramStart"/>
            <w:r>
              <w:rPr>
                <w:b/>
                <w:color w:val="FFFFFF"/>
                <w:sz w:val="24"/>
              </w:rPr>
              <w:t>Adapting</w:t>
            </w:r>
            <w:proofErr w:type="gramEnd"/>
          </w:p>
        </w:tc>
        <w:tc>
          <w:tcPr>
            <w:tcW w:w="3654" w:type="dxa"/>
            <w:tcBorders>
              <w:top w:val="single" w:sz="24" w:space="0" w:color="575757"/>
              <w:left w:val="single" w:sz="24" w:space="0" w:color="575757"/>
              <w:bottom w:val="single" w:sz="24" w:space="0" w:color="575757"/>
              <w:right w:val="single" w:sz="4" w:space="0" w:color="000000"/>
            </w:tcBorders>
          </w:tcPr>
          <w:p w14:paraId="420A7B5B" w14:textId="77777777" w:rsidR="00D44140" w:rsidRDefault="00D44140" w:rsidP="00D44140">
            <w:pPr>
              <w:pStyle w:val="TableParagraph"/>
              <w:ind w:left="116" w:right="97"/>
            </w:pPr>
            <w:r>
              <w:t>Intended Measurable Outcome:</w:t>
            </w:r>
            <w:r>
              <w:rPr>
                <w:spacing w:val="1"/>
              </w:rPr>
              <w:t xml:space="preserve"> </w:t>
            </w:r>
            <w:r>
              <w:rPr>
                <w:b/>
              </w:rPr>
              <w:t xml:space="preserve">School leaders </w:t>
            </w:r>
            <w:r>
              <w:t>have recruited a</w:t>
            </w:r>
            <w:r>
              <w:rPr>
                <w:spacing w:val="1"/>
              </w:rPr>
              <w:t xml:space="preserve"> </w:t>
            </w:r>
            <w:r>
              <w:t>Project Team made up of diverse</w:t>
            </w:r>
            <w:r>
              <w:rPr>
                <w:spacing w:val="1"/>
              </w:rPr>
              <w:t xml:space="preserve"> </w:t>
            </w:r>
            <w:r>
              <w:t>members from across the school</w:t>
            </w:r>
            <w:r>
              <w:rPr>
                <w:spacing w:val="1"/>
              </w:rPr>
              <w:t xml:space="preserve"> </w:t>
            </w:r>
            <w:r>
              <w:t>community including those with</w:t>
            </w:r>
            <w:r>
              <w:rPr>
                <w:spacing w:val="1"/>
              </w:rPr>
              <w:t xml:space="preserve"> </w:t>
            </w:r>
            <w:r>
              <w:t>decision-making authority to lead the</w:t>
            </w:r>
            <w:r>
              <w:rPr>
                <w:spacing w:val="1"/>
              </w:rPr>
              <w:t xml:space="preserve"> </w:t>
            </w:r>
            <w:r>
              <w:t>work of becoming safer and more supportive and address where racism,</w:t>
            </w:r>
            <w:r>
              <w:rPr>
                <w:spacing w:val="-47"/>
              </w:rPr>
              <w:t xml:space="preserve"> </w:t>
            </w:r>
            <w:r>
              <w:t>bias, and/or cultural insensitivity may</w:t>
            </w:r>
            <w:r>
              <w:rPr>
                <w:spacing w:val="1"/>
              </w:rPr>
              <w:t xml:space="preserve"> </w:t>
            </w:r>
            <w:r>
              <w:t xml:space="preserve">be </w:t>
            </w:r>
            <w:proofErr w:type="gramStart"/>
            <w:r>
              <w:t>occurring</w:t>
            </w:r>
            <w:proofErr w:type="gramEnd"/>
          </w:p>
          <w:p w14:paraId="272B2010" w14:textId="77777777" w:rsidR="00D44140" w:rsidRDefault="00D44140" w:rsidP="00D44140">
            <w:pPr>
              <w:pStyle w:val="TableParagraph"/>
              <w:spacing w:before="3"/>
              <w:rPr>
                <w:rFonts w:ascii="Times New Roman"/>
                <w:sz w:val="23"/>
              </w:rPr>
            </w:pPr>
          </w:p>
          <w:p w14:paraId="3C79BCA9" w14:textId="77777777" w:rsidR="00D44140" w:rsidRDefault="00D44140" w:rsidP="00D44140">
            <w:pPr>
              <w:pStyle w:val="TableParagraph"/>
              <w:ind w:left="116"/>
            </w:pPr>
            <w:r>
              <w:t>Potential</w:t>
            </w:r>
            <w:r>
              <w:rPr>
                <w:spacing w:val="-4"/>
              </w:rPr>
              <w:t xml:space="preserve"> </w:t>
            </w:r>
            <w:r>
              <w:t>Evidence:</w:t>
            </w:r>
          </w:p>
          <w:p w14:paraId="254777BD" w14:textId="77777777" w:rsidR="00D44140" w:rsidRDefault="00D44140" w:rsidP="00947978">
            <w:pPr>
              <w:pStyle w:val="TableParagraph"/>
              <w:numPr>
                <w:ilvl w:val="0"/>
                <w:numId w:val="122"/>
              </w:numPr>
              <w:tabs>
                <w:tab w:val="left" w:pos="476"/>
                <w:tab w:val="left" w:pos="477"/>
              </w:tabs>
              <w:spacing w:before="1"/>
              <w:ind w:right="148"/>
            </w:pPr>
            <w:r>
              <w:t>Membership of the Project Team</w:t>
            </w:r>
            <w:r>
              <w:rPr>
                <w:spacing w:val="-47"/>
              </w:rPr>
              <w:t xml:space="preserve"> </w:t>
            </w:r>
            <w:r>
              <w:t>includes school leaders,</w:t>
            </w:r>
            <w:r>
              <w:rPr>
                <w:spacing w:val="1"/>
              </w:rPr>
              <w:t xml:space="preserve"> </w:t>
            </w:r>
            <w:r>
              <w:t>teachers/staff, students, families,</w:t>
            </w:r>
            <w:r>
              <w:rPr>
                <w:spacing w:val="-47"/>
              </w:rPr>
              <w:t xml:space="preserve"> </w:t>
            </w:r>
            <w:r>
              <w:t>and</w:t>
            </w:r>
            <w:r>
              <w:rPr>
                <w:spacing w:val="-2"/>
              </w:rPr>
              <w:t xml:space="preserve"> </w:t>
            </w:r>
            <w:r>
              <w:t>people</w:t>
            </w:r>
            <w:r>
              <w:rPr>
                <w:spacing w:val="-1"/>
              </w:rPr>
              <w:t xml:space="preserve"> </w:t>
            </w:r>
            <w:r>
              <w:t>from the</w:t>
            </w:r>
            <w:r>
              <w:rPr>
                <w:spacing w:val="1"/>
              </w:rPr>
              <w:t xml:space="preserve"> </w:t>
            </w:r>
            <w:r>
              <w:t>wider</w:t>
            </w:r>
          </w:p>
          <w:p w14:paraId="41C9470E" w14:textId="77777777" w:rsidR="00D44140" w:rsidRDefault="00D44140" w:rsidP="00D44140">
            <w:pPr>
              <w:pStyle w:val="TableParagraph"/>
              <w:spacing w:line="248" w:lineRule="exact"/>
              <w:ind w:left="476"/>
            </w:pPr>
            <w:r>
              <w:t>community</w:t>
            </w:r>
          </w:p>
        </w:tc>
        <w:tc>
          <w:tcPr>
            <w:tcW w:w="3655" w:type="dxa"/>
            <w:tcBorders>
              <w:top w:val="single" w:sz="24" w:space="0" w:color="575757"/>
              <w:left w:val="single" w:sz="4" w:space="0" w:color="000000"/>
              <w:bottom w:val="single" w:sz="24" w:space="0" w:color="575757"/>
              <w:right w:val="single" w:sz="4" w:space="0" w:color="000000"/>
            </w:tcBorders>
          </w:tcPr>
          <w:p w14:paraId="61B7C32B" w14:textId="77777777" w:rsidR="00D44140" w:rsidRDefault="00D44140" w:rsidP="00D44140">
            <w:pPr>
              <w:pStyle w:val="TableParagraph"/>
              <w:spacing w:line="268" w:lineRule="exact"/>
              <w:ind w:left="140"/>
            </w:pPr>
            <w:r>
              <w:t>Intended</w:t>
            </w:r>
            <w:r>
              <w:rPr>
                <w:spacing w:val="-3"/>
              </w:rPr>
              <w:t xml:space="preserve"> </w:t>
            </w:r>
            <w:r>
              <w:t>Measurable</w:t>
            </w:r>
            <w:r>
              <w:rPr>
                <w:spacing w:val="-4"/>
              </w:rPr>
              <w:t xml:space="preserve"> </w:t>
            </w:r>
            <w:r>
              <w:t>Outcome:</w:t>
            </w:r>
          </w:p>
          <w:p w14:paraId="61C735B7" w14:textId="77777777" w:rsidR="00D44140" w:rsidRDefault="00D44140" w:rsidP="00947978">
            <w:pPr>
              <w:pStyle w:val="TableParagraph"/>
              <w:numPr>
                <w:ilvl w:val="0"/>
                <w:numId w:val="121"/>
              </w:numPr>
              <w:tabs>
                <w:tab w:val="left" w:pos="500"/>
                <w:tab w:val="left" w:pos="501"/>
              </w:tabs>
              <w:ind w:right="214"/>
              <w:rPr>
                <w:rFonts w:ascii="Times New Roman" w:hAnsi="Times New Roman"/>
              </w:rPr>
            </w:pPr>
            <w:r>
              <w:rPr>
                <w:b/>
              </w:rPr>
              <w:t xml:space="preserve">School leaders and the Project Team </w:t>
            </w:r>
            <w:r>
              <w:t>are active</w:t>
            </w:r>
            <w:r>
              <w:rPr>
                <w:spacing w:val="1"/>
              </w:rPr>
              <w:t xml:space="preserve"> </w:t>
            </w:r>
            <w:r>
              <w:t>participants in professional</w:t>
            </w:r>
            <w:r>
              <w:rPr>
                <w:spacing w:val="1"/>
              </w:rPr>
              <w:t xml:space="preserve"> </w:t>
            </w:r>
            <w:r>
              <w:t>learning groups studying aspects</w:t>
            </w:r>
            <w:r>
              <w:rPr>
                <w:spacing w:val="-47"/>
              </w:rPr>
              <w:t xml:space="preserve"> </w:t>
            </w:r>
            <w:r>
              <w:t>of</w:t>
            </w:r>
            <w:r>
              <w:rPr>
                <w:spacing w:val="8"/>
              </w:rPr>
              <w:t xml:space="preserve"> </w:t>
            </w:r>
            <w:r>
              <w:t>safe</w:t>
            </w:r>
            <w:r>
              <w:rPr>
                <w:spacing w:val="10"/>
              </w:rPr>
              <w:t xml:space="preserve"> </w:t>
            </w:r>
            <w:r>
              <w:t>and</w:t>
            </w:r>
            <w:r>
              <w:rPr>
                <w:spacing w:val="8"/>
              </w:rPr>
              <w:t xml:space="preserve"> </w:t>
            </w:r>
            <w:r>
              <w:t>supportive</w:t>
            </w:r>
            <w:r>
              <w:rPr>
                <w:spacing w:val="6"/>
              </w:rPr>
              <w:t xml:space="preserve"> </w:t>
            </w:r>
            <w:r>
              <w:t>schools</w:t>
            </w:r>
            <w:r>
              <w:rPr>
                <w:spacing w:val="1"/>
              </w:rPr>
              <w:t xml:space="preserve"> </w:t>
            </w:r>
            <w:r>
              <w:t>to increase their own knowledge</w:t>
            </w:r>
            <w:r>
              <w:rPr>
                <w:spacing w:val="-47"/>
              </w:rPr>
              <w:t xml:space="preserve"> </w:t>
            </w:r>
            <w:r>
              <w:t>as well as encouraging staff</w:t>
            </w:r>
            <w:r>
              <w:rPr>
                <w:spacing w:val="1"/>
              </w:rPr>
              <w:t xml:space="preserve"> </w:t>
            </w:r>
            <w:proofErr w:type="gramStart"/>
            <w:r>
              <w:t>growth</w:t>
            </w:r>
            <w:proofErr w:type="gramEnd"/>
          </w:p>
          <w:p w14:paraId="3264994E" w14:textId="77777777" w:rsidR="00D44140" w:rsidRDefault="00D44140" w:rsidP="00D44140">
            <w:pPr>
              <w:pStyle w:val="TableParagraph"/>
              <w:spacing w:before="3"/>
              <w:rPr>
                <w:rFonts w:ascii="Times New Roman"/>
                <w:sz w:val="23"/>
              </w:rPr>
            </w:pPr>
          </w:p>
          <w:p w14:paraId="585A076C" w14:textId="77777777" w:rsidR="00D44140" w:rsidRDefault="00D44140" w:rsidP="00D44140">
            <w:pPr>
              <w:pStyle w:val="TableParagraph"/>
              <w:ind w:left="140"/>
            </w:pPr>
            <w:r>
              <w:t>Potential</w:t>
            </w:r>
            <w:r>
              <w:rPr>
                <w:spacing w:val="-5"/>
              </w:rPr>
              <w:t xml:space="preserve"> </w:t>
            </w:r>
            <w:r>
              <w:t>Evidence:</w:t>
            </w:r>
          </w:p>
          <w:p w14:paraId="10DB9C05" w14:textId="77777777" w:rsidR="00D44140" w:rsidRDefault="00D44140" w:rsidP="00947978">
            <w:pPr>
              <w:pStyle w:val="TableParagraph"/>
              <w:numPr>
                <w:ilvl w:val="0"/>
                <w:numId w:val="121"/>
              </w:numPr>
              <w:tabs>
                <w:tab w:val="left" w:pos="500"/>
                <w:tab w:val="left" w:pos="501"/>
              </w:tabs>
              <w:ind w:right="1073"/>
              <w:rPr>
                <w:rFonts w:ascii="Times New Roman" w:hAnsi="Times New Roman"/>
              </w:rPr>
            </w:pPr>
            <w:r>
              <w:t>Records of study group</w:t>
            </w:r>
            <w:r>
              <w:rPr>
                <w:spacing w:val="-47"/>
              </w:rPr>
              <w:t xml:space="preserve"> </w:t>
            </w:r>
            <w:r>
              <w:t>membership</w:t>
            </w:r>
          </w:p>
          <w:p w14:paraId="53FD20DD" w14:textId="77777777" w:rsidR="00D44140" w:rsidRDefault="00D44140" w:rsidP="00947978">
            <w:pPr>
              <w:pStyle w:val="TableParagraph"/>
              <w:numPr>
                <w:ilvl w:val="0"/>
                <w:numId w:val="121"/>
              </w:numPr>
              <w:tabs>
                <w:tab w:val="left" w:pos="499"/>
                <w:tab w:val="left" w:pos="500"/>
              </w:tabs>
              <w:spacing w:before="1"/>
              <w:ind w:right="363" w:hanging="360"/>
              <w:rPr>
                <w:rFonts w:ascii="Times New Roman" w:hAnsi="Times New Roman"/>
                <w:sz w:val="24"/>
              </w:rPr>
            </w:pPr>
            <w:r>
              <w:t>Staff</w:t>
            </w:r>
            <w:r>
              <w:rPr>
                <w:spacing w:val="-3"/>
              </w:rPr>
              <w:t xml:space="preserve"> </w:t>
            </w:r>
            <w:r>
              <w:t>report</w:t>
            </w:r>
            <w:r>
              <w:rPr>
                <w:spacing w:val="-2"/>
              </w:rPr>
              <w:t xml:space="preserve"> </w:t>
            </w:r>
            <w:r>
              <w:t>that</w:t>
            </w:r>
            <w:r>
              <w:rPr>
                <w:spacing w:val="-2"/>
              </w:rPr>
              <w:t xml:space="preserve"> </w:t>
            </w:r>
            <w:r>
              <w:t>school</w:t>
            </w:r>
            <w:r>
              <w:rPr>
                <w:spacing w:val="-5"/>
              </w:rPr>
              <w:t xml:space="preserve"> </w:t>
            </w:r>
            <w:r>
              <w:t>leaders</w:t>
            </w:r>
            <w:r>
              <w:rPr>
                <w:spacing w:val="-47"/>
              </w:rPr>
              <w:t xml:space="preserve"> </w:t>
            </w:r>
            <w:r>
              <w:t>participate</w:t>
            </w:r>
            <w:r>
              <w:rPr>
                <w:spacing w:val="-1"/>
              </w:rPr>
              <w:t xml:space="preserve"> </w:t>
            </w:r>
            <w:r>
              <w:t>in</w:t>
            </w:r>
            <w:r>
              <w:rPr>
                <w:spacing w:val="-2"/>
              </w:rPr>
              <w:t xml:space="preserve"> </w:t>
            </w:r>
            <w:r>
              <w:t>group</w:t>
            </w:r>
            <w:r>
              <w:rPr>
                <w:spacing w:val="-2"/>
              </w:rPr>
              <w:t xml:space="preserve"> </w:t>
            </w:r>
            <w:r>
              <w:t>sessions</w:t>
            </w:r>
          </w:p>
        </w:tc>
        <w:tc>
          <w:tcPr>
            <w:tcW w:w="3653" w:type="dxa"/>
            <w:tcBorders>
              <w:top w:val="single" w:sz="24" w:space="0" w:color="575757"/>
              <w:left w:val="single" w:sz="4" w:space="0" w:color="000000"/>
              <w:bottom w:val="single" w:sz="24" w:space="0" w:color="575757"/>
              <w:right w:val="single" w:sz="4" w:space="0" w:color="000000"/>
            </w:tcBorders>
          </w:tcPr>
          <w:p w14:paraId="30E2AF34" w14:textId="77777777" w:rsidR="00D44140" w:rsidRDefault="00D44140" w:rsidP="00D44140">
            <w:pPr>
              <w:pStyle w:val="TableParagraph"/>
              <w:spacing w:line="268" w:lineRule="exact"/>
              <w:ind w:left="140"/>
            </w:pPr>
            <w:r>
              <w:t>Intended</w:t>
            </w:r>
            <w:r>
              <w:rPr>
                <w:spacing w:val="-3"/>
              </w:rPr>
              <w:t xml:space="preserve"> </w:t>
            </w:r>
            <w:r>
              <w:t>Measurable</w:t>
            </w:r>
            <w:r>
              <w:rPr>
                <w:spacing w:val="-4"/>
              </w:rPr>
              <w:t xml:space="preserve"> </w:t>
            </w:r>
            <w:r>
              <w:t>Outcome:</w:t>
            </w:r>
          </w:p>
          <w:p w14:paraId="03682D78" w14:textId="77777777" w:rsidR="00D44140" w:rsidRDefault="00D44140" w:rsidP="00947978">
            <w:pPr>
              <w:pStyle w:val="TableParagraph"/>
              <w:numPr>
                <w:ilvl w:val="0"/>
                <w:numId w:val="120"/>
              </w:numPr>
              <w:tabs>
                <w:tab w:val="left" w:pos="500"/>
                <w:tab w:val="left" w:pos="501"/>
              </w:tabs>
              <w:ind w:right="101"/>
            </w:pPr>
            <w:r>
              <w:rPr>
                <w:b/>
              </w:rPr>
              <w:t xml:space="preserve">School leaders </w:t>
            </w:r>
            <w:r>
              <w:t>ensure that time, resources,</w:t>
            </w:r>
            <w:r>
              <w:rPr>
                <w:spacing w:val="1"/>
              </w:rPr>
              <w:t xml:space="preserve"> </w:t>
            </w:r>
            <w:r>
              <w:t>and ongoing support are dedicated for continuous cycles of reflective</w:t>
            </w:r>
            <w:r>
              <w:rPr>
                <w:spacing w:val="-47"/>
              </w:rPr>
              <w:t xml:space="preserve"> </w:t>
            </w:r>
            <w:r>
              <w:t>practice studying implementation</w:t>
            </w:r>
            <w:r>
              <w:rPr>
                <w:spacing w:val="-47"/>
              </w:rPr>
              <w:t xml:space="preserve"> </w:t>
            </w:r>
            <w:r>
              <w:t>of</w:t>
            </w:r>
            <w:r>
              <w:rPr>
                <w:spacing w:val="-1"/>
              </w:rPr>
              <w:t xml:space="preserve"> </w:t>
            </w:r>
            <w:r>
              <w:t>the</w:t>
            </w:r>
            <w:r>
              <w:rPr>
                <w:spacing w:val="-2"/>
              </w:rPr>
              <w:t xml:space="preserve"> </w:t>
            </w:r>
            <w:proofErr w:type="spellStart"/>
            <w:r>
              <w:t>SaSS</w:t>
            </w:r>
            <w:proofErr w:type="spellEnd"/>
            <w:r>
              <w:rPr>
                <w:spacing w:val="-1"/>
              </w:rPr>
              <w:t xml:space="preserve"> </w:t>
            </w:r>
            <w:r>
              <w:t>action</w:t>
            </w:r>
            <w:r>
              <w:rPr>
                <w:spacing w:val="-1"/>
              </w:rPr>
              <w:t xml:space="preserve"> </w:t>
            </w:r>
            <w:proofErr w:type="gramStart"/>
            <w:r>
              <w:t>plan</w:t>
            </w:r>
            <w:proofErr w:type="gramEnd"/>
          </w:p>
          <w:p w14:paraId="4EA50453" w14:textId="77777777" w:rsidR="00D44140" w:rsidRDefault="00D44140" w:rsidP="00D44140">
            <w:pPr>
              <w:pStyle w:val="TableParagraph"/>
              <w:spacing w:before="3"/>
              <w:rPr>
                <w:rFonts w:ascii="Times New Roman"/>
                <w:sz w:val="23"/>
              </w:rPr>
            </w:pPr>
          </w:p>
          <w:p w14:paraId="2BA3B2AE" w14:textId="77777777" w:rsidR="00D44140" w:rsidRDefault="00D44140" w:rsidP="00D44140">
            <w:pPr>
              <w:pStyle w:val="TableParagraph"/>
              <w:ind w:left="140"/>
            </w:pPr>
            <w:r>
              <w:t>Potential</w:t>
            </w:r>
            <w:r>
              <w:rPr>
                <w:spacing w:val="-5"/>
              </w:rPr>
              <w:t xml:space="preserve"> </w:t>
            </w:r>
            <w:r>
              <w:t>Evidence:</w:t>
            </w:r>
          </w:p>
          <w:p w14:paraId="420A7E79" w14:textId="77777777" w:rsidR="00D44140" w:rsidRDefault="00D44140" w:rsidP="00947978">
            <w:pPr>
              <w:pStyle w:val="TableParagraph"/>
              <w:numPr>
                <w:ilvl w:val="0"/>
                <w:numId w:val="120"/>
              </w:numPr>
              <w:tabs>
                <w:tab w:val="left" w:pos="500"/>
                <w:tab w:val="left" w:pos="501"/>
              </w:tabs>
              <w:ind w:right="196"/>
            </w:pPr>
            <w:r>
              <w:t>The Project Team is engaging</w:t>
            </w:r>
            <w:r>
              <w:rPr>
                <w:spacing w:val="1"/>
              </w:rPr>
              <w:t xml:space="preserve"> </w:t>
            </w:r>
            <w:r>
              <w:t>in a cycle of reflective practice to</w:t>
            </w:r>
            <w:r>
              <w:rPr>
                <w:spacing w:val="-48"/>
              </w:rPr>
              <w:t xml:space="preserve"> </w:t>
            </w:r>
            <w:r>
              <w:t>ensure the action plan continues</w:t>
            </w:r>
            <w:r>
              <w:rPr>
                <w:spacing w:val="-47"/>
              </w:rPr>
              <w:t xml:space="preserve"> </w:t>
            </w:r>
            <w:r>
              <w:t>to meet the needs of students,</w:t>
            </w:r>
            <w:r>
              <w:rPr>
                <w:spacing w:val="1"/>
              </w:rPr>
              <w:t xml:space="preserve"> </w:t>
            </w:r>
            <w:r>
              <w:t>teachers/staff, families, and the</w:t>
            </w:r>
            <w:r>
              <w:rPr>
                <w:spacing w:val="1"/>
              </w:rPr>
              <w:t xml:space="preserve"> </w:t>
            </w:r>
            <w:r>
              <w:t>wider</w:t>
            </w:r>
            <w:r>
              <w:rPr>
                <w:spacing w:val="-1"/>
              </w:rPr>
              <w:t xml:space="preserve"> </w:t>
            </w:r>
            <w:r>
              <w:t>community</w:t>
            </w:r>
          </w:p>
        </w:tc>
        <w:tc>
          <w:tcPr>
            <w:tcW w:w="3655" w:type="dxa"/>
            <w:tcBorders>
              <w:top w:val="single" w:sz="24" w:space="0" w:color="575757"/>
              <w:left w:val="single" w:sz="4" w:space="0" w:color="000000"/>
              <w:bottom w:val="single" w:sz="24" w:space="0" w:color="575757"/>
            </w:tcBorders>
          </w:tcPr>
          <w:p w14:paraId="27A2C9D1" w14:textId="77777777" w:rsidR="00D44140" w:rsidRDefault="00D44140" w:rsidP="00D44140">
            <w:pPr>
              <w:pStyle w:val="TableParagraph"/>
              <w:spacing w:line="268" w:lineRule="exact"/>
              <w:ind w:left="140"/>
            </w:pPr>
            <w:r>
              <w:t>Intended</w:t>
            </w:r>
            <w:r>
              <w:rPr>
                <w:spacing w:val="-3"/>
              </w:rPr>
              <w:t xml:space="preserve"> </w:t>
            </w:r>
            <w:r>
              <w:t>Measurable</w:t>
            </w:r>
            <w:r>
              <w:rPr>
                <w:spacing w:val="-4"/>
              </w:rPr>
              <w:t xml:space="preserve"> </w:t>
            </w:r>
            <w:r>
              <w:t>Outcome:</w:t>
            </w:r>
          </w:p>
          <w:p w14:paraId="2B2512F2" w14:textId="77777777" w:rsidR="00D44140" w:rsidRDefault="00D44140" w:rsidP="00947978">
            <w:pPr>
              <w:pStyle w:val="TableParagraph"/>
              <w:numPr>
                <w:ilvl w:val="0"/>
                <w:numId w:val="119"/>
              </w:numPr>
              <w:tabs>
                <w:tab w:val="left" w:pos="500"/>
                <w:tab w:val="left" w:pos="501"/>
              </w:tabs>
              <w:ind w:right="121"/>
            </w:pPr>
            <w:r>
              <w:rPr>
                <w:b/>
              </w:rPr>
              <w:t xml:space="preserve">School leaders </w:t>
            </w:r>
            <w:r>
              <w:t>maintain a culture</w:t>
            </w:r>
            <w:r>
              <w:rPr>
                <w:spacing w:val="-48"/>
              </w:rPr>
              <w:t xml:space="preserve"> </w:t>
            </w:r>
            <w:r>
              <w:t>of collaboration that encourages</w:t>
            </w:r>
            <w:r>
              <w:rPr>
                <w:spacing w:val="1"/>
              </w:rPr>
              <w:t xml:space="preserve"> </w:t>
            </w:r>
            <w:r>
              <w:t>continuously improving and</w:t>
            </w:r>
            <w:r>
              <w:rPr>
                <w:spacing w:val="1"/>
              </w:rPr>
              <w:t xml:space="preserve"> </w:t>
            </w:r>
            <w:r>
              <w:t>changing practices, procedures,</w:t>
            </w:r>
            <w:r>
              <w:rPr>
                <w:spacing w:val="1"/>
              </w:rPr>
              <w:t xml:space="preserve"> </w:t>
            </w:r>
            <w:r>
              <w:t>and policies in response to the</w:t>
            </w:r>
            <w:r>
              <w:rPr>
                <w:spacing w:val="1"/>
              </w:rPr>
              <w:t xml:space="preserve"> </w:t>
            </w:r>
            <w:r>
              <w:t>needs of students, families, and</w:t>
            </w:r>
            <w:r>
              <w:rPr>
                <w:spacing w:val="1"/>
              </w:rPr>
              <w:t xml:space="preserve"> </w:t>
            </w:r>
            <w:r>
              <w:t>the wider</w:t>
            </w:r>
            <w:r>
              <w:rPr>
                <w:spacing w:val="-2"/>
              </w:rPr>
              <w:t xml:space="preserve"> </w:t>
            </w:r>
            <w:proofErr w:type="gramStart"/>
            <w:r>
              <w:t>community</w:t>
            </w:r>
            <w:proofErr w:type="gramEnd"/>
          </w:p>
          <w:p w14:paraId="48549459" w14:textId="77777777" w:rsidR="00D44140" w:rsidRDefault="00D44140" w:rsidP="00D44140">
            <w:pPr>
              <w:pStyle w:val="TableParagraph"/>
              <w:spacing w:before="3"/>
              <w:rPr>
                <w:rFonts w:ascii="Times New Roman"/>
                <w:sz w:val="23"/>
              </w:rPr>
            </w:pPr>
          </w:p>
          <w:p w14:paraId="6FCBEA47" w14:textId="77777777" w:rsidR="00D44140" w:rsidRDefault="00D44140" w:rsidP="00D44140">
            <w:pPr>
              <w:pStyle w:val="TableParagraph"/>
              <w:ind w:left="140"/>
            </w:pPr>
            <w:r>
              <w:t>Potential</w:t>
            </w:r>
            <w:r>
              <w:rPr>
                <w:spacing w:val="-5"/>
              </w:rPr>
              <w:t xml:space="preserve"> </w:t>
            </w:r>
            <w:r>
              <w:t>Evidence:</w:t>
            </w:r>
          </w:p>
          <w:p w14:paraId="7CE79EB9" w14:textId="77777777" w:rsidR="00D44140" w:rsidRDefault="00D44140" w:rsidP="00947978">
            <w:pPr>
              <w:pStyle w:val="TableParagraph"/>
              <w:numPr>
                <w:ilvl w:val="0"/>
                <w:numId w:val="119"/>
              </w:numPr>
              <w:tabs>
                <w:tab w:val="left" w:pos="500"/>
                <w:tab w:val="left" w:pos="501"/>
              </w:tabs>
              <w:ind w:right="111"/>
            </w:pPr>
            <w:r>
              <w:t>Observations reveal that every</w:t>
            </w:r>
            <w:r>
              <w:rPr>
                <w:spacing w:val="1"/>
              </w:rPr>
              <w:t xml:space="preserve"> </w:t>
            </w:r>
            <w:r>
              <w:t>staff member uses universal</w:t>
            </w:r>
            <w:r>
              <w:rPr>
                <w:spacing w:val="1"/>
              </w:rPr>
              <w:t xml:space="preserve"> </w:t>
            </w:r>
            <w:r>
              <w:t>practices (e.g., the MTSS Framework) and individual and small</w:t>
            </w:r>
            <w:r>
              <w:rPr>
                <w:spacing w:val="-47"/>
              </w:rPr>
              <w:t xml:space="preserve"> </w:t>
            </w:r>
            <w:r>
              <w:t>group supports in their daily</w:t>
            </w:r>
            <w:r>
              <w:rPr>
                <w:spacing w:val="1"/>
              </w:rPr>
              <w:t xml:space="preserve"> </w:t>
            </w:r>
            <w:r>
              <w:t>practice</w:t>
            </w:r>
          </w:p>
        </w:tc>
      </w:tr>
    </w:tbl>
    <w:p w14:paraId="78DBC582" w14:textId="77777777" w:rsidR="00D44140" w:rsidRDefault="00D44140" w:rsidP="00D44140"/>
    <w:p w14:paraId="51DE4AD6" w14:textId="77777777" w:rsidR="00D44140" w:rsidRDefault="00D44140" w:rsidP="00D44140"/>
    <w:p w14:paraId="57E9D021" w14:textId="77777777" w:rsidR="00D44140" w:rsidRDefault="00D44140" w:rsidP="00D44140"/>
    <w:p w14:paraId="3FE25A67" w14:textId="77777777" w:rsidR="00D44140" w:rsidRDefault="00D44140" w:rsidP="00D44140"/>
    <w:p w14:paraId="69B30824" w14:textId="77777777" w:rsidR="00D44140" w:rsidRDefault="00D44140" w:rsidP="00D44140"/>
    <w:p w14:paraId="144C4E68" w14:textId="77777777" w:rsidR="00D44140" w:rsidRDefault="00D44140" w:rsidP="00D44140"/>
    <w:p w14:paraId="4E68B2E3" w14:textId="77777777" w:rsidR="00D44140" w:rsidRDefault="00D44140" w:rsidP="00D44140"/>
    <w:p w14:paraId="3DAE4C42" w14:textId="77777777" w:rsidR="00D44140" w:rsidRPr="00740F76" w:rsidRDefault="00D44140" w:rsidP="00D44140"/>
    <w:tbl>
      <w:tblPr>
        <w:tblW w:w="14328" w:type="dxa"/>
        <w:tblBorders>
          <w:top w:val="single" w:sz="18" w:space="0" w:color="585858"/>
          <w:left w:val="single" w:sz="18" w:space="0" w:color="585858"/>
          <w:bottom w:val="single" w:sz="18" w:space="0" w:color="585858"/>
          <w:right w:val="single" w:sz="18" w:space="0" w:color="585858"/>
          <w:insideH w:val="single" w:sz="18" w:space="0" w:color="585858"/>
          <w:insideV w:val="single" w:sz="18" w:space="0" w:color="585858"/>
        </w:tblBorders>
        <w:tblLayout w:type="fixed"/>
        <w:tblLook w:val="0000" w:firstRow="0" w:lastRow="0" w:firstColumn="0" w:lastColumn="0" w:noHBand="0" w:noVBand="0"/>
      </w:tblPr>
      <w:tblGrid>
        <w:gridCol w:w="14328"/>
      </w:tblGrid>
      <w:tr w:rsidR="00D44140" w14:paraId="21F6DE29" w14:textId="77777777" w:rsidTr="008C4080">
        <w:trPr>
          <w:trHeight w:val="23"/>
        </w:trPr>
        <w:tc>
          <w:tcPr>
            <w:tcW w:w="15224" w:type="dxa"/>
            <w:tcBorders>
              <w:left w:val="single" w:sz="24" w:space="0" w:color="585858"/>
            </w:tcBorders>
            <w:shd w:val="clear" w:color="auto" w:fill="B4C6E7"/>
          </w:tcPr>
          <w:p w14:paraId="62B05698" w14:textId="1AAAFE21" w:rsidR="00D44140" w:rsidRDefault="00D44140" w:rsidP="00AF1C73">
            <w:pPr>
              <w:pStyle w:val="Heading2"/>
            </w:pPr>
            <w:bookmarkStart w:id="425" w:name="_Toc75904434"/>
            <w:bookmarkStart w:id="426" w:name="_Toc160697242"/>
            <w:r w:rsidRPr="00AF1C73">
              <w:rPr>
                <w:sz w:val="32"/>
                <w:szCs w:val="32"/>
              </w:rPr>
              <w:lastRenderedPageBreak/>
              <w:t>Implementation Lever 2</w:t>
            </w:r>
            <w:r>
              <w:t xml:space="preserve">: </w:t>
            </w:r>
            <w:r w:rsidRPr="00AF1C73">
              <w:rPr>
                <w:sz w:val="32"/>
                <w:szCs w:val="32"/>
              </w:rPr>
              <w:t>Family and Community Engagement</w:t>
            </w:r>
            <w:r>
              <w:t xml:space="preserve"> </w:t>
            </w:r>
            <w:r w:rsidRPr="008122E4">
              <w:rPr>
                <w:sz w:val="22"/>
                <w:szCs w:val="22"/>
              </w:rPr>
              <w:t>Safe and supportive schools have structures in place to enable staff to partner effectively with all families and community members to support the educational success of their children.</w:t>
            </w:r>
            <w:bookmarkEnd w:id="425"/>
            <w:bookmarkEnd w:id="426"/>
            <w:r w:rsidRPr="008122E4">
              <w:rPr>
                <w:sz w:val="22"/>
                <w:szCs w:val="22"/>
              </w:rPr>
              <w:t xml:space="preserve"> </w:t>
            </w:r>
          </w:p>
        </w:tc>
      </w:tr>
      <w:tr w:rsidR="00D44140" w14:paraId="4F3BCBF6" w14:textId="77777777" w:rsidTr="008C4080">
        <w:trPr>
          <w:trHeight w:val="496"/>
        </w:trPr>
        <w:tc>
          <w:tcPr>
            <w:tcW w:w="15224" w:type="dxa"/>
            <w:tcBorders>
              <w:left w:val="single" w:sz="24" w:space="0" w:color="585858"/>
            </w:tcBorders>
            <w:shd w:val="clear" w:color="auto" w:fill="B4C6E7"/>
          </w:tcPr>
          <w:p w14:paraId="16B595AD" w14:textId="77777777" w:rsidR="00D44140" w:rsidRPr="008122E4" w:rsidRDefault="00D44140" w:rsidP="00D44140">
            <w:pPr>
              <w:ind w:left="80"/>
              <w:rPr>
                <w:b/>
                <w:i/>
                <w:sz w:val="22"/>
                <w:szCs w:val="22"/>
              </w:rPr>
            </w:pPr>
            <w:r w:rsidRPr="008122E4">
              <w:rPr>
                <w:b/>
                <w:i/>
                <w:sz w:val="22"/>
                <w:szCs w:val="22"/>
              </w:rPr>
              <w:t>Guiding Question: What needs to be in place to ensure that families and community members from all races, cultures, languages, socio-economic backgrounds, and gender/sexual orientations are intentionally welcomed and engaged as active partners in supporting all students?</w:t>
            </w:r>
          </w:p>
        </w:tc>
      </w:tr>
      <w:tr w:rsidR="00D44140" w14:paraId="3EC28D1D" w14:textId="77777777" w:rsidTr="008C4080">
        <w:trPr>
          <w:trHeight w:val="496"/>
        </w:trPr>
        <w:tc>
          <w:tcPr>
            <w:tcW w:w="15224" w:type="dxa"/>
            <w:tcBorders>
              <w:left w:val="single" w:sz="24" w:space="0" w:color="585858"/>
            </w:tcBorders>
            <w:shd w:val="clear" w:color="auto" w:fill="EEF3F8"/>
          </w:tcPr>
          <w:p w14:paraId="440C8C76" w14:textId="77777777" w:rsidR="00D44140" w:rsidRPr="008122E4" w:rsidRDefault="00D44140" w:rsidP="00D44140">
            <w:pPr>
              <w:ind w:left="160" w:right="120"/>
              <w:rPr>
                <w:b/>
                <w:sz w:val="22"/>
                <w:szCs w:val="22"/>
                <w:u w:val="single"/>
              </w:rPr>
            </w:pPr>
          </w:p>
          <w:p w14:paraId="30755A84" w14:textId="77777777" w:rsidR="00D44140" w:rsidRPr="008122E4" w:rsidRDefault="00D44140" w:rsidP="00D44140">
            <w:pPr>
              <w:ind w:left="160" w:right="120"/>
              <w:rPr>
                <w:sz w:val="22"/>
                <w:szCs w:val="22"/>
              </w:rPr>
            </w:pPr>
            <w:r w:rsidRPr="008122E4">
              <w:rPr>
                <w:b/>
                <w:sz w:val="22"/>
                <w:szCs w:val="22"/>
                <w:u w:val="single"/>
              </w:rPr>
              <w:t>INDICATORS (Essential Elements)</w:t>
            </w:r>
          </w:p>
          <w:p w14:paraId="211E5704" w14:textId="77777777" w:rsidR="00D44140" w:rsidRPr="008122E4" w:rsidRDefault="00D44140" w:rsidP="00947978">
            <w:pPr>
              <w:widowControl w:val="0"/>
              <w:numPr>
                <w:ilvl w:val="0"/>
                <w:numId w:val="97"/>
              </w:numPr>
              <w:tabs>
                <w:tab w:val="left" w:pos="397"/>
              </w:tabs>
              <w:ind w:right="124"/>
              <w:rPr>
                <w:b/>
                <w:sz w:val="22"/>
                <w:szCs w:val="22"/>
              </w:rPr>
            </w:pPr>
            <w:r w:rsidRPr="008122E4">
              <w:rPr>
                <w:b/>
                <w:sz w:val="22"/>
                <w:szCs w:val="22"/>
              </w:rPr>
              <w:t xml:space="preserve">Supporting All Students: </w:t>
            </w:r>
            <w:r w:rsidRPr="008122E4">
              <w:rPr>
                <w:sz w:val="22"/>
                <w:szCs w:val="22"/>
              </w:rPr>
              <w:t>Safe and supportive schools create authentic and trusting relationships between families and community members and staff to support the needs of every student by creating a welcoming environment where students and families feel safe, represented, and valued.</w:t>
            </w:r>
          </w:p>
          <w:p w14:paraId="23FCFEDC" w14:textId="77777777" w:rsidR="00D44140" w:rsidRPr="008122E4" w:rsidRDefault="00D44140" w:rsidP="00947978">
            <w:pPr>
              <w:widowControl w:val="0"/>
              <w:numPr>
                <w:ilvl w:val="1"/>
                <w:numId w:val="97"/>
              </w:numPr>
              <w:tabs>
                <w:tab w:val="left" w:pos="397"/>
              </w:tabs>
              <w:ind w:right="124"/>
              <w:rPr>
                <w:b/>
                <w:sz w:val="22"/>
                <w:szCs w:val="22"/>
              </w:rPr>
            </w:pPr>
            <w:r w:rsidRPr="008122E4">
              <w:rPr>
                <w:sz w:val="22"/>
                <w:szCs w:val="22"/>
              </w:rPr>
              <w:t>Guiding Question</w:t>
            </w:r>
            <w:r w:rsidRPr="008122E4">
              <w:rPr>
                <w:b/>
                <w:sz w:val="22"/>
                <w:szCs w:val="22"/>
              </w:rPr>
              <w:t xml:space="preserve">: How can we build safe and trusting relationships with families and community members to support the needs of every student? </w:t>
            </w:r>
          </w:p>
          <w:p w14:paraId="3BC9FF8F" w14:textId="77777777" w:rsidR="00D44140" w:rsidRPr="008122E4" w:rsidRDefault="00D44140" w:rsidP="00947978">
            <w:pPr>
              <w:widowControl w:val="0"/>
              <w:numPr>
                <w:ilvl w:val="0"/>
                <w:numId w:val="97"/>
              </w:numPr>
              <w:tabs>
                <w:tab w:val="left" w:pos="397"/>
              </w:tabs>
              <w:ind w:right="124"/>
              <w:rPr>
                <w:b/>
                <w:sz w:val="22"/>
                <w:szCs w:val="22"/>
              </w:rPr>
            </w:pPr>
            <w:r w:rsidRPr="008122E4">
              <w:rPr>
                <w:b/>
                <w:sz w:val="22"/>
                <w:szCs w:val="22"/>
              </w:rPr>
              <w:t xml:space="preserve">Deepen Understanding: </w:t>
            </w:r>
            <w:r w:rsidRPr="008122E4">
              <w:rPr>
                <w:sz w:val="22"/>
                <w:szCs w:val="22"/>
              </w:rPr>
              <w:t>Safe and supportive schools understand and value the strengths and assets that all families and community members bring to the student’s learning experience.</w:t>
            </w:r>
          </w:p>
          <w:p w14:paraId="4F5DEF49" w14:textId="77777777" w:rsidR="00D44140" w:rsidRPr="008122E4" w:rsidRDefault="00D44140" w:rsidP="00947978">
            <w:pPr>
              <w:widowControl w:val="0"/>
              <w:numPr>
                <w:ilvl w:val="1"/>
                <w:numId w:val="97"/>
              </w:numPr>
              <w:tabs>
                <w:tab w:val="left" w:pos="397"/>
              </w:tabs>
              <w:ind w:right="124"/>
              <w:rPr>
                <w:b/>
                <w:sz w:val="22"/>
                <w:szCs w:val="22"/>
              </w:rPr>
            </w:pPr>
            <w:r w:rsidRPr="008122E4">
              <w:rPr>
                <w:sz w:val="22"/>
                <w:szCs w:val="22"/>
              </w:rPr>
              <w:t>Guiding Question</w:t>
            </w:r>
            <w:r w:rsidRPr="008122E4">
              <w:rPr>
                <w:b/>
                <w:sz w:val="22"/>
                <w:szCs w:val="22"/>
              </w:rPr>
              <w:t>: What do we need to learn and do to better honor families and community members and value their contributions to the learning process and the life of our school?</w:t>
            </w:r>
          </w:p>
          <w:p w14:paraId="61B1914B" w14:textId="77777777" w:rsidR="00D44140" w:rsidRPr="008122E4" w:rsidRDefault="00D44140" w:rsidP="00947978">
            <w:pPr>
              <w:widowControl w:val="0"/>
              <w:numPr>
                <w:ilvl w:val="0"/>
                <w:numId w:val="97"/>
              </w:numPr>
              <w:rPr>
                <w:sz w:val="22"/>
                <w:szCs w:val="22"/>
              </w:rPr>
            </w:pPr>
            <w:r w:rsidRPr="008122E4">
              <w:rPr>
                <w:b/>
                <w:sz w:val="22"/>
                <w:szCs w:val="22"/>
              </w:rPr>
              <w:t xml:space="preserve">Advancing Equity: </w:t>
            </w:r>
            <w:r w:rsidRPr="008122E4">
              <w:rPr>
                <w:sz w:val="22"/>
                <w:szCs w:val="22"/>
              </w:rPr>
              <w:t xml:space="preserve">Safe and supportive </w:t>
            </w:r>
            <w:proofErr w:type="gramStart"/>
            <w:r w:rsidRPr="008122E4">
              <w:rPr>
                <w:sz w:val="22"/>
                <w:szCs w:val="22"/>
              </w:rPr>
              <w:t>schools</w:t>
            </w:r>
            <w:proofErr w:type="gramEnd"/>
            <w:r w:rsidRPr="008122E4">
              <w:rPr>
                <w:sz w:val="22"/>
                <w:szCs w:val="22"/>
              </w:rPr>
              <w:t xml:space="preserve"> partner with families to create opportunities to share information about family goals, values, and cultures. Further, families and community members help to identify ways in which to embed student diversity and acceptance into the district, the </w:t>
            </w:r>
            <w:proofErr w:type="gramStart"/>
            <w:r w:rsidRPr="008122E4">
              <w:rPr>
                <w:sz w:val="22"/>
                <w:szCs w:val="22"/>
              </w:rPr>
              <w:t>curriculum</w:t>
            </w:r>
            <w:proofErr w:type="gramEnd"/>
            <w:r w:rsidRPr="008122E4">
              <w:rPr>
                <w:sz w:val="22"/>
                <w:szCs w:val="22"/>
              </w:rPr>
              <w:t xml:space="preserve"> and the life of the schools.</w:t>
            </w:r>
          </w:p>
          <w:p w14:paraId="741FD8EA" w14:textId="77777777" w:rsidR="00D44140" w:rsidRPr="008122E4" w:rsidRDefault="00D44140" w:rsidP="00947978">
            <w:pPr>
              <w:widowControl w:val="0"/>
              <w:numPr>
                <w:ilvl w:val="1"/>
                <w:numId w:val="97"/>
              </w:numPr>
              <w:tabs>
                <w:tab w:val="left" w:pos="397"/>
              </w:tabs>
              <w:ind w:right="124"/>
              <w:rPr>
                <w:sz w:val="22"/>
                <w:szCs w:val="22"/>
              </w:rPr>
            </w:pPr>
            <w:r w:rsidRPr="008122E4">
              <w:rPr>
                <w:sz w:val="22"/>
                <w:szCs w:val="22"/>
              </w:rPr>
              <w:t>Guiding Question</w:t>
            </w:r>
            <w:r w:rsidRPr="008122E4">
              <w:rPr>
                <w:b/>
                <w:sz w:val="22"/>
                <w:szCs w:val="22"/>
              </w:rPr>
              <w:t>: What do we need to do to ensure that the diversity of all families and community members is recognized and valued, and that families and students feel safe and welcome in our school community?</w:t>
            </w:r>
          </w:p>
          <w:p w14:paraId="04D16DB7" w14:textId="77777777" w:rsidR="00D44140" w:rsidRPr="008122E4" w:rsidRDefault="00D44140" w:rsidP="00947978">
            <w:pPr>
              <w:widowControl w:val="0"/>
              <w:numPr>
                <w:ilvl w:val="0"/>
                <w:numId w:val="97"/>
              </w:numPr>
              <w:tabs>
                <w:tab w:val="left" w:pos="397"/>
              </w:tabs>
              <w:ind w:right="124"/>
              <w:rPr>
                <w:b/>
                <w:sz w:val="22"/>
                <w:szCs w:val="22"/>
              </w:rPr>
            </w:pPr>
            <w:r w:rsidRPr="008122E4">
              <w:rPr>
                <w:b/>
                <w:sz w:val="22"/>
                <w:szCs w:val="22"/>
              </w:rPr>
              <w:t xml:space="preserve">Exemplify Cultural Responsiveness: </w:t>
            </w:r>
            <w:r w:rsidRPr="008122E4">
              <w:rPr>
                <w:sz w:val="22"/>
                <w:szCs w:val="22"/>
              </w:rPr>
              <w:t xml:space="preserve">Safe and supportive schools are vibrant communities of learners that are diverse, safe, and inclusive of family and community members. </w:t>
            </w:r>
          </w:p>
          <w:p w14:paraId="716ABDC0" w14:textId="77777777" w:rsidR="00D44140" w:rsidRPr="008122E4" w:rsidRDefault="00D44140" w:rsidP="00947978">
            <w:pPr>
              <w:widowControl w:val="0"/>
              <w:numPr>
                <w:ilvl w:val="1"/>
                <w:numId w:val="97"/>
              </w:numPr>
              <w:tabs>
                <w:tab w:val="left" w:pos="397"/>
              </w:tabs>
              <w:ind w:right="124"/>
              <w:rPr>
                <w:b/>
                <w:sz w:val="22"/>
                <w:szCs w:val="22"/>
              </w:rPr>
            </w:pPr>
            <w:r w:rsidRPr="008122E4">
              <w:rPr>
                <w:sz w:val="22"/>
                <w:szCs w:val="22"/>
              </w:rPr>
              <w:t>Guiding Question:</w:t>
            </w:r>
            <w:r w:rsidRPr="008122E4">
              <w:rPr>
                <w:b/>
                <w:sz w:val="22"/>
                <w:szCs w:val="22"/>
              </w:rPr>
              <w:t xml:space="preserve"> What does our school need to do to ensure that all families and community members, regardless of race, language, income, language, ability, and self-identities, see themselves as valued partners in an inclusive and cohesive school community? </w:t>
            </w:r>
          </w:p>
          <w:p w14:paraId="26FE5867" w14:textId="77777777" w:rsidR="00D44140" w:rsidRPr="008122E4" w:rsidRDefault="00D44140" w:rsidP="00D44140">
            <w:pPr>
              <w:widowControl w:val="0"/>
              <w:numPr>
                <w:ilvl w:val="0"/>
                <w:numId w:val="4"/>
              </w:numPr>
              <w:ind w:right="124"/>
              <w:rPr>
                <w:b/>
                <w:sz w:val="22"/>
                <w:szCs w:val="22"/>
              </w:rPr>
            </w:pPr>
            <w:r w:rsidRPr="008122E4">
              <w:rPr>
                <w:b/>
                <w:sz w:val="22"/>
                <w:szCs w:val="22"/>
              </w:rPr>
              <w:t xml:space="preserve">Reflect &amp; Adapt: </w:t>
            </w:r>
            <w:r w:rsidRPr="008122E4">
              <w:rPr>
                <w:sz w:val="22"/>
                <w:szCs w:val="22"/>
              </w:rPr>
              <w:t>Safe and supportive schools see a need to build and maintain authentic bonds with families and community members as integral partners in their children’s education and create varied and multiple opportunities for them to participate in the life of the school.</w:t>
            </w:r>
          </w:p>
          <w:p w14:paraId="06921F65" w14:textId="77777777" w:rsidR="00D44140" w:rsidRPr="008122E4" w:rsidRDefault="00D44140" w:rsidP="00D44140">
            <w:pPr>
              <w:widowControl w:val="0"/>
              <w:numPr>
                <w:ilvl w:val="1"/>
                <w:numId w:val="4"/>
              </w:numPr>
              <w:ind w:left="1425" w:right="124"/>
              <w:rPr>
                <w:b/>
                <w:sz w:val="22"/>
                <w:szCs w:val="22"/>
              </w:rPr>
            </w:pPr>
            <w:r w:rsidRPr="008122E4">
              <w:rPr>
                <w:sz w:val="22"/>
                <w:szCs w:val="22"/>
              </w:rPr>
              <w:t>Guiding Question:</w:t>
            </w:r>
            <w:r w:rsidRPr="008122E4">
              <w:rPr>
                <w:b/>
                <w:sz w:val="22"/>
                <w:szCs w:val="22"/>
              </w:rPr>
              <w:t xml:space="preserve"> What will we do to build and sustain the growth and development of our connections with families and community members to fully participate in our safe and supportive school?</w:t>
            </w:r>
          </w:p>
          <w:p w14:paraId="2ECB0D1B" w14:textId="77777777" w:rsidR="00D44140" w:rsidRPr="008122E4" w:rsidRDefault="00D44140" w:rsidP="00D44140">
            <w:pPr>
              <w:rPr>
                <w:b/>
                <w:sz w:val="22"/>
                <w:szCs w:val="22"/>
              </w:rPr>
            </w:pPr>
          </w:p>
        </w:tc>
      </w:tr>
    </w:tbl>
    <w:p w14:paraId="6FBE2136" w14:textId="77777777" w:rsidR="0074052C" w:rsidRDefault="0074052C" w:rsidP="00D44140">
      <w:pPr>
        <w:sectPr w:rsidR="0074052C" w:rsidSect="00272F8A">
          <w:headerReference w:type="default" r:id="rId102"/>
          <w:footerReference w:type="default" r:id="rId103"/>
          <w:type w:val="continuous"/>
          <w:pgSz w:w="15840" w:h="12240" w:orient="landscape"/>
          <w:pgMar w:top="720" w:right="720" w:bottom="720" w:left="720" w:header="288" w:footer="432" w:gutter="0"/>
          <w:cols w:space="720"/>
          <w:docGrid w:linePitch="326"/>
        </w:sectPr>
      </w:pPr>
    </w:p>
    <w:p w14:paraId="5B885B04" w14:textId="77777777" w:rsidR="00D44140" w:rsidRDefault="00D44140" w:rsidP="00D44140"/>
    <w:tbl>
      <w:tblPr>
        <w:tblpPr w:leftFromText="180" w:rightFromText="180" w:vertAnchor="text" w:tblpY="1"/>
        <w:tblOverlap w:val="never"/>
        <w:tblW w:w="14328" w:type="dxa"/>
        <w:tblBorders>
          <w:top w:val="single" w:sz="18" w:space="0" w:color="585858"/>
          <w:left w:val="single" w:sz="18" w:space="0" w:color="585858"/>
          <w:bottom w:val="single" w:sz="18" w:space="0" w:color="585858"/>
          <w:right w:val="single" w:sz="18" w:space="0" w:color="585858"/>
          <w:insideH w:val="single" w:sz="18" w:space="0" w:color="585858"/>
          <w:insideV w:val="single" w:sz="18" w:space="0" w:color="585858"/>
        </w:tblBorders>
        <w:tblLayout w:type="fixed"/>
        <w:tblLook w:val="0000" w:firstRow="0" w:lastRow="0" w:firstColumn="0" w:lastColumn="0" w:noHBand="0" w:noVBand="0"/>
      </w:tblPr>
      <w:tblGrid>
        <w:gridCol w:w="448"/>
        <w:gridCol w:w="3470"/>
        <w:gridCol w:w="3470"/>
        <w:gridCol w:w="3470"/>
        <w:gridCol w:w="3470"/>
      </w:tblGrid>
      <w:tr w:rsidR="00D44140" w14:paraId="61D2F3A7" w14:textId="77777777" w:rsidTr="00981A29">
        <w:trPr>
          <w:trHeight w:val="42"/>
        </w:trPr>
        <w:tc>
          <w:tcPr>
            <w:tcW w:w="464" w:type="dxa"/>
            <w:tcBorders>
              <w:left w:val="single" w:sz="24" w:space="0" w:color="585858"/>
              <w:bottom w:val="single" w:sz="24" w:space="0" w:color="585858"/>
            </w:tcBorders>
            <w:shd w:val="clear" w:color="auto" w:fill="A4A4A4"/>
          </w:tcPr>
          <w:p w14:paraId="19188E22" w14:textId="77777777" w:rsidR="00D44140" w:rsidRDefault="00D44140" w:rsidP="00981A29">
            <w:pPr>
              <w:ind w:left="112" w:right="248"/>
              <w:jc w:val="center"/>
              <w:rPr>
                <w:b/>
              </w:rPr>
            </w:pPr>
          </w:p>
        </w:tc>
        <w:tc>
          <w:tcPr>
            <w:tcW w:w="3690" w:type="dxa"/>
            <w:tcBorders>
              <w:left w:val="single" w:sz="24" w:space="0" w:color="585858"/>
              <w:bottom w:val="single" w:sz="24" w:space="0" w:color="585858"/>
            </w:tcBorders>
            <w:shd w:val="clear" w:color="auto" w:fill="B7DDE8"/>
          </w:tcPr>
          <w:p w14:paraId="5E11747C" w14:textId="77777777" w:rsidR="00D44140" w:rsidRDefault="00D44140" w:rsidP="00981A29">
            <w:pPr>
              <w:ind w:left="114" w:right="470"/>
              <w:jc w:val="center"/>
              <w:rPr>
                <w:b/>
                <w:sz w:val="32"/>
                <w:szCs w:val="32"/>
              </w:rPr>
            </w:pPr>
            <w:r>
              <w:rPr>
                <w:b/>
                <w:sz w:val="32"/>
                <w:szCs w:val="32"/>
              </w:rPr>
              <w:t>Beginning</w:t>
            </w:r>
          </w:p>
        </w:tc>
        <w:tc>
          <w:tcPr>
            <w:tcW w:w="3690" w:type="dxa"/>
            <w:tcBorders>
              <w:bottom w:val="single" w:sz="24" w:space="0" w:color="585858"/>
            </w:tcBorders>
            <w:shd w:val="clear" w:color="auto" w:fill="8DB3E2"/>
          </w:tcPr>
          <w:p w14:paraId="5EAE937C" w14:textId="77777777" w:rsidR="00D44140" w:rsidRDefault="00D44140" w:rsidP="00981A29">
            <w:pPr>
              <w:jc w:val="center"/>
              <w:rPr>
                <w:b/>
                <w:sz w:val="32"/>
                <w:szCs w:val="32"/>
              </w:rPr>
            </w:pPr>
            <w:r>
              <w:rPr>
                <w:b/>
                <w:sz w:val="32"/>
                <w:szCs w:val="32"/>
              </w:rPr>
              <w:t>Developing</w:t>
            </w:r>
          </w:p>
        </w:tc>
        <w:tc>
          <w:tcPr>
            <w:tcW w:w="3690" w:type="dxa"/>
            <w:tcBorders>
              <w:bottom w:val="single" w:sz="24" w:space="0" w:color="585858"/>
            </w:tcBorders>
            <w:shd w:val="clear" w:color="auto" w:fill="548DD4"/>
          </w:tcPr>
          <w:p w14:paraId="6A5CDF1A" w14:textId="77777777" w:rsidR="00D44140" w:rsidRDefault="00D44140" w:rsidP="00981A29">
            <w:pPr>
              <w:ind w:left="-47"/>
              <w:jc w:val="center"/>
              <w:rPr>
                <w:b/>
                <w:sz w:val="32"/>
                <w:szCs w:val="32"/>
              </w:rPr>
            </w:pPr>
            <w:r>
              <w:rPr>
                <w:b/>
                <w:sz w:val="32"/>
                <w:szCs w:val="32"/>
              </w:rPr>
              <w:t>Practicing</w:t>
            </w:r>
          </w:p>
        </w:tc>
        <w:tc>
          <w:tcPr>
            <w:tcW w:w="3690" w:type="dxa"/>
            <w:tcBorders>
              <w:bottom w:val="single" w:sz="24" w:space="0" w:color="585858"/>
              <w:right w:val="single" w:sz="24" w:space="0" w:color="585858"/>
            </w:tcBorders>
            <w:shd w:val="clear" w:color="auto" w:fill="17365D"/>
          </w:tcPr>
          <w:p w14:paraId="07E7C73C" w14:textId="77777777" w:rsidR="00D44140" w:rsidRDefault="00D44140" w:rsidP="00981A29">
            <w:pPr>
              <w:ind w:left="128" w:right="316"/>
              <w:jc w:val="center"/>
              <w:rPr>
                <w:b/>
                <w:color w:val="FFFFFF"/>
                <w:sz w:val="32"/>
                <w:szCs w:val="32"/>
              </w:rPr>
            </w:pPr>
            <w:r>
              <w:rPr>
                <w:b/>
                <w:color w:val="FFFFFF"/>
                <w:sz w:val="32"/>
                <w:szCs w:val="32"/>
              </w:rPr>
              <w:t>Excelling</w:t>
            </w:r>
          </w:p>
        </w:tc>
      </w:tr>
      <w:tr w:rsidR="00D44140" w14:paraId="2951439E" w14:textId="77777777" w:rsidTr="00981A29">
        <w:trPr>
          <w:trHeight w:val="813"/>
        </w:trPr>
        <w:tc>
          <w:tcPr>
            <w:tcW w:w="464" w:type="dxa"/>
            <w:tcBorders>
              <w:top w:val="single" w:sz="24" w:space="0" w:color="585858"/>
              <w:left w:val="single" w:sz="24" w:space="0" w:color="585858"/>
              <w:bottom w:val="single" w:sz="24" w:space="0" w:color="585858"/>
              <w:right w:val="single" w:sz="24" w:space="0" w:color="585858"/>
            </w:tcBorders>
            <w:shd w:val="clear" w:color="auto" w:fill="000000"/>
          </w:tcPr>
          <w:p w14:paraId="74DA49F9" w14:textId="77777777" w:rsidR="00D44140" w:rsidRDefault="00D44140" w:rsidP="00981A29">
            <w:pPr>
              <w:ind w:left="111" w:right="63"/>
              <w:rPr>
                <w:i/>
              </w:rPr>
            </w:pPr>
          </w:p>
        </w:tc>
        <w:tc>
          <w:tcPr>
            <w:tcW w:w="3690" w:type="dxa"/>
            <w:tcBorders>
              <w:top w:val="single" w:sz="24" w:space="0" w:color="585858"/>
              <w:left w:val="single" w:sz="24" w:space="0" w:color="585858"/>
              <w:bottom w:val="single" w:sz="24" w:space="0" w:color="585858"/>
            </w:tcBorders>
            <w:shd w:val="clear" w:color="auto" w:fill="B7DDE8"/>
          </w:tcPr>
          <w:p w14:paraId="7554BC68" w14:textId="77777777" w:rsidR="00D44140" w:rsidRPr="008122E4" w:rsidRDefault="00D44140" w:rsidP="00981A29">
            <w:pPr>
              <w:ind w:left="114" w:right="179"/>
              <w:rPr>
                <w:b/>
                <w:i/>
                <w:sz w:val="22"/>
                <w:szCs w:val="22"/>
              </w:rPr>
            </w:pPr>
            <w:r w:rsidRPr="008122E4">
              <w:rPr>
                <w:i/>
                <w:sz w:val="22"/>
                <w:szCs w:val="22"/>
              </w:rPr>
              <w:t>The school has begun planning for the implementation of complex activities and/or begun implementing more simple activities (limited barriers) with the intended outcome of:</w:t>
            </w:r>
          </w:p>
        </w:tc>
        <w:tc>
          <w:tcPr>
            <w:tcW w:w="3690" w:type="dxa"/>
            <w:tcBorders>
              <w:top w:val="single" w:sz="24" w:space="0" w:color="585858"/>
              <w:bottom w:val="single" w:sz="24" w:space="0" w:color="585858"/>
            </w:tcBorders>
            <w:shd w:val="clear" w:color="auto" w:fill="8DB3E2"/>
          </w:tcPr>
          <w:p w14:paraId="4ECCD1CC" w14:textId="77777777" w:rsidR="00D44140" w:rsidRPr="008122E4" w:rsidRDefault="00D44140" w:rsidP="00981A29">
            <w:pPr>
              <w:ind w:left="124" w:right="135"/>
              <w:rPr>
                <w:i/>
                <w:sz w:val="22"/>
                <w:szCs w:val="22"/>
              </w:rPr>
            </w:pPr>
            <w:r w:rsidRPr="008122E4">
              <w:rPr>
                <w:i/>
                <w:sz w:val="22"/>
                <w:szCs w:val="22"/>
              </w:rPr>
              <w:t>The school has moved towards finalizing plans for the implementation of complex activities and/or completed initial implementation of more simple activities with the intended outcome of:</w:t>
            </w:r>
          </w:p>
        </w:tc>
        <w:tc>
          <w:tcPr>
            <w:tcW w:w="3690" w:type="dxa"/>
            <w:tcBorders>
              <w:top w:val="single" w:sz="24" w:space="0" w:color="585858"/>
              <w:bottom w:val="single" w:sz="24" w:space="0" w:color="585858"/>
            </w:tcBorders>
            <w:shd w:val="clear" w:color="auto" w:fill="548DD4"/>
          </w:tcPr>
          <w:p w14:paraId="22996E3B" w14:textId="77777777" w:rsidR="00D44140" w:rsidRPr="008122E4" w:rsidRDefault="00D44140" w:rsidP="00981A29">
            <w:pPr>
              <w:ind w:left="126" w:right="124"/>
              <w:rPr>
                <w:i/>
                <w:sz w:val="22"/>
                <w:szCs w:val="22"/>
              </w:rPr>
            </w:pPr>
            <w:r w:rsidRPr="008122E4">
              <w:rPr>
                <w:i/>
                <w:sz w:val="22"/>
                <w:szCs w:val="22"/>
              </w:rPr>
              <w:t>The school has begun implementing completed plans for complex activities and/or has begun reflecting on previously implemented activities with the intended outcome of:</w:t>
            </w:r>
          </w:p>
        </w:tc>
        <w:tc>
          <w:tcPr>
            <w:tcW w:w="3690" w:type="dxa"/>
            <w:tcBorders>
              <w:top w:val="single" w:sz="24" w:space="0" w:color="585858"/>
              <w:bottom w:val="single" w:sz="24" w:space="0" w:color="585858"/>
            </w:tcBorders>
            <w:shd w:val="clear" w:color="auto" w:fill="17365D"/>
          </w:tcPr>
          <w:p w14:paraId="73268F38" w14:textId="77777777" w:rsidR="00D44140" w:rsidRPr="008122E4" w:rsidRDefault="00D44140" w:rsidP="00981A29">
            <w:pPr>
              <w:ind w:left="127" w:right="102"/>
              <w:rPr>
                <w:i/>
                <w:color w:val="FFFFFF"/>
                <w:sz w:val="22"/>
                <w:szCs w:val="22"/>
              </w:rPr>
            </w:pPr>
            <w:r w:rsidRPr="008122E4">
              <w:rPr>
                <w:i/>
                <w:color w:val="FFFFFF"/>
                <w:sz w:val="22"/>
                <w:szCs w:val="22"/>
              </w:rPr>
              <w:t>The school community has fully implemented its original plans with clearly outlined steps for reflection, continuous inquiry, and continuous improvement with the intended outcome of:</w:t>
            </w:r>
          </w:p>
        </w:tc>
      </w:tr>
      <w:tr w:rsidR="00D44140" w14:paraId="3C78EEBD" w14:textId="77777777" w:rsidTr="00981A29">
        <w:tc>
          <w:tcPr>
            <w:tcW w:w="464" w:type="dxa"/>
            <w:tcBorders>
              <w:top w:val="single" w:sz="24" w:space="0" w:color="585858"/>
              <w:left w:val="single" w:sz="24" w:space="0" w:color="585858"/>
              <w:bottom w:val="single" w:sz="24" w:space="0" w:color="585858"/>
              <w:right w:val="single" w:sz="24" w:space="0" w:color="585858"/>
            </w:tcBorders>
            <w:shd w:val="clear" w:color="auto" w:fill="000000"/>
          </w:tcPr>
          <w:p w14:paraId="2D9BCA02" w14:textId="77777777" w:rsidR="00D44140" w:rsidRDefault="00D44140" w:rsidP="00981A29">
            <w:pPr>
              <w:ind w:left="111" w:right="63"/>
              <w:rPr>
                <w:i/>
              </w:rPr>
            </w:pPr>
          </w:p>
        </w:tc>
        <w:tc>
          <w:tcPr>
            <w:tcW w:w="3690" w:type="dxa"/>
            <w:tcBorders>
              <w:top w:val="single" w:sz="24" w:space="0" w:color="585858"/>
              <w:left w:val="single" w:sz="24" w:space="0" w:color="585858"/>
              <w:bottom w:val="single" w:sz="24" w:space="0" w:color="585858"/>
            </w:tcBorders>
            <w:shd w:val="clear" w:color="auto" w:fill="F4CCCC"/>
          </w:tcPr>
          <w:p w14:paraId="4CA17EC0" w14:textId="77777777" w:rsidR="00D44140" w:rsidRPr="008122E4" w:rsidRDefault="00D44140" w:rsidP="00947978">
            <w:pPr>
              <w:widowControl w:val="0"/>
              <w:numPr>
                <w:ilvl w:val="0"/>
                <w:numId w:val="48"/>
              </w:numPr>
              <w:ind w:right="124"/>
              <w:jc w:val="center"/>
              <w:rPr>
                <w:sz w:val="22"/>
                <w:szCs w:val="22"/>
              </w:rPr>
            </w:pPr>
          </w:p>
        </w:tc>
        <w:tc>
          <w:tcPr>
            <w:tcW w:w="3690" w:type="dxa"/>
            <w:tcBorders>
              <w:top w:val="single" w:sz="24" w:space="0" w:color="585858"/>
              <w:bottom w:val="single" w:sz="24" w:space="0" w:color="585858"/>
            </w:tcBorders>
            <w:shd w:val="clear" w:color="auto" w:fill="F4CCCC"/>
          </w:tcPr>
          <w:p w14:paraId="6A886549" w14:textId="77777777" w:rsidR="00D44140" w:rsidRPr="008122E4" w:rsidRDefault="00D44140" w:rsidP="00947978">
            <w:pPr>
              <w:widowControl w:val="0"/>
              <w:numPr>
                <w:ilvl w:val="0"/>
                <w:numId w:val="48"/>
              </w:numPr>
              <w:ind w:right="124"/>
              <w:jc w:val="center"/>
              <w:rPr>
                <w:sz w:val="22"/>
                <w:szCs w:val="22"/>
              </w:rPr>
            </w:pPr>
          </w:p>
        </w:tc>
        <w:tc>
          <w:tcPr>
            <w:tcW w:w="3690" w:type="dxa"/>
            <w:tcBorders>
              <w:top w:val="single" w:sz="24" w:space="0" w:color="585858"/>
              <w:bottom w:val="single" w:sz="24" w:space="0" w:color="585858"/>
            </w:tcBorders>
            <w:shd w:val="clear" w:color="auto" w:fill="F4CCCC"/>
          </w:tcPr>
          <w:p w14:paraId="0DA2A40C" w14:textId="77777777" w:rsidR="00D44140" w:rsidRPr="008122E4" w:rsidRDefault="00D44140" w:rsidP="00947978">
            <w:pPr>
              <w:widowControl w:val="0"/>
              <w:numPr>
                <w:ilvl w:val="0"/>
                <w:numId w:val="48"/>
              </w:numPr>
              <w:ind w:right="124"/>
              <w:jc w:val="center"/>
              <w:rPr>
                <w:sz w:val="22"/>
                <w:szCs w:val="22"/>
              </w:rPr>
            </w:pPr>
          </w:p>
        </w:tc>
        <w:tc>
          <w:tcPr>
            <w:tcW w:w="3690" w:type="dxa"/>
            <w:tcBorders>
              <w:top w:val="single" w:sz="24" w:space="0" w:color="585858"/>
              <w:bottom w:val="single" w:sz="24" w:space="0" w:color="585858"/>
            </w:tcBorders>
            <w:shd w:val="clear" w:color="auto" w:fill="F4CCCC"/>
          </w:tcPr>
          <w:p w14:paraId="337C23DF" w14:textId="77777777" w:rsidR="00D44140" w:rsidRPr="008122E4" w:rsidRDefault="00D44140" w:rsidP="00947978">
            <w:pPr>
              <w:widowControl w:val="0"/>
              <w:numPr>
                <w:ilvl w:val="0"/>
                <w:numId w:val="48"/>
              </w:numPr>
              <w:ind w:right="124"/>
              <w:jc w:val="center"/>
              <w:rPr>
                <w:sz w:val="22"/>
                <w:szCs w:val="22"/>
              </w:rPr>
            </w:pPr>
          </w:p>
        </w:tc>
      </w:tr>
      <w:tr w:rsidR="00D44140" w14:paraId="5FF9D62F" w14:textId="77777777" w:rsidTr="00981A29">
        <w:trPr>
          <w:cantSplit/>
        </w:trPr>
        <w:tc>
          <w:tcPr>
            <w:tcW w:w="464" w:type="dxa"/>
            <w:tcBorders>
              <w:top w:val="single" w:sz="24" w:space="0" w:color="585858"/>
              <w:left w:val="single" w:sz="24" w:space="0" w:color="585858"/>
              <w:bottom w:val="single" w:sz="24" w:space="0" w:color="585858"/>
              <w:right w:val="single" w:sz="24" w:space="0" w:color="585858"/>
            </w:tcBorders>
            <w:shd w:val="clear" w:color="auto" w:fill="000000"/>
            <w:textDirection w:val="btLr"/>
          </w:tcPr>
          <w:p w14:paraId="066BA281" w14:textId="77777777" w:rsidR="00D44140" w:rsidRDefault="00D44140" w:rsidP="00981A29">
            <w:pPr>
              <w:ind w:left="111" w:right="113"/>
              <w:jc w:val="center"/>
              <w:rPr>
                <w:b/>
                <w:color w:val="FFFFFF"/>
              </w:rPr>
            </w:pPr>
            <w:r>
              <w:rPr>
                <w:b/>
                <w:color w:val="FFFFFF"/>
              </w:rPr>
              <w:t>Supporting All Students</w:t>
            </w:r>
          </w:p>
        </w:tc>
        <w:tc>
          <w:tcPr>
            <w:tcW w:w="3690" w:type="dxa"/>
            <w:tcBorders>
              <w:top w:val="single" w:sz="24" w:space="0" w:color="585858"/>
              <w:left w:val="single" w:sz="24" w:space="0" w:color="585858"/>
              <w:bottom w:val="single" w:sz="24" w:space="0" w:color="585858"/>
              <w:right w:val="single" w:sz="4" w:space="0" w:color="auto"/>
            </w:tcBorders>
          </w:tcPr>
          <w:p w14:paraId="6A45DA2B" w14:textId="77777777" w:rsidR="00D44140" w:rsidRPr="008122E4" w:rsidRDefault="00D44140" w:rsidP="00981A29">
            <w:pPr>
              <w:ind w:right="124"/>
              <w:rPr>
                <w:sz w:val="22"/>
                <w:szCs w:val="22"/>
              </w:rPr>
            </w:pPr>
            <w:r w:rsidRPr="008122E4">
              <w:rPr>
                <w:sz w:val="22"/>
                <w:szCs w:val="22"/>
              </w:rPr>
              <w:t>Intended Measurable Outcome:</w:t>
            </w:r>
          </w:p>
          <w:p w14:paraId="14CFA360" w14:textId="77777777" w:rsidR="00D44140" w:rsidRPr="008122E4" w:rsidRDefault="00D44140" w:rsidP="00947978">
            <w:pPr>
              <w:widowControl w:val="0"/>
              <w:numPr>
                <w:ilvl w:val="0"/>
                <w:numId w:val="80"/>
              </w:numPr>
              <w:pBdr>
                <w:top w:val="nil"/>
                <w:left w:val="nil"/>
                <w:bottom w:val="nil"/>
                <w:right w:val="nil"/>
                <w:between w:val="nil"/>
              </w:pBdr>
              <w:ind w:right="124"/>
              <w:rPr>
                <w:sz w:val="22"/>
                <w:szCs w:val="22"/>
              </w:rPr>
            </w:pPr>
            <w:r w:rsidRPr="008122E4">
              <w:rPr>
                <w:b/>
                <w:color w:val="000000"/>
                <w:sz w:val="22"/>
                <w:szCs w:val="22"/>
              </w:rPr>
              <w:t>Work by students</w:t>
            </w:r>
            <w:r w:rsidRPr="008122E4">
              <w:rPr>
                <w:color w:val="000000"/>
                <w:sz w:val="22"/>
                <w:szCs w:val="22"/>
              </w:rPr>
              <w:t xml:space="preserve"> from all levels is displayed throughout the school and on the school website in a way that shows how academic and vocational standards are being </w:t>
            </w:r>
            <w:proofErr w:type="gramStart"/>
            <w:r w:rsidRPr="008122E4">
              <w:rPr>
                <w:color w:val="000000"/>
                <w:sz w:val="22"/>
                <w:szCs w:val="22"/>
              </w:rPr>
              <w:t>met</w:t>
            </w:r>
            <w:proofErr w:type="gramEnd"/>
          </w:p>
          <w:p w14:paraId="7CBB6819" w14:textId="77777777" w:rsidR="00D44140" w:rsidRPr="008122E4" w:rsidRDefault="00D44140" w:rsidP="00981A29">
            <w:pPr>
              <w:ind w:right="124"/>
              <w:rPr>
                <w:sz w:val="22"/>
                <w:szCs w:val="22"/>
              </w:rPr>
            </w:pPr>
          </w:p>
          <w:p w14:paraId="3C957933" w14:textId="77777777" w:rsidR="00D44140" w:rsidRPr="008122E4" w:rsidRDefault="00D44140" w:rsidP="00981A29">
            <w:pPr>
              <w:ind w:right="124"/>
              <w:rPr>
                <w:sz w:val="22"/>
                <w:szCs w:val="22"/>
              </w:rPr>
            </w:pPr>
            <w:r w:rsidRPr="008122E4">
              <w:rPr>
                <w:sz w:val="22"/>
                <w:szCs w:val="22"/>
              </w:rPr>
              <w:t xml:space="preserve">Potential Evidence: </w:t>
            </w:r>
          </w:p>
          <w:p w14:paraId="4D576594" w14:textId="77777777" w:rsidR="00D44140" w:rsidRPr="008122E4" w:rsidRDefault="00D44140" w:rsidP="00947978">
            <w:pPr>
              <w:widowControl w:val="0"/>
              <w:numPr>
                <w:ilvl w:val="0"/>
                <w:numId w:val="80"/>
              </w:numPr>
              <w:pBdr>
                <w:top w:val="nil"/>
                <w:left w:val="nil"/>
                <w:bottom w:val="nil"/>
                <w:right w:val="nil"/>
                <w:between w:val="nil"/>
              </w:pBdr>
              <w:ind w:right="124"/>
              <w:rPr>
                <w:sz w:val="22"/>
                <w:szCs w:val="22"/>
              </w:rPr>
            </w:pPr>
            <w:r w:rsidRPr="008122E4">
              <w:rPr>
                <w:color w:val="000000"/>
                <w:sz w:val="22"/>
                <w:szCs w:val="22"/>
              </w:rPr>
              <w:t>Posters, artwork, projects, and other recent student work are displayed in public spaces on a regularly rotating basis</w:t>
            </w:r>
          </w:p>
        </w:tc>
        <w:tc>
          <w:tcPr>
            <w:tcW w:w="3690" w:type="dxa"/>
            <w:tcBorders>
              <w:top w:val="single" w:sz="24" w:space="0" w:color="585858"/>
              <w:left w:val="single" w:sz="4" w:space="0" w:color="auto"/>
              <w:bottom w:val="single" w:sz="24" w:space="0" w:color="585858"/>
              <w:right w:val="single" w:sz="4" w:space="0" w:color="auto"/>
            </w:tcBorders>
          </w:tcPr>
          <w:p w14:paraId="2CE0C69E" w14:textId="77777777" w:rsidR="00D44140" w:rsidRPr="008122E4" w:rsidRDefault="00D44140" w:rsidP="00981A29">
            <w:pPr>
              <w:ind w:right="124"/>
              <w:rPr>
                <w:sz w:val="22"/>
                <w:szCs w:val="22"/>
              </w:rPr>
            </w:pPr>
            <w:r w:rsidRPr="008122E4">
              <w:rPr>
                <w:sz w:val="22"/>
                <w:szCs w:val="22"/>
              </w:rPr>
              <w:t>Intended Measurable Outcome:</w:t>
            </w:r>
          </w:p>
          <w:p w14:paraId="46306BCC" w14:textId="77777777" w:rsidR="00D44140" w:rsidRPr="008122E4" w:rsidRDefault="00D44140" w:rsidP="00947978">
            <w:pPr>
              <w:widowControl w:val="0"/>
              <w:numPr>
                <w:ilvl w:val="0"/>
                <w:numId w:val="80"/>
              </w:numPr>
              <w:pBdr>
                <w:top w:val="nil"/>
                <w:left w:val="nil"/>
                <w:bottom w:val="nil"/>
                <w:right w:val="nil"/>
                <w:between w:val="nil"/>
              </w:pBdr>
              <w:rPr>
                <w:sz w:val="22"/>
                <w:szCs w:val="22"/>
              </w:rPr>
            </w:pPr>
            <w:r w:rsidRPr="008122E4">
              <w:rPr>
                <w:b/>
                <w:color w:val="000000"/>
                <w:sz w:val="22"/>
                <w:szCs w:val="22"/>
              </w:rPr>
              <w:t xml:space="preserve">The school </w:t>
            </w:r>
            <w:r w:rsidRPr="008122E4">
              <w:rPr>
                <w:color w:val="000000"/>
                <w:sz w:val="22"/>
                <w:szCs w:val="22"/>
              </w:rPr>
              <w:t xml:space="preserve">engages regularly with all families to identify and remove barriers to developing trusting relationships with their child’s teacher and school leaders to enable collaborative educational planning and joint </w:t>
            </w:r>
            <w:proofErr w:type="gramStart"/>
            <w:r w:rsidRPr="008122E4">
              <w:rPr>
                <w:color w:val="000000"/>
                <w:sz w:val="22"/>
                <w:szCs w:val="22"/>
              </w:rPr>
              <w:t>problem-solving</w:t>
            </w:r>
            <w:proofErr w:type="gramEnd"/>
          </w:p>
          <w:p w14:paraId="4AA44720" w14:textId="77777777" w:rsidR="00D44140" w:rsidRPr="008122E4" w:rsidRDefault="00D44140" w:rsidP="00981A29">
            <w:pPr>
              <w:rPr>
                <w:sz w:val="22"/>
                <w:szCs w:val="22"/>
              </w:rPr>
            </w:pPr>
          </w:p>
          <w:p w14:paraId="1B49848C" w14:textId="77777777" w:rsidR="00D44140" w:rsidRPr="008122E4" w:rsidRDefault="00D44140" w:rsidP="00981A29">
            <w:pPr>
              <w:rPr>
                <w:b/>
                <w:sz w:val="22"/>
                <w:szCs w:val="22"/>
              </w:rPr>
            </w:pPr>
            <w:r w:rsidRPr="008122E4">
              <w:rPr>
                <w:sz w:val="22"/>
                <w:szCs w:val="22"/>
              </w:rPr>
              <w:t xml:space="preserve">Potential Evidence: </w:t>
            </w:r>
          </w:p>
          <w:p w14:paraId="6E6EB43E" w14:textId="77777777" w:rsidR="00D44140" w:rsidRPr="008122E4" w:rsidRDefault="00D44140" w:rsidP="00947978">
            <w:pPr>
              <w:widowControl w:val="0"/>
              <w:numPr>
                <w:ilvl w:val="0"/>
                <w:numId w:val="80"/>
              </w:numPr>
              <w:pBdr>
                <w:top w:val="nil"/>
                <w:left w:val="nil"/>
                <w:bottom w:val="nil"/>
                <w:right w:val="nil"/>
                <w:between w:val="nil"/>
              </w:pBdr>
              <w:rPr>
                <w:b/>
                <w:color w:val="000000"/>
                <w:sz w:val="22"/>
                <w:szCs w:val="22"/>
              </w:rPr>
            </w:pPr>
            <w:r w:rsidRPr="008122E4">
              <w:rPr>
                <w:color w:val="000000"/>
                <w:sz w:val="22"/>
                <w:szCs w:val="22"/>
              </w:rPr>
              <w:t xml:space="preserve">Families are actively involved in decisions together with student support specialists on how to best serve the needs of each and every </w:t>
            </w:r>
            <w:proofErr w:type="gramStart"/>
            <w:r w:rsidRPr="008122E4">
              <w:rPr>
                <w:color w:val="000000"/>
                <w:sz w:val="22"/>
                <w:szCs w:val="22"/>
              </w:rPr>
              <w:t>student</w:t>
            </w:r>
            <w:proofErr w:type="gramEnd"/>
          </w:p>
          <w:p w14:paraId="28059002" w14:textId="77777777" w:rsidR="00D44140" w:rsidRPr="008122E4" w:rsidRDefault="00D44140" w:rsidP="00947978">
            <w:pPr>
              <w:widowControl w:val="0"/>
              <w:numPr>
                <w:ilvl w:val="0"/>
                <w:numId w:val="80"/>
              </w:numPr>
              <w:pBdr>
                <w:top w:val="nil"/>
                <w:left w:val="nil"/>
                <w:bottom w:val="nil"/>
                <w:right w:val="nil"/>
                <w:between w:val="nil"/>
              </w:pBdr>
              <w:rPr>
                <w:b/>
                <w:color w:val="000000"/>
                <w:sz w:val="22"/>
                <w:szCs w:val="22"/>
              </w:rPr>
            </w:pPr>
            <w:r w:rsidRPr="008122E4">
              <w:rPr>
                <w:color w:val="000000"/>
                <w:sz w:val="22"/>
                <w:szCs w:val="22"/>
              </w:rPr>
              <w:t xml:space="preserve">The school provides culturally responsive social and emotional learning extension activities in multiple languages for families to use at home with their </w:t>
            </w:r>
            <w:proofErr w:type="gramStart"/>
            <w:r w:rsidRPr="008122E4">
              <w:rPr>
                <w:color w:val="000000"/>
                <w:sz w:val="22"/>
                <w:szCs w:val="22"/>
              </w:rPr>
              <w:t>children</w:t>
            </w:r>
            <w:proofErr w:type="gramEnd"/>
          </w:p>
          <w:p w14:paraId="78725C56" w14:textId="77777777" w:rsidR="00D44140" w:rsidRPr="008122E4" w:rsidRDefault="00D44140" w:rsidP="00947978">
            <w:pPr>
              <w:widowControl w:val="0"/>
              <w:numPr>
                <w:ilvl w:val="0"/>
                <w:numId w:val="80"/>
              </w:numPr>
              <w:pBdr>
                <w:top w:val="nil"/>
                <w:left w:val="nil"/>
                <w:bottom w:val="nil"/>
                <w:right w:val="nil"/>
                <w:between w:val="nil"/>
              </w:pBdr>
              <w:rPr>
                <w:sz w:val="22"/>
                <w:szCs w:val="22"/>
              </w:rPr>
            </w:pPr>
            <w:r w:rsidRPr="008122E4">
              <w:rPr>
                <w:color w:val="000000"/>
                <w:sz w:val="22"/>
                <w:szCs w:val="22"/>
              </w:rPr>
              <w:t xml:space="preserve">School staff and families meet during home visits or in neutral spaces at the school to support feelings of safety and </w:t>
            </w:r>
            <w:proofErr w:type="gramStart"/>
            <w:r w:rsidRPr="008122E4">
              <w:rPr>
                <w:color w:val="000000"/>
                <w:sz w:val="22"/>
                <w:szCs w:val="22"/>
              </w:rPr>
              <w:t>comfort</w:t>
            </w:r>
            <w:proofErr w:type="gramEnd"/>
          </w:p>
          <w:p w14:paraId="564D579C" w14:textId="77777777" w:rsidR="00D44140" w:rsidRPr="008122E4" w:rsidRDefault="00D44140" w:rsidP="00981A29">
            <w:pPr>
              <w:ind w:left="720"/>
              <w:rPr>
                <w:sz w:val="22"/>
                <w:szCs w:val="22"/>
              </w:rPr>
            </w:pPr>
          </w:p>
        </w:tc>
        <w:tc>
          <w:tcPr>
            <w:tcW w:w="3690" w:type="dxa"/>
            <w:tcBorders>
              <w:top w:val="single" w:sz="24" w:space="0" w:color="585858"/>
              <w:left w:val="single" w:sz="4" w:space="0" w:color="auto"/>
              <w:bottom w:val="single" w:sz="24" w:space="0" w:color="585858"/>
              <w:right w:val="single" w:sz="4" w:space="0" w:color="auto"/>
            </w:tcBorders>
          </w:tcPr>
          <w:p w14:paraId="7026EBFD" w14:textId="77777777" w:rsidR="00D44140" w:rsidRPr="008122E4" w:rsidRDefault="00D44140" w:rsidP="00981A29">
            <w:pPr>
              <w:ind w:right="124"/>
              <w:rPr>
                <w:sz w:val="22"/>
                <w:szCs w:val="22"/>
              </w:rPr>
            </w:pPr>
            <w:r w:rsidRPr="008122E4">
              <w:rPr>
                <w:sz w:val="22"/>
                <w:szCs w:val="22"/>
              </w:rPr>
              <w:t>Intended Measurable Outcome:</w:t>
            </w:r>
          </w:p>
          <w:p w14:paraId="20382D77" w14:textId="77777777" w:rsidR="00D44140" w:rsidRPr="008122E4" w:rsidRDefault="00D44140" w:rsidP="00947978">
            <w:pPr>
              <w:widowControl w:val="0"/>
              <w:numPr>
                <w:ilvl w:val="0"/>
                <w:numId w:val="78"/>
              </w:numPr>
              <w:pBdr>
                <w:top w:val="nil"/>
                <w:left w:val="nil"/>
                <w:bottom w:val="nil"/>
                <w:right w:val="nil"/>
                <w:between w:val="nil"/>
              </w:pBdr>
              <w:rPr>
                <w:sz w:val="22"/>
                <w:szCs w:val="22"/>
              </w:rPr>
            </w:pPr>
            <w:r w:rsidRPr="008122E4">
              <w:rPr>
                <w:b/>
                <w:color w:val="000000"/>
                <w:sz w:val="22"/>
                <w:szCs w:val="22"/>
              </w:rPr>
              <w:t xml:space="preserve">The school </w:t>
            </w:r>
            <w:r w:rsidRPr="008122E4">
              <w:rPr>
                <w:color w:val="000000"/>
                <w:sz w:val="22"/>
                <w:szCs w:val="22"/>
              </w:rPr>
              <w:t xml:space="preserve">has created multiple and varied opportunities for community members to participate in the life of the school to provide connection and support for all students, bring the community into the school, and bring students into the </w:t>
            </w:r>
            <w:proofErr w:type="gramStart"/>
            <w:r w:rsidRPr="008122E4">
              <w:rPr>
                <w:color w:val="000000"/>
                <w:sz w:val="22"/>
                <w:szCs w:val="22"/>
              </w:rPr>
              <w:t>community</w:t>
            </w:r>
            <w:proofErr w:type="gramEnd"/>
          </w:p>
          <w:p w14:paraId="2634FF14" w14:textId="77777777" w:rsidR="00D44140" w:rsidRPr="008122E4" w:rsidRDefault="00D44140" w:rsidP="00981A29">
            <w:pPr>
              <w:rPr>
                <w:sz w:val="22"/>
                <w:szCs w:val="22"/>
              </w:rPr>
            </w:pPr>
          </w:p>
          <w:p w14:paraId="5A2A7BBB" w14:textId="77777777" w:rsidR="00D44140" w:rsidRPr="008122E4" w:rsidRDefault="00D44140" w:rsidP="00981A29">
            <w:pPr>
              <w:rPr>
                <w:b/>
                <w:sz w:val="22"/>
                <w:szCs w:val="22"/>
              </w:rPr>
            </w:pPr>
            <w:r w:rsidRPr="008122E4">
              <w:rPr>
                <w:sz w:val="22"/>
                <w:szCs w:val="22"/>
              </w:rPr>
              <w:t xml:space="preserve">Potential Evidence: </w:t>
            </w:r>
          </w:p>
          <w:p w14:paraId="2AD98A21" w14:textId="77777777" w:rsidR="00D44140" w:rsidRPr="008122E4" w:rsidRDefault="00D44140" w:rsidP="00947978">
            <w:pPr>
              <w:widowControl w:val="0"/>
              <w:numPr>
                <w:ilvl w:val="0"/>
                <w:numId w:val="78"/>
              </w:numPr>
              <w:pBdr>
                <w:top w:val="nil"/>
                <w:left w:val="nil"/>
                <w:bottom w:val="nil"/>
                <w:right w:val="nil"/>
                <w:between w:val="nil"/>
              </w:pBdr>
              <w:rPr>
                <w:sz w:val="22"/>
                <w:szCs w:val="22"/>
              </w:rPr>
            </w:pPr>
            <w:r w:rsidRPr="008122E4">
              <w:rPr>
                <w:color w:val="000000"/>
                <w:sz w:val="22"/>
                <w:szCs w:val="22"/>
              </w:rPr>
              <w:t>Community service and service-learning opportunities are available to enable students to strengthen their social, emotional, and academic competencies</w:t>
            </w:r>
          </w:p>
        </w:tc>
        <w:tc>
          <w:tcPr>
            <w:tcW w:w="3690" w:type="dxa"/>
            <w:tcBorders>
              <w:top w:val="single" w:sz="24" w:space="0" w:color="585858"/>
              <w:left w:val="single" w:sz="4" w:space="0" w:color="auto"/>
              <w:bottom w:val="single" w:sz="24" w:space="0" w:color="585858"/>
            </w:tcBorders>
          </w:tcPr>
          <w:p w14:paraId="7694DB9E" w14:textId="77777777" w:rsidR="00D44140" w:rsidRPr="00C73D71" w:rsidRDefault="00D44140" w:rsidP="00981A29">
            <w:pPr>
              <w:ind w:right="124"/>
              <w:rPr>
                <w:sz w:val="22"/>
                <w:szCs w:val="22"/>
              </w:rPr>
            </w:pPr>
            <w:r w:rsidRPr="00C73D71">
              <w:rPr>
                <w:sz w:val="22"/>
                <w:szCs w:val="22"/>
              </w:rPr>
              <w:t>Intended Measurable Outcome:</w:t>
            </w:r>
          </w:p>
          <w:p w14:paraId="47BA2F1D" w14:textId="77777777" w:rsidR="00D44140" w:rsidRPr="00C73D71" w:rsidRDefault="00D44140" w:rsidP="00947978">
            <w:pPr>
              <w:widowControl w:val="0"/>
              <w:numPr>
                <w:ilvl w:val="0"/>
                <w:numId w:val="78"/>
              </w:numPr>
              <w:pBdr>
                <w:top w:val="nil"/>
                <w:left w:val="nil"/>
                <w:bottom w:val="nil"/>
                <w:right w:val="nil"/>
                <w:between w:val="nil"/>
              </w:pBdr>
              <w:rPr>
                <w:sz w:val="20"/>
                <w:szCs w:val="20"/>
              </w:rPr>
            </w:pPr>
            <w:r w:rsidRPr="00C73D71">
              <w:rPr>
                <w:b/>
                <w:color w:val="000000"/>
                <w:sz w:val="20"/>
                <w:szCs w:val="20"/>
              </w:rPr>
              <w:t xml:space="preserve">The school </w:t>
            </w:r>
            <w:r w:rsidRPr="00C73D71">
              <w:rPr>
                <w:color w:val="000000"/>
                <w:sz w:val="20"/>
                <w:szCs w:val="20"/>
              </w:rPr>
              <w:t xml:space="preserve">has dismantled barriers to engagement (e.g., by providing translators, varying meeting times and places, etc.) so that students’ families are able to be actively engaged with their child’s teacher and school leaders. </w:t>
            </w:r>
          </w:p>
          <w:p w14:paraId="4CAE48F8" w14:textId="77777777" w:rsidR="00D44140" w:rsidRPr="00C73D71" w:rsidRDefault="00D44140" w:rsidP="00947978">
            <w:pPr>
              <w:widowControl w:val="0"/>
              <w:numPr>
                <w:ilvl w:val="0"/>
                <w:numId w:val="78"/>
              </w:numPr>
              <w:pBdr>
                <w:top w:val="nil"/>
                <w:left w:val="nil"/>
                <w:bottom w:val="nil"/>
                <w:right w:val="nil"/>
                <w:between w:val="nil"/>
              </w:pBdr>
              <w:rPr>
                <w:sz w:val="20"/>
                <w:szCs w:val="20"/>
              </w:rPr>
            </w:pPr>
            <w:r w:rsidRPr="00C73D71">
              <w:rPr>
                <w:color w:val="000000"/>
                <w:sz w:val="20"/>
                <w:szCs w:val="20"/>
              </w:rPr>
              <w:t xml:space="preserve">Every student’s school experience provides multiple and diverse opportunities to participate in activities that enrich their academic, cultural, social and emotional learning in school as well as in the wider </w:t>
            </w:r>
            <w:proofErr w:type="gramStart"/>
            <w:r w:rsidRPr="00C73D71">
              <w:rPr>
                <w:color w:val="000000"/>
                <w:sz w:val="20"/>
                <w:szCs w:val="20"/>
              </w:rPr>
              <w:t>community</w:t>
            </w:r>
            <w:proofErr w:type="gramEnd"/>
          </w:p>
          <w:p w14:paraId="55323F57" w14:textId="77777777" w:rsidR="00D44140" w:rsidRPr="00C73D71" w:rsidRDefault="00D44140" w:rsidP="00981A29">
            <w:pPr>
              <w:rPr>
                <w:sz w:val="20"/>
                <w:szCs w:val="20"/>
              </w:rPr>
            </w:pPr>
          </w:p>
          <w:p w14:paraId="03B4C001" w14:textId="77777777" w:rsidR="00D44140" w:rsidRPr="00C73D71" w:rsidRDefault="00D44140" w:rsidP="00981A29">
            <w:pPr>
              <w:rPr>
                <w:sz w:val="20"/>
                <w:szCs w:val="20"/>
              </w:rPr>
            </w:pPr>
            <w:r w:rsidRPr="00C73D71">
              <w:rPr>
                <w:sz w:val="20"/>
                <w:szCs w:val="20"/>
              </w:rPr>
              <w:t xml:space="preserve">Potential Evidence: </w:t>
            </w:r>
          </w:p>
          <w:p w14:paraId="4836A035" w14:textId="77777777" w:rsidR="00D44140" w:rsidRPr="00C73D71" w:rsidRDefault="00D44140" w:rsidP="00947978">
            <w:pPr>
              <w:widowControl w:val="0"/>
              <w:numPr>
                <w:ilvl w:val="0"/>
                <w:numId w:val="78"/>
              </w:numPr>
              <w:pBdr>
                <w:top w:val="nil"/>
                <w:left w:val="nil"/>
                <w:bottom w:val="nil"/>
                <w:right w:val="nil"/>
                <w:between w:val="nil"/>
              </w:pBdr>
              <w:rPr>
                <w:sz w:val="20"/>
                <w:szCs w:val="20"/>
              </w:rPr>
            </w:pPr>
            <w:r w:rsidRPr="00C73D71">
              <w:rPr>
                <w:color w:val="000000"/>
                <w:sz w:val="20"/>
                <w:szCs w:val="20"/>
              </w:rPr>
              <w:t xml:space="preserve">Student-led conferences are built into the schedule for every </w:t>
            </w:r>
            <w:proofErr w:type="gramStart"/>
            <w:r w:rsidRPr="00C73D71">
              <w:rPr>
                <w:color w:val="000000"/>
                <w:sz w:val="20"/>
                <w:szCs w:val="20"/>
              </w:rPr>
              <w:t>class</w:t>
            </w:r>
            <w:proofErr w:type="gramEnd"/>
          </w:p>
          <w:p w14:paraId="72ACF3C8" w14:textId="77777777" w:rsidR="00D44140" w:rsidRPr="00C73D71" w:rsidRDefault="00D44140" w:rsidP="00947978">
            <w:pPr>
              <w:widowControl w:val="0"/>
              <w:numPr>
                <w:ilvl w:val="0"/>
                <w:numId w:val="78"/>
              </w:numPr>
              <w:pBdr>
                <w:top w:val="nil"/>
                <w:left w:val="nil"/>
                <w:bottom w:val="nil"/>
                <w:right w:val="nil"/>
                <w:between w:val="nil"/>
              </w:pBdr>
              <w:rPr>
                <w:sz w:val="20"/>
                <w:szCs w:val="20"/>
              </w:rPr>
            </w:pPr>
            <w:r w:rsidRPr="00C73D71">
              <w:rPr>
                <w:color w:val="000000"/>
                <w:sz w:val="20"/>
                <w:szCs w:val="20"/>
              </w:rPr>
              <w:t xml:space="preserve">Events, activities, and conferences take place during the evenings and on weekends to accommodate families with various schedules so they can be active in the life of the </w:t>
            </w:r>
            <w:proofErr w:type="gramStart"/>
            <w:r w:rsidRPr="00C73D71">
              <w:rPr>
                <w:color w:val="000000"/>
                <w:sz w:val="20"/>
                <w:szCs w:val="20"/>
              </w:rPr>
              <w:t>school</w:t>
            </w:r>
            <w:proofErr w:type="gramEnd"/>
            <w:r w:rsidRPr="00C73D71">
              <w:rPr>
                <w:color w:val="000000"/>
                <w:sz w:val="20"/>
                <w:szCs w:val="20"/>
              </w:rPr>
              <w:t xml:space="preserve"> </w:t>
            </w:r>
          </w:p>
          <w:p w14:paraId="70113A63" w14:textId="77777777" w:rsidR="00D44140" w:rsidRPr="00C73D71" w:rsidRDefault="00D44140" w:rsidP="00947978">
            <w:pPr>
              <w:widowControl w:val="0"/>
              <w:numPr>
                <w:ilvl w:val="0"/>
                <w:numId w:val="78"/>
              </w:numPr>
              <w:pBdr>
                <w:top w:val="nil"/>
                <w:left w:val="nil"/>
                <w:bottom w:val="nil"/>
                <w:right w:val="nil"/>
                <w:between w:val="nil"/>
              </w:pBdr>
              <w:rPr>
                <w:sz w:val="19"/>
                <w:szCs w:val="19"/>
              </w:rPr>
            </w:pPr>
            <w:r w:rsidRPr="00C73D71">
              <w:rPr>
                <w:color w:val="000000"/>
                <w:sz w:val="20"/>
                <w:szCs w:val="20"/>
              </w:rPr>
              <w:t>Events, activities, and learning opportunities for students and families take place in locations throughout the community</w:t>
            </w:r>
            <w:r w:rsidRPr="00C73D71">
              <w:rPr>
                <w:color w:val="000000"/>
                <w:sz w:val="19"/>
                <w:szCs w:val="19"/>
              </w:rPr>
              <w:t xml:space="preserve"> </w:t>
            </w:r>
          </w:p>
        </w:tc>
      </w:tr>
    </w:tbl>
    <w:p w14:paraId="1A336C8C" w14:textId="41D7ED42" w:rsidR="00981A29" w:rsidRDefault="00981A29" w:rsidP="00D44140"/>
    <w:p w14:paraId="4AF3447C" w14:textId="77777777" w:rsidR="0074052C" w:rsidRDefault="0074052C" w:rsidP="00D44140">
      <w:pPr>
        <w:sectPr w:rsidR="0074052C" w:rsidSect="00272F8A">
          <w:pgSz w:w="15840" w:h="12240" w:orient="landscape"/>
          <w:pgMar w:top="720" w:right="720" w:bottom="720" w:left="720" w:header="288" w:footer="432" w:gutter="0"/>
          <w:cols w:space="720"/>
          <w:docGrid w:linePitch="326"/>
        </w:sectPr>
      </w:pPr>
    </w:p>
    <w:p w14:paraId="3C552787" w14:textId="6C0D07DB" w:rsidR="00981A29" w:rsidRDefault="00981A29" w:rsidP="00D44140"/>
    <w:tbl>
      <w:tblPr>
        <w:tblpPr w:leftFromText="180" w:rightFromText="180" w:vertAnchor="text" w:tblpY="1"/>
        <w:tblOverlap w:val="never"/>
        <w:tblW w:w="14328" w:type="dxa"/>
        <w:tblBorders>
          <w:top w:val="single" w:sz="18" w:space="0" w:color="585858"/>
          <w:left w:val="single" w:sz="18" w:space="0" w:color="585858"/>
          <w:bottom w:val="single" w:sz="18" w:space="0" w:color="585858"/>
          <w:right w:val="single" w:sz="18" w:space="0" w:color="585858"/>
          <w:insideH w:val="single" w:sz="18" w:space="0" w:color="585858"/>
          <w:insideV w:val="single" w:sz="18" w:space="0" w:color="585858"/>
        </w:tblBorders>
        <w:tblLayout w:type="fixed"/>
        <w:tblLook w:val="0000" w:firstRow="0" w:lastRow="0" w:firstColumn="0" w:lastColumn="0" w:noHBand="0" w:noVBand="0"/>
      </w:tblPr>
      <w:tblGrid>
        <w:gridCol w:w="448"/>
        <w:gridCol w:w="3470"/>
        <w:gridCol w:w="3470"/>
        <w:gridCol w:w="3470"/>
        <w:gridCol w:w="3470"/>
      </w:tblGrid>
      <w:tr w:rsidR="00D44140" w14:paraId="6CFB0069" w14:textId="77777777" w:rsidTr="00981A29">
        <w:trPr>
          <w:cantSplit/>
          <w:trHeight w:val="42"/>
        </w:trPr>
        <w:tc>
          <w:tcPr>
            <w:tcW w:w="448" w:type="dxa"/>
            <w:tcBorders>
              <w:left w:val="single" w:sz="24" w:space="0" w:color="585858"/>
              <w:bottom w:val="single" w:sz="24" w:space="0" w:color="585858"/>
            </w:tcBorders>
            <w:shd w:val="clear" w:color="auto" w:fill="A4A4A4"/>
          </w:tcPr>
          <w:p w14:paraId="5E882FBF" w14:textId="77777777" w:rsidR="00D44140" w:rsidRDefault="00D44140" w:rsidP="00981A29">
            <w:pPr>
              <w:ind w:left="111" w:right="113"/>
              <w:jc w:val="center"/>
              <w:rPr>
                <w:b/>
              </w:rPr>
            </w:pPr>
          </w:p>
        </w:tc>
        <w:tc>
          <w:tcPr>
            <w:tcW w:w="3470" w:type="dxa"/>
            <w:tcBorders>
              <w:left w:val="single" w:sz="24" w:space="0" w:color="585858"/>
              <w:bottom w:val="single" w:sz="24" w:space="0" w:color="585858"/>
            </w:tcBorders>
            <w:shd w:val="clear" w:color="auto" w:fill="B7DDE8"/>
            <w:vAlign w:val="center"/>
          </w:tcPr>
          <w:p w14:paraId="299C95AB" w14:textId="77777777" w:rsidR="00D44140" w:rsidRDefault="00D44140" w:rsidP="00981A29">
            <w:pPr>
              <w:ind w:right="124"/>
              <w:jc w:val="center"/>
            </w:pPr>
            <w:r>
              <w:rPr>
                <w:b/>
                <w:sz w:val="32"/>
                <w:szCs w:val="32"/>
              </w:rPr>
              <w:t>Beginning</w:t>
            </w:r>
          </w:p>
        </w:tc>
        <w:tc>
          <w:tcPr>
            <w:tcW w:w="3470" w:type="dxa"/>
            <w:tcBorders>
              <w:bottom w:val="single" w:sz="24" w:space="0" w:color="585858"/>
            </w:tcBorders>
            <w:shd w:val="clear" w:color="auto" w:fill="8DB3E2"/>
            <w:vAlign w:val="center"/>
          </w:tcPr>
          <w:p w14:paraId="77268E72" w14:textId="77777777" w:rsidR="00D44140" w:rsidRDefault="00D44140" w:rsidP="00981A29">
            <w:pPr>
              <w:ind w:right="124"/>
              <w:jc w:val="center"/>
            </w:pPr>
            <w:r>
              <w:rPr>
                <w:b/>
                <w:sz w:val="32"/>
                <w:szCs w:val="32"/>
              </w:rPr>
              <w:t>Developing</w:t>
            </w:r>
          </w:p>
        </w:tc>
        <w:tc>
          <w:tcPr>
            <w:tcW w:w="3470" w:type="dxa"/>
            <w:tcBorders>
              <w:bottom w:val="single" w:sz="24" w:space="0" w:color="585858"/>
            </w:tcBorders>
            <w:shd w:val="clear" w:color="auto" w:fill="548DD4"/>
            <w:vAlign w:val="center"/>
          </w:tcPr>
          <w:p w14:paraId="1D3396A4" w14:textId="77777777" w:rsidR="00D44140" w:rsidRDefault="00D44140" w:rsidP="00981A29">
            <w:pPr>
              <w:ind w:right="124"/>
              <w:jc w:val="center"/>
            </w:pPr>
            <w:r>
              <w:rPr>
                <w:b/>
                <w:sz w:val="32"/>
                <w:szCs w:val="32"/>
              </w:rPr>
              <w:t>Practicing</w:t>
            </w:r>
          </w:p>
        </w:tc>
        <w:tc>
          <w:tcPr>
            <w:tcW w:w="3470" w:type="dxa"/>
            <w:tcBorders>
              <w:bottom w:val="single" w:sz="24" w:space="0" w:color="585858"/>
              <w:right w:val="single" w:sz="24" w:space="0" w:color="585858"/>
            </w:tcBorders>
            <w:shd w:val="clear" w:color="auto" w:fill="17365D"/>
            <w:vAlign w:val="center"/>
          </w:tcPr>
          <w:p w14:paraId="5F26C25B" w14:textId="77777777" w:rsidR="00D44140" w:rsidRDefault="00D44140" w:rsidP="00981A29">
            <w:pPr>
              <w:ind w:right="124"/>
              <w:jc w:val="center"/>
              <w:rPr>
                <w:color w:val="FFFFFF"/>
              </w:rPr>
            </w:pPr>
            <w:r>
              <w:rPr>
                <w:b/>
                <w:color w:val="FFFFFF"/>
                <w:sz w:val="32"/>
                <w:szCs w:val="32"/>
              </w:rPr>
              <w:t>Excelling</w:t>
            </w:r>
          </w:p>
        </w:tc>
      </w:tr>
      <w:tr w:rsidR="00D44140" w14:paraId="5FA67FE5" w14:textId="77777777" w:rsidTr="00981A29">
        <w:trPr>
          <w:trHeight w:val="43"/>
        </w:trPr>
        <w:tc>
          <w:tcPr>
            <w:tcW w:w="448" w:type="dxa"/>
            <w:tcBorders>
              <w:top w:val="single" w:sz="24" w:space="0" w:color="585858"/>
              <w:left w:val="single" w:sz="24" w:space="0" w:color="585858"/>
              <w:bottom w:val="single" w:sz="24" w:space="0" w:color="585858"/>
              <w:right w:val="single" w:sz="24" w:space="0" w:color="585858"/>
            </w:tcBorders>
            <w:shd w:val="clear" w:color="auto" w:fill="000000"/>
          </w:tcPr>
          <w:p w14:paraId="744BB6CD" w14:textId="77777777" w:rsidR="00D44140" w:rsidRDefault="00D44140" w:rsidP="00981A29">
            <w:pPr>
              <w:ind w:left="111" w:right="113"/>
              <w:jc w:val="center"/>
              <w:rPr>
                <w:b/>
              </w:rPr>
            </w:pPr>
          </w:p>
        </w:tc>
        <w:tc>
          <w:tcPr>
            <w:tcW w:w="3470" w:type="dxa"/>
            <w:tcBorders>
              <w:top w:val="single" w:sz="24" w:space="0" w:color="585858"/>
              <w:left w:val="single" w:sz="24" w:space="0" w:color="585858"/>
              <w:bottom w:val="single" w:sz="24" w:space="0" w:color="585858"/>
            </w:tcBorders>
            <w:shd w:val="clear" w:color="auto" w:fill="B7DDE8"/>
            <w:vAlign w:val="center"/>
          </w:tcPr>
          <w:p w14:paraId="17B0BDA7" w14:textId="77777777" w:rsidR="00D44140" w:rsidRPr="008122E4" w:rsidRDefault="00D44140" w:rsidP="00981A29">
            <w:pPr>
              <w:ind w:left="114" w:right="179"/>
              <w:rPr>
                <w:b/>
                <w:i/>
                <w:sz w:val="22"/>
                <w:szCs w:val="22"/>
              </w:rPr>
            </w:pPr>
            <w:r w:rsidRPr="008122E4">
              <w:rPr>
                <w:i/>
                <w:sz w:val="22"/>
                <w:szCs w:val="22"/>
              </w:rPr>
              <w:t>The school has begun planning for the implementation of complex activities and/or begun implementing more simple activities (limited barriers) with the intended outcome of:</w:t>
            </w:r>
          </w:p>
        </w:tc>
        <w:tc>
          <w:tcPr>
            <w:tcW w:w="3470" w:type="dxa"/>
            <w:tcBorders>
              <w:top w:val="single" w:sz="24" w:space="0" w:color="585858"/>
              <w:bottom w:val="single" w:sz="24" w:space="0" w:color="585858"/>
            </w:tcBorders>
            <w:shd w:val="clear" w:color="auto" w:fill="8DB3E2"/>
            <w:vAlign w:val="center"/>
          </w:tcPr>
          <w:p w14:paraId="726867C9" w14:textId="77777777" w:rsidR="00D44140" w:rsidRPr="008122E4" w:rsidRDefault="00D44140" w:rsidP="00981A29">
            <w:pPr>
              <w:ind w:left="124" w:right="45"/>
              <w:rPr>
                <w:i/>
                <w:sz w:val="22"/>
                <w:szCs w:val="22"/>
              </w:rPr>
            </w:pPr>
            <w:r w:rsidRPr="008122E4">
              <w:rPr>
                <w:i/>
                <w:sz w:val="22"/>
                <w:szCs w:val="22"/>
              </w:rPr>
              <w:t>The school has moved towards finalizing plans for the implementation of complex activities and/or completed initial implementation of more simple activities with the intended outcome of:</w:t>
            </w:r>
          </w:p>
        </w:tc>
        <w:tc>
          <w:tcPr>
            <w:tcW w:w="3470" w:type="dxa"/>
            <w:tcBorders>
              <w:top w:val="single" w:sz="24" w:space="0" w:color="585858"/>
              <w:bottom w:val="single" w:sz="24" w:space="0" w:color="585858"/>
            </w:tcBorders>
            <w:shd w:val="clear" w:color="auto" w:fill="548DD4"/>
            <w:vAlign w:val="center"/>
          </w:tcPr>
          <w:p w14:paraId="2A628C19" w14:textId="77777777" w:rsidR="00D44140" w:rsidRPr="008122E4" w:rsidRDefault="00D44140" w:rsidP="00981A29">
            <w:pPr>
              <w:ind w:left="126" w:right="124"/>
              <w:rPr>
                <w:i/>
                <w:sz w:val="22"/>
                <w:szCs w:val="22"/>
              </w:rPr>
            </w:pPr>
            <w:r w:rsidRPr="008122E4">
              <w:rPr>
                <w:i/>
                <w:sz w:val="22"/>
                <w:szCs w:val="22"/>
              </w:rPr>
              <w:t>The school has begun implementing completed plans for complex activities and/or has begun reflecting on previously implemented activities with the intended outcome of:</w:t>
            </w:r>
          </w:p>
        </w:tc>
        <w:tc>
          <w:tcPr>
            <w:tcW w:w="3470" w:type="dxa"/>
            <w:tcBorders>
              <w:top w:val="single" w:sz="24" w:space="0" w:color="585858"/>
              <w:bottom w:val="single" w:sz="24" w:space="0" w:color="585858"/>
            </w:tcBorders>
            <w:shd w:val="clear" w:color="auto" w:fill="17365D"/>
            <w:vAlign w:val="center"/>
          </w:tcPr>
          <w:p w14:paraId="21A55B26" w14:textId="77777777" w:rsidR="00D44140" w:rsidRPr="008122E4" w:rsidRDefault="00D44140" w:rsidP="00981A29">
            <w:pPr>
              <w:ind w:left="127" w:right="102"/>
              <w:rPr>
                <w:i/>
                <w:color w:val="FFFFFF"/>
                <w:sz w:val="22"/>
                <w:szCs w:val="22"/>
              </w:rPr>
            </w:pPr>
            <w:r w:rsidRPr="008122E4">
              <w:rPr>
                <w:i/>
                <w:color w:val="FFFFFF"/>
                <w:sz w:val="22"/>
                <w:szCs w:val="22"/>
              </w:rPr>
              <w:t>The school community has fully implemented its original plans with clearly outlined steps for reflection, continuous inquiry, and continuous improvement with the intended outcome of:</w:t>
            </w:r>
          </w:p>
        </w:tc>
      </w:tr>
      <w:tr w:rsidR="00D44140" w14:paraId="108CFAF6" w14:textId="77777777" w:rsidTr="00981A29">
        <w:trPr>
          <w:trHeight w:val="43"/>
        </w:trPr>
        <w:tc>
          <w:tcPr>
            <w:tcW w:w="448" w:type="dxa"/>
            <w:tcBorders>
              <w:top w:val="single" w:sz="24" w:space="0" w:color="585858"/>
              <w:left w:val="single" w:sz="24" w:space="0" w:color="585858"/>
              <w:bottom w:val="single" w:sz="24" w:space="0" w:color="585858"/>
              <w:right w:val="single" w:sz="24" w:space="0" w:color="585858"/>
            </w:tcBorders>
            <w:shd w:val="clear" w:color="auto" w:fill="000000"/>
          </w:tcPr>
          <w:p w14:paraId="11854BC9" w14:textId="77777777" w:rsidR="00D44140" w:rsidRDefault="00D44140" w:rsidP="00981A29">
            <w:pPr>
              <w:ind w:left="111" w:right="113"/>
              <w:jc w:val="center"/>
              <w:rPr>
                <w:b/>
              </w:rPr>
            </w:pPr>
          </w:p>
        </w:tc>
        <w:tc>
          <w:tcPr>
            <w:tcW w:w="3470" w:type="dxa"/>
            <w:tcBorders>
              <w:top w:val="single" w:sz="24" w:space="0" w:color="585858"/>
              <w:left w:val="single" w:sz="24" w:space="0" w:color="585858"/>
              <w:bottom w:val="single" w:sz="24" w:space="0" w:color="585858"/>
            </w:tcBorders>
            <w:shd w:val="clear" w:color="auto" w:fill="F4CCCC"/>
            <w:vAlign w:val="center"/>
          </w:tcPr>
          <w:p w14:paraId="41B91E75" w14:textId="77777777" w:rsidR="00D44140" w:rsidRPr="008122E4" w:rsidRDefault="00D44140" w:rsidP="00947978">
            <w:pPr>
              <w:widowControl w:val="0"/>
              <w:numPr>
                <w:ilvl w:val="0"/>
                <w:numId w:val="48"/>
              </w:numPr>
              <w:ind w:right="124"/>
              <w:jc w:val="center"/>
              <w:rPr>
                <w:sz w:val="22"/>
                <w:szCs w:val="22"/>
              </w:rPr>
            </w:pPr>
          </w:p>
        </w:tc>
        <w:tc>
          <w:tcPr>
            <w:tcW w:w="3470" w:type="dxa"/>
            <w:tcBorders>
              <w:top w:val="single" w:sz="24" w:space="0" w:color="585858"/>
              <w:bottom w:val="single" w:sz="24" w:space="0" w:color="585858"/>
            </w:tcBorders>
            <w:shd w:val="clear" w:color="auto" w:fill="F4CCCC"/>
            <w:vAlign w:val="center"/>
          </w:tcPr>
          <w:p w14:paraId="75D2506F" w14:textId="77777777" w:rsidR="00D44140" w:rsidRPr="008122E4" w:rsidRDefault="00D44140" w:rsidP="00947978">
            <w:pPr>
              <w:widowControl w:val="0"/>
              <w:numPr>
                <w:ilvl w:val="0"/>
                <w:numId w:val="48"/>
              </w:numPr>
              <w:ind w:right="124"/>
              <w:jc w:val="center"/>
              <w:rPr>
                <w:sz w:val="22"/>
                <w:szCs w:val="22"/>
              </w:rPr>
            </w:pPr>
          </w:p>
        </w:tc>
        <w:tc>
          <w:tcPr>
            <w:tcW w:w="3470" w:type="dxa"/>
            <w:tcBorders>
              <w:top w:val="single" w:sz="24" w:space="0" w:color="585858"/>
              <w:bottom w:val="single" w:sz="24" w:space="0" w:color="585858"/>
            </w:tcBorders>
            <w:shd w:val="clear" w:color="auto" w:fill="F4CCCC"/>
            <w:vAlign w:val="center"/>
          </w:tcPr>
          <w:p w14:paraId="20649BAD" w14:textId="77777777" w:rsidR="00D44140" w:rsidRPr="008122E4" w:rsidRDefault="00D44140" w:rsidP="00947978">
            <w:pPr>
              <w:widowControl w:val="0"/>
              <w:numPr>
                <w:ilvl w:val="0"/>
                <w:numId w:val="48"/>
              </w:numPr>
              <w:ind w:right="124"/>
              <w:jc w:val="center"/>
              <w:rPr>
                <w:sz w:val="22"/>
                <w:szCs w:val="22"/>
              </w:rPr>
            </w:pPr>
          </w:p>
        </w:tc>
        <w:tc>
          <w:tcPr>
            <w:tcW w:w="3470" w:type="dxa"/>
            <w:tcBorders>
              <w:top w:val="single" w:sz="24" w:space="0" w:color="585858"/>
              <w:bottom w:val="single" w:sz="24" w:space="0" w:color="585858"/>
            </w:tcBorders>
            <w:shd w:val="clear" w:color="auto" w:fill="F4CCCC"/>
            <w:vAlign w:val="center"/>
          </w:tcPr>
          <w:p w14:paraId="4EB4FE4F" w14:textId="77777777" w:rsidR="00D44140" w:rsidRPr="008122E4" w:rsidRDefault="00D44140" w:rsidP="00947978">
            <w:pPr>
              <w:widowControl w:val="0"/>
              <w:numPr>
                <w:ilvl w:val="0"/>
                <w:numId w:val="48"/>
              </w:numPr>
              <w:ind w:right="124"/>
              <w:jc w:val="center"/>
              <w:rPr>
                <w:sz w:val="22"/>
                <w:szCs w:val="22"/>
              </w:rPr>
            </w:pPr>
          </w:p>
        </w:tc>
      </w:tr>
      <w:tr w:rsidR="00D44140" w14:paraId="4D0302F4" w14:textId="77777777" w:rsidTr="00981A29">
        <w:trPr>
          <w:cantSplit/>
          <w:trHeight w:val="3356"/>
        </w:trPr>
        <w:tc>
          <w:tcPr>
            <w:tcW w:w="448" w:type="dxa"/>
            <w:tcBorders>
              <w:top w:val="single" w:sz="24" w:space="0" w:color="585858"/>
              <w:left w:val="single" w:sz="24" w:space="0" w:color="585858"/>
              <w:bottom w:val="single" w:sz="24" w:space="0" w:color="585858"/>
              <w:right w:val="single" w:sz="24" w:space="0" w:color="585858"/>
            </w:tcBorders>
            <w:shd w:val="clear" w:color="auto" w:fill="000000"/>
            <w:textDirection w:val="btLr"/>
          </w:tcPr>
          <w:p w14:paraId="0B84762E" w14:textId="77777777" w:rsidR="00D44140" w:rsidRDefault="00D44140" w:rsidP="00981A29">
            <w:pPr>
              <w:ind w:left="111" w:right="113"/>
              <w:jc w:val="center"/>
              <w:rPr>
                <w:b/>
                <w:color w:val="FFFFFF"/>
              </w:rPr>
            </w:pPr>
            <w:r>
              <w:rPr>
                <w:b/>
                <w:color w:val="FFFFFF"/>
              </w:rPr>
              <w:t>Deepening Understanding</w:t>
            </w:r>
          </w:p>
          <w:p w14:paraId="73B668C6" w14:textId="77777777" w:rsidR="00D44140" w:rsidRDefault="00D44140" w:rsidP="00981A29">
            <w:pPr>
              <w:ind w:left="113" w:right="113"/>
              <w:rPr>
                <w:b/>
              </w:rPr>
            </w:pPr>
            <w:r>
              <w:rPr>
                <w:b/>
              </w:rPr>
              <w:t>ng</w:t>
            </w:r>
          </w:p>
        </w:tc>
        <w:tc>
          <w:tcPr>
            <w:tcW w:w="3470" w:type="dxa"/>
            <w:tcBorders>
              <w:top w:val="single" w:sz="24" w:space="0" w:color="585858"/>
              <w:left w:val="single" w:sz="24" w:space="0" w:color="585858"/>
              <w:bottom w:val="single" w:sz="24" w:space="0" w:color="585858"/>
              <w:right w:val="single" w:sz="4" w:space="0" w:color="auto"/>
            </w:tcBorders>
          </w:tcPr>
          <w:p w14:paraId="37DE5842" w14:textId="77777777" w:rsidR="00D44140" w:rsidRPr="008122E4" w:rsidRDefault="00D44140" w:rsidP="00981A29">
            <w:pPr>
              <w:ind w:right="124"/>
              <w:rPr>
                <w:sz w:val="22"/>
                <w:szCs w:val="22"/>
              </w:rPr>
            </w:pPr>
            <w:r w:rsidRPr="008122E4">
              <w:rPr>
                <w:sz w:val="22"/>
                <w:szCs w:val="22"/>
              </w:rPr>
              <w:t>Intended Measurable Outcome:</w:t>
            </w:r>
          </w:p>
          <w:p w14:paraId="67ECBE35" w14:textId="0D2159B8" w:rsidR="00D44140" w:rsidRPr="00C73D71" w:rsidRDefault="00D44140" w:rsidP="00947978">
            <w:pPr>
              <w:widowControl w:val="0"/>
              <w:numPr>
                <w:ilvl w:val="0"/>
                <w:numId w:val="83"/>
              </w:numPr>
              <w:pBdr>
                <w:top w:val="nil"/>
                <w:left w:val="nil"/>
                <w:bottom w:val="nil"/>
                <w:right w:val="nil"/>
                <w:between w:val="nil"/>
              </w:pBdr>
              <w:rPr>
                <w:sz w:val="20"/>
                <w:szCs w:val="20"/>
              </w:rPr>
            </w:pPr>
            <w:r w:rsidRPr="00C73D71">
              <w:rPr>
                <w:b/>
                <w:color w:val="000000"/>
                <w:sz w:val="20"/>
                <w:szCs w:val="20"/>
              </w:rPr>
              <w:t xml:space="preserve">Staff and </w:t>
            </w:r>
            <w:r w:rsidRPr="00C73D71">
              <w:rPr>
                <w:b/>
                <w:sz w:val="20"/>
                <w:szCs w:val="20"/>
              </w:rPr>
              <w:t>s</w:t>
            </w:r>
            <w:r w:rsidRPr="00C73D71">
              <w:rPr>
                <w:b/>
                <w:color w:val="000000"/>
                <w:sz w:val="20"/>
                <w:szCs w:val="20"/>
              </w:rPr>
              <w:t xml:space="preserve">chool </w:t>
            </w:r>
            <w:r w:rsidRPr="00C73D71">
              <w:rPr>
                <w:b/>
                <w:sz w:val="20"/>
                <w:szCs w:val="20"/>
              </w:rPr>
              <w:t>l</w:t>
            </w:r>
            <w:r w:rsidRPr="00C73D71">
              <w:rPr>
                <w:b/>
                <w:color w:val="000000"/>
                <w:sz w:val="20"/>
                <w:szCs w:val="20"/>
              </w:rPr>
              <w:t xml:space="preserve">eaders </w:t>
            </w:r>
            <w:r w:rsidRPr="00C73D71">
              <w:rPr>
                <w:color w:val="000000"/>
                <w:sz w:val="20"/>
                <w:szCs w:val="20"/>
              </w:rPr>
              <w:t xml:space="preserve">review the </w:t>
            </w:r>
            <w:hyperlink r:id="rId104">
              <w:r w:rsidRPr="00C73D71">
                <w:rPr>
                  <w:color w:val="1155CC"/>
                  <w:sz w:val="20"/>
                  <w:szCs w:val="20"/>
                  <w:u w:val="single"/>
                </w:rPr>
                <w:t xml:space="preserve">Strengthening Partnerships Framework </w:t>
              </w:r>
            </w:hyperlink>
            <w:r w:rsidRPr="00C73D71">
              <w:rPr>
                <w:sz w:val="20"/>
                <w:szCs w:val="20"/>
              </w:rPr>
              <w:t xml:space="preserve">together </w:t>
            </w:r>
            <w:r w:rsidRPr="00C73D71">
              <w:rPr>
                <w:color w:val="000000"/>
                <w:sz w:val="20"/>
                <w:szCs w:val="20"/>
              </w:rPr>
              <w:t>during professional learning sessions to learn about effective family engagement practices, and adop</w:t>
            </w:r>
            <w:r w:rsidRPr="00C73D71">
              <w:rPr>
                <w:sz w:val="20"/>
                <w:szCs w:val="20"/>
              </w:rPr>
              <w:t>t</w:t>
            </w:r>
            <w:r w:rsidRPr="00C73D71">
              <w:rPr>
                <w:color w:val="000000"/>
                <w:sz w:val="20"/>
                <w:szCs w:val="20"/>
              </w:rPr>
              <w:t xml:space="preserve"> shared practices</w:t>
            </w:r>
            <w:r w:rsidRPr="00C73D71">
              <w:rPr>
                <w:sz w:val="20"/>
                <w:szCs w:val="20"/>
              </w:rPr>
              <w:t xml:space="preserve"> to reach out to all families </w:t>
            </w:r>
          </w:p>
          <w:p w14:paraId="0049D61E" w14:textId="77777777" w:rsidR="00D44140" w:rsidRPr="00C73D71" w:rsidRDefault="00D44140" w:rsidP="00981A29">
            <w:pPr>
              <w:rPr>
                <w:sz w:val="20"/>
                <w:szCs w:val="20"/>
              </w:rPr>
            </w:pPr>
          </w:p>
          <w:p w14:paraId="2BA7EEBA" w14:textId="77777777" w:rsidR="00D44140" w:rsidRPr="00C73D71" w:rsidRDefault="00D44140" w:rsidP="00981A29">
            <w:pPr>
              <w:rPr>
                <w:sz w:val="20"/>
                <w:szCs w:val="20"/>
              </w:rPr>
            </w:pPr>
            <w:r w:rsidRPr="00C73D71">
              <w:rPr>
                <w:sz w:val="20"/>
                <w:szCs w:val="20"/>
              </w:rPr>
              <w:t xml:space="preserve">Potential Evidence: </w:t>
            </w:r>
          </w:p>
          <w:p w14:paraId="647E2764" w14:textId="77777777" w:rsidR="00D44140" w:rsidRPr="00C73D71" w:rsidRDefault="00D44140" w:rsidP="00947978">
            <w:pPr>
              <w:widowControl w:val="0"/>
              <w:numPr>
                <w:ilvl w:val="0"/>
                <w:numId w:val="83"/>
              </w:numPr>
              <w:pBdr>
                <w:top w:val="nil"/>
                <w:left w:val="nil"/>
                <w:bottom w:val="nil"/>
                <w:right w:val="nil"/>
                <w:between w:val="nil"/>
              </w:pBdr>
              <w:rPr>
                <w:sz w:val="20"/>
                <w:szCs w:val="20"/>
              </w:rPr>
            </w:pPr>
            <w:r w:rsidRPr="00C73D71">
              <w:rPr>
                <w:color w:val="3C4043"/>
                <w:sz w:val="20"/>
                <w:szCs w:val="20"/>
                <w:highlight w:val="white"/>
              </w:rPr>
              <w:t xml:space="preserve">Schools build in a professional development/target/smart goal for the year on improving family engagement efforts with targeted and measurable </w:t>
            </w:r>
            <w:proofErr w:type="gramStart"/>
            <w:r w:rsidRPr="00C73D71">
              <w:rPr>
                <w:color w:val="3C4043"/>
                <w:sz w:val="20"/>
                <w:szCs w:val="20"/>
                <w:highlight w:val="white"/>
              </w:rPr>
              <w:t>outcomes</w:t>
            </w:r>
            <w:proofErr w:type="gramEnd"/>
          </w:p>
          <w:p w14:paraId="56BA1D0A" w14:textId="77777777" w:rsidR="00D44140" w:rsidRPr="00C73D71" w:rsidRDefault="00D44140" w:rsidP="00947978">
            <w:pPr>
              <w:widowControl w:val="0"/>
              <w:numPr>
                <w:ilvl w:val="0"/>
                <w:numId w:val="83"/>
              </w:numPr>
              <w:pBdr>
                <w:top w:val="nil"/>
                <w:left w:val="nil"/>
                <w:bottom w:val="nil"/>
                <w:right w:val="nil"/>
                <w:between w:val="nil"/>
              </w:pBdr>
              <w:rPr>
                <w:color w:val="000000"/>
                <w:sz w:val="20"/>
                <w:szCs w:val="20"/>
              </w:rPr>
            </w:pPr>
            <w:r w:rsidRPr="00C73D71">
              <w:rPr>
                <w:color w:val="3C4043"/>
                <w:sz w:val="20"/>
                <w:szCs w:val="20"/>
                <w:highlight w:val="white"/>
              </w:rPr>
              <w:t xml:space="preserve">Staff have time built into the schedule to call all parents of new students at the beginning of the school year to introduce themselves and start forming a bond with </w:t>
            </w:r>
            <w:proofErr w:type="gramStart"/>
            <w:r w:rsidRPr="00C73D71">
              <w:rPr>
                <w:color w:val="3C4043"/>
                <w:sz w:val="20"/>
                <w:szCs w:val="20"/>
                <w:highlight w:val="white"/>
              </w:rPr>
              <w:t>families</w:t>
            </w:r>
            <w:proofErr w:type="gramEnd"/>
          </w:p>
          <w:p w14:paraId="3CF8F02F" w14:textId="77777777" w:rsidR="00D44140" w:rsidRPr="008122E4" w:rsidRDefault="00D44140" w:rsidP="00947978">
            <w:pPr>
              <w:widowControl w:val="0"/>
              <w:numPr>
                <w:ilvl w:val="0"/>
                <w:numId w:val="83"/>
              </w:numPr>
              <w:pBdr>
                <w:top w:val="nil"/>
                <w:left w:val="nil"/>
                <w:bottom w:val="nil"/>
                <w:right w:val="nil"/>
                <w:between w:val="nil"/>
              </w:pBdr>
              <w:rPr>
                <w:color w:val="000000"/>
                <w:sz w:val="22"/>
                <w:szCs w:val="22"/>
                <w:highlight w:val="white"/>
              </w:rPr>
            </w:pPr>
            <w:r w:rsidRPr="00C73D71">
              <w:rPr>
                <w:color w:val="3C4043"/>
                <w:sz w:val="20"/>
                <w:szCs w:val="20"/>
                <w:highlight w:val="white"/>
                <w:u w:val="single"/>
              </w:rPr>
              <w:t>Bilingual</w:t>
            </w:r>
            <w:r w:rsidRPr="00C73D71">
              <w:rPr>
                <w:color w:val="3C4043"/>
                <w:sz w:val="20"/>
                <w:szCs w:val="20"/>
                <w:highlight w:val="white"/>
              </w:rPr>
              <w:t xml:space="preserve"> staff or parents have time built into the schedule to call parents of all new ESL students at the beginning of the school year to introduce themselves and start forming a bond with families</w:t>
            </w:r>
            <w:r w:rsidRPr="008122E4">
              <w:rPr>
                <w:color w:val="3C4043"/>
                <w:sz w:val="22"/>
                <w:szCs w:val="22"/>
                <w:highlight w:val="white"/>
              </w:rPr>
              <w:t xml:space="preserve"> </w:t>
            </w:r>
          </w:p>
        </w:tc>
        <w:tc>
          <w:tcPr>
            <w:tcW w:w="3470" w:type="dxa"/>
            <w:tcBorders>
              <w:top w:val="single" w:sz="24" w:space="0" w:color="585858"/>
              <w:left w:val="single" w:sz="4" w:space="0" w:color="auto"/>
              <w:bottom w:val="single" w:sz="24" w:space="0" w:color="585858"/>
              <w:right w:val="single" w:sz="4" w:space="0" w:color="auto"/>
            </w:tcBorders>
          </w:tcPr>
          <w:p w14:paraId="352315F7" w14:textId="77777777" w:rsidR="00D44140" w:rsidRPr="008122E4" w:rsidRDefault="00D44140" w:rsidP="00981A29">
            <w:pPr>
              <w:ind w:right="124"/>
              <w:rPr>
                <w:sz w:val="22"/>
                <w:szCs w:val="22"/>
              </w:rPr>
            </w:pPr>
            <w:r w:rsidRPr="008122E4">
              <w:rPr>
                <w:sz w:val="22"/>
                <w:szCs w:val="22"/>
              </w:rPr>
              <w:t>Intended Measurable Outcome:</w:t>
            </w:r>
          </w:p>
          <w:p w14:paraId="1E0E64DF" w14:textId="77777777" w:rsidR="00D44140" w:rsidRPr="00C73D71" w:rsidRDefault="00D44140" w:rsidP="00947978">
            <w:pPr>
              <w:widowControl w:val="0"/>
              <w:numPr>
                <w:ilvl w:val="0"/>
                <w:numId w:val="81"/>
              </w:numPr>
              <w:pBdr>
                <w:top w:val="nil"/>
                <w:left w:val="nil"/>
                <w:bottom w:val="nil"/>
                <w:right w:val="nil"/>
                <w:between w:val="nil"/>
              </w:pBdr>
              <w:rPr>
                <w:sz w:val="20"/>
                <w:szCs w:val="20"/>
              </w:rPr>
            </w:pPr>
            <w:r w:rsidRPr="00C73D71">
              <w:rPr>
                <w:b/>
                <w:color w:val="000000"/>
                <w:sz w:val="20"/>
                <w:szCs w:val="20"/>
              </w:rPr>
              <w:t xml:space="preserve">School staff </w:t>
            </w:r>
            <w:r w:rsidRPr="00C73D71">
              <w:rPr>
                <w:rFonts w:cstheme="minorHAnsi"/>
                <w:color w:val="212529"/>
                <w:sz w:val="20"/>
                <w:szCs w:val="20"/>
              </w:rPr>
              <w:t xml:space="preserve">conduct a needs assessment periodically (at least twice per year) </w:t>
            </w:r>
            <w:r w:rsidRPr="00C73D71">
              <w:rPr>
                <w:color w:val="000000"/>
                <w:sz w:val="20"/>
                <w:szCs w:val="20"/>
              </w:rPr>
              <w:t>with families and community members, asking about their preferred ways of communication and how/where they go to access information, including regular print and electronic notices, social media, person-to-person, phone messages, etc.</w:t>
            </w:r>
          </w:p>
          <w:p w14:paraId="29408512" w14:textId="77777777" w:rsidR="00D44140" w:rsidRPr="00C73D71" w:rsidRDefault="00D44140" w:rsidP="00981A29">
            <w:pPr>
              <w:rPr>
                <w:sz w:val="10"/>
                <w:szCs w:val="10"/>
              </w:rPr>
            </w:pPr>
          </w:p>
          <w:p w14:paraId="2B3DD703" w14:textId="77777777" w:rsidR="00D44140" w:rsidRPr="00C73D71" w:rsidRDefault="00D44140" w:rsidP="00981A29">
            <w:pPr>
              <w:rPr>
                <w:sz w:val="20"/>
                <w:szCs w:val="20"/>
              </w:rPr>
            </w:pPr>
            <w:r w:rsidRPr="00C73D71">
              <w:rPr>
                <w:sz w:val="20"/>
                <w:szCs w:val="20"/>
              </w:rPr>
              <w:t xml:space="preserve">Potential Evidence: </w:t>
            </w:r>
          </w:p>
          <w:p w14:paraId="7E6E4EE6" w14:textId="77777777" w:rsidR="00D44140" w:rsidRPr="00C73D71" w:rsidRDefault="00D44140" w:rsidP="00947978">
            <w:pPr>
              <w:widowControl w:val="0"/>
              <w:numPr>
                <w:ilvl w:val="0"/>
                <w:numId w:val="81"/>
              </w:numPr>
              <w:pBdr>
                <w:top w:val="nil"/>
                <w:left w:val="nil"/>
                <w:bottom w:val="nil"/>
                <w:right w:val="nil"/>
                <w:between w:val="nil"/>
              </w:pBdr>
              <w:rPr>
                <w:sz w:val="20"/>
                <w:szCs w:val="20"/>
              </w:rPr>
            </w:pPr>
            <w:r w:rsidRPr="00C73D71">
              <w:rPr>
                <w:color w:val="000000"/>
                <w:sz w:val="20"/>
                <w:szCs w:val="20"/>
              </w:rPr>
              <w:t xml:space="preserve">The school has created a comprehensive family contact list, and has also identified where language supports/additional interpreters are </w:t>
            </w:r>
            <w:proofErr w:type="gramStart"/>
            <w:r w:rsidRPr="00C73D71">
              <w:rPr>
                <w:color w:val="000000"/>
                <w:sz w:val="20"/>
                <w:szCs w:val="20"/>
              </w:rPr>
              <w:t>needed</w:t>
            </w:r>
            <w:proofErr w:type="gramEnd"/>
          </w:p>
          <w:p w14:paraId="68D5D253" w14:textId="77777777" w:rsidR="00D44140" w:rsidRPr="00C73D71" w:rsidRDefault="00D44140" w:rsidP="00947978">
            <w:pPr>
              <w:widowControl w:val="0"/>
              <w:numPr>
                <w:ilvl w:val="0"/>
                <w:numId w:val="81"/>
              </w:numPr>
              <w:pBdr>
                <w:top w:val="nil"/>
                <w:left w:val="nil"/>
                <w:bottom w:val="nil"/>
                <w:right w:val="nil"/>
                <w:between w:val="nil"/>
              </w:pBdr>
              <w:rPr>
                <w:sz w:val="20"/>
                <w:szCs w:val="20"/>
              </w:rPr>
            </w:pPr>
            <w:r w:rsidRPr="00C73D71">
              <w:rPr>
                <w:color w:val="000000"/>
                <w:sz w:val="20"/>
                <w:szCs w:val="20"/>
              </w:rPr>
              <w:t>Materials about/from the school are created in languages used by all families in the community and are widely available (e.g. posted or distributed in local businesses, grocery stores, churches, libraries, etc.)</w:t>
            </w:r>
          </w:p>
          <w:p w14:paraId="6DF2B542" w14:textId="77777777" w:rsidR="00D44140" w:rsidRPr="008122E4" w:rsidRDefault="00D44140" w:rsidP="00947978">
            <w:pPr>
              <w:widowControl w:val="0"/>
              <w:numPr>
                <w:ilvl w:val="0"/>
                <w:numId w:val="81"/>
              </w:numPr>
              <w:pBdr>
                <w:top w:val="nil"/>
                <w:left w:val="nil"/>
                <w:bottom w:val="nil"/>
                <w:right w:val="nil"/>
                <w:between w:val="nil"/>
              </w:pBdr>
              <w:rPr>
                <w:sz w:val="22"/>
                <w:szCs w:val="22"/>
              </w:rPr>
            </w:pPr>
            <w:r w:rsidRPr="00C73D71">
              <w:rPr>
                <w:color w:val="000000"/>
                <w:sz w:val="20"/>
                <w:szCs w:val="20"/>
              </w:rPr>
              <w:t>The school website is updated frequently and used to share information with families and the wider community using family friendly language</w:t>
            </w:r>
            <w:r w:rsidRPr="008122E4">
              <w:rPr>
                <w:color w:val="000000"/>
                <w:sz w:val="22"/>
                <w:szCs w:val="22"/>
              </w:rPr>
              <w:t xml:space="preserve"> </w:t>
            </w:r>
          </w:p>
        </w:tc>
        <w:tc>
          <w:tcPr>
            <w:tcW w:w="3470" w:type="dxa"/>
            <w:tcBorders>
              <w:top w:val="single" w:sz="24" w:space="0" w:color="585858"/>
              <w:left w:val="single" w:sz="4" w:space="0" w:color="auto"/>
              <w:bottom w:val="single" w:sz="24" w:space="0" w:color="585858"/>
              <w:right w:val="single" w:sz="4" w:space="0" w:color="auto"/>
            </w:tcBorders>
          </w:tcPr>
          <w:p w14:paraId="13208F87" w14:textId="77777777" w:rsidR="00D44140" w:rsidRPr="008122E4" w:rsidRDefault="00D44140" w:rsidP="00981A29">
            <w:pPr>
              <w:ind w:right="124"/>
              <w:rPr>
                <w:sz w:val="22"/>
                <w:szCs w:val="22"/>
              </w:rPr>
            </w:pPr>
            <w:r w:rsidRPr="008122E4">
              <w:rPr>
                <w:sz w:val="22"/>
                <w:szCs w:val="22"/>
              </w:rPr>
              <w:t>Intended Measurable Outcome:</w:t>
            </w:r>
          </w:p>
          <w:p w14:paraId="632EECE8" w14:textId="77777777" w:rsidR="00D44140" w:rsidRPr="008122E4" w:rsidRDefault="00D44140" w:rsidP="00947978">
            <w:pPr>
              <w:widowControl w:val="0"/>
              <w:numPr>
                <w:ilvl w:val="0"/>
                <w:numId w:val="85"/>
              </w:numPr>
              <w:pBdr>
                <w:top w:val="nil"/>
                <w:left w:val="nil"/>
                <w:bottom w:val="nil"/>
                <w:right w:val="nil"/>
                <w:between w:val="nil"/>
              </w:pBdr>
              <w:rPr>
                <w:sz w:val="22"/>
                <w:szCs w:val="22"/>
              </w:rPr>
            </w:pPr>
            <w:r w:rsidRPr="008122E4">
              <w:rPr>
                <w:b/>
                <w:color w:val="3C4043"/>
                <w:sz w:val="22"/>
                <w:szCs w:val="22"/>
                <w:highlight w:val="white"/>
              </w:rPr>
              <w:t>Families</w:t>
            </w:r>
            <w:r w:rsidRPr="008122E4">
              <w:rPr>
                <w:color w:val="3C4043"/>
                <w:sz w:val="22"/>
                <w:szCs w:val="22"/>
                <w:highlight w:val="white"/>
              </w:rPr>
              <w:t xml:space="preserve"> are contacted regularly to share positive information and create relationships with their student's teacher(s)</w:t>
            </w:r>
            <w:r w:rsidRPr="008122E4">
              <w:rPr>
                <w:color w:val="000000"/>
                <w:sz w:val="22"/>
                <w:szCs w:val="22"/>
              </w:rPr>
              <w:t xml:space="preserve"> </w:t>
            </w:r>
          </w:p>
          <w:p w14:paraId="1A436955" w14:textId="77777777" w:rsidR="00D44140" w:rsidRPr="008122E4" w:rsidRDefault="00D44140" w:rsidP="00947978">
            <w:pPr>
              <w:widowControl w:val="0"/>
              <w:numPr>
                <w:ilvl w:val="0"/>
                <w:numId w:val="85"/>
              </w:numPr>
              <w:pBdr>
                <w:top w:val="nil"/>
                <w:left w:val="nil"/>
                <w:bottom w:val="nil"/>
                <w:right w:val="nil"/>
                <w:between w:val="nil"/>
              </w:pBdr>
              <w:rPr>
                <w:sz w:val="22"/>
                <w:szCs w:val="22"/>
              </w:rPr>
            </w:pPr>
            <w:r w:rsidRPr="008122E4">
              <w:rPr>
                <w:color w:val="000000"/>
                <w:sz w:val="22"/>
                <w:szCs w:val="22"/>
              </w:rPr>
              <w:t>A</w:t>
            </w:r>
            <w:r w:rsidRPr="008122E4">
              <w:rPr>
                <w:color w:val="3C4043"/>
                <w:sz w:val="22"/>
                <w:szCs w:val="22"/>
                <w:highlight w:val="white"/>
              </w:rPr>
              <w:t xml:space="preserve"> respectful process is in place and monitored to contact and follow-up with families </w:t>
            </w:r>
            <w:r w:rsidRPr="008122E4">
              <w:rPr>
                <w:color w:val="3C4043"/>
                <w:sz w:val="22"/>
                <w:szCs w:val="22"/>
              </w:rPr>
              <w:t xml:space="preserve">when negative incidents </w:t>
            </w:r>
            <w:proofErr w:type="gramStart"/>
            <w:r w:rsidRPr="008122E4">
              <w:rPr>
                <w:color w:val="3C4043"/>
                <w:sz w:val="22"/>
                <w:szCs w:val="22"/>
              </w:rPr>
              <w:t>occur</w:t>
            </w:r>
            <w:proofErr w:type="gramEnd"/>
          </w:p>
          <w:p w14:paraId="272CAEAF" w14:textId="77777777" w:rsidR="00D44140" w:rsidRPr="008122E4" w:rsidRDefault="00D44140" w:rsidP="00981A29">
            <w:pPr>
              <w:rPr>
                <w:sz w:val="22"/>
                <w:szCs w:val="22"/>
                <w:u w:val="single"/>
              </w:rPr>
            </w:pPr>
          </w:p>
          <w:p w14:paraId="78362A04" w14:textId="77777777" w:rsidR="00D44140" w:rsidRPr="008122E4" w:rsidRDefault="00D44140" w:rsidP="00981A29">
            <w:pPr>
              <w:rPr>
                <w:sz w:val="22"/>
                <w:szCs w:val="22"/>
              </w:rPr>
            </w:pPr>
            <w:r w:rsidRPr="008122E4">
              <w:rPr>
                <w:sz w:val="22"/>
                <w:szCs w:val="22"/>
              </w:rPr>
              <w:t xml:space="preserve">Potential Evidence: </w:t>
            </w:r>
          </w:p>
          <w:p w14:paraId="50F6CF5E" w14:textId="77777777" w:rsidR="00D44140" w:rsidRPr="008122E4" w:rsidRDefault="00D44140" w:rsidP="00947978">
            <w:pPr>
              <w:widowControl w:val="0"/>
              <w:numPr>
                <w:ilvl w:val="0"/>
                <w:numId w:val="84"/>
              </w:numPr>
              <w:pBdr>
                <w:top w:val="nil"/>
                <w:left w:val="nil"/>
                <w:bottom w:val="nil"/>
                <w:right w:val="nil"/>
                <w:between w:val="nil"/>
              </w:pBdr>
              <w:rPr>
                <w:sz w:val="22"/>
                <w:szCs w:val="22"/>
              </w:rPr>
            </w:pPr>
            <w:r w:rsidRPr="008122E4">
              <w:rPr>
                <w:color w:val="000000"/>
                <w:sz w:val="22"/>
                <w:szCs w:val="22"/>
              </w:rPr>
              <w:t xml:space="preserve">Call records and copies of letters or notes indicate frequent contact with families to relay positive information about their </w:t>
            </w:r>
            <w:proofErr w:type="gramStart"/>
            <w:r w:rsidRPr="008122E4">
              <w:rPr>
                <w:color w:val="000000"/>
                <w:sz w:val="22"/>
                <w:szCs w:val="22"/>
              </w:rPr>
              <w:t>student</w:t>
            </w:r>
            <w:proofErr w:type="gramEnd"/>
          </w:p>
          <w:p w14:paraId="277E22FD" w14:textId="77777777" w:rsidR="00D44140" w:rsidRPr="008122E4" w:rsidRDefault="00D44140" w:rsidP="00947978">
            <w:pPr>
              <w:widowControl w:val="0"/>
              <w:numPr>
                <w:ilvl w:val="0"/>
                <w:numId w:val="84"/>
              </w:numPr>
              <w:pBdr>
                <w:top w:val="nil"/>
                <w:left w:val="nil"/>
                <w:bottom w:val="nil"/>
                <w:right w:val="nil"/>
                <w:between w:val="nil"/>
              </w:pBdr>
              <w:rPr>
                <w:sz w:val="22"/>
                <w:szCs w:val="22"/>
              </w:rPr>
            </w:pPr>
            <w:r w:rsidRPr="008122E4">
              <w:rPr>
                <w:color w:val="000000"/>
                <w:sz w:val="22"/>
                <w:szCs w:val="22"/>
              </w:rPr>
              <w:t xml:space="preserve">Call records, and copies of letters for students involved in discipline referrals demonstrate that families are not harassed or intimidated by overly frequent contact by the school </w:t>
            </w:r>
          </w:p>
        </w:tc>
        <w:tc>
          <w:tcPr>
            <w:tcW w:w="3470" w:type="dxa"/>
            <w:tcBorders>
              <w:top w:val="single" w:sz="24" w:space="0" w:color="585858"/>
              <w:left w:val="single" w:sz="4" w:space="0" w:color="auto"/>
              <w:bottom w:val="single" w:sz="24" w:space="0" w:color="585858"/>
            </w:tcBorders>
          </w:tcPr>
          <w:p w14:paraId="2D111595" w14:textId="77777777" w:rsidR="00D44140" w:rsidRPr="008122E4" w:rsidRDefault="00D44140" w:rsidP="00981A29">
            <w:pPr>
              <w:ind w:right="124"/>
              <w:rPr>
                <w:sz w:val="22"/>
                <w:szCs w:val="22"/>
              </w:rPr>
            </w:pPr>
            <w:r w:rsidRPr="008122E4">
              <w:rPr>
                <w:sz w:val="22"/>
                <w:szCs w:val="22"/>
              </w:rPr>
              <w:t>Intended Measurable Outcome:</w:t>
            </w:r>
          </w:p>
          <w:p w14:paraId="0375CE86" w14:textId="77777777" w:rsidR="00D44140" w:rsidRPr="008122E4" w:rsidRDefault="00D44140" w:rsidP="00947978">
            <w:pPr>
              <w:widowControl w:val="0"/>
              <w:numPr>
                <w:ilvl w:val="0"/>
                <w:numId w:val="86"/>
              </w:numPr>
              <w:pBdr>
                <w:top w:val="nil"/>
                <w:left w:val="nil"/>
                <w:bottom w:val="nil"/>
                <w:right w:val="nil"/>
                <w:between w:val="nil"/>
              </w:pBdr>
              <w:rPr>
                <w:sz w:val="22"/>
                <w:szCs w:val="22"/>
              </w:rPr>
            </w:pPr>
            <w:r w:rsidRPr="008122E4">
              <w:rPr>
                <w:color w:val="000000"/>
                <w:sz w:val="22"/>
                <w:szCs w:val="22"/>
              </w:rPr>
              <w:t>There is a process and structure in place, with multiple and varied opportunities to ensure that family participation in the school community happens in a meaningful and consistent way, and that authentically engages families as essential partners by ensuring there are opportunities beyond the regular school day to meet and accommodate family schedules (e.g. before school, late evenings, weekends)</w:t>
            </w:r>
          </w:p>
          <w:p w14:paraId="5980928A" w14:textId="77777777" w:rsidR="00D44140" w:rsidRPr="008122E4" w:rsidRDefault="00D44140" w:rsidP="00981A29">
            <w:pPr>
              <w:rPr>
                <w:sz w:val="22"/>
                <w:szCs w:val="22"/>
              </w:rPr>
            </w:pPr>
          </w:p>
          <w:p w14:paraId="3482AA40" w14:textId="77777777" w:rsidR="00D44140" w:rsidRPr="008122E4" w:rsidRDefault="00D44140" w:rsidP="00981A29">
            <w:pPr>
              <w:rPr>
                <w:sz w:val="22"/>
                <w:szCs w:val="22"/>
              </w:rPr>
            </w:pPr>
            <w:r w:rsidRPr="008122E4">
              <w:rPr>
                <w:sz w:val="22"/>
                <w:szCs w:val="22"/>
              </w:rPr>
              <w:t xml:space="preserve">Potential Evidence: </w:t>
            </w:r>
          </w:p>
          <w:p w14:paraId="13CA253B" w14:textId="77777777" w:rsidR="00D44140" w:rsidRPr="008122E4" w:rsidRDefault="00D44140" w:rsidP="00947978">
            <w:pPr>
              <w:widowControl w:val="0"/>
              <w:numPr>
                <w:ilvl w:val="0"/>
                <w:numId w:val="86"/>
              </w:numPr>
              <w:pBdr>
                <w:top w:val="nil"/>
                <w:left w:val="nil"/>
                <w:bottom w:val="nil"/>
                <w:right w:val="nil"/>
                <w:between w:val="nil"/>
              </w:pBdr>
              <w:rPr>
                <w:sz w:val="22"/>
                <w:szCs w:val="22"/>
              </w:rPr>
            </w:pPr>
            <w:r w:rsidRPr="008122E4">
              <w:rPr>
                <w:color w:val="000000"/>
                <w:sz w:val="22"/>
                <w:szCs w:val="22"/>
              </w:rPr>
              <w:t>All families in the school are empowered to participate as partners in every facet of the education and development of their students</w:t>
            </w:r>
          </w:p>
        </w:tc>
      </w:tr>
    </w:tbl>
    <w:p w14:paraId="35CBA786" w14:textId="77777777" w:rsidR="00981A29" w:rsidRDefault="00981A29" w:rsidP="00981A29">
      <w:pPr>
        <w:ind w:left="111" w:right="113"/>
        <w:jc w:val="center"/>
        <w:rPr>
          <w:b/>
        </w:rPr>
        <w:sectPr w:rsidR="00981A29" w:rsidSect="00272F8A">
          <w:pgSz w:w="15840" w:h="12240" w:orient="landscape"/>
          <w:pgMar w:top="720" w:right="720" w:bottom="720" w:left="720" w:header="288" w:footer="432" w:gutter="0"/>
          <w:cols w:space="720"/>
          <w:docGrid w:linePitch="326"/>
        </w:sectPr>
      </w:pPr>
    </w:p>
    <w:tbl>
      <w:tblPr>
        <w:tblpPr w:leftFromText="180" w:rightFromText="180" w:vertAnchor="text" w:tblpY="1"/>
        <w:tblOverlap w:val="never"/>
        <w:tblW w:w="14328" w:type="dxa"/>
        <w:tblBorders>
          <w:top w:val="single" w:sz="18" w:space="0" w:color="585858"/>
          <w:left w:val="single" w:sz="18" w:space="0" w:color="585858"/>
          <w:bottom w:val="single" w:sz="18" w:space="0" w:color="585858"/>
          <w:right w:val="single" w:sz="18" w:space="0" w:color="585858"/>
          <w:insideH w:val="single" w:sz="18" w:space="0" w:color="585858"/>
          <w:insideV w:val="single" w:sz="18" w:space="0" w:color="585858"/>
        </w:tblBorders>
        <w:tblLayout w:type="fixed"/>
        <w:tblLook w:val="0000" w:firstRow="0" w:lastRow="0" w:firstColumn="0" w:lastColumn="0" w:noHBand="0" w:noVBand="0"/>
      </w:tblPr>
      <w:tblGrid>
        <w:gridCol w:w="448"/>
        <w:gridCol w:w="3470"/>
        <w:gridCol w:w="3470"/>
        <w:gridCol w:w="3470"/>
        <w:gridCol w:w="3470"/>
      </w:tblGrid>
      <w:tr w:rsidR="00D44140" w14:paraId="3806343F" w14:textId="77777777" w:rsidTr="00981A29">
        <w:trPr>
          <w:trHeight w:val="42"/>
        </w:trPr>
        <w:tc>
          <w:tcPr>
            <w:tcW w:w="448" w:type="dxa"/>
            <w:tcBorders>
              <w:left w:val="single" w:sz="24" w:space="0" w:color="585858"/>
              <w:bottom w:val="single" w:sz="24" w:space="0" w:color="585858"/>
            </w:tcBorders>
            <w:shd w:val="clear" w:color="auto" w:fill="A4A4A4"/>
          </w:tcPr>
          <w:p w14:paraId="07951F2A" w14:textId="29DA4667" w:rsidR="00D44140" w:rsidRDefault="00D44140" w:rsidP="00981A29">
            <w:pPr>
              <w:ind w:left="111" w:right="113"/>
              <w:jc w:val="center"/>
              <w:rPr>
                <w:b/>
              </w:rPr>
            </w:pPr>
          </w:p>
        </w:tc>
        <w:tc>
          <w:tcPr>
            <w:tcW w:w="3470" w:type="dxa"/>
            <w:tcBorders>
              <w:left w:val="single" w:sz="24" w:space="0" w:color="585858"/>
              <w:bottom w:val="single" w:sz="24" w:space="0" w:color="585858"/>
            </w:tcBorders>
            <w:shd w:val="clear" w:color="auto" w:fill="B7DDE8"/>
            <w:vAlign w:val="center"/>
          </w:tcPr>
          <w:p w14:paraId="7ED93D89" w14:textId="77777777" w:rsidR="00D44140" w:rsidRDefault="00D44140" w:rsidP="00981A29">
            <w:pPr>
              <w:ind w:right="124"/>
              <w:jc w:val="center"/>
            </w:pPr>
            <w:r>
              <w:rPr>
                <w:b/>
                <w:sz w:val="32"/>
                <w:szCs w:val="32"/>
              </w:rPr>
              <w:t>Beginning</w:t>
            </w:r>
          </w:p>
        </w:tc>
        <w:tc>
          <w:tcPr>
            <w:tcW w:w="3470" w:type="dxa"/>
            <w:tcBorders>
              <w:bottom w:val="single" w:sz="24" w:space="0" w:color="585858"/>
            </w:tcBorders>
            <w:shd w:val="clear" w:color="auto" w:fill="8DB3E2"/>
            <w:vAlign w:val="center"/>
          </w:tcPr>
          <w:p w14:paraId="6F1AA235" w14:textId="77777777" w:rsidR="00D44140" w:rsidRDefault="00D44140" w:rsidP="00981A29">
            <w:pPr>
              <w:ind w:right="124"/>
              <w:jc w:val="center"/>
            </w:pPr>
            <w:r>
              <w:rPr>
                <w:b/>
                <w:sz w:val="32"/>
                <w:szCs w:val="32"/>
              </w:rPr>
              <w:t>Developing</w:t>
            </w:r>
          </w:p>
        </w:tc>
        <w:tc>
          <w:tcPr>
            <w:tcW w:w="3470" w:type="dxa"/>
            <w:tcBorders>
              <w:bottom w:val="single" w:sz="24" w:space="0" w:color="585858"/>
            </w:tcBorders>
            <w:shd w:val="clear" w:color="auto" w:fill="548DD4"/>
            <w:vAlign w:val="center"/>
          </w:tcPr>
          <w:p w14:paraId="6BCDCBC1" w14:textId="77777777" w:rsidR="00D44140" w:rsidRDefault="00D44140" w:rsidP="00981A29">
            <w:pPr>
              <w:ind w:right="124"/>
              <w:jc w:val="center"/>
            </w:pPr>
            <w:r>
              <w:rPr>
                <w:b/>
                <w:sz w:val="32"/>
                <w:szCs w:val="32"/>
              </w:rPr>
              <w:t>Practicing</w:t>
            </w:r>
          </w:p>
        </w:tc>
        <w:tc>
          <w:tcPr>
            <w:tcW w:w="3470" w:type="dxa"/>
            <w:tcBorders>
              <w:bottom w:val="single" w:sz="24" w:space="0" w:color="585858"/>
              <w:right w:val="single" w:sz="24" w:space="0" w:color="585858"/>
            </w:tcBorders>
            <w:shd w:val="clear" w:color="auto" w:fill="17365D"/>
            <w:vAlign w:val="center"/>
          </w:tcPr>
          <w:p w14:paraId="510E98BC" w14:textId="77777777" w:rsidR="00D44140" w:rsidRDefault="00D44140" w:rsidP="00981A29">
            <w:pPr>
              <w:ind w:right="124"/>
              <w:jc w:val="center"/>
              <w:rPr>
                <w:color w:val="FFFFFF"/>
              </w:rPr>
            </w:pPr>
            <w:r>
              <w:rPr>
                <w:b/>
                <w:color w:val="FFFFFF"/>
                <w:sz w:val="32"/>
                <w:szCs w:val="32"/>
              </w:rPr>
              <w:t>Excelling</w:t>
            </w:r>
          </w:p>
        </w:tc>
      </w:tr>
      <w:tr w:rsidR="00D44140" w14:paraId="6C6A5525" w14:textId="77777777" w:rsidTr="00981A29">
        <w:trPr>
          <w:trHeight w:val="27"/>
        </w:trPr>
        <w:tc>
          <w:tcPr>
            <w:tcW w:w="448" w:type="dxa"/>
            <w:tcBorders>
              <w:top w:val="single" w:sz="24" w:space="0" w:color="585858"/>
              <w:left w:val="single" w:sz="24" w:space="0" w:color="585858"/>
              <w:bottom w:val="single" w:sz="24" w:space="0" w:color="585858"/>
              <w:right w:val="single" w:sz="24" w:space="0" w:color="585858"/>
            </w:tcBorders>
            <w:shd w:val="clear" w:color="auto" w:fill="000000"/>
          </w:tcPr>
          <w:p w14:paraId="610F2775" w14:textId="77777777" w:rsidR="00D44140" w:rsidRPr="00981A29" w:rsidRDefault="00D44140" w:rsidP="00981A29">
            <w:pPr>
              <w:ind w:left="111" w:right="113"/>
              <w:jc w:val="center"/>
              <w:rPr>
                <w:b/>
                <w:sz w:val="22"/>
                <w:szCs w:val="22"/>
              </w:rPr>
            </w:pPr>
          </w:p>
        </w:tc>
        <w:tc>
          <w:tcPr>
            <w:tcW w:w="3470" w:type="dxa"/>
            <w:tcBorders>
              <w:top w:val="single" w:sz="24" w:space="0" w:color="585858"/>
              <w:left w:val="single" w:sz="24" w:space="0" w:color="585858"/>
              <w:bottom w:val="single" w:sz="24" w:space="0" w:color="585858"/>
            </w:tcBorders>
            <w:shd w:val="clear" w:color="auto" w:fill="B7DDE8"/>
            <w:vAlign w:val="center"/>
          </w:tcPr>
          <w:p w14:paraId="1D6993CA" w14:textId="77777777" w:rsidR="00D44140" w:rsidRPr="00981A29" w:rsidRDefault="00D44140" w:rsidP="00981A29">
            <w:pPr>
              <w:ind w:left="114" w:right="179"/>
              <w:rPr>
                <w:b/>
                <w:i/>
                <w:sz w:val="22"/>
                <w:szCs w:val="22"/>
              </w:rPr>
            </w:pPr>
            <w:r w:rsidRPr="00981A29">
              <w:rPr>
                <w:i/>
                <w:sz w:val="22"/>
                <w:szCs w:val="22"/>
              </w:rPr>
              <w:t>The school has begun planning for the implementation of complex activities and/or begun implementing more simple activities (limited barriers) with the intended outcome of:</w:t>
            </w:r>
          </w:p>
        </w:tc>
        <w:tc>
          <w:tcPr>
            <w:tcW w:w="3470" w:type="dxa"/>
            <w:tcBorders>
              <w:top w:val="single" w:sz="24" w:space="0" w:color="585858"/>
              <w:bottom w:val="single" w:sz="24" w:space="0" w:color="585858"/>
            </w:tcBorders>
            <w:shd w:val="clear" w:color="auto" w:fill="8DB3E2"/>
            <w:vAlign w:val="center"/>
          </w:tcPr>
          <w:p w14:paraId="76576F84" w14:textId="77777777" w:rsidR="00D44140" w:rsidRPr="00981A29" w:rsidRDefault="00D44140" w:rsidP="00981A29">
            <w:pPr>
              <w:ind w:left="124" w:right="45"/>
              <w:rPr>
                <w:i/>
                <w:sz w:val="22"/>
                <w:szCs w:val="22"/>
              </w:rPr>
            </w:pPr>
            <w:r w:rsidRPr="00981A29">
              <w:rPr>
                <w:i/>
                <w:sz w:val="22"/>
                <w:szCs w:val="22"/>
              </w:rPr>
              <w:t>The school has moved towards finalizing plans for the implementation of complex activities and/or completed initial implementation of more simple activities with the intended outcome of:</w:t>
            </w:r>
          </w:p>
        </w:tc>
        <w:tc>
          <w:tcPr>
            <w:tcW w:w="3470" w:type="dxa"/>
            <w:tcBorders>
              <w:top w:val="single" w:sz="24" w:space="0" w:color="585858"/>
              <w:bottom w:val="single" w:sz="24" w:space="0" w:color="585858"/>
            </w:tcBorders>
            <w:shd w:val="clear" w:color="auto" w:fill="548DD4"/>
            <w:vAlign w:val="center"/>
          </w:tcPr>
          <w:p w14:paraId="135E1191" w14:textId="77777777" w:rsidR="00D44140" w:rsidRPr="00981A29" w:rsidRDefault="00D44140" w:rsidP="00981A29">
            <w:pPr>
              <w:ind w:left="126" w:right="124"/>
              <w:rPr>
                <w:i/>
                <w:sz w:val="22"/>
                <w:szCs w:val="22"/>
              </w:rPr>
            </w:pPr>
            <w:r w:rsidRPr="00981A29">
              <w:rPr>
                <w:i/>
                <w:sz w:val="22"/>
                <w:szCs w:val="22"/>
              </w:rPr>
              <w:t>The school has begun implementing completed plans for complex activities and/or has begun reflecting on previously implemented activities with the intended outcome of:</w:t>
            </w:r>
          </w:p>
        </w:tc>
        <w:tc>
          <w:tcPr>
            <w:tcW w:w="3470" w:type="dxa"/>
            <w:tcBorders>
              <w:top w:val="single" w:sz="24" w:space="0" w:color="585858"/>
              <w:bottom w:val="single" w:sz="24" w:space="0" w:color="585858"/>
            </w:tcBorders>
            <w:shd w:val="clear" w:color="auto" w:fill="17365D"/>
            <w:vAlign w:val="center"/>
          </w:tcPr>
          <w:p w14:paraId="1AD4AFD6" w14:textId="77777777" w:rsidR="00D44140" w:rsidRPr="00981A29" w:rsidRDefault="00D44140" w:rsidP="00981A29">
            <w:pPr>
              <w:ind w:left="127" w:right="102"/>
              <w:rPr>
                <w:i/>
                <w:color w:val="FFFFFF"/>
                <w:sz w:val="22"/>
                <w:szCs w:val="22"/>
              </w:rPr>
            </w:pPr>
            <w:r w:rsidRPr="00981A29">
              <w:rPr>
                <w:i/>
                <w:color w:val="FFFFFF"/>
                <w:sz w:val="22"/>
                <w:szCs w:val="22"/>
              </w:rPr>
              <w:t>The school community has fully implemented its original plans with clearly outlined steps for reflection, continuous inquiry, and continuous improvement with the intended outcome of:</w:t>
            </w:r>
          </w:p>
        </w:tc>
      </w:tr>
      <w:tr w:rsidR="00D44140" w14:paraId="6F4936BF" w14:textId="77777777" w:rsidTr="00981A29">
        <w:trPr>
          <w:trHeight w:val="27"/>
        </w:trPr>
        <w:tc>
          <w:tcPr>
            <w:tcW w:w="448" w:type="dxa"/>
            <w:tcBorders>
              <w:top w:val="single" w:sz="24" w:space="0" w:color="585858"/>
              <w:left w:val="single" w:sz="24" w:space="0" w:color="585858"/>
              <w:bottom w:val="single" w:sz="24" w:space="0" w:color="585858"/>
              <w:right w:val="single" w:sz="24" w:space="0" w:color="585858"/>
            </w:tcBorders>
            <w:shd w:val="clear" w:color="auto" w:fill="000000"/>
          </w:tcPr>
          <w:p w14:paraId="46515351" w14:textId="77777777" w:rsidR="00D44140" w:rsidRPr="00981A29" w:rsidRDefault="00D44140" w:rsidP="00981A29">
            <w:pPr>
              <w:ind w:left="111" w:right="113"/>
              <w:jc w:val="center"/>
              <w:rPr>
                <w:b/>
                <w:sz w:val="22"/>
                <w:szCs w:val="22"/>
              </w:rPr>
            </w:pPr>
          </w:p>
        </w:tc>
        <w:tc>
          <w:tcPr>
            <w:tcW w:w="3470" w:type="dxa"/>
            <w:tcBorders>
              <w:top w:val="single" w:sz="24" w:space="0" w:color="585858"/>
              <w:left w:val="single" w:sz="24" w:space="0" w:color="585858"/>
              <w:bottom w:val="single" w:sz="24" w:space="0" w:color="585858"/>
            </w:tcBorders>
            <w:shd w:val="clear" w:color="auto" w:fill="F4CCCC"/>
            <w:vAlign w:val="center"/>
          </w:tcPr>
          <w:p w14:paraId="38F63367" w14:textId="77777777" w:rsidR="00D44140" w:rsidRPr="00981A29" w:rsidRDefault="00D44140" w:rsidP="00947978">
            <w:pPr>
              <w:widowControl w:val="0"/>
              <w:numPr>
                <w:ilvl w:val="0"/>
                <w:numId w:val="48"/>
              </w:numPr>
              <w:ind w:right="124"/>
              <w:jc w:val="center"/>
              <w:rPr>
                <w:sz w:val="22"/>
                <w:szCs w:val="22"/>
              </w:rPr>
            </w:pPr>
          </w:p>
        </w:tc>
        <w:tc>
          <w:tcPr>
            <w:tcW w:w="3470" w:type="dxa"/>
            <w:tcBorders>
              <w:top w:val="single" w:sz="24" w:space="0" w:color="585858"/>
              <w:bottom w:val="single" w:sz="24" w:space="0" w:color="585858"/>
            </w:tcBorders>
            <w:shd w:val="clear" w:color="auto" w:fill="F4CCCC"/>
            <w:vAlign w:val="center"/>
          </w:tcPr>
          <w:p w14:paraId="581EBC40" w14:textId="77777777" w:rsidR="00D44140" w:rsidRPr="00981A29" w:rsidRDefault="00D44140" w:rsidP="00947978">
            <w:pPr>
              <w:widowControl w:val="0"/>
              <w:numPr>
                <w:ilvl w:val="0"/>
                <w:numId w:val="48"/>
              </w:numPr>
              <w:ind w:right="124"/>
              <w:jc w:val="center"/>
              <w:rPr>
                <w:sz w:val="22"/>
                <w:szCs w:val="22"/>
              </w:rPr>
            </w:pPr>
          </w:p>
        </w:tc>
        <w:tc>
          <w:tcPr>
            <w:tcW w:w="3470" w:type="dxa"/>
            <w:tcBorders>
              <w:top w:val="single" w:sz="24" w:space="0" w:color="585858"/>
              <w:bottom w:val="single" w:sz="24" w:space="0" w:color="585858"/>
            </w:tcBorders>
            <w:shd w:val="clear" w:color="auto" w:fill="F4CCCC"/>
            <w:vAlign w:val="center"/>
          </w:tcPr>
          <w:p w14:paraId="2E28C82E" w14:textId="77777777" w:rsidR="00D44140" w:rsidRPr="00981A29" w:rsidRDefault="00D44140" w:rsidP="00947978">
            <w:pPr>
              <w:widowControl w:val="0"/>
              <w:numPr>
                <w:ilvl w:val="0"/>
                <w:numId w:val="48"/>
              </w:numPr>
              <w:ind w:right="124"/>
              <w:jc w:val="center"/>
              <w:rPr>
                <w:sz w:val="22"/>
                <w:szCs w:val="22"/>
              </w:rPr>
            </w:pPr>
          </w:p>
        </w:tc>
        <w:tc>
          <w:tcPr>
            <w:tcW w:w="3470" w:type="dxa"/>
            <w:tcBorders>
              <w:top w:val="single" w:sz="24" w:space="0" w:color="585858"/>
              <w:bottom w:val="single" w:sz="24" w:space="0" w:color="585858"/>
            </w:tcBorders>
            <w:shd w:val="clear" w:color="auto" w:fill="F4CCCC"/>
            <w:vAlign w:val="center"/>
          </w:tcPr>
          <w:p w14:paraId="6D9459E2" w14:textId="77777777" w:rsidR="00D44140" w:rsidRPr="00981A29" w:rsidRDefault="00D44140" w:rsidP="00947978">
            <w:pPr>
              <w:widowControl w:val="0"/>
              <w:numPr>
                <w:ilvl w:val="0"/>
                <w:numId w:val="48"/>
              </w:numPr>
              <w:ind w:right="124"/>
              <w:jc w:val="center"/>
              <w:rPr>
                <w:sz w:val="22"/>
                <w:szCs w:val="22"/>
              </w:rPr>
            </w:pPr>
          </w:p>
        </w:tc>
      </w:tr>
      <w:tr w:rsidR="00D44140" w14:paraId="1309816F" w14:textId="77777777" w:rsidTr="00981A29">
        <w:trPr>
          <w:cantSplit/>
          <w:trHeight w:val="2456"/>
        </w:trPr>
        <w:tc>
          <w:tcPr>
            <w:tcW w:w="448" w:type="dxa"/>
            <w:tcBorders>
              <w:top w:val="single" w:sz="24" w:space="0" w:color="585858"/>
              <w:left w:val="single" w:sz="24" w:space="0" w:color="585858"/>
              <w:bottom w:val="single" w:sz="24" w:space="0" w:color="585858"/>
              <w:right w:val="single" w:sz="24" w:space="0" w:color="585858"/>
            </w:tcBorders>
            <w:shd w:val="clear" w:color="auto" w:fill="000000"/>
            <w:textDirection w:val="btLr"/>
          </w:tcPr>
          <w:p w14:paraId="66C64322" w14:textId="77777777" w:rsidR="00D44140" w:rsidRPr="00981A29" w:rsidRDefault="00D44140" w:rsidP="00981A29">
            <w:pPr>
              <w:ind w:left="111" w:right="113"/>
              <w:jc w:val="center"/>
              <w:rPr>
                <w:b/>
                <w:color w:val="FFFFFF"/>
                <w:sz w:val="22"/>
                <w:szCs w:val="22"/>
              </w:rPr>
            </w:pPr>
            <w:r w:rsidRPr="00981A29">
              <w:rPr>
                <w:b/>
                <w:color w:val="FFFFFF"/>
                <w:sz w:val="22"/>
                <w:szCs w:val="22"/>
              </w:rPr>
              <w:t xml:space="preserve">Advancing Equity </w:t>
            </w:r>
          </w:p>
        </w:tc>
        <w:tc>
          <w:tcPr>
            <w:tcW w:w="3470" w:type="dxa"/>
            <w:tcBorders>
              <w:top w:val="single" w:sz="24" w:space="0" w:color="585858"/>
              <w:left w:val="single" w:sz="24" w:space="0" w:color="585858"/>
              <w:bottom w:val="single" w:sz="24" w:space="0" w:color="585858"/>
              <w:right w:val="single" w:sz="4" w:space="0" w:color="auto"/>
            </w:tcBorders>
          </w:tcPr>
          <w:p w14:paraId="5F0A5208" w14:textId="77777777" w:rsidR="00D44140" w:rsidRPr="00981A29" w:rsidRDefault="00D44140" w:rsidP="00981A29">
            <w:pPr>
              <w:ind w:right="124"/>
              <w:rPr>
                <w:sz w:val="22"/>
                <w:szCs w:val="22"/>
              </w:rPr>
            </w:pPr>
            <w:r w:rsidRPr="00981A29">
              <w:rPr>
                <w:sz w:val="22"/>
                <w:szCs w:val="22"/>
              </w:rPr>
              <w:t>Intended Measurable Outcome:</w:t>
            </w:r>
          </w:p>
          <w:p w14:paraId="29F9DF37" w14:textId="77777777" w:rsidR="00D44140" w:rsidRPr="00981A29" w:rsidRDefault="00D44140" w:rsidP="00947978">
            <w:pPr>
              <w:widowControl w:val="0"/>
              <w:numPr>
                <w:ilvl w:val="0"/>
                <w:numId w:val="86"/>
              </w:numPr>
              <w:pBdr>
                <w:top w:val="nil"/>
                <w:left w:val="nil"/>
                <w:bottom w:val="nil"/>
                <w:right w:val="nil"/>
                <w:between w:val="nil"/>
              </w:pBdr>
              <w:rPr>
                <w:b/>
                <w:color w:val="000000"/>
                <w:sz w:val="22"/>
                <w:szCs w:val="22"/>
              </w:rPr>
            </w:pPr>
            <w:r w:rsidRPr="00981A29">
              <w:rPr>
                <w:b/>
                <w:color w:val="000000"/>
                <w:sz w:val="22"/>
                <w:szCs w:val="22"/>
              </w:rPr>
              <w:t xml:space="preserve">School </w:t>
            </w:r>
            <w:r w:rsidRPr="00981A29">
              <w:rPr>
                <w:b/>
                <w:sz w:val="22"/>
                <w:szCs w:val="22"/>
              </w:rPr>
              <w:t>l</w:t>
            </w:r>
            <w:r w:rsidRPr="00981A29">
              <w:rPr>
                <w:b/>
                <w:color w:val="000000"/>
                <w:sz w:val="22"/>
                <w:szCs w:val="22"/>
              </w:rPr>
              <w:t>eaders</w:t>
            </w:r>
            <w:r w:rsidRPr="00981A29">
              <w:rPr>
                <w:color w:val="000000"/>
                <w:sz w:val="22"/>
                <w:szCs w:val="22"/>
              </w:rPr>
              <w:t xml:space="preserve"> recognize the need and make efforts to build and rebuild trust with families who experience inequities and </w:t>
            </w:r>
            <w:proofErr w:type="gramStart"/>
            <w:r w:rsidRPr="00981A29">
              <w:rPr>
                <w:color w:val="000000"/>
                <w:sz w:val="22"/>
                <w:szCs w:val="22"/>
              </w:rPr>
              <w:t>bias</w:t>
            </w:r>
            <w:proofErr w:type="gramEnd"/>
            <w:r w:rsidRPr="00981A29">
              <w:rPr>
                <w:color w:val="000000"/>
                <w:sz w:val="22"/>
                <w:szCs w:val="22"/>
              </w:rPr>
              <w:t xml:space="preserve"> </w:t>
            </w:r>
          </w:p>
          <w:p w14:paraId="71F50071" w14:textId="77777777" w:rsidR="00D44140" w:rsidRPr="00981A29" w:rsidRDefault="00D44140" w:rsidP="00981A29">
            <w:pPr>
              <w:ind w:left="720"/>
              <w:rPr>
                <w:b/>
                <w:sz w:val="22"/>
                <w:szCs w:val="22"/>
              </w:rPr>
            </w:pPr>
          </w:p>
          <w:p w14:paraId="5F1EE97B" w14:textId="77777777" w:rsidR="00D44140" w:rsidRPr="00981A29" w:rsidRDefault="00D44140" w:rsidP="00981A29">
            <w:pPr>
              <w:rPr>
                <w:sz w:val="22"/>
                <w:szCs w:val="22"/>
              </w:rPr>
            </w:pPr>
            <w:r w:rsidRPr="00981A29">
              <w:rPr>
                <w:sz w:val="22"/>
                <w:szCs w:val="22"/>
              </w:rPr>
              <w:t>Potential Evidence:</w:t>
            </w:r>
          </w:p>
          <w:p w14:paraId="3FF00C65" w14:textId="77777777" w:rsidR="00D44140" w:rsidRPr="00981A29" w:rsidRDefault="00D44140" w:rsidP="00947978">
            <w:pPr>
              <w:widowControl w:val="0"/>
              <w:numPr>
                <w:ilvl w:val="0"/>
                <w:numId w:val="86"/>
              </w:numPr>
              <w:pBdr>
                <w:top w:val="nil"/>
                <w:left w:val="nil"/>
                <w:bottom w:val="nil"/>
                <w:right w:val="nil"/>
                <w:between w:val="nil"/>
              </w:pBdr>
              <w:rPr>
                <w:sz w:val="22"/>
                <w:szCs w:val="22"/>
              </w:rPr>
            </w:pPr>
            <w:r w:rsidRPr="00981A29">
              <w:rPr>
                <w:color w:val="000000"/>
                <w:sz w:val="22"/>
                <w:szCs w:val="22"/>
              </w:rPr>
              <w:t xml:space="preserve">School staff collaborate with student support specialists and family engagement coordinators to invite families that have experienced alienating experiences back to the school community. </w:t>
            </w:r>
          </w:p>
          <w:p w14:paraId="77184A11" w14:textId="77777777" w:rsidR="00D44140" w:rsidRPr="00981A29" w:rsidRDefault="00D44140" w:rsidP="00947978">
            <w:pPr>
              <w:widowControl w:val="0"/>
              <w:numPr>
                <w:ilvl w:val="0"/>
                <w:numId w:val="86"/>
              </w:numPr>
              <w:pBdr>
                <w:top w:val="nil"/>
                <w:left w:val="nil"/>
                <w:bottom w:val="nil"/>
                <w:right w:val="nil"/>
                <w:between w:val="nil"/>
              </w:pBdr>
              <w:rPr>
                <w:sz w:val="22"/>
                <w:szCs w:val="22"/>
              </w:rPr>
            </w:pPr>
            <w:r w:rsidRPr="00981A29">
              <w:rPr>
                <w:color w:val="000000"/>
                <w:sz w:val="22"/>
                <w:szCs w:val="22"/>
              </w:rPr>
              <w:t xml:space="preserve">Restorative circles involving school staff and family members are used to help understand and alleviate grievances in a location that is considered neutral for all parties, and ensuring a translator is available if </w:t>
            </w:r>
            <w:proofErr w:type="gramStart"/>
            <w:r w:rsidRPr="00981A29">
              <w:rPr>
                <w:color w:val="000000"/>
                <w:sz w:val="22"/>
                <w:szCs w:val="22"/>
              </w:rPr>
              <w:t>needed</w:t>
            </w:r>
            <w:proofErr w:type="gramEnd"/>
          </w:p>
          <w:p w14:paraId="79DE6409" w14:textId="77777777" w:rsidR="00D44140" w:rsidRPr="00981A29" w:rsidRDefault="00D44140" w:rsidP="00981A29">
            <w:pPr>
              <w:rPr>
                <w:sz w:val="22"/>
                <w:szCs w:val="22"/>
              </w:rPr>
            </w:pPr>
          </w:p>
        </w:tc>
        <w:tc>
          <w:tcPr>
            <w:tcW w:w="3470" w:type="dxa"/>
            <w:tcBorders>
              <w:top w:val="single" w:sz="24" w:space="0" w:color="585858"/>
              <w:left w:val="single" w:sz="4" w:space="0" w:color="auto"/>
              <w:bottom w:val="single" w:sz="24" w:space="0" w:color="585858"/>
              <w:right w:val="single" w:sz="4" w:space="0" w:color="auto"/>
            </w:tcBorders>
          </w:tcPr>
          <w:p w14:paraId="63B0A2D5" w14:textId="77777777" w:rsidR="00D44140" w:rsidRPr="00981A29" w:rsidRDefault="00D44140" w:rsidP="00981A29">
            <w:pPr>
              <w:ind w:right="124"/>
              <w:rPr>
                <w:sz w:val="22"/>
                <w:szCs w:val="22"/>
              </w:rPr>
            </w:pPr>
            <w:r w:rsidRPr="00981A29">
              <w:rPr>
                <w:sz w:val="22"/>
                <w:szCs w:val="22"/>
              </w:rPr>
              <w:t>Intended Measurable Outcome:</w:t>
            </w:r>
          </w:p>
          <w:p w14:paraId="0A639F12" w14:textId="77777777" w:rsidR="00D44140" w:rsidRPr="00981A29" w:rsidRDefault="00D44140" w:rsidP="00947978">
            <w:pPr>
              <w:widowControl w:val="0"/>
              <w:numPr>
                <w:ilvl w:val="0"/>
                <w:numId w:val="66"/>
              </w:numPr>
              <w:pBdr>
                <w:top w:val="nil"/>
                <w:left w:val="nil"/>
                <w:bottom w:val="nil"/>
                <w:right w:val="nil"/>
                <w:between w:val="nil"/>
              </w:pBdr>
              <w:rPr>
                <w:sz w:val="22"/>
                <w:szCs w:val="22"/>
              </w:rPr>
            </w:pPr>
            <w:r w:rsidRPr="00981A29">
              <w:rPr>
                <w:b/>
                <w:color w:val="000000"/>
                <w:sz w:val="22"/>
                <w:szCs w:val="22"/>
              </w:rPr>
              <w:t xml:space="preserve">School </w:t>
            </w:r>
            <w:r w:rsidRPr="00981A29">
              <w:rPr>
                <w:b/>
                <w:sz w:val="22"/>
                <w:szCs w:val="22"/>
              </w:rPr>
              <w:t>l</w:t>
            </w:r>
            <w:r w:rsidRPr="00981A29">
              <w:rPr>
                <w:b/>
                <w:color w:val="000000"/>
                <w:sz w:val="22"/>
                <w:szCs w:val="22"/>
              </w:rPr>
              <w:t xml:space="preserve">eaders and educators </w:t>
            </w:r>
            <w:r w:rsidRPr="00981A29">
              <w:rPr>
                <w:color w:val="000000"/>
                <w:sz w:val="22"/>
                <w:szCs w:val="22"/>
              </w:rPr>
              <w:t xml:space="preserve">engage with families to disseminate information in multiple languages about their children’s educational rights and how the school and district operates including its mission, goals, and organizational </w:t>
            </w:r>
            <w:proofErr w:type="gramStart"/>
            <w:r w:rsidRPr="00981A29">
              <w:rPr>
                <w:color w:val="000000"/>
                <w:sz w:val="22"/>
                <w:szCs w:val="22"/>
              </w:rPr>
              <w:t>structure</w:t>
            </w:r>
            <w:proofErr w:type="gramEnd"/>
          </w:p>
          <w:p w14:paraId="2ADA3947" w14:textId="77777777" w:rsidR="00D44140" w:rsidRPr="00981A29" w:rsidRDefault="00D44140" w:rsidP="00981A29">
            <w:pPr>
              <w:rPr>
                <w:sz w:val="22"/>
                <w:szCs w:val="22"/>
              </w:rPr>
            </w:pPr>
          </w:p>
          <w:p w14:paraId="10D41411" w14:textId="77777777" w:rsidR="00D44140" w:rsidRPr="00981A29" w:rsidRDefault="00D44140" w:rsidP="00981A29">
            <w:pPr>
              <w:rPr>
                <w:sz w:val="22"/>
                <w:szCs w:val="22"/>
              </w:rPr>
            </w:pPr>
            <w:r w:rsidRPr="00981A29">
              <w:rPr>
                <w:sz w:val="22"/>
                <w:szCs w:val="22"/>
              </w:rPr>
              <w:t xml:space="preserve">Potential Evidence: </w:t>
            </w:r>
          </w:p>
          <w:p w14:paraId="3312774A" w14:textId="77777777" w:rsidR="00D44140" w:rsidRPr="00981A29" w:rsidRDefault="00D44140" w:rsidP="00947978">
            <w:pPr>
              <w:widowControl w:val="0"/>
              <w:numPr>
                <w:ilvl w:val="0"/>
                <w:numId w:val="66"/>
              </w:numPr>
              <w:pBdr>
                <w:top w:val="nil"/>
                <w:left w:val="nil"/>
                <w:bottom w:val="nil"/>
                <w:right w:val="nil"/>
                <w:between w:val="nil"/>
              </w:pBdr>
              <w:rPr>
                <w:sz w:val="22"/>
                <w:szCs w:val="22"/>
              </w:rPr>
            </w:pPr>
            <w:r w:rsidRPr="00981A29">
              <w:rPr>
                <w:color w:val="000000"/>
                <w:sz w:val="22"/>
                <w:szCs w:val="22"/>
              </w:rPr>
              <w:t xml:space="preserve">Community dialogue sessions in different languages are held multiple times during the school </w:t>
            </w:r>
            <w:proofErr w:type="gramStart"/>
            <w:r w:rsidRPr="00981A29">
              <w:rPr>
                <w:color w:val="000000"/>
                <w:sz w:val="22"/>
                <w:szCs w:val="22"/>
              </w:rPr>
              <w:t>year</w:t>
            </w:r>
            <w:proofErr w:type="gramEnd"/>
          </w:p>
          <w:p w14:paraId="667724AD" w14:textId="77777777" w:rsidR="00D44140" w:rsidRPr="00981A29" w:rsidRDefault="00D44140" w:rsidP="00947978">
            <w:pPr>
              <w:widowControl w:val="0"/>
              <w:numPr>
                <w:ilvl w:val="0"/>
                <w:numId w:val="66"/>
              </w:numPr>
              <w:pBdr>
                <w:top w:val="nil"/>
                <w:left w:val="nil"/>
                <w:bottom w:val="nil"/>
                <w:right w:val="nil"/>
                <w:between w:val="nil"/>
              </w:pBdr>
              <w:rPr>
                <w:sz w:val="22"/>
                <w:szCs w:val="22"/>
              </w:rPr>
            </w:pPr>
            <w:r w:rsidRPr="00981A29">
              <w:rPr>
                <w:color w:val="000000"/>
                <w:sz w:val="22"/>
                <w:szCs w:val="22"/>
              </w:rPr>
              <w:t xml:space="preserve">Print materials are available in multiple languages and audio/video is posted on the school website in multiple languages that are made available to families at the beginning of each school year, as well as provided to new families coming into the school at other times </w:t>
            </w:r>
          </w:p>
        </w:tc>
        <w:tc>
          <w:tcPr>
            <w:tcW w:w="3470" w:type="dxa"/>
            <w:tcBorders>
              <w:top w:val="single" w:sz="24" w:space="0" w:color="585858"/>
              <w:left w:val="single" w:sz="4" w:space="0" w:color="auto"/>
              <w:bottom w:val="single" w:sz="24" w:space="0" w:color="585858"/>
              <w:right w:val="single" w:sz="4" w:space="0" w:color="auto"/>
            </w:tcBorders>
          </w:tcPr>
          <w:p w14:paraId="03C6F60A" w14:textId="77777777" w:rsidR="00D44140" w:rsidRPr="00981A29" w:rsidRDefault="00D44140" w:rsidP="00981A29">
            <w:pPr>
              <w:ind w:right="124"/>
              <w:rPr>
                <w:sz w:val="22"/>
                <w:szCs w:val="22"/>
              </w:rPr>
            </w:pPr>
            <w:r w:rsidRPr="00981A29">
              <w:rPr>
                <w:sz w:val="22"/>
                <w:szCs w:val="22"/>
              </w:rPr>
              <w:t>Intended Measurable Outcome:</w:t>
            </w:r>
          </w:p>
          <w:p w14:paraId="02D99469" w14:textId="77777777" w:rsidR="00D44140" w:rsidRPr="00981A29" w:rsidRDefault="00D44140" w:rsidP="00947978">
            <w:pPr>
              <w:widowControl w:val="0"/>
              <w:numPr>
                <w:ilvl w:val="0"/>
                <w:numId w:val="65"/>
              </w:numPr>
              <w:pBdr>
                <w:top w:val="nil"/>
                <w:left w:val="nil"/>
                <w:bottom w:val="nil"/>
                <w:right w:val="nil"/>
                <w:between w:val="nil"/>
              </w:pBdr>
              <w:rPr>
                <w:sz w:val="22"/>
                <w:szCs w:val="22"/>
              </w:rPr>
            </w:pPr>
            <w:r w:rsidRPr="00981A29">
              <w:rPr>
                <w:b/>
                <w:color w:val="000000"/>
                <w:sz w:val="22"/>
                <w:szCs w:val="22"/>
              </w:rPr>
              <w:t xml:space="preserve">School </w:t>
            </w:r>
            <w:r w:rsidRPr="00981A29">
              <w:rPr>
                <w:b/>
                <w:sz w:val="22"/>
                <w:szCs w:val="22"/>
              </w:rPr>
              <w:t>l</w:t>
            </w:r>
            <w:r w:rsidRPr="00981A29">
              <w:rPr>
                <w:b/>
                <w:color w:val="000000"/>
                <w:sz w:val="22"/>
                <w:szCs w:val="22"/>
              </w:rPr>
              <w:t>eaders, teachers, and staff</w:t>
            </w:r>
            <w:r w:rsidRPr="00981A29">
              <w:rPr>
                <w:color w:val="000000"/>
                <w:sz w:val="22"/>
                <w:szCs w:val="22"/>
              </w:rPr>
              <w:t xml:space="preserve"> solicit individual family and community voices to develop an appreciation for their cultural values and make efforts to rebuild trust with families who have felt alienated from the school because of an incident or </w:t>
            </w:r>
            <w:proofErr w:type="gramStart"/>
            <w:r w:rsidRPr="00981A29">
              <w:rPr>
                <w:color w:val="000000"/>
                <w:sz w:val="22"/>
                <w:szCs w:val="22"/>
              </w:rPr>
              <w:t>experience</w:t>
            </w:r>
            <w:proofErr w:type="gramEnd"/>
          </w:p>
          <w:p w14:paraId="701F2B27" w14:textId="77777777" w:rsidR="00D44140" w:rsidRPr="00981A29" w:rsidRDefault="00D44140" w:rsidP="00981A29">
            <w:pPr>
              <w:rPr>
                <w:sz w:val="22"/>
                <w:szCs w:val="22"/>
              </w:rPr>
            </w:pPr>
          </w:p>
          <w:p w14:paraId="76C75B0C" w14:textId="77777777" w:rsidR="00D44140" w:rsidRPr="00981A29" w:rsidRDefault="00D44140" w:rsidP="00981A29">
            <w:pPr>
              <w:rPr>
                <w:sz w:val="22"/>
                <w:szCs w:val="22"/>
              </w:rPr>
            </w:pPr>
            <w:r w:rsidRPr="00981A29">
              <w:rPr>
                <w:sz w:val="22"/>
                <w:szCs w:val="22"/>
              </w:rPr>
              <w:t xml:space="preserve">Potential Evidence: </w:t>
            </w:r>
          </w:p>
          <w:p w14:paraId="58FCD112" w14:textId="77777777" w:rsidR="00D44140" w:rsidRPr="00981A29" w:rsidRDefault="00D44140" w:rsidP="00947978">
            <w:pPr>
              <w:widowControl w:val="0"/>
              <w:numPr>
                <w:ilvl w:val="0"/>
                <w:numId w:val="65"/>
              </w:numPr>
              <w:pBdr>
                <w:top w:val="nil"/>
                <w:left w:val="nil"/>
                <w:bottom w:val="nil"/>
                <w:right w:val="nil"/>
                <w:between w:val="nil"/>
              </w:pBdr>
              <w:rPr>
                <w:sz w:val="22"/>
                <w:szCs w:val="22"/>
              </w:rPr>
            </w:pPr>
            <w:r w:rsidRPr="00981A29">
              <w:rPr>
                <w:color w:val="000000"/>
                <w:sz w:val="22"/>
                <w:szCs w:val="22"/>
              </w:rPr>
              <w:t xml:space="preserve">Community dialogue sessions reflective of students’ cultures are held multiple times during the school </w:t>
            </w:r>
            <w:proofErr w:type="gramStart"/>
            <w:r w:rsidRPr="00981A29">
              <w:rPr>
                <w:color w:val="000000"/>
                <w:sz w:val="22"/>
                <w:szCs w:val="22"/>
              </w:rPr>
              <w:t>year</w:t>
            </w:r>
            <w:proofErr w:type="gramEnd"/>
          </w:p>
          <w:p w14:paraId="75ED8729" w14:textId="77777777" w:rsidR="00D44140" w:rsidRPr="00981A29" w:rsidRDefault="00D44140" w:rsidP="00947978">
            <w:pPr>
              <w:widowControl w:val="0"/>
              <w:numPr>
                <w:ilvl w:val="0"/>
                <w:numId w:val="65"/>
              </w:numPr>
              <w:pBdr>
                <w:top w:val="nil"/>
                <w:left w:val="nil"/>
                <w:bottom w:val="nil"/>
                <w:right w:val="nil"/>
                <w:between w:val="nil"/>
              </w:pBdr>
              <w:rPr>
                <w:sz w:val="22"/>
                <w:szCs w:val="22"/>
              </w:rPr>
            </w:pPr>
            <w:r w:rsidRPr="00981A29">
              <w:rPr>
                <w:color w:val="000000"/>
                <w:sz w:val="22"/>
                <w:szCs w:val="22"/>
              </w:rPr>
              <w:t>School leaders and family engagement coordinators make multiple efforts to connect with families that have experienced problems with the school to invite them back and make them feel safe and welcome in the school community</w:t>
            </w:r>
          </w:p>
        </w:tc>
        <w:tc>
          <w:tcPr>
            <w:tcW w:w="3470" w:type="dxa"/>
            <w:tcBorders>
              <w:top w:val="single" w:sz="24" w:space="0" w:color="585858"/>
              <w:left w:val="single" w:sz="4" w:space="0" w:color="auto"/>
              <w:bottom w:val="single" w:sz="24" w:space="0" w:color="585858"/>
            </w:tcBorders>
          </w:tcPr>
          <w:p w14:paraId="3467381D" w14:textId="77777777" w:rsidR="00D44140" w:rsidRPr="00981A29" w:rsidRDefault="00D44140" w:rsidP="00981A29">
            <w:pPr>
              <w:ind w:right="124"/>
              <w:rPr>
                <w:sz w:val="22"/>
                <w:szCs w:val="22"/>
              </w:rPr>
            </w:pPr>
            <w:r w:rsidRPr="00981A29">
              <w:rPr>
                <w:sz w:val="22"/>
                <w:szCs w:val="22"/>
              </w:rPr>
              <w:t>Intended Measurable Outcome:</w:t>
            </w:r>
          </w:p>
          <w:p w14:paraId="76E09310" w14:textId="77777777" w:rsidR="00D44140" w:rsidRPr="00981A29" w:rsidRDefault="00D44140" w:rsidP="00947978">
            <w:pPr>
              <w:widowControl w:val="0"/>
              <w:numPr>
                <w:ilvl w:val="0"/>
                <w:numId w:val="68"/>
              </w:numPr>
              <w:pBdr>
                <w:top w:val="nil"/>
                <w:left w:val="nil"/>
                <w:bottom w:val="nil"/>
                <w:right w:val="nil"/>
                <w:between w:val="nil"/>
              </w:pBdr>
              <w:rPr>
                <w:sz w:val="22"/>
                <w:szCs w:val="22"/>
              </w:rPr>
            </w:pPr>
            <w:r w:rsidRPr="00981A29">
              <w:rPr>
                <w:b/>
                <w:color w:val="000000"/>
                <w:sz w:val="22"/>
                <w:szCs w:val="22"/>
              </w:rPr>
              <w:t xml:space="preserve">All staff </w:t>
            </w:r>
            <w:r w:rsidRPr="00981A29">
              <w:rPr>
                <w:color w:val="000000"/>
                <w:sz w:val="22"/>
                <w:szCs w:val="22"/>
              </w:rPr>
              <w:t xml:space="preserve">share an understanding of implicit bias and its potential impact on creating positive, effective, and supportive interactions with families and community members, and school leaders ensure that families’ and community voices are valued and that their culture and family identity are </w:t>
            </w:r>
            <w:proofErr w:type="gramStart"/>
            <w:r w:rsidRPr="00981A29">
              <w:rPr>
                <w:color w:val="000000"/>
                <w:sz w:val="22"/>
                <w:szCs w:val="22"/>
              </w:rPr>
              <w:t>honored</w:t>
            </w:r>
            <w:proofErr w:type="gramEnd"/>
          </w:p>
          <w:p w14:paraId="2076C78C" w14:textId="77777777" w:rsidR="00D44140" w:rsidRPr="00981A29" w:rsidRDefault="00D44140" w:rsidP="00981A29">
            <w:pPr>
              <w:rPr>
                <w:sz w:val="22"/>
                <w:szCs w:val="22"/>
              </w:rPr>
            </w:pPr>
          </w:p>
          <w:p w14:paraId="07D20DB8" w14:textId="77777777" w:rsidR="00D44140" w:rsidRPr="00981A29" w:rsidRDefault="00D44140" w:rsidP="00981A29">
            <w:pPr>
              <w:rPr>
                <w:sz w:val="22"/>
                <w:szCs w:val="22"/>
              </w:rPr>
            </w:pPr>
            <w:r w:rsidRPr="00981A29">
              <w:rPr>
                <w:sz w:val="22"/>
                <w:szCs w:val="22"/>
              </w:rPr>
              <w:t xml:space="preserve">Potential Evidence: </w:t>
            </w:r>
          </w:p>
          <w:p w14:paraId="206506BD" w14:textId="77777777" w:rsidR="00D44140" w:rsidRPr="00981A29" w:rsidRDefault="00D44140" w:rsidP="00947978">
            <w:pPr>
              <w:widowControl w:val="0"/>
              <w:numPr>
                <w:ilvl w:val="0"/>
                <w:numId w:val="68"/>
              </w:numPr>
              <w:pBdr>
                <w:top w:val="nil"/>
                <w:left w:val="nil"/>
                <w:bottom w:val="nil"/>
                <w:right w:val="nil"/>
                <w:between w:val="nil"/>
              </w:pBdr>
              <w:rPr>
                <w:sz w:val="22"/>
                <w:szCs w:val="22"/>
              </w:rPr>
            </w:pPr>
            <w:r w:rsidRPr="00981A29">
              <w:rPr>
                <w:color w:val="000000"/>
                <w:sz w:val="22"/>
                <w:szCs w:val="22"/>
              </w:rPr>
              <w:t xml:space="preserve">Surveys, facilitated discussions, and focus groups indicate that 90 percent of students and families report feeling supported and respected by school </w:t>
            </w:r>
            <w:proofErr w:type="gramStart"/>
            <w:r w:rsidRPr="00981A29">
              <w:rPr>
                <w:color w:val="000000"/>
                <w:sz w:val="22"/>
                <w:szCs w:val="22"/>
              </w:rPr>
              <w:t>staff</w:t>
            </w:r>
            <w:proofErr w:type="gramEnd"/>
          </w:p>
          <w:p w14:paraId="5EC051A8" w14:textId="77777777" w:rsidR="00D44140" w:rsidRPr="00981A29" w:rsidRDefault="00D44140" w:rsidP="00947978">
            <w:pPr>
              <w:widowControl w:val="0"/>
              <w:numPr>
                <w:ilvl w:val="0"/>
                <w:numId w:val="68"/>
              </w:numPr>
              <w:pBdr>
                <w:top w:val="nil"/>
                <w:left w:val="nil"/>
                <w:bottom w:val="nil"/>
                <w:right w:val="nil"/>
                <w:between w:val="nil"/>
              </w:pBdr>
              <w:rPr>
                <w:sz w:val="22"/>
                <w:szCs w:val="22"/>
              </w:rPr>
            </w:pPr>
            <w:r w:rsidRPr="00981A29">
              <w:rPr>
                <w:color w:val="000000"/>
                <w:sz w:val="22"/>
                <w:szCs w:val="22"/>
              </w:rPr>
              <w:t xml:space="preserve">An 80 percent increase in the number of community members who volunteer to serve in various capacities at the school </w:t>
            </w:r>
          </w:p>
        </w:tc>
      </w:tr>
    </w:tbl>
    <w:p w14:paraId="29040576" w14:textId="298DD144" w:rsidR="00D44140" w:rsidRDefault="00D44140" w:rsidP="00D44140"/>
    <w:p w14:paraId="40A1EA21" w14:textId="77777777" w:rsidR="00981A29" w:rsidRDefault="00981A29" w:rsidP="00D44140"/>
    <w:tbl>
      <w:tblPr>
        <w:tblpPr w:leftFromText="180" w:rightFromText="180" w:vertAnchor="text" w:tblpY="1"/>
        <w:tblOverlap w:val="never"/>
        <w:tblW w:w="14328" w:type="dxa"/>
        <w:tblBorders>
          <w:top w:val="single" w:sz="18" w:space="0" w:color="585858"/>
          <w:left w:val="single" w:sz="18" w:space="0" w:color="585858"/>
          <w:bottom w:val="single" w:sz="18" w:space="0" w:color="585858"/>
          <w:right w:val="single" w:sz="18" w:space="0" w:color="585858"/>
          <w:insideH w:val="single" w:sz="18" w:space="0" w:color="585858"/>
          <w:insideV w:val="single" w:sz="18" w:space="0" w:color="585858"/>
        </w:tblBorders>
        <w:tblLayout w:type="fixed"/>
        <w:tblCellMar>
          <w:left w:w="115" w:type="dxa"/>
          <w:right w:w="115" w:type="dxa"/>
        </w:tblCellMar>
        <w:tblLook w:val="0000" w:firstRow="0" w:lastRow="0" w:firstColumn="0" w:lastColumn="0" w:noHBand="0" w:noVBand="0"/>
      </w:tblPr>
      <w:tblGrid>
        <w:gridCol w:w="451"/>
        <w:gridCol w:w="3470"/>
        <w:gridCol w:w="3469"/>
        <w:gridCol w:w="3469"/>
        <w:gridCol w:w="3469"/>
      </w:tblGrid>
      <w:tr w:rsidR="00D44140" w14:paraId="3F2BCAD4" w14:textId="77777777" w:rsidTr="00981A29">
        <w:trPr>
          <w:trHeight w:val="42"/>
        </w:trPr>
        <w:tc>
          <w:tcPr>
            <w:tcW w:w="464" w:type="dxa"/>
            <w:tcBorders>
              <w:left w:val="single" w:sz="24" w:space="0" w:color="585858"/>
              <w:bottom w:val="single" w:sz="24" w:space="0" w:color="585858"/>
            </w:tcBorders>
            <w:shd w:val="clear" w:color="auto" w:fill="A4A4A4"/>
          </w:tcPr>
          <w:p w14:paraId="1A525164" w14:textId="77777777" w:rsidR="00D44140" w:rsidRDefault="00D44140" w:rsidP="00981A29">
            <w:pPr>
              <w:ind w:left="111" w:right="113"/>
              <w:jc w:val="center"/>
              <w:rPr>
                <w:b/>
              </w:rPr>
            </w:pPr>
          </w:p>
        </w:tc>
        <w:tc>
          <w:tcPr>
            <w:tcW w:w="3690" w:type="dxa"/>
            <w:tcBorders>
              <w:left w:val="single" w:sz="24" w:space="0" w:color="585858"/>
              <w:bottom w:val="single" w:sz="24" w:space="0" w:color="585858"/>
            </w:tcBorders>
            <w:shd w:val="clear" w:color="auto" w:fill="B7DDE8"/>
          </w:tcPr>
          <w:p w14:paraId="630934C7" w14:textId="77777777" w:rsidR="00D44140" w:rsidRDefault="00D44140" w:rsidP="00981A29">
            <w:pPr>
              <w:ind w:right="124"/>
              <w:jc w:val="center"/>
            </w:pPr>
            <w:r>
              <w:rPr>
                <w:b/>
                <w:sz w:val="32"/>
                <w:szCs w:val="32"/>
              </w:rPr>
              <w:t>Beginning</w:t>
            </w:r>
          </w:p>
        </w:tc>
        <w:tc>
          <w:tcPr>
            <w:tcW w:w="3690" w:type="dxa"/>
            <w:tcBorders>
              <w:bottom w:val="single" w:sz="24" w:space="0" w:color="585858"/>
            </w:tcBorders>
            <w:shd w:val="clear" w:color="auto" w:fill="8DB3E2"/>
          </w:tcPr>
          <w:p w14:paraId="733AB31F" w14:textId="77777777" w:rsidR="00D44140" w:rsidRDefault="00D44140" w:rsidP="00981A29">
            <w:pPr>
              <w:ind w:right="124"/>
              <w:jc w:val="center"/>
            </w:pPr>
            <w:r>
              <w:rPr>
                <w:b/>
                <w:sz w:val="32"/>
                <w:szCs w:val="32"/>
              </w:rPr>
              <w:t>Developing</w:t>
            </w:r>
          </w:p>
        </w:tc>
        <w:tc>
          <w:tcPr>
            <w:tcW w:w="3690" w:type="dxa"/>
            <w:tcBorders>
              <w:bottom w:val="single" w:sz="24" w:space="0" w:color="585858"/>
            </w:tcBorders>
            <w:shd w:val="clear" w:color="auto" w:fill="548DD4"/>
          </w:tcPr>
          <w:p w14:paraId="2DF69DA1" w14:textId="77777777" w:rsidR="00D44140" w:rsidRDefault="00D44140" w:rsidP="00981A29">
            <w:pPr>
              <w:ind w:right="124"/>
              <w:jc w:val="center"/>
            </w:pPr>
            <w:r>
              <w:rPr>
                <w:b/>
                <w:sz w:val="32"/>
                <w:szCs w:val="32"/>
              </w:rPr>
              <w:t>Practicing</w:t>
            </w:r>
          </w:p>
        </w:tc>
        <w:tc>
          <w:tcPr>
            <w:tcW w:w="3690" w:type="dxa"/>
            <w:tcBorders>
              <w:bottom w:val="single" w:sz="24" w:space="0" w:color="585858"/>
              <w:right w:val="single" w:sz="24" w:space="0" w:color="585858"/>
            </w:tcBorders>
            <w:shd w:val="clear" w:color="auto" w:fill="17365D"/>
          </w:tcPr>
          <w:p w14:paraId="6909FC95" w14:textId="77777777" w:rsidR="00D44140" w:rsidRDefault="00D44140" w:rsidP="00981A29">
            <w:pPr>
              <w:ind w:right="124"/>
              <w:jc w:val="center"/>
              <w:rPr>
                <w:color w:val="FFFFFF"/>
              </w:rPr>
            </w:pPr>
            <w:r>
              <w:rPr>
                <w:b/>
                <w:color w:val="FFFFFF"/>
                <w:sz w:val="32"/>
                <w:szCs w:val="32"/>
              </w:rPr>
              <w:t>Excelling</w:t>
            </w:r>
          </w:p>
        </w:tc>
      </w:tr>
      <w:tr w:rsidR="00D44140" w14:paraId="49469438" w14:textId="77777777" w:rsidTr="00981A29">
        <w:trPr>
          <w:trHeight w:val="27"/>
        </w:trPr>
        <w:tc>
          <w:tcPr>
            <w:tcW w:w="464" w:type="dxa"/>
            <w:tcBorders>
              <w:top w:val="single" w:sz="24" w:space="0" w:color="585858"/>
              <w:left w:val="single" w:sz="24" w:space="0" w:color="585858"/>
              <w:bottom w:val="single" w:sz="24" w:space="0" w:color="585858"/>
              <w:right w:val="single" w:sz="24" w:space="0" w:color="585858"/>
            </w:tcBorders>
            <w:shd w:val="clear" w:color="auto" w:fill="000000"/>
          </w:tcPr>
          <w:p w14:paraId="0E10F3AC" w14:textId="77777777" w:rsidR="00D44140" w:rsidRDefault="00D44140" w:rsidP="00981A29">
            <w:pPr>
              <w:ind w:left="111" w:right="113"/>
              <w:jc w:val="center"/>
              <w:rPr>
                <w:b/>
              </w:rPr>
            </w:pPr>
          </w:p>
        </w:tc>
        <w:tc>
          <w:tcPr>
            <w:tcW w:w="3690" w:type="dxa"/>
            <w:tcBorders>
              <w:top w:val="single" w:sz="24" w:space="0" w:color="585858"/>
              <w:left w:val="single" w:sz="24" w:space="0" w:color="585858"/>
              <w:bottom w:val="single" w:sz="24" w:space="0" w:color="585858"/>
            </w:tcBorders>
            <w:shd w:val="clear" w:color="auto" w:fill="B7DDE8"/>
          </w:tcPr>
          <w:p w14:paraId="3B60B9FE" w14:textId="77777777" w:rsidR="00D44140" w:rsidRPr="00981A29" w:rsidRDefault="00D44140" w:rsidP="00981A29">
            <w:pPr>
              <w:ind w:left="114" w:right="179"/>
              <w:rPr>
                <w:b/>
                <w:i/>
                <w:sz w:val="22"/>
                <w:szCs w:val="22"/>
              </w:rPr>
            </w:pPr>
            <w:r w:rsidRPr="00981A29">
              <w:rPr>
                <w:i/>
                <w:sz w:val="22"/>
                <w:szCs w:val="22"/>
              </w:rPr>
              <w:t>The school has begun planning for the implementation of complex activities and/or begun implementing more simple activities (limited barriers) with the intended outcome of:</w:t>
            </w:r>
          </w:p>
        </w:tc>
        <w:tc>
          <w:tcPr>
            <w:tcW w:w="3690" w:type="dxa"/>
            <w:tcBorders>
              <w:top w:val="single" w:sz="24" w:space="0" w:color="585858"/>
              <w:bottom w:val="single" w:sz="24" w:space="0" w:color="585858"/>
            </w:tcBorders>
            <w:shd w:val="clear" w:color="auto" w:fill="8DB3E2"/>
          </w:tcPr>
          <w:p w14:paraId="08CC1B12" w14:textId="77777777" w:rsidR="00D44140" w:rsidRPr="00981A29" w:rsidRDefault="00D44140" w:rsidP="00981A29">
            <w:pPr>
              <w:ind w:left="124" w:right="135"/>
              <w:rPr>
                <w:i/>
                <w:sz w:val="22"/>
                <w:szCs w:val="22"/>
              </w:rPr>
            </w:pPr>
            <w:r w:rsidRPr="00981A29">
              <w:rPr>
                <w:i/>
                <w:sz w:val="22"/>
                <w:szCs w:val="22"/>
              </w:rPr>
              <w:t>The school has moved towards finalizing plans for the implementation of complex activities and/or completed initial implementation of more simple activities with the intended outcome of:</w:t>
            </w:r>
          </w:p>
        </w:tc>
        <w:tc>
          <w:tcPr>
            <w:tcW w:w="3690" w:type="dxa"/>
            <w:tcBorders>
              <w:top w:val="single" w:sz="24" w:space="0" w:color="585858"/>
              <w:bottom w:val="single" w:sz="24" w:space="0" w:color="585858"/>
            </w:tcBorders>
            <w:shd w:val="clear" w:color="auto" w:fill="548DD4"/>
          </w:tcPr>
          <w:p w14:paraId="19373431" w14:textId="77777777" w:rsidR="00D44140" w:rsidRPr="00981A29" w:rsidRDefault="00D44140" w:rsidP="00981A29">
            <w:pPr>
              <w:ind w:left="126" w:right="124"/>
              <w:rPr>
                <w:i/>
                <w:sz w:val="22"/>
                <w:szCs w:val="22"/>
              </w:rPr>
            </w:pPr>
            <w:r w:rsidRPr="00981A29">
              <w:rPr>
                <w:i/>
                <w:sz w:val="22"/>
                <w:szCs w:val="22"/>
              </w:rPr>
              <w:t>The school has begun implementing completed plans for complex activities and/or has begun reflecting on previously implemented activities with the intended outcome of:</w:t>
            </w:r>
          </w:p>
        </w:tc>
        <w:tc>
          <w:tcPr>
            <w:tcW w:w="3690" w:type="dxa"/>
            <w:tcBorders>
              <w:top w:val="single" w:sz="24" w:space="0" w:color="585858"/>
              <w:bottom w:val="single" w:sz="24" w:space="0" w:color="585858"/>
            </w:tcBorders>
            <w:shd w:val="clear" w:color="auto" w:fill="17365D"/>
          </w:tcPr>
          <w:p w14:paraId="75DA0D8B" w14:textId="77777777" w:rsidR="00D44140" w:rsidRPr="00981A29" w:rsidRDefault="00D44140" w:rsidP="00981A29">
            <w:pPr>
              <w:ind w:left="127" w:right="102"/>
              <w:rPr>
                <w:i/>
                <w:color w:val="FFFFFF"/>
                <w:sz w:val="22"/>
                <w:szCs w:val="22"/>
              </w:rPr>
            </w:pPr>
            <w:r w:rsidRPr="00981A29">
              <w:rPr>
                <w:i/>
                <w:color w:val="FFFFFF"/>
                <w:sz w:val="22"/>
                <w:szCs w:val="22"/>
              </w:rPr>
              <w:t>The school community has fully implemented its original plans with clearly outlined steps for reflection, continuous inquiry, and continuous improvement with the intended outcome of:</w:t>
            </w:r>
          </w:p>
        </w:tc>
      </w:tr>
      <w:tr w:rsidR="00D44140" w14:paraId="4DB1220D" w14:textId="77777777" w:rsidTr="00981A29">
        <w:trPr>
          <w:trHeight w:val="27"/>
        </w:trPr>
        <w:tc>
          <w:tcPr>
            <w:tcW w:w="464" w:type="dxa"/>
            <w:tcBorders>
              <w:top w:val="single" w:sz="24" w:space="0" w:color="585858"/>
              <w:left w:val="single" w:sz="24" w:space="0" w:color="585858"/>
              <w:bottom w:val="single" w:sz="24" w:space="0" w:color="585858"/>
              <w:right w:val="single" w:sz="24" w:space="0" w:color="585858"/>
            </w:tcBorders>
            <w:shd w:val="clear" w:color="auto" w:fill="000000"/>
          </w:tcPr>
          <w:p w14:paraId="33B0F299" w14:textId="77777777" w:rsidR="00D44140" w:rsidRDefault="00D44140" w:rsidP="00981A29">
            <w:pPr>
              <w:ind w:left="111" w:right="113"/>
              <w:jc w:val="center"/>
              <w:rPr>
                <w:b/>
              </w:rPr>
            </w:pPr>
          </w:p>
        </w:tc>
        <w:tc>
          <w:tcPr>
            <w:tcW w:w="3690" w:type="dxa"/>
            <w:tcBorders>
              <w:top w:val="single" w:sz="24" w:space="0" w:color="585858"/>
              <w:left w:val="single" w:sz="24" w:space="0" w:color="585858"/>
              <w:bottom w:val="single" w:sz="24" w:space="0" w:color="585858"/>
            </w:tcBorders>
            <w:shd w:val="clear" w:color="auto" w:fill="F4CCCC"/>
          </w:tcPr>
          <w:p w14:paraId="2657B1A6" w14:textId="77777777" w:rsidR="00D44140" w:rsidRPr="00981A29" w:rsidRDefault="00D44140" w:rsidP="00947978">
            <w:pPr>
              <w:widowControl w:val="0"/>
              <w:numPr>
                <w:ilvl w:val="0"/>
                <w:numId w:val="48"/>
              </w:numPr>
              <w:ind w:right="124"/>
              <w:jc w:val="center"/>
              <w:rPr>
                <w:sz w:val="22"/>
                <w:szCs w:val="22"/>
              </w:rPr>
            </w:pPr>
          </w:p>
        </w:tc>
        <w:tc>
          <w:tcPr>
            <w:tcW w:w="3690" w:type="dxa"/>
            <w:tcBorders>
              <w:top w:val="single" w:sz="24" w:space="0" w:color="585858"/>
              <w:bottom w:val="single" w:sz="24" w:space="0" w:color="585858"/>
            </w:tcBorders>
            <w:shd w:val="clear" w:color="auto" w:fill="F4CCCC"/>
          </w:tcPr>
          <w:p w14:paraId="0D46ED86" w14:textId="77777777" w:rsidR="00D44140" w:rsidRPr="00981A29" w:rsidRDefault="00D44140" w:rsidP="00947978">
            <w:pPr>
              <w:widowControl w:val="0"/>
              <w:numPr>
                <w:ilvl w:val="0"/>
                <w:numId w:val="48"/>
              </w:numPr>
              <w:ind w:right="124"/>
              <w:jc w:val="center"/>
              <w:rPr>
                <w:sz w:val="22"/>
                <w:szCs w:val="22"/>
              </w:rPr>
            </w:pPr>
          </w:p>
        </w:tc>
        <w:tc>
          <w:tcPr>
            <w:tcW w:w="3690" w:type="dxa"/>
            <w:tcBorders>
              <w:top w:val="single" w:sz="24" w:space="0" w:color="585858"/>
              <w:bottom w:val="single" w:sz="24" w:space="0" w:color="585858"/>
            </w:tcBorders>
            <w:shd w:val="clear" w:color="auto" w:fill="F4CCCC"/>
          </w:tcPr>
          <w:p w14:paraId="7512D457" w14:textId="77777777" w:rsidR="00D44140" w:rsidRPr="00981A29" w:rsidRDefault="00D44140" w:rsidP="00947978">
            <w:pPr>
              <w:widowControl w:val="0"/>
              <w:numPr>
                <w:ilvl w:val="0"/>
                <w:numId w:val="48"/>
              </w:numPr>
              <w:ind w:right="124"/>
              <w:jc w:val="center"/>
              <w:rPr>
                <w:sz w:val="22"/>
                <w:szCs w:val="22"/>
              </w:rPr>
            </w:pPr>
          </w:p>
        </w:tc>
        <w:tc>
          <w:tcPr>
            <w:tcW w:w="3690" w:type="dxa"/>
            <w:tcBorders>
              <w:top w:val="single" w:sz="24" w:space="0" w:color="585858"/>
              <w:bottom w:val="single" w:sz="24" w:space="0" w:color="585858"/>
            </w:tcBorders>
            <w:shd w:val="clear" w:color="auto" w:fill="F4CCCC"/>
          </w:tcPr>
          <w:p w14:paraId="6E690351" w14:textId="77777777" w:rsidR="00D44140" w:rsidRPr="00981A29" w:rsidRDefault="00D44140" w:rsidP="00947978">
            <w:pPr>
              <w:widowControl w:val="0"/>
              <w:numPr>
                <w:ilvl w:val="0"/>
                <w:numId w:val="48"/>
              </w:numPr>
              <w:ind w:right="124"/>
              <w:jc w:val="center"/>
              <w:rPr>
                <w:sz w:val="22"/>
                <w:szCs w:val="22"/>
              </w:rPr>
            </w:pPr>
          </w:p>
        </w:tc>
      </w:tr>
      <w:tr w:rsidR="00D44140" w14:paraId="40E62FA4" w14:textId="77777777" w:rsidTr="00981A29">
        <w:trPr>
          <w:cantSplit/>
          <w:trHeight w:val="2906"/>
        </w:trPr>
        <w:tc>
          <w:tcPr>
            <w:tcW w:w="464" w:type="dxa"/>
            <w:tcBorders>
              <w:top w:val="single" w:sz="24" w:space="0" w:color="585858"/>
              <w:left w:val="single" w:sz="24" w:space="0" w:color="585858"/>
              <w:bottom w:val="single" w:sz="24" w:space="0" w:color="585858"/>
              <w:right w:val="single" w:sz="24" w:space="0" w:color="585858"/>
            </w:tcBorders>
            <w:shd w:val="clear" w:color="auto" w:fill="000000"/>
            <w:textDirection w:val="btLr"/>
          </w:tcPr>
          <w:p w14:paraId="1F742EA8" w14:textId="77777777" w:rsidR="00D44140" w:rsidRDefault="00D44140" w:rsidP="00981A29">
            <w:pPr>
              <w:ind w:left="111" w:right="113"/>
              <w:jc w:val="center"/>
              <w:rPr>
                <w:b/>
                <w:color w:val="FFFFFF"/>
              </w:rPr>
            </w:pPr>
            <w:r>
              <w:rPr>
                <w:b/>
                <w:color w:val="FFFFFF"/>
              </w:rPr>
              <w:t>Exemplifying Cultural Responsiveness</w:t>
            </w:r>
          </w:p>
        </w:tc>
        <w:tc>
          <w:tcPr>
            <w:tcW w:w="3690" w:type="dxa"/>
            <w:tcBorders>
              <w:top w:val="single" w:sz="24" w:space="0" w:color="585858"/>
              <w:left w:val="single" w:sz="24" w:space="0" w:color="585858"/>
              <w:bottom w:val="single" w:sz="24" w:space="0" w:color="585858"/>
              <w:right w:val="single" w:sz="4" w:space="0" w:color="auto"/>
            </w:tcBorders>
          </w:tcPr>
          <w:p w14:paraId="472EA604" w14:textId="77777777" w:rsidR="00D44140" w:rsidRPr="00981A29" w:rsidRDefault="00D44140" w:rsidP="00981A29">
            <w:pPr>
              <w:ind w:right="124"/>
              <w:rPr>
                <w:sz w:val="22"/>
                <w:szCs w:val="22"/>
              </w:rPr>
            </w:pPr>
            <w:r w:rsidRPr="00981A29">
              <w:rPr>
                <w:sz w:val="22"/>
                <w:szCs w:val="22"/>
              </w:rPr>
              <w:t>Intended Measurable Outcome:</w:t>
            </w:r>
          </w:p>
          <w:p w14:paraId="63A3D020" w14:textId="77777777" w:rsidR="00D44140" w:rsidRPr="00981A29" w:rsidRDefault="00D44140" w:rsidP="00947978">
            <w:pPr>
              <w:widowControl w:val="0"/>
              <w:numPr>
                <w:ilvl w:val="0"/>
                <w:numId w:val="60"/>
              </w:numPr>
              <w:pBdr>
                <w:top w:val="nil"/>
                <w:left w:val="nil"/>
                <w:bottom w:val="nil"/>
                <w:right w:val="nil"/>
                <w:between w:val="nil"/>
              </w:pBdr>
              <w:rPr>
                <w:color w:val="000000"/>
                <w:sz w:val="22"/>
                <w:szCs w:val="22"/>
              </w:rPr>
            </w:pPr>
            <w:r w:rsidRPr="00981A29">
              <w:rPr>
                <w:b/>
                <w:color w:val="000000"/>
                <w:sz w:val="22"/>
                <w:szCs w:val="22"/>
              </w:rPr>
              <w:t>The school</w:t>
            </w:r>
            <w:r w:rsidRPr="00981A29">
              <w:rPr>
                <w:color w:val="000000"/>
                <w:sz w:val="22"/>
                <w:szCs w:val="22"/>
              </w:rPr>
              <w:t xml:space="preserve"> maintains clear signage that is welcoming to families, community members, and visitors in the main languages used by families and community members in the district. Whenever possible families are greeted in their home language when they come to the </w:t>
            </w:r>
            <w:proofErr w:type="gramStart"/>
            <w:r w:rsidRPr="00981A29">
              <w:rPr>
                <w:color w:val="000000"/>
                <w:sz w:val="22"/>
                <w:szCs w:val="22"/>
              </w:rPr>
              <w:t>school</w:t>
            </w:r>
            <w:proofErr w:type="gramEnd"/>
          </w:p>
          <w:p w14:paraId="1E745250" w14:textId="77777777" w:rsidR="00D44140" w:rsidRPr="00981A29" w:rsidRDefault="00D44140" w:rsidP="00981A29">
            <w:pPr>
              <w:ind w:right="175"/>
              <w:rPr>
                <w:sz w:val="22"/>
                <w:szCs w:val="22"/>
              </w:rPr>
            </w:pPr>
          </w:p>
          <w:p w14:paraId="6F86961C" w14:textId="77777777" w:rsidR="00D44140" w:rsidRPr="00981A29" w:rsidRDefault="00D44140" w:rsidP="00981A29">
            <w:pPr>
              <w:ind w:right="175"/>
              <w:rPr>
                <w:sz w:val="22"/>
                <w:szCs w:val="22"/>
              </w:rPr>
            </w:pPr>
            <w:r w:rsidRPr="00981A29">
              <w:rPr>
                <w:sz w:val="22"/>
                <w:szCs w:val="22"/>
              </w:rPr>
              <w:t>Potential Evidence:</w:t>
            </w:r>
          </w:p>
          <w:p w14:paraId="1939A237" w14:textId="77777777" w:rsidR="00D44140" w:rsidRPr="00981A29" w:rsidRDefault="00D44140" w:rsidP="00981A29">
            <w:pPr>
              <w:widowControl w:val="0"/>
              <w:numPr>
                <w:ilvl w:val="0"/>
                <w:numId w:val="6"/>
              </w:numPr>
              <w:pBdr>
                <w:top w:val="nil"/>
                <w:left w:val="nil"/>
                <w:bottom w:val="nil"/>
                <w:right w:val="nil"/>
                <w:between w:val="nil"/>
              </w:pBdr>
              <w:ind w:right="175"/>
              <w:rPr>
                <w:color w:val="000000"/>
                <w:sz w:val="22"/>
                <w:szCs w:val="22"/>
              </w:rPr>
            </w:pPr>
            <w:r w:rsidRPr="00981A29">
              <w:rPr>
                <w:color w:val="000000"/>
                <w:sz w:val="22"/>
                <w:szCs w:val="22"/>
              </w:rPr>
              <w:t xml:space="preserve">Family-friendly signage in the school is posted in multiple languages, and translators are available to provide verbal communication with </w:t>
            </w:r>
            <w:proofErr w:type="gramStart"/>
            <w:r w:rsidRPr="00981A29">
              <w:rPr>
                <w:color w:val="000000"/>
                <w:sz w:val="22"/>
                <w:szCs w:val="22"/>
              </w:rPr>
              <w:t>families</w:t>
            </w:r>
            <w:proofErr w:type="gramEnd"/>
          </w:p>
          <w:p w14:paraId="5310DD23" w14:textId="77777777" w:rsidR="00D44140" w:rsidRPr="00981A29" w:rsidRDefault="00D44140" w:rsidP="00981A29">
            <w:pPr>
              <w:widowControl w:val="0"/>
              <w:numPr>
                <w:ilvl w:val="0"/>
                <w:numId w:val="6"/>
              </w:numPr>
              <w:ind w:right="175"/>
              <w:rPr>
                <w:sz w:val="22"/>
                <w:szCs w:val="22"/>
              </w:rPr>
            </w:pPr>
            <w:r w:rsidRPr="00981A29">
              <w:rPr>
                <w:sz w:val="22"/>
                <w:szCs w:val="22"/>
              </w:rPr>
              <w:t xml:space="preserve">Students help to communicate with family and community members, and act as ambassadors for the school </w:t>
            </w:r>
          </w:p>
        </w:tc>
        <w:tc>
          <w:tcPr>
            <w:tcW w:w="3690" w:type="dxa"/>
            <w:tcBorders>
              <w:top w:val="single" w:sz="24" w:space="0" w:color="585858"/>
              <w:left w:val="single" w:sz="4" w:space="0" w:color="auto"/>
              <w:bottom w:val="single" w:sz="24" w:space="0" w:color="585858"/>
              <w:right w:val="single" w:sz="4" w:space="0" w:color="auto"/>
            </w:tcBorders>
          </w:tcPr>
          <w:p w14:paraId="49007AA8" w14:textId="77777777" w:rsidR="00D44140" w:rsidRPr="00981A29" w:rsidRDefault="00D44140" w:rsidP="00981A29">
            <w:pPr>
              <w:ind w:right="124"/>
              <w:rPr>
                <w:sz w:val="22"/>
                <w:szCs w:val="22"/>
              </w:rPr>
            </w:pPr>
            <w:r w:rsidRPr="00981A29">
              <w:rPr>
                <w:sz w:val="22"/>
                <w:szCs w:val="22"/>
              </w:rPr>
              <w:t>Intended Measurable Outcome:</w:t>
            </w:r>
          </w:p>
          <w:p w14:paraId="326E4AEF" w14:textId="77777777" w:rsidR="00D44140" w:rsidRPr="00981A29" w:rsidRDefault="00D44140" w:rsidP="00947978">
            <w:pPr>
              <w:widowControl w:val="0"/>
              <w:numPr>
                <w:ilvl w:val="0"/>
                <w:numId w:val="67"/>
              </w:numPr>
              <w:pBdr>
                <w:top w:val="nil"/>
                <w:left w:val="nil"/>
                <w:bottom w:val="nil"/>
                <w:right w:val="nil"/>
                <w:between w:val="nil"/>
              </w:pBdr>
              <w:rPr>
                <w:color w:val="000000"/>
                <w:sz w:val="22"/>
                <w:szCs w:val="22"/>
              </w:rPr>
            </w:pPr>
            <w:r w:rsidRPr="00981A29">
              <w:rPr>
                <w:b/>
                <w:color w:val="000000"/>
                <w:sz w:val="22"/>
                <w:szCs w:val="22"/>
              </w:rPr>
              <w:t xml:space="preserve">School </w:t>
            </w:r>
            <w:r w:rsidRPr="00981A29">
              <w:rPr>
                <w:b/>
                <w:sz w:val="22"/>
                <w:szCs w:val="22"/>
              </w:rPr>
              <w:t>l</w:t>
            </w:r>
            <w:r w:rsidRPr="00981A29">
              <w:rPr>
                <w:b/>
                <w:color w:val="000000"/>
                <w:sz w:val="22"/>
                <w:szCs w:val="22"/>
              </w:rPr>
              <w:t xml:space="preserve">eaders </w:t>
            </w:r>
            <w:r w:rsidRPr="00981A29">
              <w:rPr>
                <w:color w:val="000000"/>
                <w:sz w:val="22"/>
                <w:szCs w:val="22"/>
              </w:rPr>
              <w:t xml:space="preserve">prioritize hiring staff who are bi-lingual and from diverse cultural backgrounds to create inclusive language and cultural connections with families and community </w:t>
            </w:r>
            <w:proofErr w:type="gramStart"/>
            <w:r w:rsidRPr="00981A29">
              <w:rPr>
                <w:color w:val="000000"/>
                <w:sz w:val="22"/>
                <w:szCs w:val="22"/>
              </w:rPr>
              <w:t>members</w:t>
            </w:r>
            <w:proofErr w:type="gramEnd"/>
          </w:p>
          <w:p w14:paraId="4C3D8CBD" w14:textId="77777777" w:rsidR="00D44140" w:rsidRPr="00981A29" w:rsidRDefault="00D44140" w:rsidP="00947978">
            <w:pPr>
              <w:widowControl w:val="0"/>
              <w:numPr>
                <w:ilvl w:val="0"/>
                <w:numId w:val="67"/>
              </w:numPr>
              <w:pBdr>
                <w:top w:val="nil"/>
                <w:left w:val="nil"/>
                <w:bottom w:val="nil"/>
                <w:right w:val="nil"/>
                <w:between w:val="nil"/>
              </w:pBdr>
              <w:rPr>
                <w:color w:val="000000"/>
                <w:sz w:val="22"/>
                <w:szCs w:val="22"/>
              </w:rPr>
            </w:pPr>
            <w:r w:rsidRPr="00981A29">
              <w:rPr>
                <w:b/>
                <w:color w:val="000000"/>
                <w:sz w:val="22"/>
                <w:szCs w:val="22"/>
              </w:rPr>
              <w:t>School Leaders</w:t>
            </w:r>
            <w:r w:rsidRPr="00981A29">
              <w:rPr>
                <w:color w:val="000000"/>
                <w:sz w:val="22"/>
                <w:szCs w:val="22"/>
              </w:rPr>
              <w:t xml:space="preserve"> connect family or community members interested in education jobs to educational </w:t>
            </w:r>
            <w:proofErr w:type="gramStart"/>
            <w:r w:rsidRPr="00981A29">
              <w:rPr>
                <w:color w:val="000000"/>
                <w:sz w:val="22"/>
                <w:szCs w:val="22"/>
              </w:rPr>
              <w:t>opportunities</w:t>
            </w:r>
            <w:proofErr w:type="gramEnd"/>
          </w:p>
          <w:p w14:paraId="704D074C" w14:textId="77777777" w:rsidR="00D44140" w:rsidRPr="00981A29" w:rsidRDefault="00D44140" w:rsidP="00981A29">
            <w:pPr>
              <w:rPr>
                <w:sz w:val="22"/>
                <w:szCs w:val="22"/>
              </w:rPr>
            </w:pPr>
          </w:p>
          <w:p w14:paraId="561DEA3D" w14:textId="77777777" w:rsidR="00D44140" w:rsidRPr="00981A29" w:rsidRDefault="00D44140" w:rsidP="00981A29">
            <w:pPr>
              <w:rPr>
                <w:sz w:val="22"/>
                <w:szCs w:val="22"/>
              </w:rPr>
            </w:pPr>
            <w:r w:rsidRPr="00981A29">
              <w:rPr>
                <w:sz w:val="22"/>
                <w:szCs w:val="22"/>
              </w:rPr>
              <w:t xml:space="preserve">Potential Evidence: </w:t>
            </w:r>
          </w:p>
          <w:p w14:paraId="54B01B46" w14:textId="77777777" w:rsidR="00D44140" w:rsidRPr="00981A29" w:rsidRDefault="00D44140" w:rsidP="00981A29">
            <w:pPr>
              <w:widowControl w:val="0"/>
              <w:numPr>
                <w:ilvl w:val="0"/>
                <w:numId w:val="6"/>
              </w:numPr>
              <w:rPr>
                <w:sz w:val="22"/>
                <w:szCs w:val="22"/>
              </w:rPr>
            </w:pPr>
            <w:r w:rsidRPr="00981A29">
              <w:rPr>
                <w:sz w:val="22"/>
                <w:szCs w:val="22"/>
              </w:rPr>
              <w:t xml:space="preserve">An increasing number of staff from diverse racial, ethnic, and cultural backgrounds make up the school </w:t>
            </w:r>
            <w:proofErr w:type="gramStart"/>
            <w:r w:rsidRPr="00981A29">
              <w:rPr>
                <w:sz w:val="22"/>
                <w:szCs w:val="22"/>
              </w:rPr>
              <w:t>community</w:t>
            </w:r>
            <w:proofErr w:type="gramEnd"/>
          </w:p>
          <w:p w14:paraId="0313229A" w14:textId="77777777" w:rsidR="00D44140" w:rsidRPr="00981A29" w:rsidRDefault="00D44140" w:rsidP="00981A29">
            <w:pPr>
              <w:widowControl w:val="0"/>
              <w:numPr>
                <w:ilvl w:val="0"/>
                <w:numId w:val="6"/>
              </w:numPr>
              <w:rPr>
                <w:sz w:val="22"/>
                <w:szCs w:val="22"/>
              </w:rPr>
            </w:pPr>
            <w:r w:rsidRPr="00981A29">
              <w:rPr>
                <w:sz w:val="22"/>
                <w:szCs w:val="22"/>
              </w:rPr>
              <w:t xml:space="preserve">An increasing number of family members of students, former students, and local community members join the </w:t>
            </w:r>
            <w:proofErr w:type="gramStart"/>
            <w:r w:rsidRPr="00981A29">
              <w:rPr>
                <w:sz w:val="22"/>
                <w:szCs w:val="22"/>
              </w:rPr>
              <w:t>staff</w:t>
            </w:r>
            <w:proofErr w:type="gramEnd"/>
          </w:p>
          <w:p w14:paraId="10231D14" w14:textId="77777777" w:rsidR="00D44140" w:rsidRPr="00981A29" w:rsidRDefault="00D44140" w:rsidP="00981A29">
            <w:pPr>
              <w:rPr>
                <w:sz w:val="22"/>
                <w:szCs w:val="22"/>
              </w:rPr>
            </w:pPr>
          </w:p>
        </w:tc>
        <w:tc>
          <w:tcPr>
            <w:tcW w:w="3690" w:type="dxa"/>
            <w:tcBorders>
              <w:top w:val="single" w:sz="24" w:space="0" w:color="585858"/>
              <w:left w:val="single" w:sz="4" w:space="0" w:color="auto"/>
              <w:bottom w:val="single" w:sz="24" w:space="0" w:color="585858"/>
              <w:right w:val="single" w:sz="4" w:space="0" w:color="auto"/>
            </w:tcBorders>
          </w:tcPr>
          <w:p w14:paraId="2E1F4569" w14:textId="77777777" w:rsidR="00D44140" w:rsidRPr="00981A29" w:rsidRDefault="00D44140" w:rsidP="00981A29">
            <w:pPr>
              <w:ind w:right="124"/>
              <w:rPr>
                <w:sz w:val="22"/>
                <w:szCs w:val="22"/>
              </w:rPr>
            </w:pPr>
            <w:r w:rsidRPr="00981A29">
              <w:rPr>
                <w:sz w:val="22"/>
                <w:szCs w:val="22"/>
              </w:rPr>
              <w:t>Intended Measurable Outcome:</w:t>
            </w:r>
          </w:p>
          <w:p w14:paraId="00B6A005" w14:textId="77777777" w:rsidR="00D44140" w:rsidRPr="00981A29" w:rsidRDefault="00D44140" w:rsidP="00981A29">
            <w:pPr>
              <w:widowControl w:val="0"/>
              <w:numPr>
                <w:ilvl w:val="0"/>
                <w:numId w:val="6"/>
              </w:numPr>
              <w:rPr>
                <w:sz w:val="22"/>
                <w:szCs w:val="22"/>
              </w:rPr>
            </w:pPr>
            <w:r w:rsidRPr="00981A29">
              <w:rPr>
                <w:b/>
                <w:sz w:val="22"/>
                <w:szCs w:val="22"/>
              </w:rPr>
              <w:t>School leaders</w:t>
            </w:r>
            <w:r w:rsidRPr="00981A29">
              <w:rPr>
                <w:sz w:val="22"/>
                <w:szCs w:val="22"/>
              </w:rPr>
              <w:t xml:space="preserve"> have implemented strategies to involve families that are tailored to meet individual family needs, and include flexibility in selecting meeting times and preferred means of contact, and ensuring availability of interpreters and translated materials (at group meetings as well)</w:t>
            </w:r>
          </w:p>
          <w:p w14:paraId="79258F3E" w14:textId="77777777" w:rsidR="00D44140" w:rsidRPr="00981A29" w:rsidRDefault="00D44140" w:rsidP="00981A29">
            <w:pPr>
              <w:rPr>
                <w:sz w:val="22"/>
                <w:szCs w:val="22"/>
              </w:rPr>
            </w:pPr>
          </w:p>
          <w:p w14:paraId="30F53CE7" w14:textId="77777777" w:rsidR="00D44140" w:rsidRPr="00981A29" w:rsidRDefault="00D44140" w:rsidP="00981A29">
            <w:pPr>
              <w:rPr>
                <w:sz w:val="22"/>
                <w:szCs w:val="22"/>
              </w:rPr>
            </w:pPr>
            <w:r w:rsidRPr="00981A29">
              <w:rPr>
                <w:sz w:val="22"/>
                <w:szCs w:val="22"/>
              </w:rPr>
              <w:t xml:space="preserve">Potential Evidence: </w:t>
            </w:r>
          </w:p>
          <w:p w14:paraId="4B2E4734" w14:textId="77777777" w:rsidR="00D44140" w:rsidRPr="00981A29" w:rsidRDefault="00D44140" w:rsidP="00981A29">
            <w:pPr>
              <w:widowControl w:val="0"/>
              <w:numPr>
                <w:ilvl w:val="0"/>
                <w:numId w:val="6"/>
              </w:numPr>
              <w:rPr>
                <w:sz w:val="22"/>
                <w:szCs w:val="22"/>
              </w:rPr>
            </w:pPr>
            <w:r w:rsidRPr="00981A29">
              <w:rPr>
                <w:sz w:val="22"/>
                <w:szCs w:val="22"/>
              </w:rPr>
              <w:t xml:space="preserve">Meeting schedules reflect a variety of locations, dates/times to provide </w:t>
            </w:r>
            <w:proofErr w:type="gramStart"/>
            <w:r w:rsidRPr="00981A29">
              <w:rPr>
                <w:sz w:val="22"/>
                <w:szCs w:val="22"/>
              </w:rPr>
              <w:t>flexibility</w:t>
            </w:r>
            <w:proofErr w:type="gramEnd"/>
            <w:r w:rsidRPr="00981A29">
              <w:rPr>
                <w:sz w:val="22"/>
                <w:szCs w:val="22"/>
              </w:rPr>
              <w:t xml:space="preserve"> </w:t>
            </w:r>
          </w:p>
          <w:p w14:paraId="496E7533" w14:textId="77777777" w:rsidR="00D44140" w:rsidRPr="00981A29" w:rsidRDefault="00D44140" w:rsidP="00981A29">
            <w:pPr>
              <w:widowControl w:val="0"/>
              <w:numPr>
                <w:ilvl w:val="0"/>
                <w:numId w:val="6"/>
              </w:numPr>
              <w:rPr>
                <w:sz w:val="22"/>
                <w:szCs w:val="22"/>
              </w:rPr>
            </w:pPr>
            <w:r w:rsidRPr="00981A29">
              <w:rPr>
                <w:sz w:val="22"/>
                <w:szCs w:val="22"/>
              </w:rPr>
              <w:t xml:space="preserve">Interpreters are available for all meetings and all materials are translated into multiple languages using family-friendly </w:t>
            </w:r>
            <w:proofErr w:type="gramStart"/>
            <w:r w:rsidRPr="00981A29">
              <w:rPr>
                <w:sz w:val="22"/>
                <w:szCs w:val="22"/>
              </w:rPr>
              <w:t>language</w:t>
            </w:r>
            <w:proofErr w:type="gramEnd"/>
          </w:p>
          <w:p w14:paraId="2D93012B" w14:textId="77777777" w:rsidR="00D44140" w:rsidRPr="00981A29" w:rsidRDefault="00D44140" w:rsidP="00981A29">
            <w:pPr>
              <w:widowControl w:val="0"/>
              <w:numPr>
                <w:ilvl w:val="0"/>
                <w:numId w:val="6"/>
              </w:numPr>
              <w:rPr>
                <w:sz w:val="22"/>
                <w:szCs w:val="22"/>
              </w:rPr>
            </w:pPr>
            <w:r w:rsidRPr="00981A29">
              <w:rPr>
                <w:sz w:val="22"/>
                <w:szCs w:val="22"/>
              </w:rPr>
              <w:t xml:space="preserve">Events at the school are well attended by </w:t>
            </w:r>
            <w:proofErr w:type="gramStart"/>
            <w:r w:rsidRPr="00981A29">
              <w:rPr>
                <w:sz w:val="22"/>
                <w:szCs w:val="22"/>
              </w:rPr>
              <w:t>a large number of</w:t>
            </w:r>
            <w:proofErr w:type="gramEnd"/>
            <w:r w:rsidRPr="00981A29">
              <w:rPr>
                <w:sz w:val="22"/>
                <w:szCs w:val="22"/>
              </w:rPr>
              <w:t xml:space="preserve"> diverse families</w:t>
            </w:r>
          </w:p>
        </w:tc>
        <w:tc>
          <w:tcPr>
            <w:tcW w:w="3690" w:type="dxa"/>
            <w:tcBorders>
              <w:top w:val="single" w:sz="24" w:space="0" w:color="585858"/>
              <w:left w:val="single" w:sz="4" w:space="0" w:color="auto"/>
              <w:bottom w:val="single" w:sz="24" w:space="0" w:color="585858"/>
            </w:tcBorders>
          </w:tcPr>
          <w:p w14:paraId="7BA087B7" w14:textId="77777777" w:rsidR="00D44140" w:rsidRPr="00981A29" w:rsidRDefault="00D44140" w:rsidP="00981A29">
            <w:pPr>
              <w:ind w:right="124"/>
              <w:rPr>
                <w:sz w:val="22"/>
                <w:szCs w:val="22"/>
              </w:rPr>
            </w:pPr>
            <w:r w:rsidRPr="00981A29">
              <w:rPr>
                <w:sz w:val="22"/>
                <w:szCs w:val="22"/>
              </w:rPr>
              <w:t>Intended Measurable Outcome:</w:t>
            </w:r>
          </w:p>
          <w:p w14:paraId="5883610E" w14:textId="77777777" w:rsidR="00D44140" w:rsidRPr="00981A29" w:rsidRDefault="00D44140" w:rsidP="00981A29">
            <w:pPr>
              <w:numPr>
                <w:ilvl w:val="0"/>
                <w:numId w:val="6"/>
              </w:numPr>
              <w:rPr>
                <w:sz w:val="22"/>
                <w:szCs w:val="22"/>
              </w:rPr>
            </w:pPr>
            <w:r w:rsidRPr="00981A29">
              <w:rPr>
                <w:b/>
                <w:sz w:val="22"/>
                <w:szCs w:val="22"/>
              </w:rPr>
              <w:t xml:space="preserve">The school and district </w:t>
            </w:r>
            <w:r w:rsidRPr="00981A29">
              <w:rPr>
                <w:sz w:val="22"/>
                <w:szCs w:val="22"/>
              </w:rPr>
              <w:t>share responsibility with stakeholders from all neighborhoods and backgrounds to identify and break down barriers to community and family engagement related to the racial</w:t>
            </w:r>
            <w:r w:rsidRPr="00981A29">
              <w:rPr>
                <w:b/>
                <w:sz w:val="22"/>
                <w:szCs w:val="22"/>
              </w:rPr>
              <w:t xml:space="preserve">, </w:t>
            </w:r>
            <w:r w:rsidRPr="00981A29">
              <w:rPr>
                <w:sz w:val="22"/>
                <w:szCs w:val="22"/>
              </w:rPr>
              <w:t xml:space="preserve">ethnic, religious, ability, family structure, socioeconomic status, education level, gender/sexual orientation of </w:t>
            </w:r>
            <w:proofErr w:type="gramStart"/>
            <w:r w:rsidRPr="00981A29">
              <w:rPr>
                <w:sz w:val="22"/>
                <w:szCs w:val="22"/>
              </w:rPr>
              <w:t>families</w:t>
            </w:r>
            <w:proofErr w:type="gramEnd"/>
          </w:p>
          <w:p w14:paraId="432F2D61" w14:textId="77777777" w:rsidR="00D44140" w:rsidRPr="00981A29" w:rsidRDefault="00D44140" w:rsidP="00981A29">
            <w:pPr>
              <w:rPr>
                <w:sz w:val="22"/>
                <w:szCs w:val="22"/>
              </w:rPr>
            </w:pPr>
          </w:p>
          <w:p w14:paraId="03ECAD2C" w14:textId="77777777" w:rsidR="00D44140" w:rsidRPr="00981A29" w:rsidRDefault="00D44140" w:rsidP="00981A29">
            <w:pPr>
              <w:rPr>
                <w:sz w:val="22"/>
                <w:szCs w:val="22"/>
              </w:rPr>
            </w:pPr>
            <w:r w:rsidRPr="00981A29">
              <w:rPr>
                <w:sz w:val="22"/>
                <w:szCs w:val="22"/>
              </w:rPr>
              <w:t xml:space="preserve">Potential Evidence: </w:t>
            </w:r>
          </w:p>
          <w:p w14:paraId="29BC16AD" w14:textId="77777777" w:rsidR="00D44140" w:rsidRPr="00981A29" w:rsidRDefault="00D44140" w:rsidP="00981A29">
            <w:pPr>
              <w:widowControl w:val="0"/>
              <w:numPr>
                <w:ilvl w:val="0"/>
                <w:numId w:val="6"/>
              </w:numPr>
              <w:rPr>
                <w:sz w:val="22"/>
                <w:szCs w:val="22"/>
              </w:rPr>
            </w:pPr>
            <w:r w:rsidRPr="00981A29">
              <w:rPr>
                <w:sz w:val="22"/>
                <w:szCs w:val="22"/>
              </w:rPr>
              <w:t xml:space="preserve">The School Improvement Plan documents efforts being used to promote culturally responsive </w:t>
            </w:r>
            <w:proofErr w:type="gramStart"/>
            <w:r w:rsidRPr="00981A29">
              <w:rPr>
                <w:sz w:val="22"/>
                <w:szCs w:val="22"/>
              </w:rPr>
              <w:t>teaching</w:t>
            </w:r>
            <w:proofErr w:type="gramEnd"/>
          </w:p>
          <w:p w14:paraId="2FBEAC56" w14:textId="77777777" w:rsidR="00D44140" w:rsidRPr="00981A29" w:rsidRDefault="00D44140" w:rsidP="00981A29">
            <w:pPr>
              <w:widowControl w:val="0"/>
              <w:numPr>
                <w:ilvl w:val="0"/>
                <w:numId w:val="6"/>
              </w:numPr>
              <w:rPr>
                <w:sz w:val="22"/>
                <w:szCs w:val="22"/>
              </w:rPr>
            </w:pPr>
            <w:r w:rsidRPr="00981A29">
              <w:rPr>
                <w:sz w:val="22"/>
                <w:szCs w:val="22"/>
              </w:rPr>
              <w:t>Stakeholder engagement surveys show that people are happy with the schools’ efforts to be inclusive</w:t>
            </w:r>
          </w:p>
        </w:tc>
      </w:tr>
    </w:tbl>
    <w:p w14:paraId="34D1DB39" w14:textId="77777777" w:rsidR="00D44140" w:rsidRDefault="00D44140" w:rsidP="00D44140"/>
    <w:p w14:paraId="71D3F6D7" w14:textId="60E68BCE" w:rsidR="00D44140" w:rsidRDefault="00D44140" w:rsidP="00D44140"/>
    <w:p w14:paraId="6B36870F" w14:textId="77777777" w:rsidR="00981A29" w:rsidRDefault="00981A29" w:rsidP="00D44140"/>
    <w:tbl>
      <w:tblPr>
        <w:tblW w:w="14328" w:type="dxa"/>
        <w:tblBorders>
          <w:top w:val="single" w:sz="18" w:space="0" w:color="585858"/>
          <w:left w:val="single" w:sz="18" w:space="0" w:color="585858"/>
          <w:bottom w:val="single" w:sz="18" w:space="0" w:color="585858"/>
          <w:right w:val="single" w:sz="18" w:space="0" w:color="585858"/>
          <w:insideH w:val="single" w:sz="18" w:space="0" w:color="585858"/>
          <w:insideV w:val="single" w:sz="18" w:space="0" w:color="585858"/>
        </w:tblBorders>
        <w:tblLayout w:type="fixed"/>
        <w:tblLook w:val="0000" w:firstRow="0" w:lastRow="0" w:firstColumn="0" w:lastColumn="0" w:noHBand="0" w:noVBand="0"/>
      </w:tblPr>
      <w:tblGrid>
        <w:gridCol w:w="448"/>
        <w:gridCol w:w="3470"/>
        <w:gridCol w:w="3470"/>
        <w:gridCol w:w="3470"/>
        <w:gridCol w:w="3470"/>
      </w:tblGrid>
      <w:tr w:rsidR="00D44140" w14:paraId="4F42ADA8" w14:textId="77777777" w:rsidTr="00981A29">
        <w:trPr>
          <w:trHeight w:val="42"/>
        </w:trPr>
        <w:tc>
          <w:tcPr>
            <w:tcW w:w="464" w:type="dxa"/>
            <w:tcBorders>
              <w:left w:val="single" w:sz="24" w:space="0" w:color="585858"/>
              <w:bottom w:val="single" w:sz="24" w:space="0" w:color="585858"/>
            </w:tcBorders>
            <w:shd w:val="clear" w:color="auto" w:fill="A4A4A4"/>
          </w:tcPr>
          <w:p w14:paraId="6BB18DD7" w14:textId="77777777" w:rsidR="00D44140" w:rsidRDefault="00D44140" w:rsidP="00981A29">
            <w:pPr>
              <w:ind w:left="111" w:right="113"/>
              <w:jc w:val="center"/>
              <w:rPr>
                <w:b/>
              </w:rPr>
            </w:pPr>
          </w:p>
        </w:tc>
        <w:tc>
          <w:tcPr>
            <w:tcW w:w="3690" w:type="dxa"/>
            <w:tcBorders>
              <w:left w:val="single" w:sz="24" w:space="0" w:color="585858"/>
              <w:bottom w:val="single" w:sz="24" w:space="0" w:color="585858"/>
            </w:tcBorders>
            <w:shd w:val="clear" w:color="auto" w:fill="B7DDE8"/>
            <w:vAlign w:val="center"/>
          </w:tcPr>
          <w:p w14:paraId="159B5523" w14:textId="77777777" w:rsidR="00D44140" w:rsidRDefault="00D44140" w:rsidP="00981A29">
            <w:pPr>
              <w:ind w:right="124"/>
              <w:jc w:val="center"/>
            </w:pPr>
            <w:r>
              <w:rPr>
                <w:b/>
                <w:sz w:val="32"/>
                <w:szCs w:val="32"/>
              </w:rPr>
              <w:t>Beginning</w:t>
            </w:r>
          </w:p>
        </w:tc>
        <w:tc>
          <w:tcPr>
            <w:tcW w:w="3690" w:type="dxa"/>
            <w:tcBorders>
              <w:bottom w:val="single" w:sz="24" w:space="0" w:color="585858"/>
            </w:tcBorders>
            <w:shd w:val="clear" w:color="auto" w:fill="8DB3E2"/>
            <w:vAlign w:val="center"/>
          </w:tcPr>
          <w:p w14:paraId="031DE614" w14:textId="77777777" w:rsidR="00D44140" w:rsidRDefault="00D44140" w:rsidP="00981A29">
            <w:pPr>
              <w:ind w:right="124"/>
              <w:jc w:val="center"/>
            </w:pPr>
            <w:r>
              <w:rPr>
                <w:b/>
                <w:sz w:val="32"/>
                <w:szCs w:val="32"/>
              </w:rPr>
              <w:t>Developing</w:t>
            </w:r>
          </w:p>
        </w:tc>
        <w:tc>
          <w:tcPr>
            <w:tcW w:w="3690" w:type="dxa"/>
            <w:tcBorders>
              <w:bottom w:val="single" w:sz="24" w:space="0" w:color="585858"/>
            </w:tcBorders>
            <w:shd w:val="clear" w:color="auto" w:fill="548DD4"/>
            <w:vAlign w:val="center"/>
          </w:tcPr>
          <w:p w14:paraId="2D102FE2" w14:textId="77777777" w:rsidR="00D44140" w:rsidRDefault="00D44140" w:rsidP="00981A29">
            <w:pPr>
              <w:ind w:right="124"/>
              <w:jc w:val="center"/>
            </w:pPr>
            <w:r>
              <w:rPr>
                <w:b/>
                <w:sz w:val="32"/>
                <w:szCs w:val="32"/>
              </w:rPr>
              <w:t>Practicing</w:t>
            </w:r>
          </w:p>
        </w:tc>
        <w:tc>
          <w:tcPr>
            <w:tcW w:w="3690" w:type="dxa"/>
            <w:tcBorders>
              <w:bottom w:val="single" w:sz="24" w:space="0" w:color="585858"/>
              <w:right w:val="single" w:sz="24" w:space="0" w:color="585858"/>
            </w:tcBorders>
            <w:shd w:val="clear" w:color="auto" w:fill="17365D"/>
            <w:vAlign w:val="center"/>
          </w:tcPr>
          <w:p w14:paraId="6109C7CB" w14:textId="77777777" w:rsidR="00D44140" w:rsidRDefault="00D44140" w:rsidP="00981A29">
            <w:pPr>
              <w:ind w:right="124"/>
              <w:jc w:val="center"/>
              <w:rPr>
                <w:color w:val="FFFFFF"/>
              </w:rPr>
            </w:pPr>
            <w:r>
              <w:rPr>
                <w:b/>
                <w:color w:val="FFFFFF"/>
                <w:sz w:val="32"/>
                <w:szCs w:val="32"/>
              </w:rPr>
              <w:t>Excelling</w:t>
            </w:r>
          </w:p>
        </w:tc>
      </w:tr>
      <w:tr w:rsidR="00D44140" w14:paraId="302E42D3" w14:textId="77777777" w:rsidTr="00981A29">
        <w:trPr>
          <w:trHeight w:val="27"/>
        </w:trPr>
        <w:tc>
          <w:tcPr>
            <w:tcW w:w="464" w:type="dxa"/>
            <w:tcBorders>
              <w:top w:val="single" w:sz="24" w:space="0" w:color="585858"/>
              <w:left w:val="single" w:sz="24" w:space="0" w:color="585858"/>
              <w:bottom w:val="single" w:sz="24" w:space="0" w:color="585858"/>
              <w:right w:val="single" w:sz="24" w:space="0" w:color="585858"/>
            </w:tcBorders>
            <w:shd w:val="clear" w:color="auto" w:fill="000000"/>
          </w:tcPr>
          <w:p w14:paraId="4C0CE9FC" w14:textId="77777777" w:rsidR="00D44140" w:rsidRPr="00981A29" w:rsidRDefault="00D44140" w:rsidP="00981A29">
            <w:pPr>
              <w:ind w:left="111" w:right="113"/>
              <w:jc w:val="center"/>
              <w:rPr>
                <w:b/>
                <w:sz w:val="22"/>
                <w:szCs w:val="22"/>
              </w:rPr>
            </w:pPr>
          </w:p>
        </w:tc>
        <w:tc>
          <w:tcPr>
            <w:tcW w:w="3690" w:type="dxa"/>
            <w:tcBorders>
              <w:top w:val="single" w:sz="24" w:space="0" w:color="585858"/>
              <w:left w:val="single" w:sz="24" w:space="0" w:color="585858"/>
              <w:bottom w:val="single" w:sz="24" w:space="0" w:color="585858"/>
            </w:tcBorders>
            <w:shd w:val="clear" w:color="auto" w:fill="B7DDE8"/>
            <w:vAlign w:val="center"/>
          </w:tcPr>
          <w:p w14:paraId="26794E3A" w14:textId="77777777" w:rsidR="00D44140" w:rsidRPr="00981A29" w:rsidRDefault="00D44140" w:rsidP="00981A29">
            <w:pPr>
              <w:ind w:left="114" w:right="179"/>
              <w:rPr>
                <w:b/>
                <w:i/>
                <w:sz w:val="22"/>
                <w:szCs w:val="22"/>
              </w:rPr>
            </w:pPr>
            <w:r w:rsidRPr="00981A29">
              <w:rPr>
                <w:i/>
                <w:sz w:val="22"/>
                <w:szCs w:val="22"/>
              </w:rPr>
              <w:t>The school has begun planning for the implementation of complex activities and/or begun implementing more simple activities (limited barriers) with the intended outcome of:</w:t>
            </w:r>
          </w:p>
        </w:tc>
        <w:tc>
          <w:tcPr>
            <w:tcW w:w="3690" w:type="dxa"/>
            <w:tcBorders>
              <w:top w:val="single" w:sz="24" w:space="0" w:color="585858"/>
              <w:bottom w:val="single" w:sz="24" w:space="0" w:color="585858"/>
            </w:tcBorders>
            <w:shd w:val="clear" w:color="auto" w:fill="8DB3E2"/>
            <w:vAlign w:val="center"/>
          </w:tcPr>
          <w:p w14:paraId="16BACD35" w14:textId="77777777" w:rsidR="00D44140" w:rsidRPr="00981A29" w:rsidRDefault="00D44140" w:rsidP="00981A29">
            <w:pPr>
              <w:ind w:left="124" w:right="45"/>
              <w:rPr>
                <w:i/>
                <w:sz w:val="22"/>
                <w:szCs w:val="22"/>
              </w:rPr>
            </w:pPr>
            <w:r w:rsidRPr="00981A29">
              <w:rPr>
                <w:i/>
                <w:sz w:val="22"/>
                <w:szCs w:val="22"/>
              </w:rPr>
              <w:t>The school has moved towards finalizing plans for the implementation of complex activities and/or completed initial implementation of more simple activities with the intended outcome of:</w:t>
            </w:r>
          </w:p>
        </w:tc>
        <w:tc>
          <w:tcPr>
            <w:tcW w:w="3690" w:type="dxa"/>
            <w:tcBorders>
              <w:top w:val="single" w:sz="24" w:space="0" w:color="585858"/>
              <w:bottom w:val="single" w:sz="24" w:space="0" w:color="585858"/>
            </w:tcBorders>
            <w:shd w:val="clear" w:color="auto" w:fill="548DD4"/>
            <w:vAlign w:val="center"/>
          </w:tcPr>
          <w:p w14:paraId="175F1E55" w14:textId="77777777" w:rsidR="00D44140" w:rsidRPr="00981A29" w:rsidRDefault="00D44140" w:rsidP="00981A29">
            <w:pPr>
              <w:ind w:left="126" w:right="124"/>
              <w:rPr>
                <w:i/>
                <w:sz w:val="22"/>
                <w:szCs w:val="22"/>
              </w:rPr>
            </w:pPr>
            <w:r w:rsidRPr="00981A29">
              <w:rPr>
                <w:i/>
                <w:sz w:val="22"/>
                <w:szCs w:val="22"/>
              </w:rPr>
              <w:t>The school has begun implementing completed plans for complex activities and/or has begun reflecting on previously implemented activities with the intended outcome of:</w:t>
            </w:r>
          </w:p>
        </w:tc>
        <w:tc>
          <w:tcPr>
            <w:tcW w:w="3690" w:type="dxa"/>
            <w:tcBorders>
              <w:top w:val="single" w:sz="24" w:space="0" w:color="585858"/>
              <w:bottom w:val="single" w:sz="24" w:space="0" w:color="585858"/>
            </w:tcBorders>
            <w:shd w:val="clear" w:color="auto" w:fill="17365D"/>
            <w:vAlign w:val="center"/>
          </w:tcPr>
          <w:p w14:paraId="371B5F92" w14:textId="77777777" w:rsidR="00D44140" w:rsidRPr="00981A29" w:rsidRDefault="00D44140" w:rsidP="00981A29">
            <w:pPr>
              <w:ind w:left="127" w:right="102"/>
              <w:rPr>
                <w:i/>
                <w:color w:val="FFFFFF"/>
                <w:sz w:val="22"/>
                <w:szCs w:val="22"/>
              </w:rPr>
            </w:pPr>
            <w:r w:rsidRPr="00981A29">
              <w:rPr>
                <w:i/>
                <w:color w:val="FFFFFF"/>
                <w:sz w:val="22"/>
                <w:szCs w:val="22"/>
              </w:rPr>
              <w:t>The school community has fully implemented its original plans with clearly outlined steps for reflection, continuous inquiry, and continuous improvement with the intended outcome of:</w:t>
            </w:r>
          </w:p>
        </w:tc>
      </w:tr>
      <w:tr w:rsidR="00D44140" w14:paraId="2328BD9E" w14:textId="77777777" w:rsidTr="00981A29">
        <w:trPr>
          <w:trHeight w:val="27"/>
        </w:trPr>
        <w:tc>
          <w:tcPr>
            <w:tcW w:w="464" w:type="dxa"/>
            <w:tcBorders>
              <w:top w:val="single" w:sz="24" w:space="0" w:color="585858"/>
              <w:left w:val="single" w:sz="24" w:space="0" w:color="585858"/>
              <w:bottom w:val="single" w:sz="24" w:space="0" w:color="585858"/>
              <w:right w:val="single" w:sz="24" w:space="0" w:color="585858"/>
            </w:tcBorders>
            <w:shd w:val="clear" w:color="auto" w:fill="000000"/>
          </w:tcPr>
          <w:p w14:paraId="79C669DF" w14:textId="77777777" w:rsidR="00D44140" w:rsidRPr="00981A29" w:rsidRDefault="00D44140" w:rsidP="00981A29">
            <w:pPr>
              <w:ind w:left="111" w:right="113"/>
              <w:jc w:val="center"/>
              <w:rPr>
                <w:b/>
                <w:sz w:val="22"/>
                <w:szCs w:val="22"/>
              </w:rPr>
            </w:pPr>
          </w:p>
        </w:tc>
        <w:tc>
          <w:tcPr>
            <w:tcW w:w="3690" w:type="dxa"/>
            <w:tcBorders>
              <w:top w:val="single" w:sz="24" w:space="0" w:color="585858"/>
              <w:left w:val="single" w:sz="24" w:space="0" w:color="585858"/>
              <w:bottom w:val="single" w:sz="24" w:space="0" w:color="585858"/>
            </w:tcBorders>
            <w:shd w:val="clear" w:color="auto" w:fill="F4CCCC"/>
            <w:vAlign w:val="center"/>
          </w:tcPr>
          <w:p w14:paraId="4BD88C51" w14:textId="77777777" w:rsidR="00D44140" w:rsidRPr="00981A29" w:rsidRDefault="00D44140" w:rsidP="00947978">
            <w:pPr>
              <w:widowControl w:val="0"/>
              <w:numPr>
                <w:ilvl w:val="0"/>
                <w:numId w:val="48"/>
              </w:numPr>
              <w:ind w:right="124"/>
              <w:jc w:val="center"/>
              <w:rPr>
                <w:sz w:val="22"/>
                <w:szCs w:val="22"/>
              </w:rPr>
            </w:pPr>
          </w:p>
        </w:tc>
        <w:tc>
          <w:tcPr>
            <w:tcW w:w="3690" w:type="dxa"/>
            <w:tcBorders>
              <w:top w:val="single" w:sz="24" w:space="0" w:color="585858"/>
              <w:bottom w:val="single" w:sz="24" w:space="0" w:color="585858"/>
            </w:tcBorders>
            <w:shd w:val="clear" w:color="auto" w:fill="F4CCCC"/>
            <w:vAlign w:val="center"/>
          </w:tcPr>
          <w:p w14:paraId="4D8BE674" w14:textId="77777777" w:rsidR="00D44140" w:rsidRPr="00981A29" w:rsidRDefault="00D44140" w:rsidP="00947978">
            <w:pPr>
              <w:widowControl w:val="0"/>
              <w:numPr>
                <w:ilvl w:val="0"/>
                <w:numId w:val="48"/>
              </w:numPr>
              <w:ind w:right="124"/>
              <w:jc w:val="center"/>
              <w:rPr>
                <w:sz w:val="22"/>
                <w:szCs w:val="22"/>
              </w:rPr>
            </w:pPr>
          </w:p>
        </w:tc>
        <w:tc>
          <w:tcPr>
            <w:tcW w:w="3690" w:type="dxa"/>
            <w:tcBorders>
              <w:top w:val="single" w:sz="24" w:space="0" w:color="585858"/>
              <w:bottom w:val="single" w:sz="24" w:space="0" w:color="585858"/>
            </w:tcBorders>
            <w:shd w:val="clear" w:color="auto" w:fill="F4CCCC"/>
            <w:vAlign w:val="center"/>
          </w:tcPr>
          <w:p w14:paraId="0B14C09E" w14:textId="77777777" w:rsidR="00D44140" w:rsidRPr="00981A29" w:rsidRDefault="00D44140" w:rsidP="00947978">
            <w:pPr>
              <w:widowControl w:val="0"/>
              <w:numPr>
                <w:ilvl w:val="0"/>
                <w:numId w:val="48"/>
              </w:numPr>
              <w:ind w:right="124"/>
              <w:jc w:val="center"/>
              <w:rPr>
                <w:sz w:val="22"/>
                <w:szCs w:val="22"/>
              </w:rPr>
            </w:pPr>
          </w:p>
        </w:tc>
        <w:tc>
          <w:tcPr>
            <w:tcW w:w="3690" w:type="dxa"/>
            <w:tcBorders>
              <w:top w:val="single" w:sz="24" w:space="0" w:color="585858"/>
              <w:bottom w:val="single" w:sz="24" w:space="0" w:color="585858"/>
            </w:tcBorders>
            <w:shd w:val="clear" w:color="auto" w:fill="F4CCCC"/>
            <w:vAlign w:val="center"/>
          </w:tcPr>
          <w:p w14:paraId="362E2406" w14:textId="77777777" w:rsidR="00D44140" w:rsidRPr="00981A29" w:rsidRDefault="00D44140" w:rsidP="00947978">
            <w:pPr>
              <w:widowControl w:val="0"/>
              <w:numPr>
                <w:ilvl w:val="0"/>
                <w:numId w:val="48"/>
              </w:numPr>
              <w:ind w:right="124"/>
              <w:jc w:val="center"/>
              <w:rPr>
                <w:sz w:val="22"/>
                <w:szCs w:val="22"/>
              </w:rPr>
            </w:pPr>
          </w:p>
        </w:tc>
      </w:tr>
      <w:tr w:rsidR="00D44140" w14:paraId="21DC0F98" w14:textId="77777777" w:rsidTr="00981A29">
        <w:trPr>
          <w:cantSplit/>
          <w:trHeight w:val="2006"/>
        </w:trPr>
        <w:tc>
          <w:tcPr>
            <w:tcW w:w="464" w:type="dxa"/>
            <w:tcBorders>
              <w:top w:val="single" w:sz="24" w:space="0" w:color="585858"/>
              <w:left w:val="single" w:sz="24" w:space="0" w:color="585858"/>
              <w:bottom w:val="single" w:sz="24" w:space="0" w:color="585858"/>
              <w:right w:val="single" w:sz="24" w:space="0" w:color="585858"/>
            </w:tcBorders>
            <w:shd w:val="clear" w:color="auto" w:fill="000000"/>
            <w:textDirection w:val="btLr"/>
          </w:tcPr>
          <w:p w14:paraId="6CFF1C27" w14:textId="77777777" w:rsidR="00D44140" w:rsidRPr="00981A29" w:rsidRDefault="00D44140" w:rsidP="00981A29">
            <w:pPr>
              <w:ind w:left="111" w:right="113"/>
              <w:jc w:val="center"/>
              <w:rPr>
                <w:b/>
                <w:color w:val="FFFFFF"/>
                <w:sz w:val="22"/>
                <w:szCs w:val="22"/>
              </w:rPr>
            </w:pPr>
            <w:r w:rsidRPr="00981A29">
              <w:rPr>
                <w:b/>
                <w:color w:val="FFFFFF"/>
                <w:sz w:val="22"/>
                <w:szCs w:val="22"/>
              </w:rPr>
              <w:t xml:space="preserve">Reflecting and </w:t>
            </w:r>
            <w:proofErr w:type="gramStart"/>
            <w:r w:rsidRPr="00981A29">
              <w:rPr>
                <w:b/>
                <w:color w:val="FFFFFF"/>
                <w:sz w:val="22"/>
                <w:szCs w:val="22"/>
              </w:rPr>
              <w:t>Adapting</w:t>
            </w:r>
            <w:proofErr w:type="gramEnd"/>
          </w:p>
        </w:tc>
        <w:tc>
          <w:tcPr>
            <w:tcW w:w="3690" w:type="dxa"/>
            <w:tcBorders>
              <w:top w:val="single" w:sz="24" w:space="0" w:color="585858"/>
              <w:left w:val="single" w:sz="24" w:space="0" w:color="585858"/>
              <w:bottom w:val="single" w:sz="24" w:space="0" w:color="585858"/>
              <w:right w:val="single" w:sz="4" w:space="0" w:color="auto"/>
            </w:tcBorders>
          </w:tcPr>
          <w:p w14:paraId="11E8087F" w14:textId="77777777" w:rsidR="00D44140" w:rsidRPr="00981A29" w:rsidRDefault="00D44140" w:rsidP="00981A29">
            <w:pPr>
              <w:ind w:right="124"/>
              <w:rPr>
                <w:sz w:val="22"/>
                <w:szCs w:val="22"/>
              </w:rPr>
            </w:pPr>
            <w:r w:rsidRPr="00981A29">
              <w:rPr>
                <w:sz w:val="22"/>
                <w:szCs w:val="22"/>
              </w:rPr>
              <w:t>Intended Measurable Outcome:</w:t>
            </w:r>
          </w:p>
          <w:p w14:paraId="0D9A9B39" w14:textId="77777777" w:rsidR="00D44140" w:rsidRPr="00981A29" w:rsidRDefault="00D44140" w:rsidP="00981A29">
            <w:pPr>
              <w:widowControl w:val="0"/>
              <w:numPr>
                <w:ilvl w:val="0"/>
                <w:numId w:val="6"/>
              </w:numPr>
              <w:rPr>
                <w:sz w:val="22"/>
                <w:szCs w:val="22"/>
              </w:rPr>
            </w:pPr>
            <w:r w:rsidRPr="00981A29">
              <w:rPr>
                <w:b/>
                <w:sz w:val="22"/>
                <w:szCs w:val="22"/>
              </w:rPr>
              <w:t>School staff and school leaders</w:t>
            </w:r>
            <w:r w:rsidRPr="00981A29">
              <w:rPr>
                <w:sz w:val="22"/>
                <w:szCs w:val="22"/>
              </w:rPr>
              <w:t xml:space="preserve"> create systems to identify and address gaps in family engagement initiatives and to build strong connections with the faith-based, cultural, ethnic, and linguistic communities and neighborhoods in which its families </w:t>
            </w:r>
            <w:proofErr w:type="gramStart"/>
            <w:r w:rsidRPr="00981A29">
              <w:rPr>
                <w:sz w:val="22"/>
                <w:szCs w:val="22"/>
              </w:rPr>
              <w:t>reside</w:t>
            </w:r>
            <w:proofErr w:type="gramEnd"/>
          </w:p>
          <w:p w14:paraId="7F419E30" w14:textId="77777777" w:rsidR="00D44140" w:rsidRPr="00981A29" w:rsidRDefault="00D44140" w:rsidP="00981A29">
            <w:pPr>
              <w:rPr>
                <w:sz w:val="22"/>
                <w:szCs w:val="22"/>
              </w:rPr>
            </w:pPr>
          </w:p>
          <w:p w14:paraId="135E9864" w14:textId="77777777" w:rsidR="00D44140" w:rsidRPr="00981A29" w:rsidRDefault="00D44140" w:rsidP="00981A29">
            <w:pPr>
              <w:rPr>
                <w:sz w:val="22"/>
                <w:szCs w:val="22"/>
              </w:rPr>
            </w:pPr>
            <w:r w:rsidRPr="00981A29">
              <w:rPr>
                <w:sz w:val="22"/>
                <w:szCs w:val="22"/>
              </w:rPr>
              <w:t xml:space="preserve">Potential Evidence: </w:t>
            </w:r>
          </w:p>
          <w:p w14:paraId="2F08FF08" w14:textId="77777777" w:rsidR="00D44140" w:rsidRPr="00981A29" w:rsidRDefault="00D44140" w:rsidP="00981A29">
            <w:pPr>
              <w:widowControl w:val="0"/>
              <w:numPr>
                <w:ilvl w:val="0"/>
                <w:numId w:val="6"/>
              </w:numPr>
              <w:rPr>
                <w:sz w:val="22"/>
                <w:szCs w:val="22"/>
              </w:rPr>
            </w:pPr>
            <w:r w:rsidRPr="00981A29">
              <w:rPr>
                <w:sz w:val="22"/>
                <w:szCs w:val="22"/>
              </w:rPr>
              <w:t xml:space="preserve">The school improvement plan includes specific steps to ensure that parents/families are present and actively participate at all meetings related to their child’s </w:t>
            </w:r>
            <w:proofErr w:type="gramStart"/>
            <w:r w:rsidRPr="00981A29">
              <w:rPr>
                <w:sz w:val="22"/>
                <w:szCs w:val="22"/>
              </w:rPr>
              <w:t>wellbeing</w:t>
            </w:r>
            <w:proofErr w:type="gramEnd"/>
          </w:p>
          <w:p w14:paraId="072CB36C" w14:textId="77777777" w:rsidR="00D44140" w:rsidRPr="00981A29" w:rsidRDefault="00D44140" w:rsidP="00981A29">
            <w:pPr>
              <w:widowControl w:val="0"/>
              <w:numPr>
                <w:ilvl w:val="0"/>
                <w:numId w:val="6"/>
              </w:numPr>
              <w:rPr>
                <w:sz w:val="22"/>
                <w:szCs w:val="22"/>
              </w:rPr>
            </w:pPr>
            <w:r w:rsidRPr="00981A29">
              <w:rPr>
                <w:sz w:val="22"/>
                <w:szCs w:val="22"/>
              </w:rPr>
              <w:t>A variety of family-friendly programs and activities and take place in locations off-site in the neighborhoods and communities surrounding the school</w:t>
            </w:r>
          </w:p>
        </w:tc>
        <w:tc>
          <w:tcPr>
            <w:tcW w:w="3690" w:type="dxa"/>
            <w:tcBorders>
              <w:top w:val="single" w:sz="24" w:space="0" w:color="585858"/>
              <w:left w:val="single" w:sz="4" w:space="0" w:color="auto"/>
              <w:bottom w:val="single" w:sz="24" w:space="0" w:color="585858"/>
              <w:right w:val="single" w:sz="4" w:space="0" w:color="auto"/>
            </w:tcBorders>
          </w:tcPr>
          <w:p w14:paraId="58EBDDB8" w14:textId="77777777" w:rsidR="00D44140" w:rsidRPr="00981A29" w:rsidRDefault="00D44140" w:rsidP="00981A29">
            <w:pPr>
              <w:ind w:right="124"/>
              <w:rPr>
                <w:sz w:val="22"/>
                <w:szCs w:val="22"/>
              </w:rPr>
            </w:pPr>
            <w:r w:rsidRPr="00981A29">
              <w:rPr>
                <w:sz w:val="22"/>
                <w:szCs w:val="22"/>
              </w:rPr>
              <w:t>Intended Measurable Outcome:</w:t>
            </w:r>
          </w:p>
          <w:p w14:paraId="6BA5D17B" w14:textId="77777777" w:rsidR="00D44140" w:rsidRPr="00981A29" w:rsidRDefault="00D44140" w:rsidP="00981A29">
            <w:pPr>
              <w:widowControl w:val="0"/>
              <w:numPr>
                <w:ilvl w:val="0"/>
                <w:numId w:val="6"/>
              </w:numPr>
              <w:rPr>
                <w:sz w:val="22"/>
                <w:szCs w:val="22"/>
              </w:rPr>
            </w:pPr>
            <w:r w:rsidRPr="00981A29">
              <w:rPr>
                <w:b/>
                <w:sz w:val="22"/>
                <w:szCs w:val="22"/>
              </w:rPr>
              <w:t>The school</w:t>
            </w:r>
            <w:r w:rsidRPr="00981A29">
              <w:rPr>
                <w:sz w:val="22"/>
                <w:szCs w:val="22"/>
              </w:rPr>
              <w:t xml:space="preserve"> establishes clear home-school partnerships that are flexible and responsive to the family’s needs and the student’s learning goals </w:t>
            </w:r>
            <w:r w:rsidRPr="00981A29">
              <w:rPr>
                <w:rFonts w:cstheme="minorHAnsi"/>
                <w:color w:val="212529"/>
                <w:sz w:val="22"/>
                <w:szCs w:val="22"/>
              </w:rPr>
              <w:t xml:space="preserve">when online/digital or remote learning is </w:t>
            </w:r>
            <w:proofErr w:type="gramStart"/>
            <w:r w:rsidRPr="00981A29">
              <w:rPr>
                <w:rFonts w:cstheme="minorHAnsi"/>
                <w:color w:val="212529"/>
                <w:sz w:val="22"/>
                <w:szCs w:val="22"/>
              </w:rPr>
              <w:t>necessary</w:t>
            </w:r>
            <w:proofErr w:type="gramEnd"/>
          </w:p>
          <w:p w14:paraId="53623C44" w14:textId="77777777" w:rsidR="00D44140" w:rsidRPr="00981A29" w:rsidRDefault="00D44140" w:rsidP="00981A29">
            <w:pPr>
              <w:widowControl w:val="0"/>
              <w:numPr>
                <w:ilvl w:val="0"/>
                <w:numId w:val="6"/>
              </w:numPr>
              <w:rPr>
                <w:sz w:val="22"/>
                <w:szCs w:val="22"/>
              </w:rPr>
            </w:pPr>
            <w:r w:rsidRPr="00981A29">
              <w:rPr>
                <w:b/>
                <w:sz w:val="22"/>
                <w:szCs w:val="22"/>
              </w:rPr>
              <w:t>The school</w:t>
            </w:r>
            <w:r w:rsidRPr="00981A29">
              <w:rPr>
                <w:sz w:val="22"/>
                <w:szCs w:val="22"/>
              </w:rPr>
              <w:t xml:space="preserve"> has a clear plan and builds capacity (professional development, hardware, software, internet access, etc.) to provide supports to students and families when it is necessary to provide all classes </w:t>
            </w:r>
            <w:proofErr w:type="gramStart"/>
            <w:r w:rsidRPr="00981A29">
              <w:rPr>
                <w:sz w:val="22"/>
                <w:szCs w:val="22"/>
              </w:rPr>
              <w:t>online</w:t>
            </w:r>
            <w:proofErr w:type="gramEnd"/>
            <w:r w:rsidRPr="00981A29">
              <w:rPr>
                <w:sz w:val="22"/>
                <w:szCs w:val="22"/>
              </w:rPr>
              <w:t xml:space="preserve"> </w:t>
            </w:r>
          </w:p>
          <w:p w14:paraId="7AAEDBC9" w14:textId="77777777" w:rsidR="00D44140" w:rsidRPr="00981A29" w:rsidRDefault="00D44140" w:rsidP="00981A29">
            <w:pPr>
              <w:rPr>
                <w:sz w:val="22"/>
                <w:szCs w:val="22"/>
              </w:rPr>
            </w:pPr>
          </w:p>
          <w:p w14:paraId="21329B1E" w14:textId="77777777" w:rsidR="00D44140" w:rsidRPr="00981A29" w:rsidRDefault="00D44140" w:rsidP="00981A29">
            <w:pPr>
              <w:rPr>
                <w:sz w:val="22"/>
                <w:szCs w:val="22"/>
              </w:rPr>
            </w:pPr>
            <w:r w:rsidRPr="00981A29">
              <w:rPr>
                <w:sz w:val="22"/>
                <w:szCs w:val="22"/>
              </w:rPr>
              <w:t xml:space="preserve">Potential Evidence: </w:t>
            </w:r>
          </w:p>
          <w:p w14:paraId="2D75935C" w14:textId="537B927A" w:rsidR="00D44140" w:rsidRPr="00981A29" w:rsidRDefault="00D44140" w:rsidP="00981A29">
            <w:pPr>
              <w:widowControl w:val="0"/>
              <w:numPr>
                <w:ilvl w:val="0"/>
                <w:numId w:val="6"/>
              </w:numPr>
              <w:rPr>
                <w:sz w:val="22"/>
                <w:szCs w:val="22"/>
              </w:rPr>
            </w:pPr>
            <w:r w:rsidRPr="00981A29">
              <w:rPr>
                <w:sz w:val="22"/>
                <w:szCs w:val="22"/>
              </w:rPr>
              <w:t>Student records (e.g.</w:t>
            </w:r>
            <w:r w:rsidR="008A1316">
              <w:rPr>
                <w:sz w:val="22"/>
                <w:szCs w:val="22"/>
              </w:rPr>
              <w:t>,</w:t>
            </w:r>
            <w:r w:rsidRPr="00981A29">
              <w:rPr>
                <w:sz w:val="22"/>
                <w:szCs w:val="22"/>
              </w:rPr>
              <w:t xml:space="preserve"> personal learning plans, IEPs) </w:t>
            </w:r>
          </w:p>
          <w:p w14:paraId="12A2F283" w14:textId="77777777" w:rsidR="00D44140" w:rsidRPr="00981A29" w:rsidRDefault="00D44140" w:rsidP="00981A29">
            <w:pPr>
              <w:widowControl w:val="0"/>
              <w:numPr>
                <w:ilvl w:val="0"/>
                <w:numId w:val="6"/>
              </w:numPr>
              <w:rPr>
                <w:sz w:val="22"/>
                <w:szCs w:val="22"/>
              </w:rPr>
            </w:pPr>
            <w:r w:rsidRPr="00981A29">
              <w:rPr>
                <w:sz w:val="22"/>
                <w:szCs w:val="22"/>
              </w:rPr>
              <w:t>School emergency plans, hybrid and/or online learning plans</w:t>
            </w:r>
          </w:p>
        </w:tc>
        <w:tc>
          <w:tcPr>
            <w:tcW w:w="3690" w:type="dxa"/>
            <w:tcBorders>
              <w:top w:val="single" w:sz="24" w:space="0" w:color="585858"/>
              <w:left w:val="single" w:sz="4" w:space="0" w:color="auto"/>
              <w:bottom w:val="single" w:sz="24" w:space="0" w:color="585858"/>
              <w:right w:val="single" w:sz="4" w:space="0" w:color="auto"/>
            </w:tcBorders>
          </w:tcPr>
          <w:p w14:paraId="103E4703" w14:textId="77777777" w:rsidR="00D44140" w:rsidRPr="00981A29" w:rsidRDefault="00D44140" w:rsidP="00981A29">
            <w:pPr>
              <w:ind w:right="124"/>
              <w:rPr>
                <w:sz w:val="22"/>
                <w:szCs w:val="22"/>
              </w:rPr>
            </w:pPr>
            <w:r w:rsidRPr="00981A29">
              <w:rPr>
                <w:sz w:val="22"/>
                <w:szCs w:val="22"/>
              </w:rPr>
              <w:t>Intended Measurable Outcome:</w:t>
            </w:r>
          </w:p>
          <w:p w14:paraId="4036F324" w14:textId="77777777" w:rsidR="00D44140" w:rsidRPr="00981A29" w:rsidRDefault="00D44140" w:rsidP="00981A29">
            <w:pPr>
              <w:widowControl w:val="0"/>
              <w:numPr>
                <w:ilvl w:val="0"/>
                <w:numId w:val="6"/>
              </w:numPr>
              <w:rPr>
                <w:sz w:val="22"/>
                <w:szCs w:val="22"/>
              </w:rPr>
            </w:pPr>
            <w:r w:rsidRPr="00981A29">
              <w:rPr>
                <w:b/>
                <w:sz w:val="22"/>
                <w:szCs w:val="22"/>
              </w:rPr>
              <w:t xml:space="preserve">The school </w:t>
            </w:r>
            <w:r w:rsidRPr="00981A29">
              <w:rPr>
                <w:sz w:val="22"/>
                <w:szCs w:val="22"/>
              </w:rPr>
              <w:t xml:space="preserve">has put procedures in place and built time into the schedule to ensure that teacher-family communication occurs in the family language on a frequent and consistent basis, is designed to build positive relationships - not just share information, can accommodate a variety of families’ schedules, and includes translation services when </w:t>
            </w:r>
            <w:proofErr w:type="gramStart"/>
            <w:r w:rsidRPr="00981A29">
              <w:rPr>
                <w:sz w:val="22"/>
                <w:szCs w:val="22"/>
              </w:rPr>
              <w:t>appropriate</w:t>
            </w:r>
            <w:proofErr w:type="gramEnd"/>
          </w:p>
          <w:p w14:paraId="171A76A2" w14:textId="77777777" w:rsidR="00D44140" w:rsidRPr="00981A29" w:rsidRDefault="00D44140" w:rsidP="00981A29">
            <w:pPr>
              <w:rPr>
                <w:sz w:val="22"/>
                <w:szCs w:val="22"/>
              </w:rPr>
            </w:pPr>
          </w:p>
          <w:p w14:paraId="6D45F46C" w14:textId="77777777" w:rsidR="00D44140" w:rsidRPr="00981A29" w:rsidRDefault="00D44140" w:rsidP="00981A29">
            <w:pPr>
              <w:rPr>
                <w:sz w:val="22"/>
                <w:szCs w:val="22"/>
              </w:rPr>
            </w:pPr>
            <w:r w:rsidRPr="00981A29">
              <w:rPr>
                <w:sz w:val="22"/>
                <w:szCs w:val="22"/>
              </w:rPr>
              <w:t xml:space="preserve">Potential Evidence: </w:t>
            </w:r>
          </w:p>
          <w:p w14:paraId="2FBECFB1" w14:textId="77777777" w:rsidR="00D44140" w:rsidRPr="00981A29" w:rsidRDefault="00D44140" w:rsidP="00981A29">
            <w:pPr>
              <w:widowControl w:val="0"/>
              <w:numPr>
                <w:ilvl w:val="0"/>
                <w:numId w:val="6"/>
              </w:numPr>
              <w:rPr>
                <w:sz w:val="22"/>
                <w:szCs w:val="22"/>
              </w:rPr>
            </w:pPr>
            <w:r w:rsidRPr="00981A29">
              <w:rPr>
                <w:sz w:val="22"/>
                <w:szCs w:val="22"/>
              </w:rPr>
              <w:t xml:space="preserve">Call logs, student records, and meeting notes show regular staff outreach and family </w:t>
            </w:r>
            <w:proofErr w:type="gramStart"/>
            <w:r w:rsidRPr="00981A29">
              <w:rPr>
                <w:sz w:val="22"/>
                <w:szCs w:val="22"/>
              </w:rPr>
              <w:t>participation</w:t>
            </w:r>
            <w:proofErr w:type="gramEnd"/>
            <w:r w:rsidRPr="00981A29">
              <w:rPr>
                <w:sz w:val="22"/>
                <w:szCs w:val="22"/>
              </w:rPr>
              <w:t xml:space="preserve"> </w:t>
            </w:r>
          </w:p>
          <w:p w14:paraId="463287E7" w14:textId="77777777" w:rsidR="00D44140" w:rsidRPr="00981A29" w:rsidRDefault="00D44140" w:rsidP="00981A29">
            <w:pPr>
              <w:widowControl w:val="0"/>
              <w:numPr>
                <w:ilvl w:val="0"/>
                <w:numId w:val="6"/>
              </w:numPr>
              <w:rPr>
                <w:sz w:val="22"/>
                <w:szCs w:val="22"/>
              </w:rPr>
            </w:pPr>
            <w:r w:rsidRPr="00981A29">
              <w:rPr>
                <w:sz w:val="22"/>
                <w:szCs w:val="22"/>
              </w:rPr>
              <w:t>Families report feeling connected and included in the life of the school</w:t>
            </w:r>
          </w:p>
        </w:tc>
        <w:tc>
          <w:tcPr>
            <w:tcW w:w="3690" w:type="dxa"/>
            <w:tcBorders>
              <w:top w:val="single" w:sz="24" w:space="0" w:color="585858"/>
              <w:left w:val="single" w:sz="4" w:space="0" w:color="auto"/>
              <w:bottom w:val="single" w:sz="24" w:space="0" w:color="585858"/>
            </w:tcBorders>
          </w:tcPr>
          <w:p w14:paraId="1B947127" w14:textId="77777777" w:rsidR="00D44140" w:rsidRPr="00981A29" w:rsidRDefault="00D44140" w:rsidP="00981A29">
            <w:pPr>
              <w:ind w:right="124"/>
              <w:rPr>
                <w:sz w:val="22"/>
                <w:szCs w:val="22"/>
              </w:rPr>
            </w:pPr>
            <w:r w:rsidRPr="00981A29">
              <w:rPr>
                <w:sz w:val="22"/>
                <w:szCs w:val="22"/>
              </w:rPr>
              <w:t>Intended Measurable Outcome:</w:t>
            </w:r>
          </w:p>
          <w:p w14:paraId="28C59C8B" w14:textId="77777777" w:rsidR="00D44140" w:rsidRPr="00981A29" w:rsidRDefault="00D44140" w:rsidP="00981A29">
            <w:pPr>
              <w:widowControl w:val="0"/>
              <w:numPr>
                <w:ilvl w:val="0"/>
                <w:numId w:val="6"/>
              </w:numPr>
              <w:rPr>
                <w:sz w:val="22"/>
                <w:szCs w:val="22"/>
              </w:rPr>
            </w:pPr>
            <w:r w:rsidRPr="00981A29">
              <w:rPr>
                <w:b/>
                <w:sz w:val="22"/>
                <w:szCs w:val="22"/>
              </w:rPr>
              <w:t xml:space="preserve">The school, families, and community members </w:t>
            </w:r>
            <w:r w:rsidRPr="00981A29">
              <w:rPr>
                <w:sz w:val="22"/>
                <w:szCs w:val="22"/>
              </w:rPr>
              <w:t xml:space="preserve">collaborate to establish school policies and procedures that support and promote families as advocates and active partners in decision-making at the </w:t>
            </w:r>
            <w:proofErr w:type="gramStart"/>
            <w:r w:rsidRPr="00981A29">
              <w:rPr>
                <w:sz w:val="22"/>
                <w:szCs w:val="22"/>
              </w:rPr>
              <w:t>school</w:t>
            </w:r>
            <w:proofErr w:type="gramEnd"/>
          </w:p>
          <w:p w14:paraId="40133CE3" w14:textId="77777777" w:rsidR="00D44140" w:rsidRPr="00981A29" w:rsidRDefault="00D44140" w:rsidP="00981A29">
            <w:pPr>
              <w:rPr>
                <w:sz w:val="22"/>
                <w:szCs w:val="22"/>
              </w:rPr>
            </w:pPr>
          </w:p>
          <w:p w14:paraId="3D13B9BD" w14:textId="77777777" w:rsidR="00D44140" w:rsidRPr="00981A29" w:rsidRDefault="00D44140" w:rsidP="00981A29">
            <w:pPr>
              <w:rPr>
                <w:sz w:val="22"/>
                <w:szCs w:val="22"/>
              </w:rPr>
            </w:pPr>
            <w:r w:rsidRPr="00981A29">
              <w:rPr>
                <w:sz w:val="22"/>
                <w:szCs w:val="22"/>
              </w:rPr>
              <w:t xml:space="preserve">Potential Evidence: </w:t>
            </w:r>
          </w:p>
          <w:p w14:paraId="38C9695E" w14:textId="77777777" w:rsidR="00D44140" w:rsidRPr="00981A29" w:rsidRDefault="00D44140" w:rsidP="00981A29">
            <w:pPr>
              <w:widowControl w:val="0"/>
              <w:numPr>
                <w:ilvl w:val="0"/>
                <w:numId w:val="6"/>
              </w:numPr>
              <w:rPr>
                <w:sz w:val="22"/>
                <w:szCs w:val="22"/>
              </w:rPr>
            </w:pPr>
            <w:r w:rsidRPr="00981A29">
              <w:rPr>
                <w:sz w:val="22"/>
                <w:szCs w:val="22"/>
              </w:rPr>
              <w:t xml:space="preserve">The school improvement team includes a permanent seat for parents and/or family members </w:t>
            </w:r>
            <w:r w:rsidRPr="00981A29">
              <w:rPr>
                <w:sz w:val="22"/>
                <w:szCs w:val="22"/>
                <w:u w:val="single"/>
              </w:rPr>
              <w:t>and</w:t>
            </w:r>
            <w:r w:rsidRPr="00981A29">
              <w:rPr>
                <w:sz w:val="22"/>
                <w:szCs w:val="22"/>
              </w:rPr>
              <w:t xml:space="preserve"> community members from diverse cultures and languages providing opportunities to contribute their voice in decision-making</w:t>
            </w:r>
          </w:p>
        </w:tc>
      </w:tr>
    </w:tbl>
    <w:p w14:paraId="4DC63446" w14:textId="77777777" w:rsidR="0074052C" w:rsidRDefault="0074052C" w:rsidP="00D44140">
      <w:pPr>
        <w:sectPr w:rsidR="0074052C" w:rsidSect="00272F8A">
          <w:pgSz w:w="15840" w:h="12240" w:orient="landscape"/>
          <w:pgMar w:top="720" w:right="720" w:bottom="720" w:left="720" w:header="288" w:footer="432" w:gutter="0"/>
          <w:cols w:space="720"/>
          <w:docGrid w:linePitch="326"/>
        </w:sectPr>
      </w:pPr>
    </w:p>
    <w:p w14:paraId="27AF3EE4" w14:textId="7197207C" w:rsidR="00D44140" w:rsidRDefault="00D44140" w:rsidP="00D44140"/>
    <w:tbl>
      <w:tblPr>
        <w:tblW w:w="14328" w:type="dxa"/>
        <w:tblBorders>
          <w:top w:val="single" w:sz="18" w:space="0" w:color="585858"/>
          <w:left w:val="single" w:sz="18" w:space="0" w:color="585858"/>
          <w:bottom w:val="single" w:sz="18" w:space="0" w:color="585858"/>
          <w:right w:val="single" w:sz="18" w:space="0" w:color="585858"/>
          <w:insideH w:val="single" w:sz="18" w:space="0" w:color="585858"/>
          <w:insideV w:val="single" w:sz="18" w:space="0" w:color="585858"/>
        </w:tblBorders>
        <w:tblLayout w:type="fixed"/>
        <w:tblLook w:val="0000" w:firstRow="0" w:lastRow="0" w:firstColumn="0" w:lastColumn="0" w:noHBand="0" w:noVBand="0"/>
      </w:tblPr>
      <w:tblGrid>
        <w:gridCol w:w="14328"/>
      </w:tblGrid>
      <w:tr w:rsidR="00D44140" w14:paraId="4002C15F" w14:textId="77777777" w:rsidTr="00981A29">
        <w:trPr>
          <w:trHeight w:val="23"/>
        </w:trPr>
        <w:tc>
          <w:tcPr>
            <w:tcW w:w="15224" w:type="dxa"/>
            <w:tcBorders>
              <w:left w:val="single" w:sz="24" w:space="0" w:color="585858"/>
            </w:tcBorders>
            <w:shd w:val="clear" w:color="auto" w:fill="B4C6E7"/>
          </w:tcPr>
          <w:p w14:paraId="090C82CE" w14:textId="0A3C022A" w:rsidR="00D44140" w:rsidRDefault="00D44140" w:rsidP="00AF1C73">
            <w:pPr>
              <w:pStyle w:val="Heading2"/>
            </w:pPr>
            <w:bookmarkStart w:id="427" w:name="_Toc75904435"/>
            <w:bookmarkStart w:id="428" w:name="_Toc160697243"/>
            <w:r w:rsidRPr="00AF1C73">
              <w:rPr>
                <w:sz w:val="32"/>
                <w:szCs w:val="32"/>
              </w:rPr>
              <w:t>Implementation Lever 3: Professional Learning</w:t>
            </w:r>
            <w:r>
              <w:t xml:space="preserve"> </w:t>
            </w:r>
            <w:r w:rsidRPr="00981A29">
              <w:rPr>
                <w:sz w:val="22"/>
                <w:szCs w:val="22"/>
              </w:rPr>
              <w:t>School leaders, teachers, and staff engage in professional development and other targeted learning to improve school climate, culture, safety, and Social and Emotional Learning (SEL) based on the needs of all staff and students.</w:t>
            </w:r>
            <w:bookmarkEnd w:id="427"/>
            <w:bookmarkEnd w:id="428"/>
            <w:r w:rsidRPr="00981A29">
              <w:rPr>
                <w:sz w:val="22"/>
                <w:szCs w:val="22"/>
              </w:rPr>
              <w:t xml:space="preserve"> </w:t>
            </w:r>
          </w:p>
        </w:tc>
      </w:tr>
      <w:tr w:rsidR="00D44140" w14:paraId="4465A3A6" w14:textId="77777777" w:rsidTr="00981A29">
        <w:trPr>
          <w:trHeight w:val="496"/>
        </w:trPr>
        <w:tc>
          <w:tcPr>
            <w:tcW w:w="15224" w:type="dxa"/>
            <w:tcBorders>
              <w:left w:val="single" w:sz="24" w:space="0" w:color="585858"/>
            </w:tcBorders>
            <w:shd w:val="clear" w:color="auto" w:fill="B4C6E7"/>
          </w:tcPr>
          <w:p w14:paraId="44C13D9E" w14:textId="77777777" w:rsidR="00D44140" w:rsidRPr="00981A29" w:rsidRDefault="00D44140" w:rsidP="00D44140">
            <w:pPr>
              <w:pBdr>
                <w:top w:val="nil"/>
                <w:left w:val="nil"/>
                <w:bottom w:val="nil"/>
                <w:right w:val="nil"/>
                <w:between w:val="nil"/>
              </w:pBdr>
              <w:ind w:left="80"/>
              <w:rPr>
                <w:b/>
                <w:i/>
                <w:color w:val="000000"/>
                <w:sz w:val="22"/>
                <w:szCs w:val="22"/>
              </w:rPr>
            </w:pPr>
            <w:r w:rsidRPr="00981A29">
              <w:rPr>
                <w:b/>
                <w:color w:val="000000"/>
                <w:sz w:val="22"/>
                <w:szCs w:val="22"/>
              </w:rPr>
              <w:t xml:space="preserve">Guiding Questions: </w:t>
            </w:r>
            <w:r w:rsidRPr="00981A29">
              <w:rPr>
                <w:b/>
                <w:i/>
                <w:color w:val="000000"/>
                <w:sz w:val="22"/>
                <w:szCs w:val="22"/>
              </w:rPr>
              <w:t>What professional learning opportunities currently exist</w:t>
            </w:r>
            <w:r w:rsidRPr="00981A29">
              <w:rPr>
                <w:b/>
                <w:i/>
                <w:sz w:val="22"/>
                <w:szCs w:val="22"/>
              </w:rPr>
              <w:t>, and what is needed,</w:t>
            </w:r>
            <w:r w:rsidRPr="00981A29">
              <w:rPr>
                <w:b/>
                <w:i/>
                <w:color w:val="000000"/>
                <w:sz w:val="22"/>
                <w:szCs w:val="22"/>
              </w:rPr>
              <w:t xml:space="preserve"> for our staff to build a high-performing community of engaged learners? How will we solicit input from staff about their professional learning needs related to each indicator?</w:t>
            </w:r>
          </w:p>
        </w:tc>
      </w:tr>
      <w:tr w:rsidR="00D44140" w14:paraId="50BF24DF" w14:textId="77777777" w:rsidTr="00981A29">
        <w:trPr>
          <w:trHeight w:val="496"/>
        </w:trPr>
        <w:tc>
          <w:tcPr>
            <w:tcW w:w="15224" w:type="dxa"/>
            <w:tcBorders>
              <w:left w:val="single" w:sz="24" w:space="0" w:color="585858"/>
            </w:tcBorders>
            <w:shd w:val="clear" w:color="auto" w:fill="EEF3F8"/>
          </w:tcPr>
          <w:p w14:paraId="0A43FB90" w14:textId="77777777" w:rsidR="00D44140" w:rsidRDefault="00D44140" w:rsidP="00D44140">
            <w:pPr>
              <w:pBdr>
                <w:top w:val="nil"/>
                <w:left w:val="nil"/>
                <w:bottom w:val="nil"/>
                <w:right w:val="nil"/>
                <w:between w:val="nil"/>
              </w:pBdr>
              <w:rPr>
                <w:b/>
                <w:color w:val="000000"/>
                <w:u w:val="single"/>
              </w:rPr>
            </w:pPr>
          </w:p>
          <w:p w14:paraId="6D167822" w14:textId="77777777" w:rsidR="00D44140" w:rsidRPr="00981A29" w:rsidRDefault="00D44140" w:rsidP="00D44140">
            <w:pPr>
              <w:pBdr>
                <w:top w:val="nil"/>
                <w:left w:val="nil"/>
                <w:bottom w:val="nil"/>
                <w:right w:val="nil"/>
                <w:between w:val="nil"/>
              </w:pBdr>
              <w:ind w:left="160" w:right="120"/>
              <w:rPr>
                <w:color w:val="000000"/>
                <w:sz w:val="22"/>
                <w:szCs w:val="22"/>
              </w:rPr>
            </w:pPr>
            <w:r w:rsidRPr="00981A29">
              <w:rPr>
                <w:b/>
                <w:color w:val="000000"/>
                <w:sz w:val="22"/>
                <w:szCs w:val="22"/>
                <w:u w:val="single"/>
              </w:rPr>
              <w:t>INDICATORS (Essential Elements)</w:t>
            </w:r>
          </w:p>
          <w:p w14:paraId="120BB2BB" w14:textId="77777777" w:rsidR="00D44140" w:rsidRPr="00981A29" w:rsidRDefault="00D44140" w:rsidP="00D44140">
            <w:pPr>
              <w:widowControl w:val="0"/>
              <w:numPr>
                <w:ilvl w:val="0"/>
                <w:numId w:val="10"/>
              </w:numPr>
              <w:pBdr>
                <w:top w:val="nil"/>
                <w:left w:val="nil"/>
                <w:bottom w:val="nil"/>
                <w:right w:val="nil"/>
                <w:between w:val="nil"/>
              </w:pBdr>
              <w:rPr>
                <w:color w:val="000000"/>
                <w:sz w:val="22"/>
                <w:szCs w:val="22"/>
              </w:rPr>
            </w:pPr>
            <w:r w:rsidRPr="00981A29">
              <w:rPr>
                <w:b/>
                <w:color w:val="000000"/>
                <w:sz w:val="22"/>
                <w:szCs w:val="22"/>
              </w:rPr>
              <w:t>Supporting All Students</w:t>
            </w:r>
            <w:r w:rsidRPr="00981A29">
              <w:rPr>
                <w:color w:val="000000"/>
                <w:sz w:val="22"/>
                <w:szCs w:val="22"/>
              </w:rPr>
              <w:t xml:space="preserve">: Safe and supportive schools use professional learning opportunities to ensure that practices are focused on </w:t>
            </w:r>
            <w:r w:rsidRPr="00981A29">
              <w:rPr>
                <w:sz w:val="22"/>
                <w:szCs w:val="22"/>
              </w:rPr>
              <w:t xml:space="preserve">meeting </w:t>
            </w:r>
            <w:r w:rsidRPr="00981A29">
              <w:rPr>
                <w:color w:val="000000"/>
                <w:sz w:val="22"/>
                <w:szCs w:val="22"/>
              </w:rPr>
              <w:t xml:space="preserve">the needs of all students. </w:t>
            </w:r>
          </w:p>
          <w:p w14:paraId="65D46581" w14:textId="77777777" w:rsidR="00D44140" w:rsidRPr="00981A29" w:rsidRDefault="00D44140" w:rsidP="00D44140">
            <w:pPr>
              <w:widowControl w:val="0"/>
              <w:numPr>
                <w:ilvl w:val="1"/>
                <w:numId w:val="10"/>
              </w:numPr>
              <w:pBdr>
                <w:top w:val="nil"/>
                <w:left w:val="nil"/>
                <w:bottom w:val="nil"/>
                <w:right w:val="nil"/>
                <w:between w:val="nil"/>
              </w:pBdr>
              <w:rPr>
                <w:b/>
                <w:color w:val="000000"/>
                <w:sz w:val="22"/>
                <w:szCs w:val="22"/>
              </w:rPr>
            </w:pPr>
            <w:r w:rsidRPr="00981A29">
              <w:rPr>
                <w:color w:val="000000"/>
                <w:sz w:val="22"/>
                <w:szCs w:val="22"/>
              </w:rPr>
              <w:t xml:space="preserve">Guiding Question: </w:t>
            </w:r>
            <w:r w:rsidRPr="00981A29">
              <w:rPr>
                <w:rFonts w:cstheme="minorHAnsi"/>
                <w:b/>
                <w:bCs/>
                <w:color w:val="212529"/>
                <w:sz w:val="22"/>
                <w:szCs w:val="22"/>
              </w:rPr>
              <w:t>What professional learning opportunities are necessary to build understanding and skill in teachers and staff to use an approach to teaching and learning that supports students` social and emotional growth?</w:t>
            </w:r>
            <w:r w:rsidRPr="00981A29">
              <w:rPr>
                <w:color w:val="000000"/>
                <w:sz w:val="22"/>
                <w:szCs w:val="22"/>
              </w:rPr>
              <w:t xml:space="preserve">  </w:t>
            </w:r>
          </w:p>
          <w:p w14:paraId="20470133" w14:textId="77777777" w:rsidR="00D44140" w:rsidRPr="00981A29" w:rsidRDefault="00D44140" w:rsidP="00D44140">
            <w:pPr>
              <w:widowControl w:val="0"/>
              <w:numPr>
                <w:ilvl w:val="0"/>
                <w:numId w:val="10"/>
              </w:numPr>
              <w:pBdr>
                <w:top w:val="nil"/>
                <w:left w:val="nil"/>
                <w:bottom w:val="nil"/>
                <w:right w:val="nil"/>
                <w:between w:val="nil"/>
              </w:pBdr>
              <w:rPr>
                <w:color w:val="000000"/>
                <w:sz w:val="22"/>
                <w:szCs w:val="22"/>
              </w:rPr>
            </w:pPr>
            <w:r w:rsidRPr="00981A29">
              <w:rPr>
                <w:b/>
                <w:color w:val="000000"/>
                <w:sz w:val="22"/>
                <w:szCs w:val="22"/>
              </w:rPr>
              <w:t xml:space="preserve">Deepen Understanding: </w:t>
            </w:r>
            <w:r w:rsidRPr="00981A29">
              <w:rPr>
                <w:color w:val="000000"/>
                <w:sz w:val="22"/>
                <w:szCs w:val="22"/>
              </w:rPr>
              <w:t>Safe and supportive schools utilize professional learning opportunities to continuously develop staff`s skills.</w:t>
            </w:r>
          </w:p>
          <w:p w14:paraId="5F05B441" w14:textId="77777777" w:rsidR="00D44140" w:rsidRPr="00981A29" w:rsidRDefault="00D44140" w:rsidP="00D44140">
            <w:pPr>
              <w:widowControl w:val="0"/>
              <w:numPr>
                <w:ilvl w:val="1"/>
                <w:numId w:val="10"/>
              </w:numPr>
              <w:pBdr>
                <w:top w:val="nil"/>
                <w:left w:val="nil"/>
                <w:bottom w:val="nil"/>
                <w:right w:val="nil"/>
                <w:between w:val="nil"/>
              </w:pBdr>
              <w:rPr>
                <w:b/>
                <w:color w:val="000000"/>
                <w:sz w:val="22"/>
                <w:szCs w:val="22"/>
              </w:rPr>
            </w:pPr>
            <w:r w:rsidRPr="00981A29">
              <w:rPr>
                <w:color w:val="000000"/>
                <w:sz w:val="22"/>
                <w:szCs w:val="22"/>
              </w:rPr>
              <w:t xml:space="preserve">Guiding Question: </w:t>
            </w:r>
            <w:r w:rsidRPr="00981A29">
              <w:rPr>
                <w:b/>
                <w:sz w:val="22"/>
                <w:szCs w:val="22"/>
              </w:rPr>
              <w:t xml:space="preserve">What kinds of </w:t>
            </w:r>
            <w:r w:rsidRPr="00981A29">
              <w:rPr>
                <w:b/>
                <w:color w:val="000000"/>
                <w:sz w:val="22"/>
                <w:szCs w:val="22"/>
              </w:rPr>
              <w:t xml:space="preserve">professional learning opportunities, driven by the interests and needs of staff, are needed for them to </w:t>
            </w:r>
            <w:proofErr w:type="gramStart"/>
            <w:r w:rsidRPr="00981A29">
              <w:rPr>
                <w:b/>
                <w:color w:val="000000"/>
                <w:sz w:val="22"/>
                <w:szCs w:val="22"/>
              </w:rPr>
              <w:t>learn</w:t>
            </w:r>
            <w:proofErr w:type="gramEnd"/>
            <w:r w:rsidRPr="00981A29">
              <w:rPr>
                <w:b/>
                <w:color w:val="000000"/>
                <w:sz w:val="22"/>
                <w:szCs w:val="22"/>
              </w:rPr>
              <w:t xml:space="preserve"> and grow? </w:t>
            </w:r>
          </w:p>
          <w:p w14:paraId="78E0FA53" w14:textId="77777777" w:rsidR="00D44140" w:rsidRPr="00981A29" w:rsidRDefault="00D44140" w:rsidP="00D44140">
            <w:pPr>
              <w:widowControl w:val="0"/>
              <w:numPr>
                <w:ilvl w:val="0"/>
                <w:numId w:val="10"/>
              </w:numPr>
              <w:pBdr>
                <w:top w:val="nil"/>
                <w:left w:val="nil"/>
                <w:bottom w:val="nil"/>
                <w:right w:val="nil"/>
                <w:between w:val="nil"/>
              </w:pBdr>
              <w:rPr>
                <w:color w:val="000000"/>
                <w:sz w:val="22"/>
                <w:szCs w:val="22"/>
              </w:rPr>
            </w:pPr>
            <w:r w:rsidRPr="00981A29">
              <w:rPr>
                <w:b/>
                <w:color w:val="000000"/>
                <w:sz w:val="22"/>
                <w:szCs w:val="22"/>
              </w:rPr>
              <w:t>Advanc</w:t>
            </w:r>
            <w:r w:rsidRPr="00981A29">
              <w:rPr>
                <w:b/>
                <w:sz w:val="22"/>
                <w:szCs w:val="22"/>
              </w:rPr>
              <w:t>e</w:t>
            </w:r>
            <w:r w:rsidRPr="00981A29">
              <w:rPr>
                <w:b/>
                <w:color w:val="000000"/>
                <w:sz w:val="22"/>
                <w:szCs w:val="22"/>
              </w:rPr>
              <w:t xml:space="preserve"> Equity: </w:t>
            </w:r>
            <w:r w:rsidRPr="00981A29">
              <w:rPr>
                <w:color w:val="000000"/>
                <w:sz w:val="22"/>
                <w:szCs w:val="22"/>
              </w:rPr>
              <w:t xml:space="preserve">Safe and supportive schools </w:t>
            </w:r>
            <w:r w:rsidRPr="00981A29">
              <w:rPr>
                <w:sz w:val="22"/>
                <w:szCs w:val="22"/>
              </w:rPr>
              <w:t>provide professional learning for all staff to support anti-racist teaching, eliminate bias, and support all students with fairness and equity</w:t>
            </w:r>
            <w:r w:rsidRPr="00981A29">
              <w:rPr>
                <w:color w:val="000000"/>
                <w:sz w:val="22"/>
                <w:szCs w:val="22"/>
              </w:rPr>
              <w:t>.</w:t>
            </w:r>
          </w:p>
          <w:p w14:paraId="69F044C0" w14:textId="77777777" w:rsidR="00D44140" w:rsidRPr="00981A29" w:rsidRDefault="00D44140" w:rsidP="00D44140">
            <w:pPr>
              <w:widowControl w:val="0"/>
              <w:numPr>
                <w:ilvl w:val="1"/>
                <w:numId w:val="10"/>
              </w:numPr>
              <w:pBdr>
                <w:top w:val="nil"/>
                <w:left w:val="nil"/>
                <w:bottom w:val="nil"/>
                <w:right w:val="nil"/>
                <w:between w:val="nil"/>
              </w:pBdr>
              <w:rPr>
                <w:color w:val="000000"/>
                <w:sz w:val="22"/>
                <w:szCs w:val="22"/>
              </w:rPr>
            </w:pPr>
            <w:r w:rsidRPr="00981A29">
              <w:rPr>
                <w:color w:val="000000"/>
                <w:sz w:val="22"/>
                <w:szCs w:val="22"/>
              </w:rPr>
              <w:t xml:space="preserve">Guiding Question: </w:t>
            </w:r>
            <w:r w:rsidRPr="00981A29">
              <w:rPr>
                <w:b/>
                <w:sz w:val="22"/>
                <w:szCs w:val="22"/>
              </w:rPr>
              <w:t>What sorts of high-quality professional learning experiences are needed for our school leaders and staff to address racism, implicit biases, and systemic inequalities in our school?</w:t>
            </w:r>
            <w:r w:rsidRPr="00981A29">
              <w:rPr>
                <w:sz w:val="22"/>
                <w:szCs w:val="22"/>
              </w:rPr>
              <w:t xml:space="preserve"> </w:t>
            </w:r>
          </w:p>
          <w:p w14:paraId="418A6AAB" w14:textId="77777777" w:rsidR="00D44140" w:rsidRPr="00981A29" w:rsidRDefault="00D44140" w:rsidP="00D44140">
            <w:pPr>
              <w:widowControl w:val="0"/>
              <w:numPr>
                <w:ilvl w:val="0"/>
                <w:numId w:val="10"/>
              </w:numPr>
              <w:pBdr>
                <w:top w:val="nil"/>
                <w:left w:val="nil"/>
                <w:bottom w:val="nil"/>
                <w:right w:val="nil"/>
                <w:between w:val="nil"/>
              </w:pBdr>
              <w:rPr>
                <w:color w:val="000000"/>
                <w:sz w:val="22"/>
                <w:szCs w:val="22"/>
              </w:rPr>
            </w:pPr>
            <w:r w:rsidRPr="00981A29">
              <w:rPr>
                <w:b/>
                <w:sz w:val="22"/>
                <w:szCs w:val="22"/>
              </w:rPr>
              <w:t>Exemplify Cultural Responsiveness</w:t>
            </w:r>
            <w:r w:rsidRPr="00981A29">
              <w:rPr>
                <w:b/>
                <w:color w:val="000000"/>
                <w:sz w:val="22"/>
                <w:szCs w:val="22"/>
              </w:rPr>
              <w:t xml:space="preserve">: </w:t>
            </w:r>
            <w:r w:rsidRPr="00981A29">
              <w:rPr>
                <w:color w:val="000000"/>
                <w:sz w:val="22"/>
                <w:szCs w:val="22"/>
              </w:rPr>
              <w:t xml:space="preserve">Safe and supportive schools </w:t>
            </w:r>
            <w:r w:rsidRPr="00981A29">
              <w:rPr>
                <w:sz w:val="22"/>
                <w:szCs w:val="22"/>
              </w:rPr>
              <w:t xml:space="preserve">use </w:t>
            </w:r>
            <w:r w:rsidRPr="00981A29">
              <w:rPr>
                <w:color w:val="000000"/>
                <w:sz w:val="22"/>
                <w:szCs w:val="22"/>
              </w:rPr>
              <w:t xml:space="preserve">professional learning </w:t>
            </w:r>
            <w:r w:rsidRPr="00981A29">
              <w:rPr>
                <w:sz w:val="22"/>
                <w:szCs w:val="22"/>
              </w:rPr>
              <w:t>opportunities</w:t>
            </w:r>
            <w:r w:rsidRPr="00981A29">
              <w:rPr>
                <w:color w:val="000000"/>
                <w:sz w:val="22"/>
                <w:szCs w:val="22"/>
              </w:rPr>
              <w:t xml:space="preserve"> to build a</w:t>
            </w:r>
            <w:r w:rsidRPr="00981A29">
              <w:rPr>
                <w:sz w:val="22"/>
                <w:szCs w:val="22"/>
              </w:rPr>
              <w:t xml:space="preserve"> culturally competent pedagogy </w:t>
            </w:r>
            <w:r w:rsidRPr="00981A29">
              <w:rPr>
                <w:color w:val="000000"/>
                <w:sz w:val="22"/>
                <w:szCs w:val="22"/>
              </w:rPr>
              <w:t xml:space="preserve">to </w:t>
            </w:r>
            <w:r w:rsidRPr="00981A29">
              <w:rPr>
                <w:sz w:val="22"/>
                <w:szCs w:val="22"/>
              </w:rPr>
              <w:t>meet the diverse needs and interests of</w:t>
            </w:r>
            <w:r w:rsidRPr="00981A29">
              <w:rPr>
                <w:color w:val="000000"/>
                <w:sz w:val="22"/>
                <w:szCs w:val="22"/>
              </w:rPr>
              <w:t xml:space="preserve"> all students.</w:t>
            </w:r>
          </w:p>
          <w:p w14:paraId="762AF1B1" w14:textId="77777777" w:rsidR="00D44140" w:rsidRPr="00981A29" w:rsidRDefault="00D44140" w:rsidP="00D44140">
            <w:pPr>
              <w:widowControl w:val="0"/>
              <w:numPr>
                <w:ilvl w:val="1"/>
                <w:numId w:val="10"/>
              </w:numPr>
              <w:pBdr>
                <w:top w:val="nil"/>
                <w:left w:val="nil"/>
                <w:bottom w:val="nil"/>
                <w:right w:val="nil"/>
                <w:between w:val="nil"/>
              </w:pBdr>
              <w:rPr>
                <w:b/>
                <w:color w:val="000000"/>
                <w:sz w:val="22"/>
                <w:szCs w:val="22"/>
              </w:rPr>
            </w:pPr>
            <w:r w:rsidRPr="00981A29">
              <w:rPr>
                <w:color w:val="000000"/>
                <w:sz w:val="22"/>
                <w:szCs w:val="22"/>
              </w:rPr>
              <w:t xml:space="preserve">Guiding Question: </w:t>
            </w:r>
            <w:r w:rsidRPr="00981A29">
              <w:rPr>
                <w:b/>
                <w:sz w:val="22"/>
                <w:szCs w:val="22"/>
              </w:rPr>
              <w:t>How will we assess staff’s skills with cultural competency and provide ongoing, needs-based professional learning opportunities to ensure equitable outcomes for all students?</w:t>
            </w:r>
            <w:r w:rsidRPr="00981A29">
              <w:rPr>
                <w:sz w:val="22"/>
                <w:szCs w:val="22"/>
              </w:rPr>
              <w:t xml:space="preserve"> </w:t>
            </w:r>
          </w:p>
          <w:p w14:paraId="68870FC1" w14:textId="77777777" w:rsidR="00D44140" w:rsidRPr="00981A29" w:rsidRDefault="00D44140" w:rsidP="00D44140">
            <w:pPr>
              <w:widowControl w:val="0"/>
              <w:numPr>
                <w:ilvl w:val="0"/>
                <w:numId w:val="10"/>
              </w:numPr>
              <w:pBdr>
                <w:top w:val="nil"/>
                <w:left w:val="nil"/>
                <w:bottom w:val="nil"/>
                <w:right w:val="nil"/>
                <w:between w:val="nil"/>
              </w:pBdr>
              <w:rPr>
                <w:b/>
                <w:color w:val="000000"/>
                <w:sz w:val="22"/>
                <w:szCs w:val="22"/>
              </w:rPr>
            </w:pPr>
            <w:r w:rsidRPr="00981A29">
              <w:rPr>
                <w:b/>
                <w:color w:val="000000"/>
                <w:sz w:val="22"/>
                <w:szCs w:val="22"/>
              </w:rPr>
              <w:t xml:space="preserve">Reflect and Adapt: </w:t>
            </w:r>
            <w:r w:rsidRPr="00981A29">
              <w:rPr>
                <w:color w:val="000000"/>
                <w:sz w:val="22"/>
                <w:szCs w:val="22"/>
              </w:rPr>
              <w:t>Safe and supportive schools continuously engage in ways to support staff, students, and community to adapt to new methods and practices.</w:t>
            </w:r>
          </w:p>
          <w:p w14:paraId="20745414" w14:textId="77777777" w:rsidR="00D44140" w:rsidRPr="00981A29" w:rsidRDefault="00D44140" w:rsidP="00D44140">
            <w:pPr>
              <w:widowControl w:val="0"/>
              <w:numPr>
                <w:ilvl w:val="1"/>
                <w:numId w:val="10"/>
              </w:numPr>
              <w:pBdr>
                <w:top w:val="nil"/>
                <w:left w:val="nil"/>
                <w:bottom w:val="nil"/>
                <w:right w:val="nil"/>
                <w:between w:val="nil"/>
              </w:pBdr>
              <w:rPr>
                <w:b/>
                <w:color w:val="000000"/>
                <w:sz w:val="22"/>
                <w:szCs w:val="22"/>
              </w:rPr>
            </w:pPr>
            <w:r w:rsidRPr="00981A29">
              <w:rPr>
                <w:color w:val="000000"/>
                <w:sz w:val="22"/>
                <w:szCs w:val="22"/>
              </w:rPr>
              <w:t xml:space="preserve">Guiding Question: </w:t>
            </w:r>
            <w:r w:rsidRPr="00981A29">
              <w:rPr>
                <w:rFonts w:cstheme="minorHAnsi"/>
                <w:b/>
                <w:bCs/>
                <w:color w:val="212529"/>
                <w:sz w:val="22"/>
                <w:szCs w:val="22"/>
              </w:rPr>
              <w:t>How will we implement the targeted theories and practices explored during professional learning sessions? How will we sustain them over time to embed them into practice across the school?</w:t>
            </w:r>
            <w:r w:rsidRPr="00981A29">
              <w:rPr>
                <w:b/>
                <w:color w:val="000000"/>
                <w:sz w:val="22"/>
                <w:szCs w:val="22"/>
              </w:rPr>
              <w:t xml:space="preserve">   </w:t>
            </w:r>
          </w:p>
          <w:p w14:paraId="29CA4B80" w14:textId="77777777" w:rsidR="00D44140" w:rsidRDefault="00D44140" w:rsidP="00D44140">
            <w:pPr>
              <w:pBdr>
                <w:top w:val="nil"/>
                <w:left w:val="nil"/>
                <w:bottom w:val="nil"/>
                <w:right w:val="nil"/>
                <w:between w:val="nil"/>
              </w:pBdr>
              <w:rPr>
                <w:b/>
                <w:color w:val="000000"/>
              </w:rPr>
            </w:pPr>
          </w:p>
        </w:tc>
      </w:tr>
    </w:tbl>
    <w:p w14:paraId="4FF661C4" w14:textId="77777777" w:rsidR="00D44140" w:rsidRDefault="00D44140" w:rsidP="00D44140"/>
    <w:p w14:paraId="3A11857A" w14:textId="77777777" w:rsidR="00D44140" w:rsidRDefault="00D44140" w:rsidP="00D44140"/>
    <w:p w14:paraId="4D3A7B07" w14:textId="77777777" w:rsidR="00D44140" w:rsidRDefault="00D44140" w:rsidP="00D44140"/>
    <w:p w14:paraId="578E8FFC" w14:textId="77777777" w:rsidR="00D44140" w:rsidRDefault="00D44140" w:rsidP="00D44140"/>
    <w:p w14:paraId="1336AB97" w14:textId="77777777" w:rsidR="00D44140" w:rsidRDefault="00D44140" w:rsidP="00D44140"/>
    <w:p w14:paraId="407DC0BF" w14:textId="77777777" w:rsidR="0074052C" w:rsidRDefault="0074052C" w:rsidP="00D44140">
      <w:pPr>
        <w:sectPr w:rsidR="0074052C" w:rsidSect="00272F8A">
          <w:headerReference w:type="default" r:id="rId105"/>
          <w:pgSz w:w="15840" w:h="12240" w:orient="landscape"/>
          <w:pgMar w:top="720" w:right="720" w:bottom="720" w:left="720" w:header="288" w:footer="432" w:gutter="0"/>
          <w:cols w:space="720"/>
          <w:docGrid w:linePitch="326"/>
        </w:sectPr>
      </w:pPr>
    </w:p>
    <w:p w14:paraId="29DA1F24" w14:textId="77777777" w:rsidR="00D44140" w:rsidRDefault="00D44140" w:rsidP="00D44140"/>
    <w:tbl>
      <w:tblPr>
        <w:tblpPr w:leftFromText="180" w:rightFromText="180" w:vertAnchor="text" w:tblpY="1"/>
        <w:tblOverlap w:val="never"/>
        <w:tblW w:w="14328" w:type="dxa"/>
        <w:tblBorders>
          <w:top w:val="single" w:sz="18" w:space="0" w:color="585858"/>
          <w:left w:val="single" w:sz="18" w:space="0" w:color="585858"/>
          <w:bottom w:val="single" w:sz="18" w:space="0" w:color="585858"/>
          <w:right w:val="single" w:sz="18" w:space="0" w:color="585858"/>
          <w:insideH w:val="single" w:sz="18" w:space="0" w:color="585858"/>
          <w:insideV w:val="single" w:sz="18" w:space="0" w:color="585858"/>
        </w:tblBorders>
        <w:tblLayout w:type="fixed"/>
        <w:tblLook w:val="0000" w:firstRow="0" w:lastRow="0" w:firstColumn="0" w:lastColumn="0" w:noHBand="0" w:noVBand="0"/>
      </w:tblPr>
      <w:tblGrid>
        <w:gridCol w:w="448"/>
        <w:gridCol w:w="3470"/>
        <w:gridCol w:w="3470"/>
        <w:gridCol w:w="3382"/>
        <w:gridCol w:w="3558"/>
      </w:tblGrid>
      <w:tr w:rsidR="00D44140" w14:paraId="57A98D97" w14:textId="77777777" w:rsidTr="0074052C">
        <w:trPr>
          <w:trHeight w:val="90"/>
        </w:trPr>
        <w:tc>
          <w:tcPr>
            <w:tcW w:w="448" w:type="dxa"/>
            <w:tcBorders>
              <w:left w:val="single" w:sz="24" w:space="0" w:color="585858"/>
              <w:bottom w:val="single" w:sz="24" w:space="0" w:color="585858"/>
            </w:tcBorders>
            <w:shd w:val="clear" w:color="auto" w:fill="A4A4A4"/>
          </w:tcPr>
          <w:p w14:paraId="2FE96778" w14:textId="77777777" w:rsidR="00D44140" w:rsidRDefault="00D44140" w:rsidP="00981A29">
            <w:pPr>
              <w:pBdr>
                <w:top w:val="nil"/>
                <w:left w:val="nil"/>
                <w:bottom w:val="nil"/>
                <w:right w:val="nil"/>
                <w:between w:val="nil"/>
              </w:pBdr>
              <w:ind w:left="112" w:right="248"/>
              <w:jc w:val="center"/>
              <w:rPr>
                <w:b/>
                <w:color w:val="000000"/>
              </w:rPr>
            </w:pPr>
          </w:p>
        </w:tc>
        <w:tc>
          <w:tcPr>
            <w:tcW w:w="3470" w:type="dxa"/>
            <w:tcBorders>
              <w:left w:val="single" w:sz="24" w:space="0" w:color="585858"/>
              <w:bottom w:val="single" w:sz="24" w:space="0" w:color="585858"/>
            </w:tcBorders>
            <w:shd w:val="clear" w:color="auto" w:fill="B7DDE8"/>
            <w:vAlign w:val="center"/>
          </w:tcPr>
          <w:p w14:paraId="283333B2" w14:textId="77777777" w:rsidR="00D44140" w:rsidRDefault="00D44140" w:rsidP="00981A29">
            <w:pPr>
              <w:pBdr>
                <w:top w:val="nil"/>
                <w:left w:val="nil"/>
                <w:bottom w:val="nil"/>
                <w:right w:val="nil"/>
                <w:between w:val="nil"/>
              </w:pBdr>
              <w:ind w:left="114" w:right="470"/>
              <w:jc w:val="center"/>
              <w:rPr>
                <w:b/>
                <w:color w:val="000000"/>
                <w:sz w:val="32"/>
                <w:szCs w:val="32"/>
              </w:rPr>
            </w:pPr>
            <w:r>
              <w:rPr>
                <w:b/>
                <w:color w:val="000000"/>
                <w:sz w:val="32"/>
                <w:szCs w:val="32"/>
              </w:rPr>
              <w:t>Beginning</w:t>
            </w:r>
          </w:p>
        </w:tc>
        <w:tc>
          <w:tcPr>
            <w:tcW w:w="3470" w:type="dxa"/>
            <w:tcBorders>
              <w:bottom w:val="single" w:sz="24" w:space="0" w:color="585858"/>
            </w:tcBorders>
            <w:shd w:val="clear" w:color="auto" w:fill="8DB3E2"/>
            <w:vAlign w:val="center"/>
          </w:tcPr>
          <w:p w14:paraId="4F5309FB" w14:textId="77777777" w:rsidR="00D44140" w:rsidRDefault="00D44140" w:rsidP="00981A29">
            <w:pPr>
              <w:pBdr>
                <w:top w:val="nil"/>
                <w:left w:val="nil"/>
                <w:bottom w:val="nil"/>
                <w:right w:val="nil"/>
                <w:between w:val="nil"/>
              </w:pBdr>
              <w:jc w:val="center"/>
              <w:rPr>
                <w:b/>
                <w:color w:val="000000"/>
                <w:sz w:val="32"/>
                <w:szCs w:val="32"/>
              </w:rPr>
            </w:pPr>
            <w:r>
              <w:rPr>
                <w:b/>
                <w:color w:val="000000"/>
                <w:sz w:val="32"/>
                <w:szCs w:val="32"/>
              </w:rPr>
              <w:t>Developing</w:t>
            </w:r>
          </w:p>
        </w:tc>
        <w:tc>
          <w:tcPr>
            <w:tcW w:w="3382" w:type="dxa"/>
            <w:tcBorders>
              <w:bottom w:val="single" w:sz="24" w:space="0" w:color="585858"/>
            </w:tcBorders>
            <w:shd w:val="clear" w:color="auto" w:fill="548DD4"/>
            <w:vAlign w:val="center"/>
          </w:tcPr>
          <w:p w14:paraId="3FB2C59D" w14:textId="77777777" w:rsidR="00D44140" w:rsidRDefault="00D44140" w:rsidP="00981A29">
            <w:pPr>
              <w:pBdr>
                <w:top w:val="nil"/>
                <w:left w:val="nil"/>
                <w:bottom w:val="nil"/>
                <w:right w:val="nil"/>
                <w:between w:val="nil"/>
              </w:pBdr>
              <w:ind w:left="-47"/>
              <w:jc w:val="center"/>
              <w:rPr>
                <w:b/>
                <w:color w:val="000000"/>
                <w:sz w:val="32"/>
                <w:szCs w:val="32"/>
              </w:rPr>
            </w:pPr>
            <w:r>
              <w:rPr>
                <w:b/>
                <w:color w:val="000000"/>
                <w:sz w:val="32"/>
                <w:szCs w:val="32"/>
              </w:rPr>
              <w:t>Practicing</w:t>
            </w:r>
          </w:p>
        </w:tc>
        <w:tc>
          <w:tcPr>
            <w:tcW w:w="3558" w:type="dxa"/>
            <w:tcBorders>
              <w:bottom w:val="single" w:sz="24" w:space="0" w:color="585858"/>
              <w:right w:val="single" w:sz="24" w:space="0" w:color="585858"/>
            </w:tcBorders>
            <w:shd w:val="clear" w:color="auto" w:fill="17365D"/>
            <w:vAlign w:val="center"/>
          </w:tcPr>
          <w:p w14:paraId="4853F34C" w14:textId="77777777" w:rsidR="00D44140" w:rsidRDefault="00D44140" w:rsidP="00981A29">
            <w:pPr>
              <w:pBdr>
                <w:top w:val="nil"/>
                <w:left w:val="nil"/>
                <w:bottom w:val="nil"/>
                <w:right w:val="nil"/>
                <w:between w:val="nil"/>
              </w:pBdr>
              <w:ind w:left="128" w:right="316"/>
              <w:jc w:val="center"/>
              <w:rPr>
                <w:b/>
                <w:color w:val="FFFFFF"/>
                <w:sz w:val="32"/>
                <w:szCs w:val="32"/>
              </w:rPr>
            </w:pPr>
            <w:r>
              <w:rPr>
                <w:b/>
                <w:color w:val="FFFFFF"/>
                <w:sz w:val="32"/>
                <w:szCs w:val="32"/>
              </w:rPr>
              <w:t>Excelling</w:t>
            </w:r>
          </w:p>
        </w:tc>
      </w:tr>
      <w:tr w:rsidR="00D44140" w14:paraId="6F2DCE19" w14:textId="77777777" w:rsidTr="0074052C">
        <w:trPr>
          <w:trHeight w:val="485"/>
        </w:trPr>
        <w:tc>
          <w:tcPr>
            <w:tcW w:w="448" w:type="dxa"/>
            <w:tcBorders>
              <w:top w:val="single" w:sz="24" w:space="0" w:color="585858"/>
              <w:left w:val="single" w:sz="24" w:space="0" w:color="585858"/>
              <w:bottom w:val="single" w:sz="24" w:space="0" w:color="585858"/>
              <w:right w:val="single" w:sz="24" w:space="0" w:color="585858"/>
            </w:tcBorders>
            <w:shd w:val="clear" w:color="auto" w:fill="000000"/>
          </w:tcPr>
          <w:p w14:paraId="1EA9B1AC" w14:textId="77777777" w:rsidR="00D44140" w:rsidRPr="00981A29" w:rsidRDefault="00D44140" w:rsidP="00981A29">
            <w:pPr>
              <w:pBdr>
                <w:top w:val="nil"/>
                <w:left w:val="nil"/>
                <w:bottom w:val="nil"/>
                <w:right w:val="nil"/>
                <w:between w:val="nil"/>
              </w:pBdr>
              <w:ind w:left="111" w:right="63"/>
              <w:rPr>
                <w:i/>
                <w:color w:val="000000"/>
                <w:sz w:val="22"/>
                <w:szCs w:val="22"/>
              </w:rPr>
            </w:pPr>
          </w:p>
        </w:tc>
        <w:tc>
          <w:tcPr>
            <w:tcW w:w="3470" w:type="dxa"/>
            <w:tcBorders>
              <w:top w:val="single" w:sz="24" w:space="0" w:color="585858"/>
              <w:left w:val="single" w:sz="24" w:space="0" w:color="585858"/>
              <w:bottom w:val="single" w:sz="24" w:space="0" w:color="585858"/>
            </w:tcBorders>
            <w:shd w:val="clear" w:color="auto" w:fill="B7DDE8"/>
            <w:vAlign w:val="center"/>
          </w:tcPr>
          <w:p w14:paraId="6F11E8D3" w14:textId="77777777" w:rsidR="00D44140" w:rsidRPr="00981A29" w:rsidRDefault="00D44140" w:rsidP="00981A29">
            <w:pPr>
              <w:ind w:left="114" w:right="179"/>
              <w:jc w:val="both"/>
              <w:rPr>
                <w:b/>
                <w:i/>
                <w:sz w:val="22"/>
                <w:szCs w:val="22"/>
              </w:rPr>
            </w:pPr>
            <w:r w:rsidRPr="00981A29">
              <w:rPr>
                <w:i/>
                <w:sz w:val="22"/>
                <w:szCs w:val="22"/>
              </w:rPr>
              <w:t>The school has begun planning for the implementation of complex activities and/or begun implementing more simple activities (limited barriers) with the intended outcome of:</w:t>
            </w:r>
          </w:p>
        </w:tc>
        <w:tc>
          <w:tcPr>
            <w:tcW w:w="3470" w:type="dxa"/>
            <w:tcBorders>
              <w:top w:val="single" w:sz="24" w:space="0" w:color="585858"/>
              <w:bottom w:val="single" w:sz="24" w:space="0" w:color="585858"/>
            </w:tcBorders>
            <w:shd w:val="clear" w:color="auto" w:fill="8DB3E2"/>
            <w:vAlign w:val="center"/>
          </w:tcPr>
          <w:p w14:paraId="1D1DE296" w14:textId="77777777" w:rsidR="00D44140" w:rsidRPr="00981A29" w:rsidRDefault="00D44140" w:rsidP="00981A29">
            <w:pPr>
              <w:ind w:left="124" w:right="148"/>
              <w:jc w:val="both"/>
              <w:rPr>
                <w:i/>
                <w:sz w:val="22"/>
                <w:szCs w:val="22"/>
              </w:rPr>
            </w:pPr>
            <w:r w:rsidRPr="00981A29">
              <w:rPr>
                <w:i/>
                <w:sz w:val="22"/>
                <w:szCs w:val="22"/>
              </w:rPr>
              <w:t>The school has moved towards finalizing plans for the implementation of complex activities and/or completed initial implementation of more simple activities with the intended outcome of:</w:t>
            </w:r>
          </w:p>
        </w:tc>
        <w:tc>
          <w:tcPr>
            <w:tcW w:w="3382" w:type="dxa"/>
            <w:tcBorders>
              <w:top w:val="single" w:sz="24" w:space="0" w:color="585858"/>
              <w:bottom w:val="single" w:sz="24" w:space="0" w:color="585858"/>
            </w:tcBorders>
            <w:shd w:val="clear" w:color="auto" w:fill="548DD4"/>
            <w:vAlign w:val="center"/>
          </w:tcPr>
          <w:p w14:paraId="1E8A58C1" w14:textId="77777777" w:rsidR="00D44140" w:rsidRPr="00981A29" w:rsidRDefault="00D44140" w:rsidP="00981A29">
            <w:pPr>
              <w:ind w:left="126"/>
              <w:rPr>
                <w:i/>
                <w:sz w:val="22"/>
                <w:szCs w:val="22"/>
              </w:rPr>
            </w:pPr>
            <w:r w:rsidRPr="00981A29">
              <w:rPr>
                <w:i/>
                <w:sz w:val="22"/>
                <w:szCs w:val="22"/>
              </w:rPr>
              <w:t>The school has begun implementing completed plans for complex activities and/or has begun reflecting on previously implemented activities with the intended outcome of:</w:t>
            </w:r>
          </w:p>
        </w:tc>
        <w:tc>
          <w:tcPr>
            <w:tcW w:w="3558" w:type="dxa"/>
            <w:tcBorders>
              <w:top w:val="single" w:sz="24" w:space="0" w:color="585858"/>
              <w:bottom w:val="single" w:sz="24" w:space="0" w:color="585858"/>
            </w:tcBorders>
            <w:shd w:val="clear" w:color="auto" w:fill="17365D"/>
            <w:vAlign w:val="center"/>
          </w:tcPr>
          <w:p w14:paraId="3C7BA9CC" w14:textId="77777777" w:rsidR="00D44140" w:rsidRPr="00981A29" w:rsidRDefault="00D44140" w:rsidP="00981A29">
            <w:pPr>
              <w:ind w:left="127" w:right="102"/>
              <w:rPr>
                <w:i/>
                <w:color w:val="FFFFFF"/>
                <w:sz w:val="22"/>
                <w:szCs w:val="22"/>
              </w:rPr>
            </w:pPr>
            <w:r w:rsidRPr="00981A29">
              <w:rPr>
                <w:i/>
                <w:color w:val="FFFFFF"/>
                <w:sz w:val="22"/>
                <w:szCs w:val="22"/>
              </w:rPr>
              <w:t>The school community has fully implemented its original plans with clearly outlined steps for reflection, continuous inquiry, and continuous improvement with the intended outcome of:</w:t>
            </w:r>
          </w:p>
        </w:tc>
      </w:tr>
      <w:tr w:rsidR="00D44140" w14:paraId="2E3F39FB" w14:textId="77777777" w:rsidTr="0074052C">
        <w:tc>
          <w:tcPr>
            <w:tcW w:w="448" w:type="dxa"/>
            <w:tcBorders>
              <w:top w:val="single" w:sz="24" w:space="0" w:color="585858"/>
              <w:left w:val="single" w:sz="24" w:space="0" w:color="585858"/>
              <w:bottom w:val="single" w:sz="24" w:space="0" w:color="585858"/>
              <w:right w:val="single" w:sz="24" w:space="0" w:color="585858"/>
            </w:tcBorders>
            <w:shd w:val="clear" w:color="auto" w:fill="000000"/>
          </w:tcPr>
          <w:p w14:paraId="4B4890DD" w14:textId="77777777" w:rsidR="00D44140" w:rsidRPr="00981A29" w:rsidRDefault="00D44140" w:rsidP="00981A29">
            <w:pPr>
              <w:pBdr>
                <w:top w:val="nil"/>
                <w:left w:val="nil"/>
                <w:bottom w:val="nil"/>
                <w:right w:val="nil"/>
                <w:between w:val="nil"/>
              </w:pBdr>
              <w:ind w:left="111" w:right="63"/>
              <w:rPr>
                <w:i/>
                <w:color w:val="000000"/>
                <w:sz w:val="22"/>
                <w:szCs w:val="22"/>
              </w:rPr>
            </w:pPr>
          </w:p>
        </w:tc>
        <w:tc>
          <w:tcPr>
            <w:tcW w:w="3470" w:type="dxa"/>
            <w:tcBorders>
              <w:top w:val="single" w:sz="24" w:space="0" w:color="585858"/>
              <w:left w:val="single" w:sz="24" w:space="0" w:color="585858"/>
              <w:bottom w:val="single" w:sz="24" w:space="0" w:color="585858"/>
            </w:tcBorders>
            <w:shd w:val="clear" w:color="auto" w:fill="F4CCCC"/>
            <w:vAlign w:val="center"/>
          </w:tcPr>
          <w:p w14:paraId="39EA4AD3" w14:textId="77777777" w:rsidR="00D44140" w:rsidRPr="00981A29" w:rsidRDefault="00D44140" w:rsidP="00947978">
            <w:pPr>
              <w:widowControl w:val="0"/>
              <w:numPr>
                <w:ilvl w:val="0"/>
                <w:numId w:val="48"/>
              </w:numPr>
              <w:ind w:right="124"/>
              <w:jc w:val="center"/>
              <w:rPr>
                <w:sz w:val="22"/>
                <w:szCs w:val="22"/>
              </w:rPr>
            </w:pPr>
          </w:p>
        </w:tc>
        <w:tc>
          <w:tcPr>
            <w:tcW w:w="3470" w:type="dxa"/>
            <w:tcBorders>
              <w:top w:val="single" w:sz="24" w:space="0" w:color="585858"/>
              <w:bottom w:val="single" w:sz="24" w:space="0" w:color="585858"/>
            </w:tcBorders>
            <w:shd w:val="clear" w:color="auto" w:fill="F4CCCC"/>
            <w:vAlign w:val="center"/>
          </w:tcPr>
          <w:p w14:paraId="6C4540A4" w14:textId="77777777" w:rsidR="00D44140" w:rsidRPr="00981A29" w:rsidRDefault="00D44140" w:rsidP="00947978">
            <w:pPr>
              <w:widowControl w:val="0"/>
              <w:numPr>
                <w:ilvl w:val="0"/>
                <w:numId w:val="48"/>
              </w:numPr>
              <w:ind w:right="124"/>
              <w:jc w:val="center"/>
              <w:rPr>
                <w:sz w:val="22"/>
                <w:szCs w:val="22"/>
              </w:rPr>
            </w:pPr>
          </w:p>
        </w:tc>
        <w:tc>
          <w:tcPr>
            <w:tcW w:w="3382" w:type="dxa"/>
            <w:tcBorders>
              <w:top w:val="single" w:sz="24" w:space="0" w:color="585858"/>
              <w:bottom w:val="single" w:sz="24" w:space="0" w:color="585858"/>
            </w:tcBorders>
            <w:shd w:val="clear" w:color="auto" w:fill="F4CCCC"/>
            <w:vAlign w:val="center"/>
          </w:tcPr>
          <w:p w14:paraId="37CDB210" w14:textId="77777777" w:rsidR="00D44140" w:rsidRPr="00981A29" w:rsidRDefault="00D44140" w:rsidP="00947978">
            <w:pPr>
              <w:widowControl w:val="0"/>
              <w:numPr>
                <w:ilvl w:val="0"/>
                <w:numId w:val="48"/>
              </w:numPr>
              <w:ind w:right="124"/>
              <w:jc w:val="center"/>
              <w:rPr>
                <w:sz w:val="22"/>
                <w:szCs w:val="22"/>
              </w:rPr>
            </w:pPr>
          </w:p>
        </w:tc>
        <w:tc>
          <w:tcPr>
            <w:tcW w:w="3558" w:type="dxa"/>
            <w:tcBorders>
              <w:top w:val="single" w:sz="24" w:space="0" w:color="585858"/>
              <w:bottom w:val="single" w:sz="24" w:space="0" w:color="585858"/>
            </w:tcBorders>
            <w:shd w:val="clear" w:color="auto" w:fill="F4CCCC"/>
            <w:vAlign w:val="center"/>
          </w:tcPr>
          <w:p w14:paraId="6934EB99" w14:textId="77777777" w:rsidR="00D44140" w:rsidRPr="00981A29" w:rsidRDefault="00D44140" w:rsidP="00947978">
            <w:pPr>
              <w:widowControl w:val="0"/>
              <w:numPr>
                <w:ilvl w:val="0"/>
                <w:numId w:val="48"/>
              </w:numPr>
              <w:ind w:right="124"/>
              <w:jc w:val="center"/>
              <w:rPr>
                <w:sz w:val="22"/>
                <w:szCs w:val="22"/>
              </w:rPr>
            </w:pPr>
          </w:p>
        </w:tc>
      </w:tr>
      <w:tr w:rsidR="00D44140" w14:paraId="5EBA4AE4" w14:textId="77777777" w:rsidTr="0074052C">
        <w:trPr>
          <w:cantSplit/>
          <w:trHeight w:val="6375"/>
        </w:trPr>
        <w:tc>
          <w:tcPr>
            <w:tcW w:w="448" w:type="dxa"/>
            <w:tcBorders>
              <w:top w:val="single" w:sz="24" w:space="0" w:color="585858"/>
              <w:left w:val="single" w:sz="24" w:space="0" w:color="585858"/>
              <w:bottom w:val="single" w:sz="24" w:space="0" w:color="585858"/>
              <w:right w:val="single" w:sz="24" w:space="0" w:color="585858"/>
            </w:tcBorders>
            <w:shd w:val="clear" w:color="auto" w:fill="000000"/>
            <w:textDirection w:val="btLr"/>
          </w:tcPr>
          <w:p w14:paraId="4AA00D27" w14:textId="77777777" w:rsidR="00D44140" w:rsidRPr="00981A29" w:rsidRDefault="00D44140" w:rsidP="00981A29">
            <w:pPr>
              <w:pBdr>
                <w:top w:val="nil"/>
                <w:left w:val="nil"/>
                <w:bottom w:val="nil"/>
                <w:right w:val="nil"/>
                <w:between w:val="nil"/>
              </w:pBdr>
              <w:ind w:left="111" w:right="113"/>
              <w:jc w:val="center"/>
              <w:rPr>
                <w:b/>
                <w:color w:val="FFFFFF"/>
                <w:sz w:val="22"/>
                <w:szCs w:val="22"/>
              </w:rPr>
            </w:pPr>
            <w:r w:rsidRPr="00981A29">
              <w:rPr>
                <w:b/>
                <w:color w:val="FFFFFF"/>
                <w:sz w:val="22"/>
                <w:szCs w:val="22"/>
              </w:rPr>
              <w:t>Supporting All Students</w:t>
            </w:r>
          </w:p>
          <w:p w14:paraId="79256921" w14:textId="77777777" w:rsidR="00D44140" w:rsidRPr="00981A29" w:rsidRDefault="00D44140" w:rsidP="00981A29">
            <w:pPr>
              <w:pBdr>
                <w:top w:val="nil"/>
                <w:left w:val="nil"/>
                <w:bottom w:val="nil"/>
                <w:right w:val="nil"/>
                <w:between w:val="nil"/>
              </w:pBdr>
              <w:ind w:left="111" w:right="113"/>
              <w:jc w:val="center"/>
              <w:rPr>
                <w:b/>
                <w:color w:val="000000"/>
                <w:sz w:val="22"/>
                <w:szCs w:val="22"/>
              </w:rPr>
            </w:pPr>
          </w:p>
          <w:p w14:paraId="2B3F20A2" w14:textId="77777777" w:rsidR="00D44140" w:rsidRPr="00981A29" w:rsidRDefault="00D44140" w:rsidP="00981A29">
            <w:pPr>
              <w:pBdr>
                <w:top w:val="nil"/>
                <w:left w:val="nil"/>
                <w:bottom w:val="nil"/>
                <w:right w:val="nil"/>
                <w:between w:val="nil"/>
              </w:pBdr>
              <w:ind w:left="111" w:right="113"/>
              <w:jc w:val="center"/>
              <w:rPr>
                <w:b/>
                <w:color w:val="000000"/>
                <w:sz w:val="22"/>
                <w:szCs w:val="22"/>
              </w:rPr>
            </w:pPr>
          </w:p>
          <w:p w14:paraId="2FD3B441" w14:textId="77777777" w:rsidR="00D44140" w:rsidRPr="00981A29" w:rsidRDefault="00D44140" w:rsidP="00981A29">
            <w:pPr>
              <w:pBdr>
                <w:top w:val="nil"/>
                <w:left w:val="nil"/>
                <w:bottom w:val="nil"/>
                <w:right w:val="nil"/>
                <w:between w:val="nil"/>
              </w:pBdr>
              <w:ind w:left="113" w:right="113"/>
              <w:rPr>
                <w:b/>
                <w:color w:val="000000"/>
                <w:sz w:val="22"/>
                <w:szCs w:val="22"/>
              </w:rPr>
            </w:pPr>
          </w:p>
        </w:tc>
        <w:tc>
          <w:tcPr>
            <w:tcW w:w="3470" w:type="dxa"/>
            <w:tcBorders>
              <w:top w:val="single" w:sz="24" w:space="0" w:color="585858"/>
              <w:left w:val="single" w:sz="24" w:space="0" w:color="585858"/>
              <w:bottom w:val="single" w:sz="24" w:space="0" w:color="585858"/>
              <w:right w:val="single" w:sz="4" w:space="0" w:color="auto"/>
            </w:tcBorders>
          </w:tcPr>
          <w:p w14:paraId="67B6ED70" w14:textId="77777777" w:rsidR="00D44140" w:rsidRPr="00981A29" w:rsidRDefault="00D44140" w:rsidP="00981A29">
            <w:pPr>
              <w:pBdr>
                <w:top w:val="nil"/>
                <w:left w:val="nil"/>
                <w:bottom w:val="nil"/>
                <w:right w:val="nil"/>
                <w:between w:val="nil"/>
              </w:pBdr>
              <w:ind w:right="124"/>
              <w:rPr>
                <w:color w:val="000000"/>
                <w:sz w:val="22"/>
                <w:szCs w:val="22"/>
              </w:rPr>
            </w:pPr>
            <w:r w:rsidRPr="00981A29">
              <w:rPr>
                <w:color w:val="000000"/>
                <w:sz w:val="22"/>
                <w:szCs w:val="22"/>
              </w:rPr>
              <w:t>Intended Measurable Outcome:</w:t>
            </w:r>
          </w:p>
          <w:p w14:paraId="6FBFDAFE" w14:textId="77777777" w:rsidR="00D44140" w:rsidRPr="00981A29" w:rsidRDefault="00D44140" w:rsidP="00981A29">
            <w:pPr>
              <w:widowControl w:val="0"/>
              <w:numPr>
                <w:ilvl w:val="0"/>
                <w:numId w:val="6"/>
              </w:numPr>
              <w:pBdr>
                <w:top w:val="nil"/>
                <w:left w:val="nil"/>
                <w:bottom w:val="nil"/>
                <w:right w:val="nil"/>
                <w:between w:val="nil"/>
              </w:pBdr>
              <w:ind w:right="124"/>
              <w:rPr>
                <w:sz w:val="22"/>
                <w:szCs w:val="22"/>
              </w:rPr>
            </w:pPr>
            <w:r w:rsidRPr="00981A29">
              <w:rPr>
                <w:b/>
                <w:color w:val="000000"/>
                <w:sz w:val="22"/>
                <w:szCs w:val="22"/>
              </w:rPr>
              <w:t xml:space="preserve">School leaders </w:t>
            </w:r>
            <w:r w:rsidRPr="00981A29">
              <w:rPr>
                <w:color w:val="000000"/>
                <w:sz w:val="22"/>
                <w:szCs w:val="22"/>
              </w:rPr>
              <w:t xml:space="preserve">survey staff to surface proficiency and gaps in practice current practice at the school, and explore a range of options identified as needed by staff to help them support using a whole-child approach of supporting the social, emotional, behavioral and academic needs of all </w:t>
            </w:r>
            <w:proofErr w:type="gramStart"/>
            <w:r w:rsidRPr="00981A29">
              <w:rPr>
                <w:color w:val="000000"/>
                <w:sz w:val="22"/>
                <w:szCs w:val="22"/>
              </w:rPr>
              <w:t>students</w:t>
            </w:r>
            <w:proofErr w:type="gramEnd"/>
          </w:p>
          <w:p w14:paraId="2E414566" w14:textId="77777777" w:rsidR="00D44140" w:rsidRPr="00981A29" w:rsidRDefault="00D44140" w:rsidP="00981A29">
            <w:pPr>
              <w:ind w:right="124"/>
              <w:rPr>
                <w:sz w:val="22"/>
                <w:szCs w:val="22"/>
              </w:rPr>
            </w:pPr>
          </w:p>
          <w:p w14:paraId="19102F1A" w14:textId="77777777" w:rsidR="00D44140" w:rsidRPr="00981A29" w:rsidRDefault="00D44140" w:rsidP="00981A29">
            <w:pPr>
              <w:ind w:right="124"/>
              <w:rPr>
                <w:sz w:val="22"/>
                <w:szCs w:val="22"/>
              </w:rPr>
            </w:pPr>
            <w:r w:rsidRPr="00981A29">
              <w:rPr>
                <w:sz w:val="22"/>
                <w:szCs w:val="22"/>
              </w:rPr>
              <w:t>Potential Evidence:</w:t>
            </w:r>
          </w:p>
          <w:p w14:paraId="1CEBB224" w14:textId="77777777" w:rsidR="00D44140" w:rsidRPr="00981A29" w:rsidRDefault="00D44140" w:rsidP="00981A29">
            <w:pPr>
              <w:widowControl w:val="0"/>
              <w:numPr>
                <w:ilvl w:val="0"/>
                <w:numId w:val="6"/>
              </w:numPr>
              <w:pBdr>
                <w:top w:val="nil"/>
                <w:left w:val="nil"/>
                <w:bottom w:val="nil"/>
                <w:right w:val="nil"/>
                <w:between w:val="nil"/>
              </w:pBdr>
              <w:ind w:right="124"/>
              <w:rPr>
                <w:sz w:val="22"/>
                <w:szCs w:val="22"/>
              </w:rPr>
            </w:pPr>
            <w:r w:rsidRPr="00981A29">
              <w:rPr>
                <w:color w:val="000000"/>
                <w:sz w:val="22"/>
                <w:szCs w:val="22"/>
              </w:rPr>
              <w:t xml:space="preserve">Staff survey forms that identify their needs and interests to learn more about how to engage in Whole Child </w:t>
            </w:r>
            <w:proofErr w:type="gramStart"/>
            <w:r w:rsidRPr="00981A29">
              <w:rPr>
                <w:color w:val="000000"/>
                <w:sz w:val="22"/>
                <w:szCs w:val="22"/>
              </w:rPr>
              <w:t>approaches</w:t>
            </w:r>
            <w:proofErr w:type="gramEnd"/>
          </w:p>
          <w:p w14:paraId="191DE3AD" w14:textId="77777777" w:rsidR="00D44140" w:rsidRPr="00981A29" w:rsidRDefault="00D44140" w:rsidP="00981A29">
            <w:pPr>
              <w:widowControl w:val="0"/>
              <w:numPr>
                <w:ilvl w:val="0"/>
                <w:numId w:val="6"/>
              </w:numPr>
              <w:ind w:right="124"/>
              <w:rPr>
                <w:sz w:val="22"/>
                <w:szCs w:val="22"/>
              </w:rPr>
            </w:pPr>
            <w:r w:rsidRPr="00981A29">
              <w:rPr>
                <w:sz w:val="22"/>
                <w:szCs w:val="22"/>
              </w:rPr>
              <w:t>A scoped and sequenced plan and schedule for targeted professional development is put in place along with an evaluation plan to determine effectiveness</w:t>
            </w:r>
          </w:p>
        </w:tc>
        <w:tc>
          <w:tcPr>
            <w:tcW w:w="3470" w:type="dxa"/>
            <w:tcBorders>
              <w:top w:val="single" w:sz="24" w:space="0" w:color="585858"/>
              <w:left w:val="single" w:sz="4" w:space="0" w:color="auto"/>
              <w:bottom w:val="single" w:sz="24" w:space="0" w:color="585858"/>
              <w:right w:val="single" w:sz="4" w:space="0" w:color="auto"/>
            </w:tcBorders>
          </w:tcPr>
          <w:p w14:paraId="2AB41A19" w14:textId="77777777" w:rsidR="00D44140" w:rsidRPr="00981A29" w:rsidRDefault="00D44140" w:rsidP="00981A29">
            <w:pPr>
              <w:pBdr>
                <w:top w:val="nil"/>
                <w:left w:val="nil"/>
                <w:bottom w:val="nil"/>
                <w:right w:val="nil"/>
                <w:between w:val="nil"/>
              </w:pBdr>
              <w:ind w:right="124"/>
              <w:rPr>
                <w:color w:val="000000"/>
                <w:sz w:val="22"/>
                <w:szCs w:val="22"/>
              </w:rPr>
            </w:pPr>
            <w:r w:rsidRPr="00981A29">
              <w:rPr>
                <w:color w:val="000000"/>
                <w:sz w:val="22"/>
                <w:szCs w:val="22"/>
              </w:rPr>
              <w:t>Intended Measurable Outcome:</w:t>
            </w:r>
          </w:p>
          <w:p w14:paraId="5A59F80A" w14:textId="5E360441" w:rsidR="00D44140" w:rsidRPr="00981A29" w:rsidRDefault="00D44140" w:rsidP="00947978">
            <w:pPr>
              <w:widowControl w:val="0"/>
              <w:numPr>
                <w:ilvl w:val="0"/>
                <w:numId w:val="18"/>
              </w:numPr>
              <w:ind w:right="124"/>
              <w:rPr>
                <w:sz w:val="22"/>
                <w:szCs w:val="22"/>
              </w:rPr>
            </w:pPr>
            <w:r w:rsidRPr="00981A29">
              <w:rPr>
                <w:b/>
                <w:sz w:val="22"/>
                <w:szCs w:val="22"/>
              </w:rPr>
              <w:t>School leaders</w:t>
            </w:r>
            <w:r w:rsidRPr="00981A29">
              <w:rPr>
                <w:sz w:val="22"/>
                <w:szCs w:val="22"/>
              </w:rPr>
              <w:t xml:space="preserve"> provide all staff with the opportunity to participate in professional development to learn and build skill in whole-child approaches including </w:t>
            </w:r>
            <w:hyperlink r:id="rId106">
              <w:r w:rsidRPr="00981A29">
                <w:rPr>
                  <w:color w:val="1155CC"/>
                  <w:sz w:val="22"/>
                  <w:szCs w:val="22"/>
                  <w:u w:val="single"/>
                </w:rPr>
                <w:t>Universal Design for Learning (</w:t>
              </w:r>
              <w:proofErr w:type="spellStart"/>
              <w:r w:rsidRPr="00981A29">
                <w:rPr>
                  <w:color w:val="1155CC"/>
                  <w:sz w:val="22"/>
                  <w:szCs w:val="22"/>
                  <w:u w:val="single"/>
                </w:rPr>
                <w:t>UDL</w:t>
              </w:r>
              <w:proofErr w:type="spellEnd"/>
              <w:r w:rsidRPr="00981A29">
                <w:rPr>
                  <w:color w:val="1155CC"/>
                  <w:sz w:val="22"/>
                  <w:szCs w:val="22"/>
                  <w:u w:val="single"/>
                </w:rPr>
                <w:t>)</w:t>
              </w:r>
            </w:hyperlink>
            <w:r w:rsidRPr="00981A29">
              <w:rPr>
                <w:sz w:val="22"/>
                <w:szCs w:val="22"/>
              </w:rPr>
              <w:t xml:space="preserve">, </w:t>
            </w:r>
            <w:hyperlink r:id="rId107">
              <w:r w:rsidRPr="00981A29">
                <w:rPr>
                  <w:color w:val="1155CC"/>
                  <w:sz w:val="22"/>
                  <w:szCs w:val="22"/>
                  <w:u w:val="single"/>
                </w:rPr>
                <w:t>Trauma-Informed Practice</w:t>
              </w:r>
            </w:hyperlink>
            <w:r w:rsidRPr="00981A29">
              <w:rPr>
                <w:sz w:val="22"/>
                <w:szCs w:val="22"/>
              </w:rPr>
              <w:t xml:space="preserve">, use of </w:t>
            </w:r>
            <w:hyperlink r:id="rId108">
              <w:r w:rsidRPr="00981A29">
                <w:rPr>
                  <w:color w:val="1155CC"/>
                  <w:sz w:val="22"/>
                  <w:szCs w:val="22"/>
                  <w:u w:val="single"/>
                </w:rPr>
                <w:t>Multi-Tiered Systems of Supports (MTSS)</w:t>
              </w:r>
            </w:hyperlink>
            <w:r w:rsidRPr="00981A29">
              <w:rPr>
                <w:sz w:val="22"/>
                <w:szCs w:val="22"/>
              </w:rPr>
              <w:t xml:space="preserve">, </w:t>
            </w:r>
            <w:hyperlink r:id="rId109" w:history="1">
              <w:r w:rsidR="00B75ACB" w:rsidRPr="00B75ACB">
                <w:rPr>
                  <w:color w:val="1155CC"/>
                  <w:sz w:val="22"/>
                  <w:szCs w:val="22"/>
                  <w:u w:val="single"/>
                </w:rPr>
                <w:t>Culturally and Linguistically Sustaining Practices</w:t>
              </w:r>
            </w:hyperlink>
            <w:r w:rsidRPr="00B75ACB">
              <w:rPr>
                <w:color w:val="1155CC"/>
                <w:sz w:val="22"/>
                <w:szCs w:val="22"/>
                <w:u w:val="single"/>
              </w:rPr>
              <w:t>,</w:t>
            </w:r>
            <w:r w:rsidRPr="00981A29">
              <w:rPr>
                <w:sz w:val="22"/>
                <w:szCs w:val="22"/>
              </w:rPr>
              <w:t xml:space="preserve"> </w:t>
            </w:r>
            <w:hyperlink r:id="rId110">
              <w:r w:rsidRPr="00981A29">
                <w:rPr>
                  <w:color w:val="1155CC"/>
                  <w:sz w:val="22"/>
                  <w:szCs w:val="22"/>
                  <w:u w:val="single"/>
                </w:rPr>
                <w:t>Anti-Bias Teaching</w:t>
              </w:r>
            </w:hyperlink>
            <w:r w:rsidRPr="00981A29">
              <w:rPr>
                <w:sz w:val="22"/>
                <w:szCs w:val="22"/>
              </w:rPr>
              <w:t xml:space="preserve">, and direct skill instruction including embedding </w:t>
            </w:r>
            <w:hyperlink r:id="rId111">
              <w:r w:rsidRPr="00981A29">
                <w:rPr>
                  <w:color w:val="1155CC"/>
                  <w:sz w:val="22"/>
                  <w:szCs w:val="22"/>
                  <w:u w:val="single"/>
                </w:rPr>
                <w:t>Social and Emotional Learning (SEL)</w:t>
              </w:r>
            </w:hyperlink>
          </w:p>
          <w:p w14:paraId="488D71FF" w14:textId="77777777" w:rsidR="00D44140" w:rsidRPr="00981A29" w:rsidRDefault="00D44140" w:rsidP="00981A29">
            <w:pPr>
              <w:rPr>
                <w:sz w:val="22"/>
                <w:szCs w:val="22"/>
              </w:rPr>
            </w:pPr>
          </w:p>
          <w:p w14:paraId="755B1FB8" w14:textId="77777777" w:rsidR="00D44140" w:rsidRPr="00981A29" w:rsidRDefault="00D44140" w:rsidP="00981A29">
            <w:pPr>
              <w:rPr>
                <w:b/>
                <w:sz w:val="22"/>
                <w:szCs w:val="22"/>
              </w:rPr>
            </w:pPr>
            <w:r w:rsidRPr="00981A29">
              <w:rPr>
                <w:sz w:val="22"/>
                <w:szCs w:val="22"/>
              </w:rPr>
              <w:t>Potential Evidence:</w:t>
            </w:r>
          </w:p>
          <w:p w14:paraId="43DCDF1D" w14:textId="77777777" w:rsidR="00D44140" w:rsidRPr="00981A29" w:rsidRDefault="00D44140" w:rsidP="00981A29">
            <w:pPr>
              <w:widowControl w:val="0"/>
              <w:numPr>
                <w:ilvl w:val="0"/>
                <w:numId w:val="6"/>
              </w:numPr>
              <w:rPr>
                <w:b/>
                <w:sz w:val="22"/>
                <w:szCs w:val="22"/>
              </w:rPr>
            </w:pPr>
            <w:r w:rsidRPr="00981A29">
              <w:rPr>
                <w:sz w:val="22"/>
                <w:szCs w:val="22"/>
              </w:rPr>
              <w:t>Professional development sessions are attended by more than 90 percent of teachers/</w:t>
            </w:r>
            <w:proofErr w:type="gramStart"/>
            <w:r w:rsidRPr="00981A29">
              <w:rPr>
                <w:sz w:val="22"/>
                <w:szCs w:val="22"/>
              </w:rPr>
              <w:t>staff</w:t>
            </w:r>
            <w:proofErr w:type="gramEnd"/>
            <w:r w:rsidRPr="00981A29">
              <w:rPr>
                <w:sz w:val="22"/>
                <w:szCs w:val="22"/>
              </w:rPr>
              <w:t xml:space="preserve"> </w:t>
            </w:r>
          </w:p>
          <w:p w14:paraId="0B682C63" w14:textId="77777777" w:rsidR="00D44140" w:rsidRPr="00981A29" w:rsidRDefault="00D44140" w:rsidP="00981A29">
            <w:pPr>
              <w:widowControl w:val="0"/>
              <w:numPr>
                <w:ilvl w:val="0"/>
                <w:numId w:val="6"/>
              </w:numPr>
              <w:rPr>
                <w:sz w:val="22"/>
                <w:szCs w:val="22"/>
              </w:rPr>
            </w:pPr>
            <w:r w:rsidRPr="00981A29">
              <w:rPr>
                <w:sz w:val="22"/>
                <w:szCs w:val="22"/>
              </w:rPr>
              <w:t xml:space="preserve">Classroom observations provide evidence of teachers using whole-child approaches to students’ academic, behavioral, </w:t>
            </w:r>
            <w:proofErr w:type="gramStart"/>
            <w:r w:rsidRPr="00981A29">
              <w:rPr>
                <w:sz w:val="22"/>
                <w:szCs w:val="22"/>
              </w:rPr>
              <w:t>social</w:t>
            </w:r>
            <w:proofErr w:type="gramEnd"/>
            <w:r w:rsidRPr="00981A29">
              <w:rPr>
                <w:sz w:val="22"/>
                <w:szCs w:val="22"/>
              </w:rPr>
              <w:t xml:space="preserve"> and emotional needs </w:t>
            </w:r>
          </w:p>
        </w:tc>
        <w:tc>
          <w:tcPr>
            <w:tcW w:w="3382" w:type="dxa"/>
            <w:tcBorders>
              <w:top w:val="single" w:sz="24" w:space="0" w:color="585858"/>
              <w:left w:val="single" w:sz="4" w:space="0" w:color="auto"/>
              <w:bottom w:val="single" w:sz="24" w:space="0" w:color="585858"/>
              <w:right w:val="single" w:sz="4" w:space="0" w:color="auto"/>
            </w:tcBorders>
          </w:tcPr>
          <w:p w14:paraId="367B8511" w14:textId="77777777" w:rsidR="00D44140" w:rsidRPr="00981A29" w:rsidRDefault="00D44140" w:rsidP="00981A29">
            <w:pPr>
              <w:pBdr>
                <w:top w:val="nil"/>
                <w:left w:val="nil"/>
                <w:bottom w:val="nil"/>
                <w:right w:val="nil"/>
                <w:between w:val="nil"/>
              </w:pBdr>
              <w:ind w:right="124"/>
              <w:rPr>
                <w:color w:val="000000"/>
                <w:sz w:val="22"/>
                <w:szCs w:val="22"/>
              </w:rPr>
            </w:pPr>
            <w:r w:rsidRPr="00981A29">
              <w:rPr>
                <w:color w:val="000000"/>
                <w:sz w:val="22"/>
                <w:szCs w:val="22"/>
              </w:rPr>
              <w:t>Intended Measurable Outcome:</w:t>
            </w:r>
          </w:p>
          <w:p w14:paraId="3BACB25F" w14:textId="77777777" w:rsidR="00D44140" w:rsidRPr="00981A29" w:rsidRDefault="00D44140" w:rsidP="00981A29">
            <w:pPr>
              <w:widowControl w:val="0"/>
              <w:numPr>
                <w:ilvl w:val="0"/>
                <w:numId w:val="6"/>
              </w:numPr>
              <w:pBdr>
                <w:top w:val="nil"/>
                <w:left w:val="nil"/>
                <w:bottom w:val="nil"/>
                <w:right w:val="nil"/>
                <w:between w:val="nil"/>
              </w:pBdr>
              <w:rPr>
                <w:b/>
                <w:color w:val="000000"/>
                <w:sz w:val="22"/>
                <w:szCs w:val="22"/>
              </w:rPr>
            </w:pPr>
            <w:r w:rsidRPr="00981A29">
              <w:rPr>
                <w:b/>
                <w:sz w:val="22"/>
                <w:szCs w:val="22"/>
              </w:rPr>
              <w:t>Most s</w:t>
            </w:r>
            <w:r w:rsidRPr="00981A29">
              <w:rPr>
                <w:b/>
                <w:color w:val="000000"/>
                <w:sz w:val="22"/>
                <w:szCs w:val="22"/>
              </w:rPr>
              <w:t xml:space="preserve">taff </w:t>
            </w:r>
            <w:r w:rsidRPr="00981A29">
              <w:rPr>
                <w:color w:val="000000"/>
                <w:sz w:val="22"/>
                <w:szCs w:val="22"/>
              </w:rPr>
              <w:t xml:space="preserve">across the school </w:t>
            </w:r>
            <w:r w:rsidRPr="00981A29">
              <w:rPr>
                <w:sz w:val="22"/>
                <w:szCs w:val="22"/>
              </w:rPr>
              <w:t>are well-versed with using</w:t>
            </w:r>
            <w:r w:rsidRPr="00981A29">
              <w:rPr>
                <w:color w:val="000000"/>
                <w:sz w:val="22"/>
                <w:szCs w:val="22"/>
              </w:rPr>
              <w:t xml:space="preserve"> a variety of whole-child approaches</w:t>
            </w:r>
            <w:r w:rsidRPr="00981A29">
              <w:rPr>
                <w:sz w:val="22"/>
                <w:szCs w:val="22"/>
              </w:rPr>
              <w:t xml:space="preserve"> </w:t>
            </w:r>
            <w:r w:rsidRPr="00981A29">
              <w:rPr>
                <w:color w:val="000000"/>
                <w:sz w:val="22"/>
                <w:szCs w:val="22"/>
              </w:rPr>
              <w:t xml:space="preserve">and aid students’ academic, behavioral, social and emotional growth and </w:t>
            </w:r>
            <w:proofErr w:type="gramStart"/>
            <w:r w:rsidRPr="00981A29">
              <w:rPr>
                <w:color w:val="000000"/>
                <w:sz w:val="22"/>
                <w:szCs w:val="22"/>
              </w:rPr>
              <w:t>development</w:t>
            </w:r>
            <w:proofErr w:type="gramEnd"/>
            <w:r w:rsidRPr="00981A29">
              <w:rPr>
                <w:sz w:val="22"/>
                <w:szCs w:val="22"/>
              </w:rPr>
              <w:t xml:space="preserve"> </w:t>
            </w:r>
          </w:p>
          <w:p w14:paraId="6B43AE24" w14:textId="77777777" w:rsidR="00D44140" w:rsidRPr="00981A29" w:rsidRDefault="00D44140" w:rsidP="00981A29">
            <w:pPr>
              <w:pBdr>
                <w:top w:val="nil"/>
                <w:left w:val="nil"/>
                <w:bottom w:val="nil"/>
                <w:right w:val="nil"/>
                <w:between w:val="nil"/>
              </w:pBdr>
              <w:rPr>
                <w:sz w:val="22"/>
                <w:szCs w:val="22"/>
              </w:rPr>
            </w:pPr>
          </w:p>
          <w:p w14:paraId="1E7C8DCC" w14:textId="77777777" w:rsidR="00D44140" w:rsidRPr="00981A29" w:rsidRDefault="00D44140" w:rsidP="00981A29">
            <w:pPr>
              <w:pBdr>
                <w:top w:val="nil"/>
                <w:left w:val="nil"/>
                <w:bottom w:val="nil"/>
                <w:right w:val="nil"/>
                <w:between w:val="nil"/>
              </w:pBdr>
              <w:rPr>
                <w:b/>
                <w:color w:val="000000"/>
                <w:sz w:val="22"/>
                <w:szCs w:val="22"/>
              </w:rPr>
            </w:pPr>
            <w:r w:rsidRPr="00981A29">
              <w:rPr>
                <w:color w:val="000000"/>
                <w:sz w:val="22"/>
                <w:szCs w:val="22"/>
              </w:rPr>
              <w:t>Potential Evidence:</w:t>
            </w:r>
          </w:p>
          <w:p w14:paraId="2B58822F" w14:textId="77777777" w:rsidR="00D44140" w:rsidRPr="00981A29" w:rsidRDefault="00D44140" w:rsidP="00981A29">
            <w:pPr>
              <w:widowControl w:val="0"/>
              <w:numPr>
                <w:ilvl w:val="0"/>
                <w:numId w:val="6"/>
              </w:numPr>
              <w:pBdr>
                <w:top w:val="nil"/>
                <w:left w:val="nil"/>
                <w:bottom w:val="nil"/>
                <w:right w:val="nil"/>
                <w:between w:val="nil"/>
              </w:pBdr>
              <w:rPr>
                <w:b/>
                <w:color w:val="000000"/>
                <w:sz w:val="22"/>
                <w:szCs w:val="22"/>
              </w:rPr>
            </w:pPr>
            <w:r w:rsidRPr="00981A29">
              <w:rPr>
                <w:sz w:val="22"/>
                <w:szCs w:val="22"/>
              </w:rPr>
              <w:t>An i</w:t>
            </w:r>
            <w:r w:rsidRPr="00981A29">
              <w:rPr>
                <w:color w:val="000000"/>
                <w:sz w:val="22"/>
                <w:szCs w:val="22"/>
              </w:rPr>
              <w:t>ncrease</w:t>
            </w:r>
            <w:r w:rsidRPr="00981A29">
              <w:rPr>
                <w:sz w:val="22"/>
                <w:szCs w:val="22"/>
              </w:rPr>
              <w:t xml:space="preserve"> of at least 20 percent</w:t>
            </w:r>
            <w:r w:rsidRPr="00981A29">
              <w:rPr>
                <w:color w:val="000000"/>
                <w:sz w:val="22"/>
                <w:szCs w:val="22"/>
              </w:rPr>
              <w:t xml:space="preserve"> in student achievement and on-time graduation rates, and decreases of at least 20 percent in behavioral </w:t>
            </w:r>
            <w:proofErr w:type="gramStart"/>
            <w:r w:rsidRPr="00981A29">
              <w:rPr>
                <w:color w:val="000000"/>
                <w:sz w:val="22"/>
                <w:szCs w:val="22"/>
              </w:rPr>
              <w:t>issues</w:t>
            </w:r>
            <w:proofErr w:type="gramEnd"/>
          </w:p>
          <w:p w14:paraId="7D870BF4" w14:textId="77777777" w:rsidR="00D44140" w:rsidRPr="00981A29" w:rsidRDefault="00D44140" w:rsidP="00981A29">
            <w:pPr>
              <w:widowControl w:val="0"/>
              <w:numPr>
                <w:ilvl w:val="0"/>
                <w:numId w:val="6"/>
              </w:numPr>
              <w:pBdr>
                <w:top w:val="nil"/>
                <w:left w:val="nil"/>
                <w:bottom w:val="nil"/>
                <w:right w:val="nil"/>
                <w:between w:val="nil"/>
              </w:pBdr>
              <w:rPr>
                <w:b/>
                <w:color w:val="000000"/>
                <w:sz w:val="22"/>
                <w:szCs w:val="22"/>
              </w:rPr>
            </w:pPr>
            <w:r w:rsidRPr="00981A29">
              <w:rPr>
                <w:color w:val="000000"/>
                <w:sz w:val="22"/>
                <w:szCs w:val="22"/>
              </w:rPr>
              <w:t>Students report feeling challenged and engaged in their classes</w:t>
            </w:r>
          </w:p>
        </w:tc>
        <w:tc>
          <w:tcPr>
            <w:tcW w:w="3558" w:type="dxa"/>
            <w:tcBorders>
              <w:top w:val="single" w:sz="24" w:space="0" w:color="585858"/>
              <w:left w:val="single" w:sz="4" w:space="0" w:color="auto"/>
              <w:bottom w:val="single" w:sz="24" w:space="0" w:color="585858"/>
            </w:tcBorders>
          </w:tcPr>
          <w:p w14:paraId="40E28966" w14:textId="77777777" w:rsidR="00D44140" w:rsidRPr="00981A29" w:rsidRDefault="00D44140" w:rsidP="00981A29">
            <w:pPr>
              <w:pBdr>
                <w:top w:val="nil"/>
                <w:left w:val="nil"/>
                <w:bottom w:val="nil"/>
                <w:right w:val="nil"/>
                <w:between w:val="nil"/>
              </w:pBdr>
              <w:ind w:right="124"/>
              <w:rPr>
                <w:color w:val="000000"/>
                <w:sz w:val="22"/>
                <w:szCs w:val="22"/>
              </w:rPr>
            </w:pPr>
            <w:r w:rsidRPr="00981A29">
              <w:rPr>
                <w:color w:val="000000"/>
                <w:sz w:val="22"/>
                <w:szCs w:val="22"/>
              </w:rPr>
              <w:t>Intended Measurable Outcome:</w:t>
            </w:r>
          </w:p>
          <w:p w14:paraId="4DBDEE56" w14:textId="77777777" w:rsidR="00D44140" w:rsidRPr="00981A29" w:rsidRDefault="00D44140" w:rsidP="00981A29">
            <w:pPr>
              <w:widowControl w:val="0"/>
              <w:numPr>
                <w:ilvl w:val="0"/>
                <w:numId w:val="5"/>
              </w:numPr>
              <w:rPr>
                <w:b/>
                <w:sz w:val="22"/>
                <w:szCs w:val="22"/>
              </w:rPr>
            </w:pPr>
            <w:r w:rsidRPr="00981A29">
              <w:rPr>
                <w:b/>
                <w:sz w:val="22"/>
                <w:szCs w:val="22"/>
              </w:rPr>
              <w:t xml:space="preserve">All staff </w:t>
            </w:r>
            <w:r w:rsidRPr="00981A29">
              <w:rPr>
                <w:sz w:val="22"/>
                <w:szCs w:val="22"/>
              </w:rPr>
              <w:t xml:space="preserve">feel comfortable openly sharing examples of how they’ve taken proactive efforts to build authentic relationships with their </w:t>
            </w:r>
            <w:proofErr w:type="gramStart"/>
            <w:r w:rsidRPr="00981A29">
              <w:rPr>
                <w:sz w:val="22"/>
                <w:szCs w:val="22"/>
              </w:rPr>
              <w:t>students</w:t>
            </w:r>
            <w:proofErr w:type="gramEnd"/>
          </w:p>
          <w:p w14:paraId="0A6D42BF" w14:textId="77777777" w:rsidR="00D44140" w:rsidRPr="00981A29" w:rsidRDefault="00D44140" w:rsidP="00981A29">
            <w:pPr>
              <w:widowControl w:val="0"/>
              <w:numPr>
                <w:ilvl w:val="0"/>
                <w:numId w:val="5"/>
              </w:numPr>
              <w:rPr>
                <w:b/>
                <w:sz w:val="22"/>
                <w:szCs w:val="22"/>
              </w:rPr>
            </w:pPr>
            <w:r w:rsidRPr="00981A29">
              <w:rPr>
                <w:b/>
                <w:sz w:val="22"/>
                <w:szCs w:val="22"/>
              </w:rPr>
              <w:t>All staff</w:t>
            </w:r>
            <w:r w:rsidRPr="00981A29">
              <w:rPr>
                <w:sz w:val="22"/>
                <w:szCs w:val="22"/>
              </w:rPr>
              <w:t xml:space="preserve"> have learned with and from students that challenging behavior can be an indicator of a student`s unmet need or not fully developed social-emotional skill, and/or a reaction to behavior because of staffs’ own implicit bias, and that a negative or punitive response to the behavior may only serve to distance the student from </w:t>
            </w:r>
            <w:proofErr w:type="gramStart"/>
            <w:r w:rsidRPr="00981A29">
              <w:rPr>
                <w:sz w:val="22"/>
                <w:szCs w:val="22"/>
              </w:rPr>
              <w:t>school</w:t>
            </w:r>
            <w:proofErr w:type="gramEnd"/>
          </w:p>
          <w:p w14:paraId="1CA64346" w14:textId="77777777" w:rsidR="00D44140" w:rsidRPr="00DC2758" w:rsidRDefault="00D44140" w:rsidP="00981A29">
            <w:pPr>
              <w:pBdr>
                <w:top w:val="nil"/>
                <w:left w:val="nil"/>
                <w:bottom w:val="nil"/>
                <w:right w:val="nil"/>
                <w:between w:val="nil"/>
              </w:pBdr>
              <w:rPr>
                <w:color w:val="000000"/>
                <w:sz w:val="11"/>
                <w:szCs w:val="11"/>
              </w:rPr>
            </w:pPr>
          </w:p>
          <w:p w14:paraId="316F9C83" w14:textId="77777777" w:rsidR="00D44140" w:rsidRPr="00981A29" w:rsidRDefault="00D44140" w:rsidP="00981A29">
            <w:pPr>
              <w:pBdr>
                <w:top w:val="nil"/>
                <w:left w:val="nil"/>
                <w:bottom w:val="nil"/>
                <w:right w:val="nil"/>
                <w:between w:val="nil"/>
              </w:pBdr>
              <w:rPr>
                <w:color w:val="000000"/>
                <w:sz w:val="22"/>
                <w:szCs w:val="22"/>
              </w:rPr>
            </w:pPr>
            <w:r w:rsidRPr="00981A29">
              <w:rPr>
                <w:color w:val="000000"/>
                <w:sz w:val="22"/>
                <w:szCs w:val="22"/>
              </w:rPr>
              <w:t xml:space="preserve">Potential Evidence: </w:t>
            </w:r>
          </w:p>
          <w:p w14:paraId="21D41D64" w14:textId="77777777" w:rsidR="00D44140" w:rsidRPr="00981A29" w:rsidRDefault="00D44140" w:rsidP="00981A29">
            <w:pPr>
              <w:widowControl w:val="0"/>
              <w:numPr>
                <w:ilvl w:val="0"/>
                <w:numId w:val="5"/>
              </w:numPr>
              <w:rPr>
                <w:b/>
                <w:sz w:val="22"/>
                <w:szCs w:val="22"/>
              </w:rPr>
            </w:pPr>
            <w:r w:rsidRPr="00981A29">
              <w:rPr>
                <w:sz w:val="22"/>
                <w:szCs w:val="22"/>
              </w:rPr>
              <w:t>A measurable decrease in classroom referrals for behavioral issues</w:t>
            </w:r>
          </w:p>
          <w:p w14:paraId="617849F6" w14:textId="77777777" w:rsidR="00D44140" w:rsidRPr="00981A29" w:rsidRDefault="00D44140" w:rsidP="00981A29">
            <w:pPr>
              <w:widowControl w:val="0"/>
              <w:numPr>
                <w:ilvl w:val="0"/>
                <w:numId w:val="5"/>
              </w:numPr>
              <w:pBdr>
                <w:top w:val="nil"/>
                <w:left w:val="nil"/>
                <w:bottom w:val="nil"/>
                <w:right w:val="nil"/>
                <w:between w:val="nil"/>
              </w:pBdr>
              <w:rPr>
                <w:color w:val="000000"/>
                <w:sz w:val="22"/>
                <w:szCs w:val="22"/>
              </w:rPr>
            </w:pPr>
            <w:r w:rsidRPr="00981A29">
              <w:rPr>
                <w:sz w:val="22"/>
                <w:szCs w:val="22"/>
              </w:rPr>
              <w:t xml:space="preserve">100 percent of students </w:t>
            </w:r>
            <w:r w:rsidRPr="00981A29">
              <w:rPr>
                <w:color w:val="000000"/>
                <w:sz w:val="22"/>
                <w:szCs w:val="22"/>
              </w:rPr>
              <w:t>report feeling safe and supported to engage in social and academic challenges knowing that teachers and staff are there to support their growth</w:t>
            </w:r>
          </w:p>
        </w:tc>
      </w:tr>
    </w:tbl>
    <w:p w14:paraId="0C539AFB" w14:textId="77777777" w:rsidR="0074052C" w:rsidRDefault="0074052C" w:rsidP="00D44140">
      <w:pPr>
        <w:rPr>
          <w:sz w:val="6"/>
          <w:szCs w:val="6"/>
        </w:rPr>
        <w:sectPr w:rsidR="0074052C" w:rsidSect="00272F8A">
          <w:pgSz w:w="15840" w:h="12240" w:orient="landscape"/>
          <w:pgMar w:top="720" w:right="720" w:bottom="720" w:left="720" w:header="288" w:footer="432" w:gutter="0"/>
          <w:cols w:space="720"/>
          <w:docGrid w:linePitch="326"/>
        </w:sectPr>
      </w:pPr>
    </w:p>
    <w:p w14:paraId="7B2EC60A" w14:textId="45EF671D" w:rsidR="00981A29" w:rsidRDefault="00981A29" w:rsidP="00D44140">
      <w:pPr>
        <w:rPr>
          <w:sz w:val="6"/>
          <w:szCs w:val="6"/>
        </w:rPr>
      </w:pPr>
    </w:p>
    <w:p w14:paraId="10DDAD4B" w14:textId="77777777" w:rsidR="00D44140" w:rsidRDefault="00D44140" w:rsidP="00D44140">
      <w:pPr>
        <w:rPr>
          <w:sz w:val="6"/>
          <w:szCs w:val="6"/>
        </w:rPr>
      </w:pPr>
    </w:p>
    <w:tbl>
      <w:tblPr>
        <w:tblpPr w:leftFromText="180" w:rightFromText="180" w:vertAnchor="text" w:tblpY="1"/>
        <w:tblOverlap w:val="never"/>
        <w:tblW w:w="14370" w:type="dxa"/>
        <w:tblBorders>
          <w:top w:val="single" w:sz="18" w:space="0" w:color="585858"/>
          <w:left w:val="single" w:sz="18" w:space="0" w:color="585858"/>
          <w:bottom w:val="single" w:sz="18" w:space="0" w:color="585858"/>
          <w:right w:val="single" w:sz="18" w:space="0" w:color="585858"/>
          <w:insideH w:val="single" w:sz="18" w:space="0" w:color="585858"/>
          <w:insideV w:val="single" w:sz="18" w:space="0" w:color="585858"/>
        </w:tblBorders>
        <w:tblLayout w:type="fixed"/>
        <w:tblLook w:val="0000" w:firstRow="0" w:lastRow="0" w:firstColumn="0" w:lastColumn="0" w:noHBand="0" w:noVBand="0"/>
      </w:tblPr>
      <w:tblGrid>
        <w:gridCol w:w="448"/>
        <w:gridCol w:w="3392"/>
        <w:gridCol w:w="3690"/>
        <w:gridCol w:w="3328"/>
        <w:gridCol w:w="3512"/>
      </w:tblGrid>
      <w:tr w:rsidR="00D44140" w14:paraId="23F470C8" w14:textId="77777777" w:rsidTr="00981A29">
        <w:trPr>
          <w:trHeight w:val="27"/>
        </w:trPr>
        <w:tc>
          <w:tcPr>
            <w:tcW w:w="448" w:type="dxa"/>
            <w:tcBorders>
              <w:left w:val="single" w:sz="24" w:space="0" w:color="585858"/>
              <w:bottom w:val="single" w:sz="24" w:space="0" w:color="585858"/>
            </w:tcBorders>
            <w:shd w:val="clear" w:color="auto" w:fill="A4A4A4"/>
          </w:tcPr>
          <w:p w14:paraId="234DD7BC" w14:textId="77777777" w:rsidR="00D44140" w:rsidRDefault="00D44140" w:rsidP="00981A29">
            <w:pPr>
              <w:pBdr>
                <w:top w:val="nil"/>
                <w:left w:val="nil"/>
                <w:bottom w:val="nil"/>
                <w:right w:val="nil"/>
                <w:between w:val="nil"/>
              </w:pBdr>
              <w:ind w:left="111" w:right="113"/>
              <w:jc w:val="center"/>
              <w:rPr>
                <w:b/>
                <w:color w:val="000000"/>
              </w:rPr>
            </w:pPr>
          </w:p>
        </w:tc>
        <w:tc>
          <w:tcPr>
            <w:tcW w:w="3392" w:type="dxa"/>
            <w:tcBorders>
              <w:left w:val="single" w:sz="24" w:space="0" w:color="585858"/>
              <w:bottom w:val="single" w:sz="24" w:space="0" w:color="585858"/>
            </w:tcBorders>
            <w:shd w:val="clear" w:color="auto" w:fill="B7DDE8"/>
            <w:vAlign w:val="center"/>
          </w:tcPr>
          <w:p w14:paraId="7C5A17B1" w14:textId="77777777" w:rsidR="00D44140" w:rsidRDefault="00D44140" w:rsidP="00981A29">
            <w:pPr>
              <w:pBdr>
                <w:top w:val="nil"/>
                <w:left w:val="nil"/>
                <w:bottom w:val="nil"/>
                <w:right w:val="nil"/>
                <w:between w:val="nil"/>
              </w:pBdr>
              <w:ind w:right="124"/>
              <w:jc w:val="center"/>
              <w:rPr>
                <w:color w:val="000000"/>
              </w:rPr>
            </w:pPr>
            <w:r>
              <w:rPr>
                <w:b/>
                <w:color w:val="000000"/>
                <w:sz w:val="32"/>
                <w:szCs w:val="32"/>
              </w:rPr>
              <w:t>Beginning</w:t>
            </w:r>
          </w:p>
        </w:tc>
        <w:tc>
          <w:tcPr>
            <w:tcW w:w="3690" w:type="dxa"/>
            <w:tcBorders>
              <w:bottom w:val="single" w:sz="24" w:space="0" w:color="585858"/>
            </w:tcBorders>
            <w:shd w:val="clear" w:color="auto" w:fill="8DB3E2"/>
            <w:vAlign w:val="center"/>
          </w:tcPr>
          <w:p w14:paraId="274BDDAF" w14:textId="77777777" w:rsidR="00D44140" w:rsidRDefault="00D44140" w:rsidP="00981A29">
            <w:pPr>
              <w:pBdr>
                <w:top w:val="nil"/>
                <w:left w:val="nil"/>
                <w:bottom w:val="nil"/>
                <w:right w:val="nil"/>
                <w:between w:val="nil"/>
              </w:pBdr>
              <w:ind w:right="124"/>
              <w:jc w:val="center"/>
              <w:rPr>
                <w:color w:val="000000"/>
              </w:rPr>
            </w:pPr>
            <w:r>
              <w:rPr>
                <w:b/>
                <w:color w:val="000000"/>
                <w:sz w:val="32"/>
                <w:szCs w:val="32"/>
              </w:rPr>
              <w:t>Developing</w:t>
            </w:r>
          </w:p>
        </w:tc>
        <w:tc>
          <w:tcPr>
            <w:tcW w:w="3328" w:type="dxa"/>
            <w:tcBorders>
              <w:bottom w:val="single" w:sz="24" w:space="0" w:color="585858"/>
            </w:tcBorders>
            <w:shd w:val="clear" w:color="auto" w:fill="548DD4"/>
            <w:vAlign w:val="center"/>
          </w:tcPr>
          <w:p w14:paraId="24844A22" w14:textId="77777777" w:rsidR="00D44140" w:rsidRDefault="00D44140" w:rsidP="00981A29">
            <w:pPr>
              <w:pBdr>
                <w:top w:val="nil"/>
                <w:left w:val="nil"/>
                <w:bottom w:val="nil"/>
                <w:right w:val="nil"/>
                <w:between w:val="nil"/>
              </w:pBdr>
              <w:ind w:right="124"/>
              <w:jc w:val="center"/>
              <w:rPr>
                <w:color w:val="000000"/>
              </w:rPr>
            </w:pPr>
            <w:r>
              <w:rPr>
                <w:b/>
                <w:color w:val="000000"/>
                <w:sz w:val="32"/>
                <w:szCs w:val="32"/>
              </w:rPr>
              <w:t>Practicing</w:t>
            </w:r>
          </w:p>
        </w:tc>
        <w:tc>
          <w:tcPr>
            <w:tcW w:w="3512" w:type="dxa"/>
            <w:tcBorders>
              <w:bottom w:val="single" w:sz="24" w:space="0" w:color="585858"/>
              <w:right w:val="single" w:sz="24" w:space="0" w:color="585858"/>
            </w:tcBorders>
            <w:shd w:val="clear" w:color="auto" w:fill="17365D"/>
            <w:vAlign w:val="center"/>
          </w:tcPr>
          <w:p w14:paraId="021CBFBD" w14:textId="77777777" w:rsidR="00D44140" w:rsidRDefault="00D44140" w:rsidP="00981A29">
            <w:pPr>
              <w:pBdr>
                <w:top w:val="nil"/>
                <w:left w:val="nil"/>
                <w:bottom w:val="nil"/>
                <w:right w:val="nil"/>
                <w:between w:val="nil"/>
              </w:pBdr>
              <w:ind w:right="124"/>
              <w:jc w:val="center"/>
              <w:rPr>
                <w:color w:val="FFFFFF"/>
              </w:rPr>
            </w:pPr>
            <w:r>
              <w:rPr>
                <w:b/>
                <w:color w:val="FFFFFF"/>
                <w:sz w:val="32"/>
                <w:szCs w:val="32"/>
              </w:rPr>
              <w:t>Excelling</w:t>
            </w:r>
          </w:p>
        </w:tc>
      </w:tr>
      <w:tr w:rsidR="00D44140" w14:paraId="4B0C331B" w14:textId="77777777" w:rsidTr="00981A29">
        <w:trPr>
          <w:trHeight w:val="27"/>
        </w:trPr>
        <w:tc>
          <w:tcPr>
            <w:tcW w:w="448" w:type="dxa"/>
            <w:tcBorders>
              <w:top w:val="single" w:sz="24" w:space="0" w:color="585858"/>
              <w:left w:val="single" w:sz="24" w:space="0" w:color="585858"/>
              <w:bottom w:val="single" w:sz="24" w:space="0" w:color="585858"/>
              <w:right w:val="single" w:sz="24" w:space="0" w:color="585858"/>
            </w:tcBorders>
            <w:shd w:val="clear" w:color="auto" w:fill="000000"/>
          </w:tcPr>
          <w:p w14:paraId="73976832" w14:textId="77777777" w:rsidR="00D44140" w:rsidRDefault="00D44140" w:rsidP="00981A29">
            <w:pPr>
              <w:pBdr>
                <w:top w:val="nil"/>
                <w:left w:val="nil"/>
                <w:bottom w:val="nil"/>
                <w:right w:val="nil"/>
                <w:between w:val="nil"/>
              </w:pBdr>
              <w:ind w:left="111" w:right="113"/>
              <w:jc w:val="center"/>
              <w:rPr>
                <w:b/>
                <w:color w:val="000000"/>
              </w:rPr>
            </w:pPr>
          </w:p>
        </w:tc>
        <w:tc>
          <w:tcPr>
            <w:tcW w:w="3392" w:type="dxa"/>
            <w:tcBorders>
              <w:top w:val="single" w:sz="24" w:space="0" w:color="585858"/>
              <w:left w:val="single" w:sz="24" w:space="0" w:color="585858"/>
              <w:bottom w:val="single" w:sz="24" w:space="0" w:color="585858"/>
            </w:tcBorders>
            <w:shd w:val="clear" w:color="auto" w:fill="B7DDE8"/>
            <w:vAlign w:val="center"/>
          </w:tcPr>
          <w:p w14:paraId="12853835" w14:textId="77777777" w:rsidR="00D44140" w:rsidRPr="00981A29" w:rsidRDefault="00D44140" w:rsidP="00981A29">
            <w:pPr>
              <w:ind w:left="114" w:right="179"/>
              <w:rPr>
                <w:b/>
                <w:i/>
                <w:sz w:val="22"/>
                <w:szCs w:val="22"/>
              </w:rPr>
            </w:pPr>
            <w:r w:rsidRPr="00981A29">
              <w:rPr>
                <w:i/>
                <w:sz w:val="22"/>
                <w:szCs w:val="22"/>
              </w:rPr>
              <w:t>The school has begun planning for the implementation of complex activities and/or begun implementing more simple activities (limited barriers) with the intended outcome of:</w:t>
            </w:r>
          </w:p>
        </w:tc>
        <w:tc>
          <w:tcPr>
            <w:tcW w:w="3690" w:type="dxa"/>
            <w:tcBorders>
              <w:top w:val="single" w:sz="24" w:space="0" w:color="585858"/>
              <w:bottom w:val="single" w:sz="24" w:space="0" w:color="585858"/>
            </w:tcBorders>
            <w:shd w:val="clear" w:color="auto" w:fill="8DB3E2"/>
            <w:vAlign w:val="center"/>
          </w:tcPr>
          <w:p w14:paraId="1BCA0E6A" w14:textId="03B0F5E2" w:rsidR="00D44140" w:rsidRPr="00981A29" w:rsidRDefault="00D44140" w:rsidP="00981A29">
            <w:pPr>
              <w:ind w:left="124" w:right="135"/>
              <w:rPr>
                <w:i/>
                <w:sz w:val="22"/>
                <w:szCs w:val="22"/>
              </w:rPr>
            </w:pPr>
            <w:r w:rsidRPr="00981A29">
              <w:rPr>
                <w:i/>
                <w:sz w:val="22"/>
                <w:szCs w:val="22"/>
              </w:rPr>
              <w:t>The school has moved towards finalizing plans for the implementation of complex activities and/or completed initial</w:t>
            </w:r>
            <w:r w:rsidR="00981A29" w:rsidRPr="00981A29">
              <w:rPr>
                <w:i/>
                <w:sz w:val="22"/>
                <w:szCs w:val="22"/>
              </w:rPr>
              <w:t xml:space="preserve"> </w:t>
            </w:r>
            <w:r w:rsidRPr="00981A29">
              <w:rPr>
                <w:i/>
                <w:sz w:val="22"/>
                <w:szCs w:val="22"/>
              </w:rPr>
              <w:t>implementation of more simple activities with the intended outcome of:</w:t>
            </w:r>
          </w:p>
        </w:tc>
        <w:tc>
          <w:tcPr>
            <w:tcW w:w="3328" w:type="dxa"/>
            <w:tcBorders>
              <w:top w:val="single" w:sz="24" w:space="0" w:color="585858"/>
              <w:bottom w:val="single" w:sz="24" w:space="0" w:color="585858"/>
            </w:tcBorders>
            <w:shd w:val="clear" w:color="auto" w:fill="548DD4"/>
            <w:vAlign w:val="center"/>
          </w:tcPr>
          <w:p w14:paraId="3197C516" w14:textId="77777777" w:rsidR="00D44140" w:rsidRPr="00981A29" w:rsidRDefault="00D44140" w:rsidP="00981A29">
            <w:pPr>
              <w:ind w:left="126" w:right="124"/>
              <w:rPr>
                <w:i/>
                <w:sz w:val="22"/>
                <w:szCs w:val="22"/>
              </w:rPr>
            </w:pPr>
            <w:r w:rsidRPr="00981A29">
              <w:rPr>
                <w:i/>
                <w:sz w:val="22"/>
                <w:szCs w:val="22"/>
              </w:rPr>
              <w:t>The school has begun implementing completed plans for complex activities and/or has begun reflecting on previously implemented activities with the intended outcome of:</w:t>
            </w:r>
          </w:p>
        </w:tc>
        <w:tc>
          <w:tcPr>
            <w:tcW w:w="3512" w:type="dxa"/>
            <w:tcBorders>
              <w:top w:val="single" w:sz="24" w:space="0" w:color="585858"/>
              <w:bottom w:val="single" w:sz="24" w:space="0" w:color="585858"/>
            </w:tcBorders>
            <w:shd w:val="clear" w:color="auto" w:fill="17365D"/>
            <w:vAlign w:val="center"/>
          </w:tcPr>
          <w:p w14:paraId="2670A8E5" w14:textId="77777777" w:rsidR="00D44140" w:rsidRPr="00981A29" w:rsidRDefault="00D44140" w:rsidP="00981A29">
            <w:pPr>
              <w:ind w:left="127" w:right="102"/>
              <w:rPr>
                <w:i/>
                <w:color w:val="FFFFFF"/>
                <w:sz w:val="22"/>
                <w:szCs w:val="22"/>
              </w:rPr>
            </w:pPr>
            <w:r w:rsidRPr="00981A29">
              <w:rPr>
                <w:i/>
                <w:color w:val="FFFFFF"/>
                <w:sz w:val="22"/>
                <w:szCs w:val="22"/>
              </w:rPr>
              <w:t>The school community has fully implemented its original plans with clearly outlined steps for reflection, continuous inquiry, and continuous improvement with the intended outcome of:</w:t>
            </w:r>
          </w:p>
        </w:tc>
      </w:tr>
      <w:tr w:rsidR="00D44140" w14:paraId="35FDAE13" w14:textId="77777777" w:rsidTr="00981A29">
        <w:trPr>
          <w:trHeight w:val="27"/>
        </w:trPr>
        <w:tc>
          <w:tcPr>
            <w:tcW w:w="448" w:type="dxa"/>
            <w:tcBorders>
              <w:top w:val="single" w:sz="24" w:space="0" w:color="585858"/>
              <w:left w:val="single" w:sz="24" w:space="0" w:color="585858"/>
              <w:bottom w:val="single" w:sz="24" w:space="0" w:color="585858"/>
              <w:right w:val="single" w:sz="24" w:space="0" w:color="585858"/>
            </w:tcBorders>
            <w:shd w:val="clear" w:color="auto" w:fill="000000"/>
          </w:tcPr>
          <w:p w14:paraId="2E116B73" w14:textId="77777777" w:rsidR="00D44140" w:rsidRDefault="00D44140" w:rsidP="00981A29">
            <w:pPr>
              <w:pBdr>
                <w:top w:val="nil"/>
                <w:left w:val="nil"/>
                <w:bottom w:val="nil"/>
                <w:right w:val="nil"/>
                <w:between w:val="nil"/>
              </w:pBdr>
              <w:ind w:left="111" w:right="113"/>
              <w:jc w:val="center"/>
              <w:rPr>
                <w:b/>
                <w:color w:val="000000"/>
              </w:rPr>
            </w:pPr>
          </w:p>
        </w:tc>
        <w:tc>
          <w:tcPr>
            <w:tcW w:w="3392" w:type="dxa"/>
            <w:tcBorders>
              <w:top w:val="single" w:sz="24" w:space="0" w:color="585858"/>
              <w:left w:val="single" w:sz="24" w:space="0" w:color="585858"/>
              <w:bottom w:val="single" w:sz="24" w:space="0" w:color="585858"/>
            </w:tcBorders>
            <w:shd w:val="clear" w:color="auto" w:fill="F4CCCC"/>
            <w:vAlign w:val="center"/>
          </w:tcPr>
          <w:p w14:paraId="6D53F00B" w14:textId="77777777" w:rsidR="00D44140" w:rsidRPr="00981A29" w:rsidRDefault="00D44140" w:rsidP="00947978">
            <w:pPr>
              <w:widowControl w:val="0"/>
              <w:numPr>
                <w:ilvl w:val="0"/>
                <w:numId w:val="48"/>
              </w:numPr>
              <w:ind w:right="124"/>
              <w:jc w:val="center"/>
              <w:rPr>
                <w:sz w:val="22"/>
                <w:szCs w:val="22"/>
              </w:rPr>
            </w:pPr>
          </w:p>
        </w:tc>
        <w:tc>
          <w:tcPr>
            <w:tcW w:w="3690" w:type="dxa"/>
            <w:tcBorders>
              <w:top w:val="single" w:sz="24" w:space="0" w:color="585858"/>
              <w:bottom w:val="single" w:sz="24" w:space="0" w:color="585858"/>
            </w:tcBorders>
            <w:shd w:val="clear" w:color="auto" w:fill="F4CCCC"/>
            <w:vAlign w:val="center"/>
          </w:tcPr>
          <w:p w14:paraId="482CCAF6" w14:textId="77777777" w:rsidR="00D44140" w:rsidRPr="00981A29" w:rsidRDefault="00D44140" w:rsidP="00947978">
            <w:pPr>
              <w:widowControl w:val="0"/>
              <w:numPr>
                <w:ilvl w:val="0"/>
                <w:numId w:val="48"/>
              </w:numPr>
              <w:ind w:right="124"/>
              <w:jc w:val="center"/>
              <w:rPr>
                <w:sz w:val="22"/>
                <w:szCs w:val="22"/>
              </w:rPr>
            </w:pPr>
          </w:p>
        </w:tc>
        <w:tc>
          <w:tcPr>
            <w:tcW w:w="3328" w:type="dxa"/>
            <w:tcBorders>
              <w:top w:val="single" w:sz="24" w:space="0" w:color="585858"/>
              <w:bottom w:val="single" w:sz="24" w:space="0" w:color="585858"/>
            </w:tcBorders>
            <w:shd w:val="clear" w:color="auto" w:fill="F4CCCC"/>
            <w:vAlign w:val="center"/>
          </w:tcPr>
          <w:p w14:paraId="797307AB" w14:textId="77777777" w:rsidR="00D44140" w:rsidRPr="00981A29" w:rsidRDefault="00D44140" w:rsidP="00947978">
            <w:pPr>
              <w:widowControl w:val="0"/>
              <w:numPr>
                <w:ilvl w:val="0"/>
                <w:numId w:val="48"/>
              </w:numPr>
              <w:ind w:right="124"/>
              <w:jc w:val="center"/>
              <w:rPr>
                <w:sz w:val="22"/>
                <w:szCs w:val="22"/>
              </w:rPr>
            </w:pPr>
          </w:p>
        </w:tc>
        <w:tc>
          <w:tcPr>
            <w:tcW w:w="3512" w:type="dxa"/>
            <w:tcBorders>
              <w:top w:val="single" w:sz="24" w:space="0" w:color="585858"/>
              <w:bottom w:val="single" w:sz="24" w:space="0" w:color="585858"/>
            </w:tcBorders>
            <w:shd w:val="clear" w:color="auto" w:fill="F4CCCC"/>
            <w:vAlign w:val="center"/>
          </w:tcPr>
          <w:p w14:paraId="4CFA3630" w14:textId="77777777" w:rsidR="00D44140" w:rsidRPr="00981A29" w:rsidRDefault="00D44140" w:rsidP="00947978">
            <w:pPr>
              <w:widowControl w:val="0"/>
              <w:numPr>
                <w:ilvl w:val="0"/>
                <w:numId w:val="48"/>
              </w:numPr>
              <w:ind w:right="124"/>
              <w:jc w:val="center"/>
              <w:rPr>
                <w:sz w:val="22"/>
                <w:szCs w:val="22"/>
              </w:rPr>
            </w:pPr>
          </w:p>
        </w:tc>
      </w:tr>
      <w:tr w:rsidR="00D44140" w14:paraId="0D8F8AFC" w14:textId="77777777" w:rsidTr="00981A29">
        <w:trPr>
          <w:cantSplit/>
          <w:trHeight w:val="2834"/>
        </w:trPr>
        <w:tc>
          <w:tcPr>
            <w:tcW w:w="448" w:type="dxa"/>
            <w:tcBorders>
              <w:top w:val="single" w:sz="24" w:space="0" w:color="585858"/>
              <w:left w:val="single" w:sz="24" w:space="0" w:color="585858"/>
              <w:bottom w:val="single" w:sz="24" w:space="0" w:color="585858"/>
              <w:right w:val="single" w:sz="24" w:space="0" w:color="585858"/>
            </w:tcBorders>
            <w:shd w:val="clear" w:color="auto" w:fill="000000"/>
            <w:textDirection w:val="btLr"/>
          </w:tcPr>
          <w:p w14:paraId="600BD230" w14:textId="77777777" w:rsidR="00D44140" w:rsidRDefault="00D44140" w:rsidP="00981A29">
            <w:pPr>
              <w:pBdr>
                <w:top w:val="nil"/>
                <w:left w:val="nil"/>
                <w:bottom w:val="nil"/>
                <w:right w:val="nil"/>
                <w:between w:val="nil"/>
              </w:pBdr>
              <w:ind w:left="111" w:right="113"/>
              <w:jc w:val="center"/>
              <w:rPr>
                <w:b/>
                <w:color w:val="FFFFFF"/>
              </w:rPr>
            </w:pPr>
            <w:r>
              <w:rPr>
                <w:b/>
                <w:color w:val="FFFFFF"/>
              </w:rPr>
              <w:t>Deepening Understanding</w:t>
            </w:r>
          </w:p>
        </w:tc>
        <w:tc>
          <w:tcPr>
            <w:tcW w:w="3392" w:type="dxa"/>
            <w:tcBorders>
              <w:top w:val="single" w:sz="24" w:space="0" w:color="585858"/>
              <w:left w:val="single" w:sz="24" w:space="0" w:color="585858"/>
              <w:bottom w:val="single" w:sz="24" w:space="0" w:color="585858"/>
              <w:right w:val="single" w:sz="4" w:space="0" w:color="auto"/>
            </w:tcBorders>
          </w:tcPr>
          <w:p w14:paraId="408B599F" w14:textId="77777777" w:rsidR="00D44140" w:rsidRPr="00981A29" w:rsidRDefault="00D44140" w:rsidP="00981A29">
            <w:pPr>
              <w:pBdr>
                <w:top w:val="nil"/>
                <w:left w:val="nil"/>
                <w:bottom w:val="nil"/>
                <w:right w:val="nil"/>
                <w:between w:val="nil"/>
              </w:pBdr>
              <w:ind w:right="124"/>
              <w:rPr>
                <w:color w:val="000000"/>
                <w:sz w:val="22"/>
                <w:szCs w:val="22"/>
              </w:rPr>
            </w:pPr>
            <w:r w:rsidRPr="00981A29">
              <w:rPr>
                <w:color w:val="000000"/>
                <w:sz w:val="22"/>
                <w:szCs w:val="22"/>
              </w:rPr>
              <w:t>Intended Measurable Outcome:</w:t>
            </w:r>
          </w:p>
          <w:p w14:paraId="3CFA0EF7" w14:textId="77777777" w:rsidR="00D44140" w:rsidRPr="00981A29" w:rsidRDefault="00D44140" w:rsidP="00981A29">
            <w:pPr>
              <w:widowControl w:val="0"/>
              <w:numPr>
                <w:ilvl w:val="0"/>
                <w:numId w:val="5"/>
              </w:numPr>
              <w:pBdr>
                <w:top w:val="nil"/>
                <w:left w:val="nil"/>
                <w:bottom w:val="nil"/>
                <w:right w:val="nil"/>
                <w:between w:val="nil"/>
              </w:pBdr>
              <w:rPr>
                <w:color w:val="000000"/>
                <w:sz w:val="22"/>
                <w:szCs w:val="22"/>
              </w:rPr>
            </w:pPr>
            <w:r w:rsidRPr="00981A29">
              <w:rPr>
                <w:b/>
                <w:color w:val="000000"/>
                <w:sz w:val="22"/>
                <w:szCs w:val="22"/>
              </w:rPr>
              <w:t>School leaders</w:t>
            </w:r>
            <w:r w:rsidRPr="00981A29">
              <w:rPr>
                <w:b/>
                <w:sz w:val="22"/>
                <w:szCs w:val="22"/>
              </w:rPr>
              <w:t xml:space="preserve">, </w:t>
            </w:r>
            <w:r w:rsidRPr="00981A29">
              <w:rPr>
                <w:b/>
                <w:color w:val="000000"/>
                <w:sz w:val="22"/>
                <w:szCs w:val="22"/>
              </w:rPr>
              <w:t>qualified staff, or contracted vendors</w:t>
            </w:r>
            <w:r w:rsidRPr="00981A29">
              <w:rPr>
                <w:color w:val="000000"/>
                <w:sz w:val="22"/>
                <w:szCs w:val="22"/>
              </w:rPr>
              <w:t xml:space="preserve"> lead professional learning sessions designed for staff to </w:t>
            </w:r>
            <w:r w:rsidRPr="00981A29">
              <w:rPr>
                <w:sz w:val="22"/>
                <w:szCs w:val="22"/>
              </w:rPr>
              <w:t>deepen their understanding of the</w:t>
            </w:r>
            <w:r w:rsidRPr="00981A29">
              <w:rPr>
                <w:color w:val="000000"/>
                <w:sz w:val="22"/>
                <w:szCs w:val="22"/>
              </w:rPr>
              <w:t xml:space="preserve"> Essential Elements, and trauma informed </w:t>
            </w:r>
            <w:proofErr w:type="gramStart"/>
            <w:r w:rsidRPr="00981A29">
              <w:rPr>
                <w:color w:val="000000"/>
                <w:sz w:val="22"/>
                <w:szCs w:val="22"/>
              </w:rPr>
              <w:t>practice</w:t>
            </w:r>
            <w:proofErr w:type="gramEnd"/>
          </w:p>
          <w:p w14:paraId="601CEA47" w14:textId="77777777" w:rsidR="00D44140" w:rsidRPr="00981A29" w:rsidRDefault="00D44140" w:rsidP="00981A29">
            <w:pPr>
              <w:pBdr>
                <w:top w:val="nil"/>
                <w:left w:val="nil"/>
                <w:bottom w:val="nil"/>
                <w:right w:val="nil"/>
                <w:between w:val="nil"/>
              </w:pBdr>
              <w:rPr>
                <w:sz w:val="22"/>
                <w:szCs w:val="22"/>
              </w:rPr>
            </w:pPr>
          </w:p>
          <w:p w14:paraId="505489BF" w14:textId="77777777" w:rsidR="00D44140" w:rsidRPr="00981A29" w:rsidRDefault="00D44140" w:rsidP="00981A29">
            <w:pPr>
              <w:pBdr>
                <w:top w:val="nil"/>
                <w:left w:val="nil"/>
                <w:bottom w:val="nil"/>
                <w:right w:val="nil"/>
                <w:between w:val="nil"/>
              </w:pBdr>
              <w:rPr>
                <w:color w:val="000000"/>
                <w:sz w:val="22"/>
                <w:szCs w:val="22"/>
              </w:rPr>
            </w:pPr>
            <w:r w:rsidRPr="00981A29">
              <w:rPr>
                <w:color w:val="000000"/>
                <w:sz w:val="22"/>
                <w:szCs w:val="22"/>
              </w:rPr>
              <w:t xml:space="preserve">Potential Evidence: </w:t>
            </w:r>
          </w:p>
          <w:p w14:paraId="56354A10" w14:textId="77777777" w:rsidR="00D44140" w:rsidRPr="00981A29" w:rsidRDefault="00D44140" w:rsidP="00947978">
            <w:pPr>
              <w:widowControl w:val="0"/>
              <w:numPr>
                <w:ilvl w:val="0"/>
                <w:numId w:val="95"/>
              </w:numPr>
              <w:pBdr>
                <w:top w:val="nil"/>
                <w:left w:val="nil"/>
                <w:bottom w:val="nil"/>
                <w:right w:val="nil"/>
                <w:between w:val="nil"/>
              </w:pBdr>
              <w:rPr>
                <w:color w:val="000000"/>
                <w:sz w:val="22"/>
                <w:szCs w:val="22"/>
              </w:rPr>
            </w:pPr>
            <w:r w:rsidRPr="00981A29">
              <w:rPr>
                <w:color w:val="000000"/>
                <w:sz w:val="22"/>
                <w:szCs w:val="22"/>
              </w:rPr>
              <w:t>Survey</w:t>
            </w:r>
            <w:r w:rsidRPr="00981A29">
              <w:rPr>
                <w:sz w:val="22"/>
                <w:szCs w:val="22"/>
              </w:rPr>
              <w:t xml:space="preserve"> data</w:t>
            </w:r>
            <w:r w:rsidRPr="00981A29">
              <w:rPr>
                <w:color w:val="000000"/>
                <w:sz w:val="22"/>
                <w:szCs w:val="22"/>
              </w:rPr>
              <w:t xml:space="preserve"> shows that staff across the school understand why they’re being asked to implement the Essential Elements and why trauma informed practice is </w:t>
            </w:r>
            <w:proofErr w:type="gramStart"/>
            <w:r w:rsidRPr="00981A29">
              <w:rPr>
                <w:color w:val="000000"/>
                <w:sz w:val="22"/>
                <w:szCs w:val="22"/>
              </w:rPr>
              <w:t>important</w:t>
            </w:r>
            <w:proofErr w:type="gramEnd"/>
          </w:p>
          <w:p w14:paraId="5567344F" w14:textId="77777777" w:rsidR="00D44140" w:rsidRPr="00981A29" w:rsidRDefault="00D44140" w:rsidP="00947978">
            <w:pPr>
              <w:widowControl w:val="0"/>
              <w:numPr>
                <w:ilvl w:val="0"/>
                <w:numId w:val="95"/>
              </w:numPr>
              <w:rPr>
                <w:sz w:val="22"/>
                <w:szCs w:val="22"/>
              </w:rPr>
            </w:pPr>
            <w:r w:rsidRPr="00981A29">
              <w:rPr>
                <w:sz w:val="22"/>
                <w:szCs w:val="22"/>
              </w:rPr>
              <w:t>Classroom observations demonstrate that teachers implementing new strategies to support students who have experienced trauma and help them develop social and emotional skills</w:t>
            </w:r>
          </w:p>
        </w:tc>
        <w:tc>
          <w:tcPr>
            <w:tcW w:w="3690" w:type="dxa"/>
            <w:tcBorders>
              <w:top w:val="single" w:sz="24" w:space="0" w:color="585858"/>
              <w:left w:val="single" w:sz="4" w:space="0" w:color="auto"/>
              <w:bottom w:val="single" w:sz="24" w:space="0" w:color="585858"/>
              <w:right w:val="single" w:sz="4" w:space="0" w:color="auto"/>
            </w:tcBorders>
          </w:tcPr>
          <w:p w14:paraId="734E9523" w14:textId="77777777" w:rsidR="00D44140" w:rsidRPr="00981A29" w:rsidRDefault="00D44140" w:rsidP="00981A29">
            <w:pPr>
              <w:pBdr>
                <w:top w:val="nil"/>
                <w:left w:val="nil"/>
                <w:bottom w:val="nil"/>
                <w:right w:val="nil"/>
                <w:between w:val="nil"/>
              </w:pBdr>
              <w:ind w:right="124"/>
              <w:rPr>
                <w:color w:val="000000"/>
                <w:sz w:val="22"/>
                <w:szCs w:val="22"/>
              </w:rPr>
            </w:pPr>
            <w:r w:rsidRPr="00981A29">
              <w:rPr>
                <w:color w:val="000000"/>
                <w:sz w:val="22"/>
                <w:szCs w:val="22"/>
              </w:rPr>
              <w:t>Intended Measurable Outcome:</w:t>
            </w:r>
          </w:p>
          <w:p w14:paraId="28BC42C6" w14:textId="27612A7B" w:rsidR="00D44140" w:rsidRPr="00981A29" w:rsidRDefault="00D44140" w:rsidP="00981A29">
            <w:pPr>
              <w:widowControl w:val="0"/>
              <w:numPr>
                <w:ilvl w:val="0"/>
                <w:numId w:val="5"/>
              </w:numPr>
              <w:rPr>
                <w:sz w:val="22"/>
                <w:szCs w:val="22"/>
              </w:rPr>
            </w:pPr>
            <w:r w:rsidRPr="00981A29">
              <w:rPr>
                <w:b/>
                <w:sz w:val="22"/>
                <w:szCs w:val="22"/>
              </w:rPr>
              <w:t>School leaders, qualified staff, or contracted vendors</w:t>
            </w:r>
            <w:r w:rsidRPr="00981A29">
              <w:rPr>
                <w:sz w:val="22"/>
                <w:szCs w:val="22"/>
              </w:rPr>
              <w:t xml:space="preserve"> provide ongoing training and support for teachers to employ </w:t>
            </w:r>
            <w:hyperlink r:id="rId112">
              <w:r w:rsidR="00474C2E" w:rsidRPr="00981A29">
                <w:rPr>
                  <w:color w:val="1155CC"/>
                  <w:sz w:val="22"/>
                  <w:szCs w:val="22"/>
                  <w:u w:val="single"/>
                </w:rPr>
                <w:t>Universal Design for Learning (</w:t>
              </w:r>
              <w:proofErr w:type="spellStart"/>
              <w:r w:rsidR="00474C2E" w:rsidRPr="00981A29">
                <w:rPr>
                  <w:color w:val="1155CC"/>
                  <w:sz w:val="22"/>
                  <w:szCs w:val="22"/>
                  <w:u w:val="single"/>
                </w:rPr>
                <w:t>UDL</w:t>
              </w:r>
              <w:proofErr w:type="spellEnd"/>
              <w:r w:rsidR="00474C2E" w:rsidRPr="00981A29">
                <w:rPr>
                  <w:color w:val="1155CC"/>
                  <w:sz w:val="22"/>
                  <w:szCs w:val="22"/>
                  <w:u w:val="single"/>
                </w:rPr>
                <w:t>)</w:t>
              </w:r>
            </w:hyperlink>
            <w:r w:rsidR="00474C2E" w:rsidRPr="00981A29">
              <w:rPr>
                <w:sz w:val="22"/>
                <w:szCs w:val="22"/>
              </w:rPr>
              <w:t xml:space="preserve">, </w:t>
            </w:r>
            <w:hyperlink r:id="rId113">
              <w:r w:rsidR="00474C2E" w:rsidRPr="00981A29">
                <w:rPr>
                  <w:color w:val="1155CC"/>
                  <w:sz w:val="22"/>
                  <w:szCs w:val="22"/>
                  <w:u w:val="single"/>
                </w:rPr>
                <w:t>Trauma-Informed Practice</w:t>
              </w:r>
            </w:hyperlink>
            <w:r w:rsidR="00474C2E" w:rsidRPr="00981A29">
              <w:rPr>
                <w:sz w:val="22"/>
                <w:szCs w:val="22"/>
              </w:rPr>
              <w:t xml:space="preserve">, use of </w:t>
            </w:r>
            <w:hyperlink r:id="rId114">
              <w:r w:rsidR="00474C2E" w:rsidRPr="00981A29">
                <w:rPr>
                  <w:color w:val="1155CC"/>
                  <w:sz w:val="22"/>
                  <w:szCs w:val="22"/>
                  <w:u w:val="single"/>
                </w:rPr>
                <w:t>Multi-Tiered Systems of Supports (MTSS)</w:t>
              </w:r>
            </w:hyperlink>
            <w:r w:rsidR="00474C2E" w:rsidRPr="00981A29">
              <w:rPr>
                <w:sz w:val="22"/>
                <w:szCs w:val="22"/>
              </w:rPr>
              <w:t xml:space="preserve">, </w:t>
            </w:r>
            <w:hyperlink r:id="rId115" w:history="1">
              <w:r w:rsidR="00B75ACB" w:rsidRPr="00B75ACB">
                <w:rPr>
                  <w:color w:val="1155CC"/>
                  <w:sz w:val="22"/>
                  <w:szCs w:val="22"/>
                  <w:u w:val="single"/>
                </w:rPr>
                <w:t>Culturally and Linguistically Sustaining Practices</w:t>
              </w:r>
            </w:hyperlink>
            <w:r w:rsidR="00474C2E" w:rsidRPr="00981A29">
              <w:rPr>
                <w:sz w:val="22"/>
                <w:szCs w:val="22"/>
              </w:rPr>
              <w:t xml:space="preserve">, </w:t>
            </w:r>
            <w:hyperlink r:id="rId116">
              <w:r w:rsidR="00474C2E" w:rsidRPr="00981A29">
                <w:rPr>
                  <w:color w:val="1155CC"/>
                  <w:sz w:val="22"/>
                  <w:szCs w:val="22"/>
                  <w:u w:val="single"/>
                </w:rPr>
                <w:t>Anti-Bias Teaching</w:t>
              </w:r>
            </w:hyperlink>
            <w:r w:rsidR="00474C2E" w:rsidRPr="00981A29">
              <w:rPr>
                <w:sz w:val="22"/>
                <w:szCs w:val="22"/>
              </w:rPr>
              <w:t xml:space="preserve">, and direct skill instruction including embedding </w:t>
            </w:r>
            <w:hyperlink r:id="rId117">
              <w:r w:rsidR="00474C2E" w:rsidRPr="00981A29">
                <w:rPr>
                  <w:color w:val="1155CC"/>
                  <w:sz w:val="22"/>
                  <w:szCs w:val="22"/>
                  <w:u w:val="single"/>
                </w:rPr>
                <w:t>Social and Emotional Learning (SEL)</w:t>
              </w:r>
            </w:hyperlink>
            <w:r w:rsidRPr="00981A29">
              <w:rPr>
                <w:sz w:val="22"/>
                <w:szCs w:val="22"/>
              </w:rPr>
              <w:t xml:space="preserve"> techniques across their practice</w:t>
            </w:r>
          </w:p>
          <w:p w14:paraId="595A5E80" w14:textId="77777777" w:rsidR="00D44140" w:rsidRPr="00981A29" w:rsidRDefault="00D44140" w:rsidP="00981A29">
            <w:pPr>
              <w:pBdr>
                <w:top w:val="nil"/>
                <w:left w:val="nil"/>
                <w:bottom w:val="nil"/>
                <w:right w:val="nil"/>
                <w:between w:val="nil"/>
              </w:pBdr>
              <w:rPr>
                <w:sz w:val="22"/>
                <w:szCs w:val="22"/>
              </w:rPr>
            </w:pPr>
          </w:p>
          <w:p w14:paraId="7AE833A8" w14:textId="77777777" w:rsidR="00D44140" w:rsidRPr="00981A29" w:rsidRDefault="00D44140" w:rsidP="00981A29">
            <w:pPr>
              <w:pBdr>
                <w:top w:val="nil"/>
                <w:left w:val="nil"/>
                <w:bottom w:val="nil"/>
                <w:right w:val="nil"/>
                <w:between w:val="nil"/>
              </w:pBdr>
              <w:rPr>
                <w:color w:val="000000"/>
                <w:sz w:val="22"/>
                <w:szCs w:val="22"/>
              </w:rPr>
            </w:pPr>
            <w:r w:rsidRPr="00981A29">
              <w:rPr>
                <w:color w:val="000000"/>
                <w:sz w:val="22"/>
                <w:szCs w:val="22"/>
              </w:rPr>
              <w:t xml:space="preserve">Potential Evidence: </w:t>
            </w:r>
          </w:p>
          <w:p w14:paraId="3912A819" w14:textId="77777777" w:rsidR="00D44140" w:rsidRPr="00981A29" w:rsidRDefault="00D44140" w:rsidP="00981A29">
            <w:pPr>
              <w:widowControl w:val="0"/>
              <w:numPr>
                <w:ilvl w:val="0"/>
                <w:numId w:val="5"/>
              </w:numPr>
              <w:pBdr>
                <w:top w:val="nil"/>
                <w:left w:val="nil"/>
                <w:bottom w:val="nil"/>
                <w:right w:val="nil"/>
                <w:between w:val="nil"/>
              </w:pBdr>
              <w:rPr>
                <w:color w:val="000000"/>
                <w:sz w:val="22"/>
                <w:szCs w:val="22"/>
              </w:rPr>
            </w:pPr>
            <w:r w:rsidRPr="00981A29">
              <w:rPr>
                <w:sz w:val="22"/>
                <w:szCs w:val="22"/>
              </w:rPr>
              <w:t xml:space="preserve">A scoped and sequenced plan and schedule for targeted professional development is put in place along with an evaluation plan to determine </w:t>
            </w:r>
            <w:proofErr w:type="gramStart"/>
            <w:r w:rsidRPr="00981A29">
              <w:rPr>
                <w:sz w:val="22"/>
                <w:szCs w:val="22"/>
              </w:rPr>
              <w:t>effectiveness</w:t>
            </w:r>
            <w:proofErr w:type="gramEnd"/>
          </w:p>
          <w:p w14:paraId="1BC7887F" w14:textId="77777777" w:rsidR="00D44140" w:rsidRPr="00981A29" w:rsidRDefault="00D44140" w:rsidP="00981A29">
            <w:pPr>
              <w:widowControl w:val="0"/>
              <w:numPr>
                <w:ilvl w:val="0"/>
                <w:numId w:val="5"/>
              </w:numPr>
              <w:rPr>
                <w:sz w:val="22"/>
                <w:szCs w:val="22"/>
              </w:rPr>
            </w:pPr>
            <w:r w:rsidRPr="00981A29">
              <w:rPr>
                <w:sz w:val="22"/>
                <w:szCs w:val="22"/>
              </w:rPr>
              <w:t>Student progress reports show steady improvement and students say they feel more engaged and supported in their learning</w:t>
            </w:r>
          </w:p>
        </w:tc>
        <w:tc>
          <w:tcPr>
            <w:tcW w:w="3328" w:type="dxa"/>
            <w:tcBorders>
              <w:top w:val="single" w:sz="24" w:space="0" w:color="585858"/>
              <w:left w:val="single" w:sz="4" w:space="0" w:color="auto"/>
              <w:bottom w:val="single" w:sz="24" w:space="0" w:color="585858"/>
              <w:right w:val="single" w:sz="4" w:space="0" w:color="auto"/>
            </w:tcBorders>
          </w:tcPr>
          <w:p w14:paraId="50CC3991" w14:textId="77777777" w:rsidR="00D44140" w:rsidRPr="00981A29" w:rsidRDefault="00D44140" w:rsidP="00981A29">
            <w:pPr>
              <w:pBdr>
                <w:top w:val="nil"/>
                <w:left w:val="nil"/>
                <w:bottom w:val="nil"/>
                <w:right w:val="nil"/>
                <w:between w:val="nil"/>
              </w:pBdr>
              <w:ind w:right="124"/>
              <w:rPr>
                <w:color w:val="000000"/>
                <w:sz w:val="22"/>
                <w:szCs w:val="22"/>
              </w:rPr>
            </w:pPr>
            <w:r w:rsidRPr="00981A29">
              <w:rPr>
                <w:color w:val="000000"/>
                <w:sz w:val="22"/>
                <w:szCs w:val="22"/>
              </w:rPr>
              <w:t>Intended Measurable Outcome:</w:t>
            </w:r>
          </w:p>
          <w:p w14:paraId="45C949D1" w14:textId="77777777" w:rsidR="00D44140" w:rsidRPr="00981A29" w:rsidRDefault="00D44140" w:rsidP="00981A29">
            <w:pPr>
              <w:widowControl w:val="0"/>
              <w:numPr>
                <w:ilvl w:val="0"/>
                <w:numId w:val="6"/>
              </w:numPr>
              <w:rPr>
                <w:sz w:val="22"/>
                <w:szCs w:val="22"/>
              </w:rPr>
            </w:pPr>
            <w:r w:rsidRPr="00981A29">
              <w:rPr>
                <w:b/>
                <w:sz w:val="22"/>
                <w:szCs w:val="22"/>
              </w:rPr>
              <w:t xml:space="preserve">All staff </w:t>
            </w:r>
            <w:r w:rsidRPr="00981A29">
              <w:rPr>
                <w:sz w:val="22"/>
                <w:szCs w:val="22"/>
              </w:rPr>
              <w:t xml:space="preserve">have participated in targeted professional development offerings, and are engaging in cycles of reflective practice to try on new skills, identify gaps and challenges, and create plans to address </w:t>
            </w:r>
            <w:proofErr w:type="gramStart"/>
            <w:r w:rsidRPr="00981A29">
              <w:rPr>
                <w:sz w:val="22"/>
                <w:szCs w:val="22"/>
              </w:rPr>
              <w:t>them</w:t>
            </w:r>
            <w:proofErr w:type="gramEnd"/>
          </w:p>
          <w:p w14:paraId="56219E1B" w14:textId="77777777" w:rsidR="00D44140" w:rsidRPr="00981A29" w:rsidRDefault="00D44140" w:rsidP="00981A29">
            <w:pPr>
              <w:rPr>
                <w:sz w:val="22"/>
                <w:szCs w:val="22"/>
              </w:rPr>
            </w:pPr>
          </w:p>
          <w:p w14:paraId="62BB6113" w14:textId="77777777" w:rsidR="00D44140" w:rsidRPr="00981A29" w:rsidRDefault="00D44140" w:rsidP="00981A29">
            <w:pPr>
              <w:rPr>
                <w:sz w:val="22"/>
                <w:szCs w:val="22"/>
              </w:rPr>
            </w:pPr>
            <w:r w:rsidRPr="00981A29">
              <w:rPr>
                <w:sz w:val="22"/>
                <w:szCs w:val="22"/>
              </w:rPr>
              <w:t>Potential Evidence:</w:t>
            </w:r>
          </w:p>
          <w:p w14:paraId="49880BFD" w14:textId="77777777" w:rsidR="00D44140" w:rsidRPr="00981A29" w:rsidRDefault="00D44140" w:rsidP="00981A29">
            <w:pPr>
              <w:widowControl w:val="0"/>
              <w:numPr>
                <w:ilvl w:val="0"/>
                <w:numId w:val="6"/>
              </w:numPr>
              <w:rPr>
                <w:sz w:val="22"/>
                <w:szCs w:val="22"/>
              </w:rPr>
            </w:pPr>
            <w:r w:rsidRPr="00981A29">
              <w:rPr>
                <w:sz w:val="22"/>
                <w:szCs w:val="22"/>
              </w:rPr>
              <w:t xml:space="preserve">Classroom observations and evaluations show 95 percent of practices learned are being implemented across the </w:t>
            </w:r>
            <w:proofErr w:type="gramStart"/>
            <w:r w:rsidRPr="00981A29">
              <w:rPr>
                <w:sz w:val="22"/>
                <w:szCs w:val="22"/>
              </w:rPr>
              <w:t>school</w:t>
            </w:r>
            <w:proofErr w:type="gramEnd"/>
          </w:p>
          <w:p w14:paraId="0340CCF2" w14:textId="77777777" w:rsidR="00D44140" w:rsidRPr="00981A29" w:rsidRDefault="00D44140" w:rsidP="00981A29">
            <w:pPr>
              <w:widowControl w:val="0"/>
              <w:numPr>
                <w:ilvl w:val="0"/>
                <w:numId w:val="6"/>
              </w:numPr>
              <w:rPr>
                <w:sz w:val="22"/>
                <w:szCs w:val="22"/>
              </w:rPr>
            </w:pPr>
            <w:r w:rsidRPr="00981A29">
              <w:rPr>
                <w:sz w:val="22"/>
                <w:szCs w:val="22"/>
              </w:rPr>
              <w:t xml:space="preserve">New professional development offerings are identified and implemented in response to needs identified during cycles of reflective </w:t>
            </w:r>
            <w:proofErr w:type="gramStart"/>
            <w:r w:rsidRPr="00981A29">
              <w:rPr>
                <w:sz w:val="22"/>
                <w:szCs w:val="22"/>
              </w:rPr>
              <w:t>practice</w:t>
            </w:r>
            <w:proofErr w:type="gramEnd"/>
          </w:p>
          <w:p w14:paraId="6802FFD5" w14:textId="77777777" w:rsidR="00D44140" w:rsidRPr="00981A29" w:rsidRDefault="00D44140" w:rsidP="00981A29">
            <w:pPr>
              <w:pBdr>
                <w:top w:val="nil"/>
                <w:left w:val="nil"/>
                <w:bottom w:val="nil"/>
                <w:right w:val="nil"/>
                <w:between w:val="nil"/>
              </w:pBdr>
              <w:ind w:left="360"/>
              <w:rPr>
                <w:sz w:val="22"/>
                <w:szCs w:val="22"/>
              </w:rPr>
            </w:pPr>
          </w:p>
        </w:tc>
        <w:tc>
          <w:tcPr>
            <w:tcW w:w="3512" w:type="dxa"/>
            <w:tcBorders>
              <w:top w:val="single" w:sz="24" w:space="0" w:color="585858"/>
              <w:left w:val="single" w:sz="4" w:space="0" w:color="auto"/>
              <w:bottom w:val="single" w:sz="24" w:space="0" w:color="585858"/>
            </w:tcBorders>
          </w:tcPr>
          <w:p w14:paraId="561D76C1" w14:textId="77777777" w:rsidR="00D44140" w:rsidRPr="00981A29" w:rsidRDefault="00D44140" w:rsidP="00981A29">
            <w:pPr>
              <w:pBdr>
                <w:top w:val="nil"/>
                <w:left w:val="nil"/>
                <w:bottom w:val="nil"/>
                <w:right w:val="nil"/>
                <w:between w:val="nil"/>
              </w:pBdr>
              <w:ind w:right="124"/>
              <w:rPr>
                <w:color w:val="000000"/>
                <w:sz w:val="22"/>
                <w:szCs w:val="22"/>
              </w:rPr>
            </w:pPr>
            <w:r w:rsidRPr="00981A29">
              <w:rPr>
                <w:color w:val="000000"/>
                <w:sz w:val="22"/>
                <w:szCs w:val="22"/>
              </w:rPr>
              <w:t>Intended Measurable Outcome:</w:t>
            </w:r>
          </w:p>
          <w:p w14:paraId="4361BBEE" w14:textId="77777777" w:rsidR="00D44140" w:rsidRPr="00981A29" w:rsidRDefault="00D44140" w:rsidP="00981A29">
            <w:pPr>
              <w:widowControl w:val="0"/>
              <w:numPr>
                <w:ilvl w:val="0"/>
                <w:numId w:val="5"/>
              </w:numPr>
              <w:rPr>
                <w:sz w:val="22"/>
                <w:szCs w:val="22"/>
              </w:rPr>
            </w:pPr>
            <w:r w:rsidRPr="00981A29">
              <w:rPr>
                <w:b/>
                <w:sz w:val="22"/>
                <w:szCs w:val="22"/>
              </w:rPr>
              <w:t>The school</w:t>
            </w:r>
            <w:r w:rsidRPr="00981A29">
              <w:rPr>
                <w:sz w:val="22"/>
                <w:szCs w:val="22"/>
              </w:rPr>
              <w:t xml:space="preserve"> is an active learning community informed by students, families, colleagues, administrators, and the wider community, that engages in continuous cycles of reflective practice and improvement always seeking to strengthen the skills of teachers, staff, and administrators to provide excellent outcomes for </w:t>
            </w:r>
            <w:proofErr w:type="gramStart"/>
            <w:r w:rsidRPr="00981A29">
              <w:rPr>
                <w:sz w:val="22"/>
                <w:szCs w:val="22"/>
              </w:rPr>
              <w:t>students</w:t>
            </w:r>
            <w:proofErr w:type="gramEnd"/>
          </w:p>
          <w:p w14:paraId="17736FEE" w14:textId="77777777" w:rsidR="00D44140" w:rsidRPr="00981A29" w:rsidRDefault="00D44140" w:rsidP="00981A29">
            <w:pPr>
              <w:ind w:left="720"/>
              <w:rPr>
                <w:sz w:val="22"/>
                <w:szCs w:val="22"/>
              </w:rPr>
            </w:pPr>
          </w:p>
          <w:p w14:paraId="4299C877" w14:textId="77777777" w:rsidR="00D44140" w:rsidRPr="00981A29" w:rsidRDefault="00D44140" w:rsidP="00981A29">
            <w:pPr>
              <w:rPr>
                <w:sz w:val="22"/>
                <w:szCs w:val="22"/>
              </w:rPr>
            </w:pPr>
            <w:r w:rsidRPr="00981A29">
              <w:rPr>
                <w:sz w:val="22"/>
                <w:szCs w:val="22"/>
              </w:rPr>
              <w:t>Potential Evidence:</w:t>
            </w:r>
          </w:p>
          <w:p w14:paraId="20AC5041" w14:textId="77777777" w:rsidR="00D44140" w:rsidRPr="00981A29" w:rsidRDefault="00D44140" w:rsidP="00981A29">
            <w:pPr>
              <w:widowControl w:val="0"/>
              <w:numPr>
                <w:ilvl w:val="0"/>
                <w:numId w:val="5"/>
              </w:numPr>
              <w:pBdr>
                <w:top w:val="nil"/>
                <w:left w:val="nil"/>
                <w:bottom w:val="nil"/>
                <w:right w:val="nil"/>
                <w:between w:val="nil"/>
              </w:pBdr>
              <w:rPr>
                <w:sz w:val="22"/>
                <w:szCs w:val="22"/>
              </w:rPr>
            </w:pPr>
            <w:r w:rsidRPr="00981A29">
              <w:rPr>
                <w:sz w:val="22"/>
                <w:szCs w:val="22"/>
              </w:rPr>
              <w:t>The reputation of the school is known for being a supportive and high achieving community of learners is so great that it has very high staff retention rates, and is able to attract a diverse pool of top talent when recruiting for new staff</w:t>
            </w:r>
          </w:p>
        </w:tc>
      </w:tr>
    </w:tbl>
    <w:p w14:paraId="0EEA19E0" w14:textId="77777777" w:rsidR="0074052C" w:rsidRDefault="0074052C" w:rsidP="00D44140">
      <w:pPr>
        <w:sectPr w:rsidR="0074052C" w:rsidSect="00272F8A">
          <w:pgSz w:w="15840" w:h="12240" w:orient="landscape"/>
          <w:pgMar w:top="720" w:right="720" w:bottom="720" w:left="720" w:header="288" w:footer="432" w:gutter="0"/>
          <w:cols w:space="720"/>
          <w:docGrid w:linePitch="326"/>
        </w:sectPr>
      </w:pPr>
    </w:p>
    <w:p w14:paraId="675B02F8" w14:textId="77777777" w:rsidR="00981A29" w:rsidRDefault="00981A29" w:rsidP="00D44140"/>
    <w:tbl>
      <w:tblPr>
        <w:tblpPr w:leftFromText="180" w:rightFromText="180" w:vertAnchor="text" w:tblpY="1"/>
        <w:tblOverlap w:val="never"/>
        <w:tblW w:w="14328" w:type="dxa"/>
        <w:tblBorders>
          <w:top w:val="single" w:sz="18" w:space="0" w:color="585858"/>
          <w:left w:val="single" w:sz="18" w:space="0" w:color="585858"/>
          <w:bottom w:val="single" w:sz="18" w:space="0" w:color="585858"/>
          <w:right w:val="single" w:sz="18" w:space="0" w:color="585858"/>
          <w:insideH w:val="single" w:sz="18" w:space="0" w:color="585858"/>
          <w:insideV w:val="single" w:sz="18" w:space="0" w:color="585858"/>
        </w:tblBorders>
        <w:tblLayout w:type="fixed"/>
        <w:tblLook w:val="0000" w:firstRow="0" w:lastRow="0" w:firstColumn="0" w:lastColumn="0" w:noHBand="0" w:noVBand="0"/>
      </w:tblPr>
      <w:tblGrid>
        <w:gridCol w:w="448"/>
        <w:gridCol w:w="3470"/>
        <w:gridCol w:w="3470"/>
        <w:gridCol w:w="3470"/>
        <w:gridCol w:w="3470"/>
      </w:tblGrid>
      <w:tr w:rsidR="00D44140" w14:paraId="71F8AEA0" w14:textId="77777777" w:rsidTr="00981A29">
        <w:trPr>
          <w:trHeight w:val="27"/>
        </w:trPr>
        <w:tc>
          <w:tcPr>
            <w:tcW w:w="464" w:type="dxa"/>
            <w:tcBorders>
              <w:left w:val="single" w:sz="24" w:space="0" w:color="585858"/>
              <w:bottom w:val="single" w:sz="24" w:space="0" w:color="585858"/>
            </w:tcBorders>
            <w:shd w:val="clear" w:color="auto" w:fill="A4A4A4"/>
          </w:tcPr>
          <w:p w14:paraId="735F67E1" w14:textId="77777777" w:rsidR="00D44140" w:rsidRDefault="00D44140" w:rsidP="00981A29">
            <w:pPr>
              <w:pBdr>
                <w:top w:val="nil"/>
                <w:left w:val="nil"/>
                <w:bottom w:val="nil"/>
                <w:right w:val="nil"/>
                <w:between w:val="nil"/>
              </w:pBdr>
              <w:ind w:left="111" w:right="113"/>
              <w:jc w:val="center"/>
              <w:rPr>
                <w:b/>
                <w:color w:val="000000"/>
              </w:rPr>
            </w:pPr>
          </w:p>
        </w:tc>
        <w:tc>
          <w:tcPr>
            <w:tcW w:w="3690" w:type="dxa"/>
            <w:tcBorders>
              <w:left w:val="single" w:sz="24" w:space="0" w:color="585858"/>
              <w:bottom w:val="single" w:sz="24" w:space="0" w:color="585858"/>
            </w:tcBorders>
            <w:shd w:val="clear" w:color="auto" w:fill="B7DDE8"/>
            <w:vAlign w:val="center"/>
          </w:tcPr>
          <w:p w14:paraId="2E210725" w14:textId="77777777" w:rsidR="00D44140" w:rsidRDefault="00D44140" w:rsidP="00981A29">
            <w:pPr>
              <w:pBdr>
                <w:top w:val="nil"/>
                <w:left w:val="nil"/>
                <w:bottom w:val="nil"/>
                <w:right w:val="nil"/>
                <w:between w:val="nil"/>
              </w:pBdr>
              <w:ind w:right="124"/>
              <w:jc w:val="center"/>
              <w:rPr>
                <w:color w:val="000000"/>
              </w:rPr>
            </w:pPr>
            <w:r>
              <w:rPr>
                <w:b/>
                <w:color w:val="000000"/>
                <w:sz w:val="32"/>
                <w:szCs w:val="32"/>
              </w:rPr>
              <w:t>Beginning</w:t>
            </w:r>
          </w:p>
        </w:tc>
        <w:tc>
          <w:tcPr>
            <w:tcW w:w="3690" w:type="dxa"/>
            <w:tcBorders>
              <w:bottom w:val="single" w:sz="24" w:space="0" w:color="585858"/>
            </w:tcBorders>
            <w:shd w:val="clear" w:color="auto" w:fill="8DB3E2"/>
            <w:vAlign w:val="center"/>
          </w:tcPr>
          <w:p w14:paraId="441BD934" w14:textId="77777777" w:rsidR="00D44140" w:rsidRDefault="00D44140" w:rsidP="00981A29">
            <w:pPr>
              <w:pBdr>
                <w:top w:val="nil"/>
                <w:left w:val="nil"/>
                <w:bottom w:val="nil"/>
                <w:right w:val="nil"/>
                <w:between w:val="nil"/>
              </w:pBdr>
              <w:ind w:right="124"/>
              <w:jc w:val="center"/>
              <w:rPr>
                <w:color w:val="000000"/>
              </w:rPr>
            </w:pPr>
            <w:r>
              <w:rPr>
                <w:b/>
                <w:color w:val="000000"/>
                <w:sz w:val="32"/>
                <w:szCs w:val="32"/>
              </w:rPr>
              <w:t>Developing</w:t>
            </w:r>
          </w:p>
        </w:tc>
        <w:tc>
          <w:tcPr>
            <w:tcW w:w="3690" w:type="dxa"/>
            <w:tcBorders>
              <w:bottom w:val="single" w:sz="24" w:space="0" w:color="585858"/>
            </w:tcBorders>
            <w:shd w:val="clear" w:color="auto" w:fill="548DD4"/>
            <w:vAlign w:val="center"/>
          </w:tcPr>
          <w:p w14:paraId="7B6873A8" w14:textId="77777777" w:rsidR="00D44140" w:rsidRDefault="00D44140" w:rsidP="00981A29">
            <w:pPr>
              <w:pBdr>
                <w:top w:val="nil"/>
                <w:left w:val="nil"/>
                <w:bottom w:val="nil"/>
                <w:right w:val="nil"/>
                <w:between w:val="nil"/>
              </w:pBdr>
              <w:ind w:right="124"/>
              <w:jc w:val="center"/>
              <w:rPr>
                <w:color w:val="000000"/>
              </w:rPr>
            </w:pPr>
            <w:r>
              <w:rPr>
                <w:b/>
                <w:color w:val="000000"/>
                <w:sz w:val="32"/>
                <w:szCs w:val="32"/>
              </w:rPr>
              <w:t>Practicing</w:t>
            </w:r>
          </w:p>
        </w:tc>
        <w:tc>
          <w:tcPr>
            <w:tcW w:w="3690" w:type="dxa"/>
            <w:tcBorders>
              <w:bottom w:val="single" w:sz="24" w:space="0" w:color="585858"/>
              <w:right w:val="single" w:sz="24" w:space="0" w:color="585858"/>
            </w:tcBorders>
            <w:shd w:val="clear" w:color="auto" w:fill="17365D"/>
            <w:vAlign w:val="center"/>
          </w:tcPr>
          <w:p w14:paraId="7129F714" w14:textId="77777777" w:rsidR="00D44140" w:rsidRDefault="00D44140" w:rsidP="00981A29">
            <w:pPr>
              <w:pBdr>
                <w:top w:val="nil"/>
                <w:left w:val="nil"/>
                <w:bottom w:val="nil"/>
                <w:right w:val="nil"/>
                <w:between w:val="nil"/>
              </w:pBdr>
              <w:ind w:right="124"/>
              <w:jc w:val="center"/>
              <w:rPr>
                <w:color w:val="FFFFFF"/>
              </w:rPr>
            </w:pPr>
            <w:r>
              <w:rPr>
                <w:b/>
                <w:color w:val="FFFFFF"/>
                <w:sz w:val="32"/>
                <w:szCs w:val="32"/>
              </w:rPr>
              <w:t>Excelling</w:t>
            </w:r>
          </w:p>
        </w:tc>
      </w:tr>
      <w:tr w:rsidR="00D44140" w14:paraId="407B900A" w14:textId="77777777" w:rsidTr="00981A29">
        <w:trPr>
          <w:trHeight w:val="27"/>
        </w:trPr>
        <w:tc>
          <w:tcPr>
            <w:tcW w:w="464" w:type="dxa"/>
            <w:tcBorders>
              <w:top w:val="single" w:sz="24" w:space="0" w:color="585858"/>
              <w:left w:val="single" w:sz="24" w:space="0" w:color="585858"/>
              <w:bottom w:val="single" w:sz="24" w:space="0" w:color="585858"/>
              <w:right w:val="single" w:sz="24" w:space="0" w:color="585858"/>
            </w:tcBorders>
            <w:shd w:val="clear" w:color="auto" w:fill="000000"/>
          </w:tcPr>
          <w:p w14:paraId="6C5033C6" w14:textId="77777777" w:rsidR="00D44140" w:rsidRDefault="00D44140" w:rsidP="00981A29">
            <w:pPr>
              <w:pBdr>
                <w:top w:val="nil"/>
                <w:left w:val="nil"/>
                <w:bottom w:val="nil"/>
                <w:right w:val="nil"/>
                <w:between w:val="nil"/>
              </w:pBdr>
              <w:ind w:left="111" w:right="113"/>
              <w:jc w:val="center"/>
              <w:rPr>
                <w:b/>
                <w:color w:val="000000"/>
              </w:rPr>
            </w:pPr>
          </w:p>
        </w:tc>
        <w:tc>
          <w:tcPr>
            <w:tcW w:w="3690" w:type="dxa"/>
            <w:tcBorders>
              <w:top w:val="single" w:sz="24" w:space="0" w:color="585858"/>
              <w:left w:val="single" w:sz="24" w:space="0" w:color="585858"/>
              <w:bottom w:val="single" w:sz="24" w:space="0" w:color="585858"/>
            </w:tcBorders>
            <w:shd w:val="clear" w:color="auto" w:fill="B7DDE8"/>
            <w:vAlign w:val="center"/>
          </w:tcPr>
          <w:p w14:paraId="5BDF1250" w14:textId="77777777" w:rsidR="00D44140" w:rsidRPr="00981A29" w:rsidRDefault="00D44140" w:rsidP="00981A29">
            <w:pPr>
              <w:ind w:left="114" w:right="179"/>
              <w:rPr>
                <w:b/>
                <w:i/>
                <w:sz w:val="22"/>
                <w:szCs w:val="22"/>
              </w:rPr>
            </w:pPr>
            <w:r w:rsidRPr="00981A29">
              <w:rPr>
                <w:i/>
                <w:sz w:val="22"/>
                <w:szCs w:val="22"/>
              </w:rPr>
              <w:t>The school has begun planning for the implementation of complex activities and/or begun implementing more simple activities (limited barriers) with the intended outcome of:</w:t>
            </w:r>
          </w:p>
        </w:tc>
        <w:tc>
          <w:tcPr>
            <w:tcW w:w="3690" w:type="dxa"/>
            <w:tcBorders>
              <w:top w:val="single" w:sz="24" w:space="0" w:color="585858"/>
              <w:bottom w:val="single" w:sz="24" w:space="0" w:color="585858"/>
            </w:tcBorders>
            <w:shd w:val="clear" w:color="auto" w:fill="8DB3E2"/>
            <w:vAlign w:val="center"/>
          </w:tcPr>
          <w:p w14:paraId="17CE69BF" w14:textId="77777777" w:rsidR="00D44140" w:rsidRPr="00981A29" w:rsidRDefault="00D44140" w:rsidP="00981A29">
            <w:pPr>
              <w:ind w:left="124" w:right="135"/>
              <w:rPr>
                <w:i/>
                <w:sz w:val="22"/>
                <w:szCs w:val="22"/>
              </w:rPr>
            </w:pPr>
            <w:r w:rsidRPr="00981A29">
              <w:rPr>
                <w:i/>
                <w:sz w:val="22"/>
                <w:szCs w:val="22"/>
              </w:rPr>
              <w:t>The school has moved towards finalizing plans for the implementation of complex activities and/or completed initial implementation of more simple activities with the intended outcome of:</w:t>
            </w:r>
          </w:p>
        </w:tc>
        <w:tc>
          <w:tcPr>
            <w:tcW w:w="3690" w:type="dxa"/>
            <w:tcBorders>
              <w:top w:val="single" w:sz="24" w:space="0" w:color="585858"/>
              <w:bottom w:val="single" w:sz="24" w:space="0" w:color="585858"/>
            </w:tcBorders>
            <w:shd w:val="clear" w:color="auto" w:fill="548DD4"/>
            <w:vAlign w:val="center"/>
          </w:tcPr>
          <w:p w14:paraId="64BB8054" w14:textId="77777777" w:rsidR="00D44140" w:rsidRPr="00981A29" w:rsidRDefault="00D44140" w:rsidP="00981A29">
            <w:pPr>
              <w:ind w:left="126" w:right="124"/>
              <w:rPr>
                <w:i/>
                <w:sz w:val="22"/>
                <w:szCs w:val="22"/>
              </w:rPr>
            </w:pPr>
            <w:r w:rsidRPr="00981A29">
              <w:rPr>
                <w:i/>
                <w:sz w:val="22"/>
                <w:szCs w:val="22"/>
              </w:rPr>
              <w:t>The school has begun implementing completed plans for complex activities and/or has begun reflecting on previously implemented activities with the intended outcome of:</w:t>
            </w:r>
          </w:p>
        </w:tc>
        <w:tc>
          <w:tcPr>
            <w:tcW w:w="3690" w:type="dxa"/>
            <w:tcBorders>
              <w:top w:val="single" w:sz="24" w:space="0" w:color="585858"/>
              <w:bottom w:val="single" w:sz="24" w:space="0" w:color="585858"/>
            </w:tcBorders>
            <w:shd w:val="clear" w:color="auto" w:fill="17365D"/>
            <w:vAlign w:val="center"/>
          </w:tcPr>
          <w:p w14:paraId="0836FC59" w14:textId="77777777" w:rsidR="00D44140" w:rsidRPr="00981A29" w:rsidRDefault="00D44140" w:rsidP="00981A29">
            <w:pPr>
              <w:ind w:left="127" w:right="102"/>
              <w:rPr>
                <w:i/>
                <w:color w:val="FFFFFF"/>
                <w:sz w:val="22"/>
                <w:szCs w:val="22"/>
              </w:rPr>
            </w:pPr>
            <w:r w:rsidRPr="00981A29">
              <w:rPr>
                <w:i/>
                <w:color w:val="FFFFFF"/>
                <w:sz w:val="22"/>
                <w:szCs w:val="22"/>
              </w:rPr>
              <w:t>The school community has fully implemented its original plans with clearly outlined steps for reflection, continuous inquiry, and continuous improvement with the intended outcome of:</w:t>
            </w:r>
          </w:p>
        </w:tc>
      </w:tr>
      <w:tr w:rsidR="00D44140" w14:paraId="24EA0D92" w14:textId="77777777" w:rsidTr="00981A29">
        <w:trPr>
          <w:trHeight w:val="27"/>
        </w:trPr>
        <w:tc>
          <w:tcPr>
            <w:tcW w:w="464" w:type="dxa"/>
            <w:tcBorders>
              <w:top w:val="single" w:sz="24" w:space="0" w:color="585858"/>
              <w:left w:val="single" w:sz="24" w:space="0" w:color="585858"/>
              <w:bottom w:val="single" w:sz="24" w:space="0" w:color="585858"/>
              <w:right w:val="single" w:sz="24" w:space="0" w:color="585858"/>
            </w:tcBorders>
            <w:shd w:val="clear" w:color="auto" w:fill="000000"/>
          </w:tcPr>
          <w:p w14:paraId="5F51A1D4" w14:textId="77777777" w:rsidR="00D44140" w:rsidRDefault="00D44140" w:rsidP="00981A29">
            <w:pPr>
              <w:pBdr>
                <w:top w:val="nil"/>
                <w:left w:val="nil"/>
                <w:bottom w:val="nil"/>
                <w:right w:val="nil"/>
                <w:between w:val="nil"/>
              </w:pBdr>
              <w:ind w:left="111" w:right="113"/>
              <w:jc w:val="center"/>
              <w:rPr>
                <w:b/>
                <w:color w:val="000000"/>
              </w:rPr>
            </w:pPr>
          </w:p>
        </w:tc>
        <w:tc>
          <w:tcPr>
            <w:tcW w:w="3690" w:type="dxa"/>
            <w:tcBorders>
              <w:top w:val="single" w:sz="24" w:space="0" w:color="585858"/>
              <w:left w:val="single" w:sz="24" w:space="0" w:color="585858"/>
              <w:bottom w:val="single" w:sz="24" w:space="0" w:color="585858"/>
            </w:tcBorders>
            <w:shd w:val="clear" w:color="auto" w:fill="F4CCCC"/>
            <w:vAlign w:val="center"/>
          </w:tcPr>
          <w:p w14:paraId="59BA25D2" w14:textId="77777777" w:rsidR="00D44140" w:rsidRPr="00981A29" w:rsidRDefault="00D44140" w:rsidP="00947978">
            <w:pPr>
              <w:widowControl w:val="0"/>
              <w:numPr>
                <w:ilvl w:val="0"/>
                <w:numId w:val="48"/>
              </w:numPr>
              <w:ind w:right="124"/>
              <w:jc w:val="center"/>
              <w:rPr>
                <w:sz w:val="22"/>
                <w:szCs w:val="22"/>
              </w:rPr>
            </w:pPr>
          </w:p>
        </w:tc>
        <w:tc>
          <w:tcPr>
            <w:tcW w:w="3690" w:type="dxa"/>
            <w:tcBorders>
              <w:top w:val="single" w:sz="24" w:space="0" w:color="585858"/>
              <w:bottom w:val="single" w:sz="24" w:space="0" w:color="585858"/>
            </w:tcBorders>
            <w:shd w:val="clear" w:color="auto" w:fill="F4CCCC"/>
            <w:vAlign w:val="center"/>
          </w:tcPr>
          <w:p w14:paraId="5549C107" w14:textId="77777777" w:rsidR="00D44140" w:rsidRPr="00981A29" w:rsidRDefault="00D44140" w:rsidP="00947978">
            <w:pPr>
              <w:widowControl w:val="0"/>
              <w:numPr>
                <w:ilvl w:val="0"/>
                <w:numId w:val="48"/>
              </w:numPr>
              <w:ind w:right="124"/>
              <w:jc w:val="center"/>
              <w:rPr>
                <w:sz w:val="22"/>
                <w:szCs w:val="22"/>
              </w:rPr>
            </w:pPr>
          </w:p>
        </w:tc>
        <w:tc>
          <w:tcPr>
            <w:tcW w:w="3690" w:type="dxa"/>
            <w:tcBorders>
              <w:top w:val="single" w:sz="24" w:space="0" w:color="585858"/>
              <w:bottom w:val="single" w:sz="24" w:space="0" w:color="585858"/>
            </w:tcBorders>
            <w:shd w:val="clear" w:color="auto" w:fill="F4CCCC"/>
            <w:vAlign w:val="center"/>
          </w:tcPr>
          <w:p w14:paraId="097F1E49" w14:textId="77777777" w:rsidR="00D44140" w:rsidRPr="00981A29" w:rsidRDefault="00D44140" w:rsidP="00947978">
            <w:pPr>
              <w:widowControl w:val="0"/>
              <w:numPr>
                <w:ilvl w:val="0"/>
                <w:numId w:val="48"/>
              </w:numPr>
              <w:ind w:right="124"/>
              <w:jc w:val="center"/>
              <w:rPr>
                <w:sz w:val="22"/>
                <w:szCs w:val="22"/>
              </w:rPr>
            </w:pPr>
          </w:p>
        </w:tc>
        <w:tc>
          <w:tcPr>
            <w:tcW w:w="3690" w:type="dxa"/>
            <w:tcBorders>
              <w:top w:val="single" w:sz="24" w:space="0" w:color="585858"/>
              <w:bottom w:val="single" w:sz="24" w:space="0" w:color="585858"/>
            </w:tcBorders>
            <w:shd w:val="clear" w:color="auto" w:fill="F4CCCC"/>
            <w:vAlign w:val="center"/>
          </w:tcPr>
          <w:p w14:paraId="6CB989D8" w14:textId="77777777" w:rsidR="00D44140" w:rsidRPr="00981A29" w:rsidRDefault="00D44140" w:rsidP="00947978">
            <w:pPr>
              <w:widowControl w:val="0"/>
              <w:numPr>
                <w:ilvl w:val="0"/>
                <w:numId w:val="48"/>
              </w:numPr>
              <w:ind w:right="124"/>
              <w:jc w:val="center"/>
              <w:rPr>
                <w:sz w:val="22"/>
                <w:szCs w:val="22"/>
              </w:rPr>
            </w:pPr>
          </w:p>
        </w:tc>
      </w:tr>
      <w:tr w:rsidR="00D44140" w14:paraId="6A211D3E" w14:textId="77777777" w:rsidTr="00981A29">
        <w:trPr>
          <w:cantSplit/>
          <w:trHeight w:val="1556"/>
        </w:trPr>
        <w:tc>
          <w:tcPr>
            <w:tcW w:w="464" w:type="dxa"/>
            <w:tcBorders>
              <w:top w:val="single" w:sz="24" w:space="0" w:color="585858"/>
              <w:left w:val="single" w:sz="24" w:space="0" w:color="585858"/>
              <w:bottom w:val="single" w:sz="24" w:space="0" w:color="585858"/>
              <w:right w:val="single" w:sz="24" w:space="0" w:color="585858"/>
            </w:tcBorders>
            <w:shd w:val="clear" w:color="auto" w:fill="000000"/>
            <w:textDirection w:val="btLr"/>
          </w:tcPr>
          <w:p w14:paraId="4217554F" w14:textId="77777777" w:rsidR="00D44140" w:rsidRDefault="00D44140" w:rsidP="00981A29">
            <w:pPr>
              <w:pBdr>
                <w:top w:val="nil"/>
                <w:left w:val="nil"/>
                <w:bottom w:val="nil"/>
                <w:right w:val="nil"/>
                <w:between w:val="nil"/>
              </w:pBdr>
              <w:ind w:left="111" w:right="113"/>
              <w:jc w:val="center"/>
              <w:rPr>
                <w:b/>
                <w:color w:val="000000"/>
                <w:highlight w:val="white"/>
              </w:rPr>
            </w:pPr>
            <w:r>
              <w:rPr>
                <w:b/>
                <w:color w:val="FFFFFF"/>
              </w:rPr>
              <w:t xml:space="preserve">Advancing Equity </w:t>
            </w:r>
          </w:p>
        </w:tc>
        <w:tc>
          <w:tcPr>
            <w:tcW w:w="3690" w:type="dxa"/>
            <w:tcBorders>
              <w:top w:val="single" w:sz="24" w:space="0" w:color="585858"/>
              <w:left w:val="single" w:sz="24" w:space="0" w:color="585858"/>
              <w:bottom w:val="single" w:sz="24" w:space="0" w:color="585858"/>
              <w:right w:val="single" w:sz="4" w:space="0" w:color="auto"/>
            </w:tcBorders>
          </w:tcPr>
          <w:p w14:paraId="1430852E" w14:textId="77777777" w:rsidR="00D44140" w:rsidRPr="00981A29" w:rsidRDefault="00D44140" w:rsidP="00981A29">
            <w:pPr>
              <w:pBdr>
                <w:top w:val="nil"/>
                <w:left w:val="nil"/>
                <w:bottom w:val="nil"/>
                <w:right w:val="nil"/>
                <w:between w:val="nil"/>
              </w:pBdr>
              <w:ind w:right="124"/>
              <w:rPr>
                <w:color w:val="000000"/>
                <w:sz w:val="22"/>
                <w:szCs w:val="22"/>
              </w:rPr>
            </w:pPr>
            <w:r w:rsidRPr="00981A29">
              <w:rPr>
                <w:color w:val="000000"/>
                <w:sz w:val="22"/>
                <w:szCs w:val="22"/>
              </w:rPr>
              <w:t>Intended Measurable Outcome:</w:t>
            </w:r>
          </w:p>
          <w:p w14:paraId="2471E225" w14:textId="77777777" w:rsidR="00D44140" w:rsidRPr="00981A29" w:rsidRDefault="00D44140" w:rsidP="00981A29">
            <w:pPr>
              <w:widowControl w:val="0"/>
              <w:numPr>
                <w:ilvl w:val="0"/>
                <w:numId w:val="6"/>
              </w:numPr>
              <w:pBdr>
                <w:top w:val="nil"/>
                <w:left w:val="nil"/>
                <w:bottom w:val="nil"/>
                <w:right w:val="nil"/>
                <w:between w:val="nil"/>
              </w:pBdr>
              <w:ind w:right="175"/>
              <w:rPr>
                <w:b/>
                <w:color w:val="000000"/>
                <w:sz w:val="22"/>
                <w:szCs w:val="22"/>
              </w:rPr>
            </w:pPr>
            <w:r w:rsidRPr="00981A29">
              <w:rPr>
                <w:b/>
                <w:color w:val="000000"/>
                <w:sz w:val="22"/>
                <w:szCs w:val="22"/>
              </w:rPr>
              <w:t xml:space="preserve">School leaders </w:t>
            </w:r>
            <w:r w:rsidRPr="00981A29">
              <w:rPr>
                <w:sz w:val="22"/>
                <w:szCs w:val="22"/>
              </w:rPr>
              <w:t xml:space="preserve">conduct an equity audit providing evidence of what sorts of inequities exist in the school, and develop plans to provide professional development to address inequities, and support staff to adopt practices that will impact </w:t>
            </w:r>
            <w:proofErr w:type="gramStart"/>
            <w:r w:rsidRPr="00981A29">
              <w:rPr>
                <w:sz w:val="22"/>
                <w:szCs w:val="22"/>
              </w:rPr>
              <w:t>them</w:t>
            </w:r>
            <w:proofErr w:type="gramEnd"/>
            <w:r w:rsidRPr="00981A29">
              <w:rPr>
                <w:sz w:val="22"/>
                <w:szCs w:val="22"/>
              </w:rPr>
              <w:t xml:space="preserve"> </w:t>
            </w:r>
          </w:p>
          <w:p w14:paraId="3FFD7444" w14:textId="77777777" w:rsidR="00D44140" w:rsidRPr="00981A29" w:rsidRDefault="00D44140" w:rsidP="00981A29">
            <w:pPr>
              <w:pBdr>
                <w:top w:val="nil"/>
                <w:left w:val="nil"/>
                <w:bottom w:val="nil"/>
                <w:right w:val="nil"/>
                <w:between w:val="nil"/>
              </w:pBdr>
              <w:ind w:right="175"/>
              <w:rPr>
                <w:b/>
                <w:color w:val="000000"/>
                <w:sz w:val="22"/>
                <w:szCs w:val="22"/>
              </w:rPr>
            </w:pPr>
          </w:p>
          <w:p w14:paraId="796231D6" w14:textId="77777777" w:rsidR="00D44140" w:rsidRPr="00981A29" w:rsidRDefault="00D44140" w:rsidP="00981A29">
            <w:pPr>
              <w:pBdr>
                <w:top w:val="nil"/>
                <w:left w:val="nil"/>
                <w:bottom w:val="nil"/>
                <w:right w:val="nil"/>
                <w:between w:val="nil"/>
              </w:pBdr>
              <w:ind w:right="175"/>
              <w:rPr>
                <w:color w:val="000000"/>
                <w:sz w:val="22"/>
                <w:szCs w:val="22"/>
              </w:rPr>
            </w:pPr>
            <w:r w:rsidRPr="00981A29">
              <w:rPr>
                <w:color w:val="000000"/>
                <w:sz w:val="22"/>
                <w:szCs w:val="22"/>
              </w:rPr>
              <w:t>Potential Evidence:</w:t>
            </w:r>
          </w:p>
          <w:p w14:paraId="471ED67A" w14:textId="77777777" w:rsidR="00D44140" w:rsidRPr="00981A29" w:rsidRDefault="00D44140" w:rsidP="00981A29">
            <w:pPr>
              <w:widowControl w:val="0"/>
              <w:numPr>
                <w:ilvl w:val="0"/>
                <w:numId w:val="6"/>
              </w:numPr>
              <w:pBdr>
                <w:top w:val="nil"/>
                <w:left w:val="nil"/>
                <w:bottom w:val="nil"/>
                <w:right w:val="nil"/>
                <w:between w:val="nil"/>
              </w:pBdr>
              <w:ind w:right="175"/>
              <w:rPr>
                <w:color w:val="000000"/>
                <w:sz w:val="22"/>
                <w:szCs w:val="22"/>
              </w:rPr>
            </w:pPr>
            <w:r w:rsidRPr="00981A29">
              <w:rPr>
                <w:sz w:val="22"/>
                <w:szCs w:val="22"/>
              </w:rPr>
              <w:t xml:space="preserve">The report generated from the equity audit provides a roadmap for which PD offerings are needed to address </w:t>
            </w:r>
            <w:proofErr w:type="gramStart"/>
            <w:r w:rsidRPr="00981A29">
              <w:rPr>
                <w:sz w:val="22"/>
                <w:szCs w:val="22"/>
              </w:rPr>
              <w:t>shortcomings</w:t>
            </w:r>
            <w:proofErr w:type="gramEnd"/>
          </w:p>
          <w:p w14:paraId="0516EA5A" w14:textId="77777777" w:rsidR="00D44140" w:rsidRPr="00981A29" w:rsidRDefault="00D44140" w:rsidP="00981A29">
            <w:pPr>
              <w:widowControl w:val="0"/>
              <w:numPr>
                <w:ilvl w:val="0"/>
                <w:numId w:val="6"/>
              </w:numPr>
              <w:pBdr>
                <w:top w:val="nil"/>
                <w:left w:val="nil"/>
                <w:bottom w:val="nil"/>
                <w:right w:val="nil"/>
                <w:between w:val="nil"/>
              </w:pBdr>
              <w:ind w:right="175"/>
              <w:rPr>
                <w:sz w:val="22"/>
                <w:szCs w:val="22"/>
              </w:rPr>
            </w:pPr>
            <w:r w:rsidRPr="00981A29">
              <w:rPr>
                <w:sz w:val="22"/>
                <w:szCs w:val="22"/>
              </w:rPr>
              <w:t>PD offerings needed to address equity shortcomings are scheduled for all staff</w:t>
            </w:r>
          </w:p>
        </w:tc>
        <w:tc>
          <w:tcPr>
            <w:tcW w:w="3690" w:type="dxa"/>
            <w:tcBorders>
              <w:top w:val="single" w:sz="24" w:space="0" w:color="585858"/>
              <w:left w:val="single" w:sz="4" w:space="0" w:color="auto"/>
              <w:bottom w:val="single" w:sz="24" w:space="0" w:color="585858"/>
              <w:right w:val="single" w:sz="4" w:space="0" w:color="auto"/>
            </w:tcBorders>
          </w:tcPr>
          <w:p w14:paraId="5B2944FA" w14:textId="77777777" w:rsidR="00D44140" w:rsidRPr="00981A29" w:rsidRDefault="00D44140" w:rsidP="00981A29">
            <w:pPr>
              <w:pBdr>
                <w:top w:val="nil"/>
                <w:left w:val="nil"/>
                <w:bottom w:val="nil"/>
                <w:right w:val="nil"/>
                <w:between w:val="nil"/>
              </w:pBdr>
              <w:ind w:right="124"/>
              <w:rPr>
                <w:color w:val="000000"/>
                <w:sz w:val="22"/>
                <w:szCs w:val="22"/>
              </w:rPr>
            </w:pPr>
            <w:r w:rsidRPr="00981A29">
              <w:rPr>
                <w:color w:val="000000"/>
                <w:sz w:val="22"/>
                <w:szCs w:val="22"/>
              </w:rPr>
              <w:t>Intended Measurable Outcome:</w:t>
            </w:r>
          </w:p>
          <w:p w14:paraId="59481332" w14:textId="77777777" w:rsidR="00D44140" w:rsidRPr="00981A29" w:rsidRDefault="00D44140" w:rsidP="00981A29">
            <w:pPr>
              <w:widowControl w:val="0"/>
              <w:numPr>
                <w:ilvl w:val="0"/>
                <w:numId w:val="5"/>
              </w:numPr>
              <w:pBdr>
                <w:top w:val="nil"/>
                <w:left w:val="nil"/>
                <w:bottom w:val="nil"/>
                <w:right w:val="nil"/>
                <w:between w:val="nil"/>
              </w:pBdr>
              <w:rPr>
                <w:color w:val="000000"/>
                <w:sz w:val="22"/>
                <w:szCs w:val="22"/>
              </w:rPr>
            </w:pPr>
            <w:r w:rsidRPr="00981A29">
              <w:rPr>
                <w:b/>
                <w:color w:val="000000"/>
                <w:sz w:val="22"/>
                <w:szCs w:val="22"/>
              </w:rPr>
              <w:t xml:space="preserve">School </w:t>
            </w:r>
            <w:r w:rsidRPr="00981A29">
              <w:rPr>
                <w:b/>
                <w:sz w:val="22"/>
                <w:szCs w:val="22"/>
              </w:rPr>
              <w:t>l</w:t>
            </w:r>
            <w:r w:rsidRPr="00981A29">
              <w:rPr>
                <w:b/>
                <w:color w:val="000000"/>
                <w:sz w:val="22"/>
                <w:szCs w:val="22"/>
              </w:rPr>
              <w:t>eaders</w:t>
            </w:r>
            <w:r w:rsidRPr="00981A29">
              <w:rPr>
                <w:color w:val="000000"/>
                <w:sz w:val="22"/>
                <w:szCs w:val="22"/>
              </w:rPr>
              <w:t xml:space="preserve"> ensur</w:t>
            </w:r>
            <w:r w:rsidRPr="00981A29">
              <w:rPr>
                <w:sz w:val="22"/>
                <w:szCs w:val="22"/>
              </w:rPr>
              <w:t>e</w:t>
            </w:r>
            <w:r w:rsidRPr="00981A29">
              <w:rPr>
                <w:color w:val="000000"/>
                <w:sz w:val="22"/>
                <w:szCs w:val="22"/>
              </w:rPr>
              <w:t xml:space="preserve"> that all staff engage in professional learning experiences that help them understand </w:t>
            </w:r>
            <w:r w:rsidRPr="00981A29">
              <w:rPr>
                <w:sz w:val="22"/>
                <w:szCs w:val="22"/>
              </w:rPr>
              <w:t xml:space="preserve">what </w:t>
            </w:r>
            <w:r w:rsidRPr="00981A29">
              <w:rPr>
                <w:color w:val="000000"/>
                <w:sz w:val="22"/>
                <w:szCs w:val="22"/>
              </w:rPr>
              <w:t>opportunity and disciplinary disparities exist in the school</w:t>
            </w:r>
            <w:r w:rsidRPr="00981A29">
              <w:rPr>
                <w:sz w:val="22"/>
                <w:szCs w:val="22"/>
              </w:rPr>
              <w:t xml:space="preserve">, and learn new practices that address and prevent </w:t>
            </w:r>
            <w:proofErr w:type="gramStart"/>
            <w:r w:rsidRPr="00981A29">
              <w:rPr>
                <w:sz w:val="22"/>
                <w:szCs w:val="22"/>
              </w:rPr>
              <w:t>them</w:t>
            </w:r>
            <w:proofErr w:type="gramEnd"/>
          </w:p>
          <w:p w14:paraId="3D153FFA" w14:textId="77777777" w:rsidR="00D44140" w:rsidRPr="00981A29" w:rsidRDefault="00D44140" w:rsidP="00981A29">
            <w:pPr>
              <w:pBdr>
                <w:top w:val="nil"/>
                <w:left w:val="nil"/>
                <w:bottom w:val="nil"/>
                <w:right w:val="nil"/>
                <w:between w:val="nil"/>
              </w:pBdr>
              <w:rPr>
                <w:color w:val="000000"/>
                <w:sz w:val="22"/>
                <w:szCs w:val="22"/>
              </w:rPr>
            </w:pPr>
          </w:p>
          <w:p w14:paraId="7344395A" w14:textId="77777777" w:rsidR="00D44140" w:rsidRPr="00981A29" w:rsidRDefault="00D44140" w:rsidP="00981A29">
            <w:pPr>
              <w:pBdr>
                <w:top w:val="nil"/>
                <w:left w:val="nil"/>
                <w:bottom w:val="nil"/>
                <w:right w:val="nil"/>
                <w:between w:val="nil"/>
              </w:pBdr>
              <w:rPr>
                <w:color w:val="000000"/>
                <w:sz w:val="22"/>
                <w:szCs w:val="22"/>
              </w:rPr>
            </w:pPr>
            <w:r w:rsidRPr="00981A29">
              <w:rPr>
                <w:color w:val="000000"/>
                <w:sz w:val="22"/>
                <w:szCs w:val="22"/>
              </w:rPr>
              <w:t>Potential Evidence:</w:t>
            </w:r>
          </w:p>
          <w:p w14:paraId="1B59223D" w14:textId="77777777" w:rsidR="00D44140" w:rsidRPr="00981A29" w:rsidRDefault="00D44140" w:rsidP="00981A29">
            <w:pPr>
              <w:widowControl w:val="0"/>
              <w:numPr>
                <w:ilvl w:val="0"/>
                <w:numId w:val="6"/>
              </w:numPr>
              <w:pBdr>
                <w:top w:val="nil"/>
                <w:left w:val="nil"/>
                <w:bottom w:val="nil"/>
                <w:right w:val="nil"/>
                <w:between w:val="nil"/>
              </w:pBdr>
              <w:rPr>
                <w:color w:val="000000"/>
                <w:sz w:val="22"/>
                <w:szCs w:val="22"/>
              </w:rPr>
            </w:pPr>
            <w:r w:rsidRPr="00981A29">
              <w:rPr>
                <w:color w:val="000000"/>
                <w:sz w:val="22"/>
                <w:szCs w:val="22"/>
              </w:rPr>
              <w:t>Staff have received training and support to use restorative practices. Circles and other restorative interventions are used to address minor offenses leading to fewer in-school suspensions and improved teacher/student relations</w:t>
            </w:r>
          </w:p>
        </w:tc>
        <w:tc>
          <w:tcPr>
            <w:tcW w:w="3690" w:type="dxa"/>
            <w:tcBorders>
              <w:top w:val="single" w:sz="24" w:space="0" w:color="585858"/>
              <w:left w:val="single" w:sz="4" w:space="0" w:color="auto"/>
              <w:bottom w:val="single" w:sz="24" w:space="0" w:color="585858"/>
              <w:right w:val="single" w:sz="4" w:space="0" w:color="auto"/>
            </w:tcBorders>
          </w:tcPr>
          <w:p w14:paraId="45835168" w14:textId="77777777" w:rsidR="00D44140" w:rsidRPr="00981A29" w:rsidRDefault="00D44140" w:rsidP="00981A29">
            <w:pPr>
              <w:pBdr>
                <w:top w:val="nil"/>
                <w:left w:val="nil"/>
                <w:bottom w:val="nil"/>
                <w:right w:val="nil"/>
                <w:between w:val="nil"/>
              </w:pBdr>
              <w:ind w:right="124"/>
              <w:rPr>
                <w:color w:val="000000"/>
                <w:sz w:val="22"/>
                <w:szCs w:val="22"/>
              </w:rPr>
            </w:pPr>
            <w:r w:rsidRPr="00981A29">
              <w:rPr>
                <w:color w:val="000000"/>
                <w:sz w:val="22"/>
                <w:szCs w:val="22"/>
              </w:rPr>
              <w:t>Intended Measurable Outcome:</w:t>
            </w:r>
          </w:p>
          <w:p w14:paraId="59D6D50D" w14:textId="77777777" w:rsidR="00D44140" w:rsidRPr="00981A29" w:rsidRDefault="00D44140" w:rsidP="00981A29">
            <w:pPr>
              <w:widowControl w:val="0"/>
              <w:numPr>
                <w:ilvl w:val="0"/>
                <w:numId w:val="5"/>
              </w:numPr>
              <w:pBdr>
                <w:top w:val="nil"/>
                <w:left w:val="nil"/>
                <w:bottom w:val="nil"/>
                <w:right w:val="nil"/>
                <w:between w:val="nil"/>
              </w:pBdr>
              <w:rPr>
                <w:color w:val="000000"/>
                <w:sz w:val="22"/>
                <w:szCs w:val="22"/>
              </w:rPr>
            </w:pPr>
            <w:r w:rsidRPr="00981A29">
              <w:rPr>
                <w:b/>
                <w:color w:val="000000"/>
                <w:sz w:val="22"/>
                <w:szCs w:val="22"/>
              </w:rPr>
              <w:t xml:space="preserve">School </w:t>
            </w:r>
            <w:r w:rsidRPr="00981A29">
              <w:rPr>
                <w:b/>
                <w:sz w:val="22"/>
                <w:szCs w:val="22"/>
              </w:rPr>
              <w:t>l</w:t>
            </w:r>
            <w:r w:rsidRPr="00981A29">
              <w:rPr>
                <w:b/>
                <w:color w:val="000000"/>
                <w:sz w:val="22"/>
                <w:szCs w:val="22"/>
              </w:rPr>
              <w:t>eaders</w:t>
            </w:r>
            <w:r w:rsidRPr="00981A29">
              <w:rPr>
                <w:color w:val="000000"/>
                <w:sz w:val="22"/>
                <w:szCs w:val="22"/>
              </w:rPr>
              <w:t xml:space="preserve"> have implemented ongoing professional learning opportunities for all staff (including paraprofessionals, administrative, cafeteria workers, custodial and others) </w:t>
            </w:r>
            <w:r w:rsidRPr="00981A29">
              <w:rPr>
                <w:sz w:val="22"/>
                <w:szCs w:val="22"/>
              </w:rPr>
              <w:t xml:space="preserve">to address racism, implicit bias, and inequitable treatment of marginalized </w:t>
            </w:r>
            <w:proofErr w:type="gramStart"/>
            <w:r w:rsidRPr="00981A29">
              <w:rPr>
                <w:sz w:val="22"/>
                <w:szCs w:val="22"/>
              </w:rPr>
              <w:t>students</w:t>
            </w:r>
            <w:proofErr w:type="gramEnd"/>
          </w:p>
          <w:p w14:paraId="21B83E7F" w14:textId="77777777" w:rsidR="00D44140" w:rsidRPr="00981A29" w:rsidRDefault="00D44140" w:rsidP="00981A29">
            <w:pPr>
              <w:pBdr>
                <w:top w:val="nil"/>
                <w:left w:val="nil"/>
                <w:bottom w:val="nil"/>
                <w:right w:val="nil"/>
                <w:between w:val="nil"/>
              </w:pBdr>
              <w:rPr>
                <w:sz w:val="22"/>
                <w:szCs w:val="22"/>
              </w:rPr>
            </w:pPr>
          </w:p>
          <w:p w14:paraId="344261C2" w14:textId="77777777" w:rsidR="00D44140" w:rsidRPr="00981A29" w:rsidRDefault="00D44140" w:rsidP="00981A29">
            <w:pPr>
              <w:pBdr>
                <w:top w:val="nil"/>
                <w:left w:val="nil"/>
                <w:bottom w:val="nil"/>
                <w:right w:val="nil"/>
                <w:between w:val="nil"/>
              </w:pBdr>
              <w:rPr>
                <w:color w:val="000000"/>
                <w:sz w:val="22"/>
                <w:szCs w:val="22"/>
              </w:rPr>
            </w:pPr>
            <w:r w:rsidRPr="00981A29">
              <w:rPr>
                <w:color w:val="000000"/>
                <w:sz w:val="22"/>
                <w:szCs w:val="22"/>
              </w:rPr>
              <w:t>Potential Evidence:</w:t>
            </w:r>
          </w:p>
          <w:p w14:paraId="71AD1E39" w14:textId="1FDB78B0" w:rsidR="00D44140" w:rsidRPr="00981A29" w:rsidRDefault="00D44140" w:rsidP="00981A29">
            <w:pPr>
              <w:widowControl w:val="0"/>
              <w:numPr>
                <w:ilvl w:val="0"/>
                <w:numId w:val="6"/>
              </w:numPr>
              <w:pBdr>
                <w:top w:val="nil"/>
                <w:left w:val="nil"/>
                <w:bottom w:val="nil"/>
                <w:right w:val="nil"/>
                <w:between w:val="nil"/>
              </w:pBdr>
              <w:rPr>
                <w:color w:val="000000"/>
                <w:sz w:val="22"/>
                <w:szCs w:val="22"/>
              </w:rPr>
            </w:pPr>
            <w:r w:rsidRPr="00981A29">
              <w:rPr>
                <w:sz w:val="22"/>
                <w:szCs w:val="22"/>
              </w:rPr>
              <w:t>85 percent of all s</w:t>
            </w:r>
            <w:r w:rsidRPr="00981A29">
              <w:rPr>
                <w:color w:val="000000"/>
                <w:sz w:val="22"/>
                <w:szCs w:val="22"/>
              </w:rPr>
              <w:t>urveys given show increases in the quality and quantity of interactions between students and staff, and adults have a better understanding of their students’ experiences both inside and outside of school</w:t>
            </w:r>
          </w:p>
        </w:tc>
        <w:tc>
          <w:tcPr>
            <w:tcW w:w="3690" w:type="dxa"/>
            <w:tcBorders>
              <w:top w:val="single" w:sz="24" w:space="0" w:color="585858"/>
              <w:left w:val="single" w:sz="4" w:space="0" w:color="auto"/>
              <w:bottom w:val="single" w:sz="24" w:space="0" w:color="585858"/>
            </w:tcBorders>
          </w:tcPr>
          <w:p w14:paraId="196D6D3E" w14:textId="77777777" w:rsidR="00D44140" w:rsidRPr="00981A29" w:rsidRDefault="00D44140" w:rsidP="00981A29">
            <w:pPr>
              <w:pBdr>
                <w:top w:val="nil"/>
                <w:left w:val="nil"/>
                <w:bottom w:val="nil"/>
                <w:right w:val="nil"/>
                <w:between w:val="nil"/>
              </w:pBdr>
              <w:ind w:right="124"/>
              <w:rPr>
                <w:color w:val="000000"/>
                <w:sz w:val="22"/>
                <w:szCs w:val="22"/>
              </w:rPr>
            </w:pPr>
            <w:r w:rsidRPr="00981A29">
              <w:rPr>
                <w:color w:val="000000"/>
                <w:sz w:val="22"/>
                <w:szCs w:val="22"/>
              </w:rPr>
              <w:t>Intended Measurable Outcome:</w:t>
            </w:r>
          </w:p>
          <w:p w14:paraId="160492CE" w14:textId="77777777" w:rsidR="00D44140" w:rsidRPr="00981A29" w:rsidRDefault="00D44140" w:rsidP="00981A29">
            <w:pPr>
              <w:widowControl w:val="0"/>
              <w:numPr>
                <w:ilvl w:val="0"/>
                <w:numId w:val="5"/>
              </w:numPr>
              <w:pBdr>
                <w:top w:val="nil"/>
                <w:left w:val="nil"/>
                <w:bottom w:val="nil"/>
                <w:right w:val="nil"/>
                <w:between w:val="nil"/>
              </w:pBdr>
              <w:rPr>
                <w:color w:val="000000"/>
                <w:sz w:val="22"/>
                <w:szCs w:val="22"/>
              </w:rPr>
            </w:pPr>
            <w:r w:rsidRPr="00981A29">
              <w:rPr>
                <w:b/>
                <w:sz w:val="22"/>
                <w:szCs w:val="22"/>
              </w:rPr>
              <w:t>The school</w:t>
            </w:r>
            <w:r w:rsidRPr="00981A29">
              <w:rPr>
                <w:sz w:val="22"/>
                <w:szCs w:val="22"/>
              </w:rPr>
              <w:t xml:space="preserve"> has a</w:t>
            </w:r>
            <w:r w:rsidRPr="00981A29">
              <w:rPr>
                <w:color w:val="000000"/>
                <w:sz w:val="22"/>
                <w:szCs w:val="22"/>
              </w:rPr>
              <w:t xml:space="preserve"> staff culture of learning and growth that ensures that </w:t>
            </w:r>
            <w:r w:rsidRPr="00981A29">
              <w:rPr>
                <w:sz w:val="22"/>
                <w:szCs w:val="22"/>
              </w:rPr>
              <w:t>100 percent</w:t>
            </w:r>
            <w:r w:rsidRPr="00981A29">
              <w:rPr>
                <w:color w:val="000000"/>
                <w:sz w:val="22"/>
                <w:szCs w:val="22"/>
              </w:rPr>
              <w:t xml:space="preserve"> students </w:t>
            </w:r>
            <w:proofErr w:type="gramStart"/>
            <w:r w:rsidRPr="00981A29">
              <w:rPr>
                <w:color w:val="000000"/>
                <w:sz w:val="22"/>
                <w:szCs w:val="22"/>
              </w:rPr>
              <w:t>ha</w:t>
            </w:r>
            <w:r w:rsidRPr="00981A29">
              <w:rPr>
                <w:sz w:val="22"/>
                <w:szCs w:val="22"/>
              </w:rPr>
              <w:t>s</w:t>
            </w:r>
            <w:proofErr w:type="gramEnd"/>
            <w:r w:rsidRPr="00981A29">
              <w:rPr>
                <w:color w:val="000000"/>
                <w:sz w:val="22"/>
                <w:szCs w:val="22"/>
              </w:rPr>
              <w:t xml:space="preserve"> access to rigorous and varied curriculum, fair and equitable discipline practices, and ample supports to excel socially, emotionally, and academically as they progress through the school</w:t>
            </w:r>
          </w:p>
          <w:p w14:paraId="4880B3EA" w14:textId="77777777" w:rsidR="00D44140" w:rsidRPr="00981A29" w:rsidRDefault="00D44140" w:rsidP="00981A29">
            <w:pPr>
              <w:pBdr>
                <w:top w:val="nil"/>
                <w:left w:val="nil"/>
                <w:bottom w:val="nil"/>
                <w:right w:val="nil"/>
                <w:between w:val="nil"/>
              </w:pBdr>
              <w:rPr>
                <w:color w:val="000000"/>
                <w:sz w:val="22"/>
                <w:szCs w:val="22"/>
              </w:rPr>
            </w:pPr>
          </w:p>
          <w:p w14:paraId="0C82F200" w14:textId="77777777" w:rsidR="00D44140" w:rsidRPr="00981A29" w:rsidRDefault="00D44140" w:rsidP="00981A29">
            <w:pPr>
              <w:pBdr>
                <w:top w:val="nil"/>
                <w:left w:val="nil"/>
                <w:bottom w:val="nil"/>
                <w:right w:val="nil"/>
                <w:between w:val="nil"/>
              </w:pBdr>
              <w:rPr>
                <w:color w:val="000000"/>
                <w:sz w:val="22"/>
                <w:szCs w:val="22"/>
              </w:rPr>
            </w:pPr>
            <w:r w:rsidRPr="00981A29">
              <w:rPr>
                <w:color w:val="000000"/>
                <w:sz w:val="22"/>
                <w:szCs w:val="22"/>
              </w:rPr>
              <w:t>Potential Evidence:</w:t>
            </w:r>
          </w:p>
          <w:p w14:paraId="168AA340" w14:textId="77777777" w:rsidR="00D44140" w:rsidRPr="00981A29" w:rsidRDefault="00D44140" w:rsidP="00981A29">
            <w:pPr>
              <w:widowControl w:val="0"/>
              <w:numPr>
                <w:ilvl w:val="0"/>
                <w:numId w:val="6"/>
              </w:numPr>
              <w:pBdr>
                <w:top w:val="nil"/>
                <w:left w:val="nil"/>
                <w:bottom w:val="nil"/>
                <w:right w:val="nil"/>
                <w:between w:val="nil"/>
              </w:pBdr>
              <w:rPr>
                <w:color w:val="000000"/>
                <w:sz w:val="22"/>
                <w:szCs w:val="22"/>
              </w:rPr>
            </w:pPr>
            <w:r w:rsidRPr="00981A29">
              <w:rPr>
                <w:sz w:val="22"/>
                <w:szCs w:val="22"/>
              </w:rPr>
              <w:t>S</w:t>
            </w:r>
            <w:r w:rsidRPr="00981A29">
              <w:rPr>
                <w:color w:val="000000"/>
                <w:sz w:val="22"/>
                <w:szCs w:val="22"/>
              </w:rPr>
              <w:t>tudents of all racial/eth</w:t>
            </w:r>
            <w:r w:rsidRPr="00981A29">
              <w:rPr>
                <w:sz w:val="22"/>
                <w:szCs w:val="22"/>
              </w:rPr>
              <w:t xml:space="preserve">nic, socio-economic, gender, and sexual orientation/identity groups </w:t>
            </w:r>
            <w:r w:rsidRPr="00981A29">
              <w:rPr>
                <w:color w:val="000000"/>
                <w:sz w:val="22"/>
                <w:szCs w:val="22"/>
              </w:rPr>
              <w:t xml:space="preserve">report that they have more opportunity to participate in academic and non-academic activities that are challenging and culturally </w:t>
            </w:r>
            <w:proofErr w:type="gramStart"/>
            <w:r w:rsidRPr="00981A29">
              <w:rPr>
                <w:color w:val="000000"/>
                <w:sz w:val="22"/>
                <w:szCs w:val="22"/>
              </w:rPr>
              <w:t>relevant</w:t>
            </w:r>
            <w:proofErr w:type="gramEnd"/>
          </w:p>
          <w:p w14:paraId="5FA57908" w14:textId="77777777" w:rsidR="00D44140" w:rsidRPr="00981A29" w:rsidRDefault="00D44140" w:rsidP="00981A29">
            <w:pPr>
              <w:widowControl w:val="0"/>
              <w:numPr>
                <w:ilvl w:val="0"/>
                <w:numId w:val="6"/>
              </w:numPr>
              <w:pBdr>
                <w:top w:val="nil"/>
                <w:left w:val="nil"/>
                <w:bottom w:val="nil"/>
                <w:right w:val="nil"/>
                <w:between w:val="nil"/>
              </w:pBdr>
              <w:rPr>
                <w:color w:val="000000"/>
                <w:sz w:val="22"/>
                <w:szCs w:val="22"/>
              </w:rPr>
            </w:pPr>
            <w:r w:rsidRPr="00981A29">
              <w:rPr>
                <w:color w:val="000000"/>
                <w:sz w:val="22"/>
                <w:szCs w:val="22"/>
              </w:rPr>
              <w:t xml:space="preserve">Data show that proficiency gaps are consistently closing, and 100 percent students are </w:t>
            </w:r>
            <w:r w:rsidRPr="00981A29">
              <w:rPr>
                <w:sz w:val="22"/>
                <w:szCs w:val="22"/>
              </w:rPr>
              <w:t>experiencing steady growth and progress toward their goals</w:t>
            </w:r>
          </w:p>
        </w:tc>
      </w:tr>
    </w:tbl>
    <w:p w14:paraId="7A89FD19" w14:textId="77777777" w:rsidR="00981A29" w:rsidRDefault="00981A29" w:rsidP="00D44140">
      <w:pPr>
        <w:sectPr w:rsidR="00981A29" w:rsidSect="00272F8A">
          <w:pgSz w:w="15840" w:h="12240" w:orient="landscape"/>
          <w:pgMar w:top="720" w:right="720" w:bottom="720" w:left="720" w:header="288" w:footer="432" w:gutter="0"/>
          <w:cols w:space="720"/>
          <w:docGrid w:linePitch="326"/>
        </w:sectPr>
      </w:pPr>
    </w:p>
    <w:p w14:paraId="549EC17E" w14:textId="0EEB78E7" w:rsidR="00D44140" w:rsidRDefault="00D44140" w:rsidP="00D44140"/>
    <w:tbl>
      <w:tblPr>
        <w:tblpPr w:leftFromText="180" w:rightFromText="180" w:vertAnchor="text" w:tblpY="1"/>
        <w:tblOverlap w:val="never"/>
        <w:tblW w:w="14328" w:type="dxa"/>
        <w:tblBorders>
          <w:top w:val="single" w:sz="18" w:space="0" w:color="585858"/>
          <w:left w:val="single" w:sz="18" w:space="0" w:color="585858"/>
          <w:bottom w:val="single" w:sz="18" w:space="0" w:color="585858"/>
          <w:right w:val="single" w:sz="18" w:space="0" w:color="585858"/>
          <w:insideH w:val="single" w:sz="18" w:space="0" w:color="585858"/>
          <w:insideV w:val="single" w:sz="18" w:space="0" w:color="585858"/>
        </w:tblBorders>
        <w:tblLayout w:type="fixed"/>
        <w:tblLook w:val="0000" w:firstRow="0" w:lastRow="0" w:firstColumn="0" w:lastColumn="0" w:noHBand="0" w:noVBand="0"/>
      </w:tblPr>
      <w:tblGrid>
        <w:gridCol w:w="448"/>
        <w:gridCol w:w="3470"/>
        <w:gridCol w:w="3470"/>
        <w:gridCol w:w="3470"/>
        <w:gridCol w:w="3470"/>
      </w:tblGrid>
      <w:tr w:rsidR="00D44140" w14:paraId="2BB6A465" w14:textId="77777777" w:rsidTr="00981A29">
        <w:trPr>
          <w:trHeight w:val="28"/>
        </w:trPr>
        <w:tc>
          <w:tcPr>
            <w:tcW w:w="464" w:type="dxa"/>
            <w:tcBorders>
              <w:left w:val="single" w:sz="24" w:space="0" w:color="585858"/>
              <w:bottom w:val="single" w:sz="24" w:space="0" w:color="585858"/>
            </w:tcBorders>
            <w:shd w:val="clear" w:color="auto" w:fill="A4A4A4"/>
          </w:tcPr>
          <w:p w14:paraId="6971DC95" w14:textId="77777777" w:rsidR="00D44140" w:rsidRDefault="00D44140" w:rsidP="00981A29">
            <w:pPr>
              <w:pBdr>
                <w:top w:val="nil"/>
                <w:left w:val="nil"/>
                <w:bottom w:val="nil"/>
                <w:right w:val="nil"/>
                <w:between w:val="nil"/>
              </w:pBdr>
              <w:ind w:left="111" w:right="113"/>
              <w:jc w:val="center"/>
              <w:rPr>
                <w:b/>
                <w:color w:val="000000"/>
              </w:rPr>
            </w:pPr>
          </w:p>
        </w:tc>
        <w:tc>
          <w:tcPr>
            <w:tcW w:w="3690" w:type="dxa"/>
            <w:tcBorders>
              <w:left w:val="single" w:sz="24" w:space="0" w:color="585858"/>
              <w:bottom w:val="single" w:sz="24" w:space="0" w:color="585858"/>
            </w:tcBorders>
            <w:shd w:val="clear" w:color="auto" w:fill="B7DDE8"/>
            <w:vAlign w:val="center"/>
          </w:tcPr>
          <w:p w14:paraId="502829DA" w14:textId="77777777" w:rsidR="00D44140" w:rsidRDefault="00D44140" w:rsidP="00981A29">
            <w:pPr>
              <w:pBdr>
                <w:top w:val="nil"/>
                <w:left w:val="nil"/>
                <w:bottom w:val="nil"/>
                <w:right w:val="nil"/>
                <w:between w:val="nil"/>
              </w:pBdr>
              <w:ind w:right="124"/>
              <w:jc w:val="center"/>
              <w:rPr>
                <w:color w:val="000000"/>
              </w:rPr>
            </w:pPr>
            <w:r>
              <w:rPr>
                <w:b/>
                <w:color w:val="000000"/>
                <w:sz w:val="32"/>
                <w:szCs w:val="32"/>
              </w:rPr>
              <w:t>Beginning</w:t>
            </w:r>
          </w:p>
        </w:tc>
        <w:tc>
          <w:tcPr>
            <w:tcW w:w="3690" w:type="dxa"/>
            <w:tcBorders>
              <w:bottom w:val="single" w:sz="24" w:space="0" w:color="585858"/>
            </w:tcBorders>
            <w:shd w:val="clear" w:color="auto" w:fill="8DB3E2"/>
            <w:vAlign w:val="center"/>
          </w:tcPr>
          <w:p w14:paraId="2FDA755A" w14:textId="77777777" w:rsidR="00D44140" w:rsidRDefault="00D44140" w:rsidP="00981A29">
            <w:pPr>
              <w:pBdr>
                <w:top w:val="nil"/>
                <w:left w:val="nil"/>
                <w:bottom w:val="nil"/>
                <w:right w:val="nil"/>
                <w:between w:val="nil"/>
              </w:pBdr>
              <w:ind w:right="124"/>
              <w:jc w:val="center"/>
              <w:rPr>
                <w:color w:val="000000"/>
              </w:rPr>
            </w:pPr>
            <w:r>
              <w:rPr>
                <w:b/>
                <w:color w:val="000000"/>
                <w:sz w:val="32"/>
                <w:szCs w:val="32"/>
              </w:rPr>
              <w:t>Developing</w:t>
            </w:r>
          </w:p>
        </w:tc>
        <w:tc>
          <w:tcPr>
            <w:tcW w:w="3690" w:type="dxa"/>
            <w:tcBorders>
              <w:bottom w:val="single" w:sz="24" w:space="0" w:color="585858"/>
            </w:tcBorders>
            <w:shd w:val="clear" w:color="auto" w:fill="548DD4"/>
            <w:vAlign w:val="center"/>
          </w:tcPr>
          <w:p w14:paraId="6AD4B969" w14:textId="77777777" w:rsidR="00D44140" w:rsidRDefault="00D44140" w:rsidP="00981A29">
            <w:pPr>
              <w:pBdr>
                <w:top w:val="nil"/>
                <w:left w:val="nil"/>
                <w:bottom w:val="nil"/>
                <w:right w:val="nil"/>
                <w:between w:val="nil"/>
              </w:pBdr>
              <w:ind w:right="124"/>
              <w:jc w:val="center"/>
              <w:rPr>
                <w:color w:val="000000"/>
              </w:rPr>
            </w:pPr>
            <w:r>
              <w:rPr>
                <w:b/>
                <w:color w:val="000000"/>
                <w:sz w:val="32"/>
                <w:szCs w:val="32"/>
              </w:rPr>
              <w:t>Practicing</w:t>
            </w:r>
          </w:p>
        </w:tc>
        <w:tc>
          <w:tcPr>
            <w:tcW w:w="3690" w:type="dxa"/>
            <w:tcBorders>
              <w:bottom w:val="single" w:sz="24" w:space="0" w:color="585858"/>
              <w:right w:val="single" w:sz="24" w:space="0" w:color="585858"/>
            </w:tcBorders>
            <w:shd w:val="clear" w:color="auto" w:fill="17365D"/>
            <w:vAlign w:val="center"/>
          </w:tcPr>
          <w:p w14:paraId="7DD9E86D" w14:textId="77777777" w:rsidR="00D44140" w:rsidRDefault="00D44140" w:rsidP="00981A29">
            <w:pPr>
              <w:pBdr>
                <w:top w:val="nil"/>
                <w:left w:val="nil"/>
                <w:bottom w:val="nil"/>
                <w:right w:val="nil"/>
                <w:between w:val="nil"/>
              </w:pBdr>
              <w:ind w:right="124"/>
              <w:jc w:val="center"/>
              <w:rPr>
                <w:color w:val="FFFFFF"/>
              </w:rPr>
            </w:pPr>
            <w:r>
              <w:rPr>
                <w:b/>
                <w:color w:val="FFFFFF"/>
                <w:sz w:val="32"/>
                <w:szCs w:val="32"/>
              </w:rPr>
              <w:t>Excelling</w:t>
            </w:r>
          </w:p>
        </w:tc>
      </w:tr>
      <w:tr w:rsidR="00D44140" w14:paraId="3FE851D7" w14:textId="77777777" w:rsidTr="00981A29">
        <w:trPr>
          <w:trHeight w:val="27"/>
        </w:trPr>
        <w:tc>
          <w:tcPr>
            <w:tcW w:w="464" w:type="dxa"/>
            <w:tcBorders>
              <w:top w:val="single" w:sz="24" w:space="0" w:color="585858"/>
              <w:left w:val="single" w:sz="24" w:space="0" w:color="585858"/>
              <w:bottom w:val="single" w:sz="24" w:space="0" w:color="585858"/>
              <w:right w:val="single" w:sz="24" w:space="0" w:color="585858"/>
            </w:tcBorders>
            <w:shd w:val="clear" w:color="auto" w:fill="000000"/>
          </w:tcPr>
          <w:p w14:paraId="18CD87D7" w14:textId="77777777" w:rsidR="00D44140" w:rsidRDefault="00D44140" w:rsidP="00981A29">
            <w:pPr>
              <w:pBdr>
                <w:top w:val="nil"/>
                <w:left w:val="nil"/>
                <w:bottom w:val="nil"/>
                <w:right w:val="nil"/>
                <w:between w:val="nil"/>
              </w:pBdr>
              <w:ind w:left="111" w:right="113"/>
              <w:jc w:val="center"/>
              <w:rPr>
                <w:b/>
                <w:color w:val="000000"/>
              </w:rPr>
            </w:pPr>
          </w:p>
        </w:tc>
        <w:tc>
          <w:tcPr>
            <w:tcW w:w="3690" w:type="dxa"/>
            <w:tcBorders>
              <w:top w:val="single" w:sz="24" w:space="0" w:color="585858"/>
              <w:left w:val="single" w:sz="24" w:space="0" w:color="585858"/>
              <w:bottom w:val="single" w:sz="24" w:space="0" w:color="585858"/>
            </w:tcBorders>
            <w:shd w:val="clear" w:color="auto" w:fill="B7DDE8"/>
            <w:vAlign w:val="center"/>
          </w:tcPr>
          <w:p w14:paraId="1FE11215" w14:textId="77777777" w:rsidR="00D44140" w:rsidRPr="00981A29" w:rsidRDefault="00D44140" w:rsidP="00981A29">
            <w:pPr>
              <w:ind w:left="114" w:right="179"/>
              <w:rPr>
                <w:b/>
                <w:i/>
                <w:sz w:val="22"/>
                <w:szCs w:val="22"/>
              </w:rPr>
            </w:pPr>
            <w:r w:rsidRPr="00981A29">
              <w:rPr>
                <w:i/>
                <w:sz w:val="22"/>
                <w:szCs w:val="22"/>
              </w:rPr>
              <w:t>The school has begun planning for the implementation of complex activities and/or begun implementing more simple activities (limited barriers) with the intended outcome of:</w:t>
            </w:r>
          </w:p>
        </w:tc>
        <w:tc>
          <w:tcPr>
            <w:tcW w:w="3690" w:type="dxa"/>
            <w:tcBorders>
              <w:top w:val="single" w:sz="24" w:space="0" w:color="585858"/>
              <w:bottom w:val="single" w:sz="24" w:space="0" w:color="585858"/>
            </w:tcBorders>
            <w:shd w:val="clear" w:color="auto" w:fill="8DB3E2"/>
            <w:vAlign w:val="center"/>
          </w:tcPr>
          <w:p w14:paraId="187F7457" w14:textId="77777777" w:rsidR="00D44140" w:rsidRPr="00981A29" w:rsidRDefault="00D44140" w:rsidP="00981A29">
            <w:pPr>
              <w:ind w:left="124" w:right="148"/>
              <w:rPr>
                <w:i/>
                <w:sz w:val="22"/>
                <w:szCs w:val="22"/>
              </w:rPr>
            </w:pPr>
            <w:r w:rsidRPr="00981A29">
              <w:rPr>
                <w:i/>
                <w:sz w:val="22"/>
                <w:szCs w:val="22"/>
              </w:rPr>
              <w:t>The school has moved towards finalizing plans for the implementation of complex activities and/or completed initial implementation of more simple activities with the intended outcome of:</w:t>
            </w:r>
          </w:p>
        </w:tc>
        <w:tc>
          <w:tcPr>
            <w:tcW w:w="3690" w:type="dxa"/>
            <w:tcBorders>
              <w:top w:val="single" w:sz="24" w:space="0" w:color="585858"/>
              <w:bottom w:val="single" w:sz="24" w:space="0" w:color="585858"/>
            </w:tcBorders>
            <w:shd w:val="clear" w:color="auto" w:fill="548DD4"/>
            <w:vAlign w:val="center"/>
          </w:tcPr>
          <w:p w14:paraId="6C9EF6BC" w14:textId="77777777" w:rsidR="00D44140" w:rsidRPr="00981A29" w:rsidRDefault="00D44140" w:rsidP="00981A29">
            <w:pPr>
              <w:ind w:left="126" w:right="124"/>
              <w:rPr>
                <w:i/>
                <w:sz w:val="22"/>
                <w:szCs w:val="22"/>
              </w:rPr>
            </w:pPr>
            <w:r w:rsidRPr="00981A29">
              <w:rPr>
                <w:i/>
                <w:sz w:val="22"/>
                <w:szCs w:val="22"/>
              </w:rPr>
              <w:t>The school has begun implementing completed plans for complex activities and/or has begun reflecting on previously implemented activities with the intended outcome of:</w:t>
            </w:r>
          </w:p>
        </w:tc>
        <w:tc>
          <w:tcPr>
            <w:tcW w:w="3690" w:type="dxa"/>
            <w:tcBorders>
              <w:top w:val="single" w:sz="24" w:space="0" w:color="585858"/>
              <w:bottom w:val="single" w:sz="24" w:space="0" w:color="585858"/>
            </w:tcBorders>
            <w:shd w:val="clear" w:color="auto" w:fill="17365D"/>
            <w:vAlign w:val="center"/>
          </w:tcPr>
          <w:p w14:paraId="296C6EED" w14:textId="77777777" w:rsidR="00D44140" w:rsidRPr="00981A29" w:rsidRDefault="00D44140" w:rsidP="00981A29">
            <w:pPr>
              <w:ind w:left="127" w:right="102"/>
              <w:rPr>
                <w:i/>
                <w:color w:val="FFFFFF"/>
                <w:sz w:val="22"/>
                <w:szCs w:val="22"/>
              </w:rPr>
            </w:pPr>
            <w:r w:rsidRPr="00981A29">
              <w:rPr>
                <w:i/>
                <w:color w:val="FFFFFF"/>
                <w:sz w:val="22"/>
                <w:szCs w:val="22"/>
              </w:rPr>
              <w:t>The school community has fully implemented its original plans with clearly outlined steps for reflection, continuous inquiry, and continuous improvement with the intended outcome of:</w:t>
            </w:r>
          </w:p>
        </w:tc>
      </w:tr>
      <w:tr w:rsidR="00D44140" w14:paraId="1321365D" w14:textId="77777777" w:rsidTr="00981A29">
        <w:trPr>
          <w:trHeight w:val="27"/>
        </w:trPr>
        <w:tc>
          <w:tcPr>
            <w:tcW w:w="464" w:type="dxa"/>
            <w:tcBorders>
              <w:top w:val="single" w:sz="24" w:space="0" w:color="585858"/>
              <w:left w:val="single" w:sz="24" w:space="0" w:color="585858"/>
              <w:bottom w:val="single" w:sz="24" w:space="0" w:color="585858"/>
              <w:right w:val="single" w:sz="24" w:space="0" w:color="585858"/>
            </w:tcBorders>
            <w:shd w:val="clear" w:color="auto" w:fill="000000"/>
          </w:tcPr>
          <w:p w14:paraId="4E98737B" w14:textId="77777777" w:rsidR="00D44140" w:rsidRDefault="00D44140" w:rsidP="00981A29">
            <w:pPr>
              <w:pBdr>
                <w:top w:val="nil"/>
                <w:left w:val="nil"/>
                <w:bottom w:val="nil"/>
                <w:right w:val="nil"/>
                <w:between w:val="nil"/>
              </w:pBdr>
              <w:ind w:left="111" w:right="113"/>
              <w:jc w:val="center"/>
              <w:rPr>
                <w:b/>
                <w:color w:val="000000"/>
              </w:rPr>
            </w:pPr>
          </w:p>
        </w:tc>
        <w:tc>
          <w:tcPr>
            <w:tcW w:w="3690" w:type="dxa"/>
            <w:tcBorders>
              <w:top w:val="single" w:sz="24" w:space="0" w:color="585858"/>
              <w:left w:val="single" w:sz="24" w:space="0" w:color="585858"/>
              <w:bottom w:val="single" w:sz="24" w:space="0" w:color="585858"/>
            </w:tcBorders>
            <w:shd w:val="clear" w:color="auto" w:fill="F4CCCC"/>
            <w:vAlign w:val="center"/>
          </w:tcPr>
          <w:p w14:paraId="49930F5F" w14:textId="77777777" w:rsidR="00D44140" w:rsidRPr="00981A29" w:rsidRDefault="00D44140" w:rsidP="00947978">
            <w:pPr>
              <w:widowControl w:val="0"/>
              <w:numPr>
                <w:ilvl w:val="0"/>
                <w:numId w:val="48"/>
              </w:numPr>
              <w:ind w:right="124"/>
              <w:jc w:val="center"/>
              <w:rPr>
                <w:sz w:val="22"/>
                <w:szCs w:val="22"/>
              </w:rPr>
            </w:pPr>
          </w:p>
        </w:tc>
        <w:tc>
          <w:tcPr>
            <w:tcW w:w="3690" w:type="dxa"/>
            <w:tcBorders>
              <w:top w:val="single" w:sz="24" w:space="0" w:color="585858"/>
              <w:bottom w:val="single" w:sz="24" w:space="0" w:color="585858"/>
            </w:tcBorders>
            <w:shd w:val="clear" w:color="auto" w:fill="F4CCCC"/>
            <w:vAlign w:val="center"/>
          </w:tcPr>
          <w:p w14:paraId="29C1999D" w14:textId="77777777" w:rsidR="00D44140" w:rsidRPr="00981A29" w:rsidRDefault="00D44140" w:rsidP="00947978">
            <w:pPr>
              <w:widowControl w:val="0"/>
              <w:numPr>
                <w:ilvl w:val="0"/>
                <w:numId w:val="48"/>
              </w:numPr>
              <w:ind w:right="124"/>
              <w:jc w:val="center"/>
              <w:rPr>
                <w:sz w:val="22"/>
                <w:szCs w:val="22"/>
              </w:rPr>
            </w:pPr>
          </w:p>
        </w:tc>
        <w:tc>
          <w:tcPr>
            <w:tcW w:w="3690" w:type="dxa"/>
            <w:tcBorders>
              <w:top w:val="single" w:sz="24" w:space="0" w:color="585858"/>
              <w:bottom w:val="single" w:sz="24" w:space="0" w:color="585858"/>
            </w:tcBorders>
            <w:shd w:val="clear" w:color="auto" w:fill="F4CCCC"/>
            <w:vAlign w:val="center"/>
          </w:tcPr>
          <w:p w14:paraId="032ED74F" w14:textId="77777777" w:rsidR="00D44140" w:rsidRPr="00981A29" w:rsidRDefault="00D44140" w:rsidP="00947978">
            <w:pPr>
              <w:widowControl w:val="0"/>
              <w:numPr>
                <w:ilvl w:val="0"/>
                <w:numId w:val="48"/>
              </w:numPr>
              <w:ind w:right="124"/>
              <w:jc w:val="center"/>
              <w:rPr>
                <w:sz w:val="22"/>
                <w:szCs w:val="22"/>
              </w:rPr>
            </w:pPr>
          </w:p>
        </w:tc>
        <w:tc>
          <w:tcPr>
            <w:tcW w:w="3690" w:type="dxa"/>
            <w:tcBorders>
              <w:top w:val="single" w:sz="24" w:space="0" w:color="585858"/>
              <w:bottom w:val="single" w:sz="24" w:space="0" w:color="585858"/>
            </w:tcBorders>
            <w:shd w:val="clear" w:color="auto" w:fill="F4CCCC"/>
            <w:vAlign w:val="center"/>
          </w:tcPr>
          <w:p w14:paraId="370698D0" w14:textId="77777777" w:rsidR="00D44140" w:rsidRPr="00981A29" w:rsidRDefault="00D44140" w:rsidP="00947978">
            <w:pPr>
              <w:widowControl w:val="0"/>
              <w:numPr>
                <w:ilvl w:val="0"/>
                <w:numId w:val="48"/>
              </w:numPr>
              <w:ind w:right="124"/>
              <w:jc w:val="center"/>
              <w:rPr>
                <w:sz w:val="22"/>
                <w:szCs w:val="22"/>
              </w:rPr>
            </w:pPr>
          </w:p>
        </w:tc>
      </w:tr>
      <w:tr w:rsidR="00D44140" w14:paraId="2C877FB4" w14:textId="77777777" w:rsidTr="00981A29">
        <w:trPr>
          <w:cantSplit/>
          <w:trHeight w:val="1556"/>
        </w:trPr>
        <w:tc>
          <w:tcPr>
            <w:tcW w:w="464" w:type="dxa"/>
            <w:tcBorders>
              <w:top w:val="single" w:sz="24" w:space="0" w:color="585858"/>
              <w:left w:val="single" w:sz="24" w:space="0" w:color="585858"/>
              <w:bottom w:val="single" w:sz="24" w:space="0" w:color="585858"/>
              <w:right w:val="single" w:sz="24" w:space="0" w:color="585858"/>
            </w:tcBorders>
            <w:shd w:val="clear" w:color="auto" w:fill="000000"/>
            <w:textDirection w:val="btLr"/>
          </w:tcPr>
          <w:p w14:paraId="7C2F4D3F" w14:textId="77777777" w:rsidR="00D44140" w:rsidRDefault="00D44140" w:rsidP="00981A29">
            <w:pPr>
              <w:pBdr>
                <w:top w:val="nil"/>
                <w:left w:val="nil"/>
                <w:bottom w:val="nil"/>
                <w:right w:val="nil"/>
                <w:between w:val="nil"/>
              </w:pBdr>
              <w:ind w:left="111" w:right="113"/>
              <w:jc w:val="center"/>
              <w:rPr>
                <w:b/>
                <w:color w:val="FFFFFF"/>
              </w:rPr>
            </w:pPr>
            <w:r>
              <w:rPr>
                <w:b/>
                <w:color w:val="FFFFFF"/>
              </w:rPr>
              <w:t>Exemplifying Cultural Responsiveness</w:t>
            </w:r>
          </w:p>
        </w:tc>
        <w:tc>
          <w:tcPr>
            <w:tcW w:w="3690" w:type="dxa"/>
            <w:tcBorders>
              <w:top w:val="single" w:sz="24" w:space="0" w:color="585858"/>
              <w:left w:val="single" w:sz="24" w:space="0" w:color="585858"/>
              <w:bottom w:val="single" w:sz="24" w:space="0" w:color="585858"/>
              <w:right w:val="single" w:sz="4" w:space="0" w:color="auto"/>
            </w:tcBorders>
          </w:tcPr>
          <w:p w14:paraId="3DB36452" w14:textId="77777777" w:rsidR="00D44140" w:rsidRPr="00981A29" w:rsidRDefault="00D44140" w:rsidP="00981A29">
            <w:pPr>
              <w:pBdr>
                <w:top w:val="nil"/>
                <w:left w:val="nil"/>
                <w:bottom w:val="nil"/>
                <w:right w:val="nil"/>
                <w:between w:val="nil"/>
              </w:pBdr>
              <w:ind w:right="124"/>
              <w:rPr>
                <w:color w:val="000000"/>
                <w:sz w:val="22"/>
                <w:szCs w:val="22"/>
              </w:rPr>
            </w:pPr>
            <w:r w:rsidRPr="00981A29">
              <w:rPr>
                <w:color w:val="000000"/>
                <w:sz w:val="22"/>
                <w:szCs w:val="22"/>
              </w:rPr>
              <w:t>Intended Measurable Outcome:</w:t>
            </w:r>
          </w:p>
          <w:p w14:paraId="261C7023" w14:textId="4B66A0FA" w:rsidR="00D44140" w:rsidRPr="00981A29" w:rsidRDefault="00D44140" w:rsidP="00947978">
            <w:pPr>
              <w:widowControl w:val="0"/>
              <w:numPr>
                <w:ilvl w:val="0"/>
                <w:numId w:val="59"/>
              </w:numPr>
              <w:pBdr>
                <w:top w:val="nil"/>
                <w:left w:val="nil"/>
                <w:bottom w:val="nil"/>
                <w:right w:val="nil"/>
                <w:between w:val="nil"/>
              </w:pBdr>
              <w:ind w:right="124"/>
              <w:rPr>
                <w:color w:val="000000"/>
                <w:sz w:val="22"/>
                <w:szCs w:val="22"/>
              </w:rPr>
            </w:pPr>
            <w:r w:rsidRPr="00981A29">
              <w:rPr>
                <w:b/>
                <w:color w:val="000000"/>
                <w:sz w:val="22"/>
                <w:szCs w:val="22"/>
              </w:rPr>
              <w:t xml:space="preserve">School </w:t>
            </w:r>
            <w:r w:rsidRPr="00981A29">
              <w:rPr>
                <w:b/>
                <w:sz w:val="22"/>
                <w:szCs w:val="22"/>
              </w:rPr>
              <w:t>l</w:t>
            </w:r>
            <w:r w:rsidRPr="00981A29">
              <w:rPr>
                <w:b/>
                <w:color w:val="000000"/>
                <w:sz w:val="22"/>
                <w:szCs w:val="22"/>
              </w:rPr>
              <w:t xml:space="preserve">eaders </w:t>
            </w:r>
            <w:r w:rsidRPr="00981A29">
              <w:rPr>
                <w:color w:val="000000"/>
                <w:sz w:val="22"/>
                <w:szCs w:val="22"/>
              </w:rPr>
              <w:t xml:space="preserve">create a professional development strand focused on developing </w:t>
            </w:r>
            <w:r w:rsidR="008B6345" w:rsidRPr="00064808">
              <w:rPr>
                <w:rFonts w:asciiTheme="majorHAnsi" w:hAnsiTheme="majorHAnsi" w:cstheme="majorHAnsi"/>
                <w:color w:val="212529"/>
                <w:sz w:val="22"/>
                <w:szCs w:val="22"/>
                <w:shd w:val="clear" w:color="auto" w:fill="FFFFFF"/>
              </w:rPr>
              <w:t xml:space="preserve"> culturally </w:t>
            </w:r>
            <w:r w:rsidR="008B6345" w:rsidRPr="00600C9D">
              <w:rPr>
                <w:rFonts w:asciiTheme="majorHAnsi" w:hAnsiTheme="majorHAnsi" w:cstheme="majorHAnsi"/>
                <w:color w:val="212529"/>
                <w:sz w:val="22"/>
                <w:szCs w:val="22"/>
                <w:shd w:val="clear" w:color="auto" w:fill="FFFFFF"/>
              </w:rPr>
              <w:t>and linguistically sustaining practices</w:t>
            </w:r>
            <w:r w:rsidR="008B6345">
              <w:rPr>
                <w:rFonts w:asciiTheme="majorHAnsi" w:hAnsiTheme="majorHAnsi" w:cstheme="majorHAnsi"/>
                <w:color w:val="212529"/>
                <w:sz w:val="22"/>
                <w:szCs w:val="22"/>
                <w:shd w:val="clear" w:color="auto" w:fill="FFFFFF"/>
              </w:rPr>
              <w:t xml:space="preserve"> </w:t>
            </w:r>
            <w:r w:rsidRPr="00981A29">
              <w:rPr>
                <w:color w:val="000000"/>
                <w:sz w:val="22"/>
                <w:szCs w:val="22"/>
              </w:rPr>
              <w:t xml:space="preserve">at the </w:t>
            </w:r>
            <w:proofErr w:type="gramStart"/>
            <w:r w:rsidRPr="00981A29">
              <w:rPr>
                <w:color w:val="000000"/>
                <w:sz w:val="22"/>
                <w:szCs w:val="22"/>
              </w:rPr>
              <w:t>school</w:t>
            </w:r>
            <w:proofErr w:type="gramEnd"/>
            <w:r w:rsidRPr="00981A29">
              <w:rPr>
                <w:color w:val="000000"/>
                <w:sz w:val="22"/>
                <w:szCs w:val="22"/>
              </w:rPr>
              <w:t xml:space="preserve"> </w:t>
            </w:r>
          </w:p>
          <w:p w14:paraId="2C06BA18" w14:textId="77777777" w:rsidR="00D44140" w:rsidRPr="00981A29" w:rsidRDefault="00D44140" w:rsidP="00981A29">
            <w:pPr>
              <w:pBdr>
                <w:top w:val="nil"/>
                <w:left w:val="nil"/>
                <w:bottom w:val="nil"/>
                <w:right w:val="nil"/>
                <w:between w:val="nil"/>
              </w:pBdr>
              <w:tabs>
                <w:tab w:val="left" w:pos="394"/>
              </w:tabs>
              <w:ind w:right="175"/>
              <w:rPr>
                <w:color w:val="000000"/>
                <w:sz w:val="22"/>
                <w:szCs w:val="22"/>
              </w:rPr>
            </w:pPr>
          </w:p>
          <w:p w14:paraId="191DFA38" w14:textId="77777777" w:rsidR="00D44140" w:rsidRPr="00981A29" w:rsidRDefault="00D44140" w:rsidP="00981A29">
            <w:pPr>
              <w:pBdr>
                <w:top w:val="nil"/>
                <w:left w:val="nil"/>
                <w:bottom w:val="nil"/>
                <w:right w:val="nil"/>
                <w:between w:val="nil"/>
              </w:pBdr>
              <w:tabs>
                <w:tab w:val="left" w:pos="394"/>
              </w:tabs>
              <w:ind w:right="175"/>
              <w:rPr>
                <w:color w:val="000000"/>
                <w:sz w:val="22"/>
                <w:szCs w:val="22"/>
              </w:rPr>
            </w:pPr>
            <w:r w:rsidRPr="00981A29">
              <w:rPr>
                <w:color w:val="000000"/>
                <w:sz w:val="22"/>
                <w:szCs w:val="22"/>
              </w:rPr>
              <w:t>Potential Evidence:</w:t>
            </w:r>
          </w:p>
          <w:p w14:paraId="2E150578" w14:textId="77777777" w:rsidR="00D44140" w:rsidRPr="00981A29" w:rsidRDefault="00D44140" w:rsidP="00981A29">
            <w:pPr>
              <w:widowControl w:val="0"/>
              <w:numPr>
                <w:ilvl w:val="0"/>
                <w:numId w:val="6"/>
              </w:numPr>
              <w:pBdr>
                <w:top w:val="nil"/>
                <w:left w:val="nil"/>
                <w:bottom w:val="nil"/>
                <w:right w:val="nil"/>
                <w:between w:val="nil"/>
              </w:pBdr>
              <w:tabs>
                <w:tab w:val="left" w:pos="394"/>
              </w:tabs>
              <w:ind w:right="175"/>
              <w:rPr>
                <w:color w:val="000000"/>
                <w:sz w:val="22"/>
                <w:szCs w:val="22"/>
              </w:rPr>
            </w:pPr>
            <w:r w:rsidRPr="00981A29">
              <w:rPr>
                <w:color w:val="000000"/>
                <w:sz w:val="22"/>
                <w:szCs w:val="22"/>
              </w:rPr>
              <w:t>Teachers gain a better understanding of how childhood trauma affects behavior and ability to perform in classes resulting in fewer classroom referrals for minor behavioral incidents</w:t>
            </w:r>
          </w:p>
        </w:tc>
        <w:tc>
          <w:tcPr>
            <w:tcW w:w="3690" w:type="dxa"/>
            <w:tcBorders>
              <w:top w:val="single" w:sz="24" w:space="0" w:color="585858"/>
              <w:left w:val="single" w:sz="4" w:space="0" w:color="auto"/>
              <w:bottom w:val="single" w:sz="24" w:space="0" w:color="585858"/>
              <w:right w:val="single" w:sz="4" w:space="0" w:color="auto"/>
            </w:tcBorders>
          </w:tcPr>
          <w:p w14:paraId="777F9F3D" w14:textId="77777777" w:rsidR="00D44140" w:rsidRPr="00981A29" w:rsidRDefault="00D44140" w:rsidP="00981A29">
            <w:pPr>
              <w:pBdr>
                <w:top w:val="nil"/>
                <w:left w:val="nil"/>
                <w:bottom w:val="nil"/>
                <w:right w:val="nil"/>
                <w:between w:val="nil"/>
              </w:pBdr>
              <w:ind w:right="124"/>
              <w:rPr>
                <w:color w:val="000000"/>
                <w:sz w:val="22"/>
                <w:szCs w:val="22"/>
              </w:rPr>
            </w:pPr>
            <w:r w:rsidRPr="00981A29">
              <w:rPr>
                <w:color w:val="000000"/>
                <w:sz w:val="22"/>
                <w:szCs w:val="22"/>
              </w:rPr>
              <w:t>Intended Measurable Outcome:</w:t>
            </w:r>
          </w:p>
          <w:p w14:paraId="760CCE69" w14:textId="77777777" w:rsidR="00D44140" w:rsidRPr="00981A29" w:rsidRDefault="00D44140" w:rsidP="00981A29">
            <w:pPr>
              <w:widowControl w:val="0"/>
              <w:numPr>
                <w:ilvl w:val="0"/>
                <w:numId w:val="9"/>
              </w:numPr>
              <w:pBdr>
                <w:top w:val="nil"/>
                <w:left w:val="nil"/>
                <w:bottom w:val="nil"/>
                <w:right w:val="nil"/>
                <w:between w:val="nil"/>
              </w:pBdr>
              <w:rPr>
                <w:b/>
                <w:color w:val="000000"/>
                <w:sz w:val="22"/>
                <w:szCs w:val="22"/>
              </w:rPr>
            </w:pPr>
            <w:r w:rsidRPr="00981A29">
              <w:rPr>
                <w:b/>
                <w:color w:val="000000"/>
                <w:sz w:val="22"/>
                <w:szCs w:val="22"/>
              </w:rPr>
              <w:t xml:space="preserve">School </w:t>
            </w:r>
            <w:r w:rsidRPr="00981A29">
              <w:rPr>
                <w:b/>
                <w:sz w:val="22"/>
                <w:szCs w:val="22"/>
              </w:rPr>
              <w:t>l</w:t>
            </w:r>
            <w:r w:rsidRPr="00981A29">
              <w:rPr>
                <w:b/>
                <w:color w:val="000000"/>
                <w:sz w:val="22"/>
                <w:szCs w:val="22"/>
              </w:rPr>
              <w:t>eaders</w:t>
            </w:r>
            <w:r w:rsidRPr="00981A29">
              <w:rPr>
                <w:color w:val="000000"/>
                <w:sz w:val="22"/>
                <w:szCs w:val="22"/>
              </w:rPr>
              <w:t xml:space="preserve"> reinforce commitment to culturally responsive practices through their yearly goals, and </w:t>
            </w:r>
            <w:r w:rsidRPr="00981A29">
              <w:rPr>
                <w:sz w:val="22"/>
                <w:szCs w:val="22"/>
              </w:rPr>
              <w:t>professional development</w:t>
            </w:r>
            <w:r w:rsidRPr="00981A29">
              <w:rPr>
                <w:color w:val="000000"/>
                <w:sz w:val="22"/>
                <w:szCs w:val="22"/>
              </w:rPr>
              <w:t xml:space="preserve"> offerings provide ongoing training by expert trainers in the field of cultural competency and developmentally appropriate teaching practices that is reflective of its’ own unique </w:t>
            </w:r>
            <w:proofErr w:type="gramStart"/>
            <w:r w:rsidRPr="00981A29">
              <w:rPr>
                <w:color w:val="000000"/>
                <w:sz w:val="22"/>
                <w:szCs w:val="22"/>
              </w:rPr>
              <w:t>context</w:t>
            </w:r>
            <w:proofErr w:type="gramEnd"/>
          </w:p>
          <w:p w14:paraId="645777AC" w14:textId="77777777" w:rsidR="00D44140" w:rsidRPr="00981A29" w:rsidRDefault="00D44140" w:rsidP="00981A29">
            <w:pPr>
              <w:pBdr>
                <w:top w:val="nil"/>
                <w:left w:val="nil"/>
                <w:bottom w:val="nil"/>
                <w:right w:val="nil"/>
                <w:between w:val="nil"/>
              </w:pBdr>
              <w:rPr>
                <w:color w:val="000000"/>
                <w:sz w:val="22"/>
                <w:szCs w:val="22"/>
              </w:rPr>
            </w:pPr>
          </w:p>
          <w:p w14:paraId="0A96E01F" w14:textId="77777777" w:rsidR="00D44140" w:rsidRPr="00981A29" w:rsidRDefault="00D44140" w:rsidP="00981A29">
            <w:pPr>
              <w:pBdr>
                <w:top w:val="nil"/>
                <w:left w:val="nil"/>
                <w:bottom w:val="nil"/>
                <w:right w:val="nil"/>
                <w:between w:val="nil"/>
              </w:pBdr>
              <w:rPr>
                <w:color w:val="000000"/>
                <w:sz w:val="22"/>
                <w:szCs w:val="22"/>
              </w:rPr>
            </w:pPr>
            <w:r w:rsidRPr="00981A29">
              <w:rPr>
                <w:color w:val="000000"/>
                <w:sz w:val="22"/>
                <w:szCs w:val="22"/>
              </w:rPr>
              <w:t xml:space="preserve">Potential Evidence: </w:t>
            </w:r>
          </w:p>
          <w:p w14:paraId="5920C88C" w14:textId="77777777" w:rsidR="00D44140" w:rsidRPr="00981A29" w:rsidRDefault="00D44140" w:rsidP="00981A29">
            <w:pPr>
              <w:widowControl w:val="0"/>
              <w:numPr>
                <w:ilvl w:val="0"/>
                <w:numId w:val="9"/>
              </w:numPr>
              <w:pBdr>
                <w:top w:val="nil"/>
                <w:left w:val="nil"/>
                <w:bottom w:val="nil"/>
                <w:right w:val="nil"/>
                <w:between w:val="nil"/>
              </w:pBdr>
              <w:ind w:right="124"/>
              <w:rPr>
                <w:b/>
                <w:color w:val="000000"/>
                <w:sz w:val="22"/>
                <w:szCs w:val="22"/>
              </w:rPr>
            </w:pPr>
            <w:r w:rsidRPr="00981A29">
              <w:rPr>
                <w:color w:val="000000"/>
                <w:sz w:val="22"/>
                <w:szCs w:val="22"/>
              </w:rPr>
              <w:t xml:space="preserve">Staff trainings and professional development sessions on culturally responsive practices are mandatory and yield high attendance </w:t>
            </w:r>
            <w:proofErr w:type="gramStart"/>
            <w:r w:rsidRPr="00981A29">
              <w:rPr>
                <w:color w:val="000000"/>
                <w:sz w:val="22"/>
                <w:szCs w:val="22"/>
              </w:rPr>
              <w:t>rates</w:t>
            </w:r>
            <w:proofErr w:type="gramEnd"/>
          </w:p>
          <w:p w14:paraId="59BA810B" w14:textId="77777777" w:rsidR="00D44140" w:rsidRPr="00981A29" w:rsidRDefault="00D44140" w:rsidP="00981A29">
            <w:pPr>
              <w:widowControl w:val="0"/>
              <w:numPr>
                <w:ilvl w:val="0"/>
                <w:numId w:val="9"/>
              </w:numPr>
              <w:pBdr>
                <w:top w:val="nil"/>
                <w:left w:val="nil"/>
                <w:bottom w:val="nil"/>
                <w:right w:val="nil"/>
                <w:between w:val="nil"/>
              </w:pBdr>
              <w:ind w:right="124"/>
              <w:rPr>
                <w:b/>
                <w:color w:val="000000"/>
                <w:sz w:val="22"/>
                <w:szCs w:val="22"/>
              </w:rPr>
            </w:pPr>
            <w:r w:rsidRPr="00981A29">
              <w:rPr>
                <w:color w:val="000000"/>
                <w:sz w:val="22"/>
                <w:szCs w:val="22"/>
              </w:rPr>
              <w:t xml:space="preserve">Students report feeling a shift in school culture to be more </w:t>
            </w:r>
            <w:proofErr w:type="gramStart"/>
            <w:r w:rsidRPr="00981A29">
              <w:rPr>
                <w:color w:val="000000"/>
                <w:sz w:val="22"/>
                <w:szCs w:val="22"/>
              </w:rPr>
              <w:t>inclusive</w:t>
            </w:r>
            <w:proofErr w:type="gramEnd"/>
          </w:p>
          <w:p w14:paraId="62F56932" w14:textId="77777777" w:rsidR="00D44140" w:rsidRPr="00981A29" w:rsidRDefault="00D44140" w:rsidP="00981A29">
            <w:pPr>
              <w:pBdr>
                <w:top w:val="nil"/>
                <w:left w:val="nil"/>
                <w:bottom w:val="nil"/>
                <w:right w:val="nil"/>
                <w:between w:val="nil"/>
              </w:pBdr>
              <w:tabs>
                <w:tab w:val="left" w:pos="394"/>
              </w:tabs>
              <w:ind w:right="175"/>
              <w:rPr>
                <w:color w:val="000000"/>
                <w:sz w:val="22"/>
                <w:szCs w:val="22"/>
              </w:rPr>
            </w:pPr>
          </w:p>
        </w:tc>
        <w:tc>
          <w:tcPr>
            <w:tcW w:w="3690" w:type="dxa"/>
            <w:tcBorders>
              <w:top w:val="single" w:sz="24" w:space="0" w:color="585858"/>
              <w:left w:val="single" w:sz="4" w:space="0" w:color="auto"/>
              <w:bottom w:val="single" w:sz="24" w:space="0" w:color="585858"/>
              <w:right w:val="single" w:sz="4" w:space="0" w:color="auto"/>
            </w:tcBorders>
          </w:tcPr>
          <w:p w14:paraId="7BD19A12" w14:textId="77777777" w:rsidR="00D44140" w:rsidRPr="00981A29" w:rsidRDefault="00D44140" w:rsidP="00981A29">
            <w:pPr>
              <w:pBdr>
                <w:top w:val="nil"/>
                <w:left w:val="nil"/>
                <w:bottom w:val="nil"/>
                <w:right w:val="nil"/>
                <w:between w:val="nil"/>
              </w:pBdr>
              <w:ind w:right="124"/>
              <w:rPr>
                <w:color w:val="000000"/>
                <w:sz w:val="22"/>
                <w:szCs w:val="22"/>
              </w:rPr>
            </w:pPr>
            <w:r w:rsidRPr="00981A29">
              <w:rPr>
                <w:color w:val="000000"/>
                <w:sz w:val="22"/>
                <w:szCs w:val="22"/>
              </w:rPr>
              <w:t>Intended Measurable Outcome:</w:t>
            </w:r>
          </w:p>
          <w:p w14:paraId="3310AEDC" w14:textId="77777777" w:rsidR="00D44140" w:rsidRPr="00981A29" w:rsidRDefault="00D44140" w:rsidP="00981A29">
            <w:pPr>
              <w:widowControl w:val="0"/>
              <w:numPr>
                <w:ilvl w:val="0"/>
                <w:numId w:val="6"/>
              </w:numPr>
              <w:pBdr>
                <w:top w:val="nil"/>
                <w:left w:val="nil"/>
                <w:bottom w:val="nil"/>
                <w:right w:val="nil"/>
                <w:between w:val="nil"/>
              </w:pBdr>
              <w:rPr>
                <w:color w:val="000000"/>
                <w:sz w:val="22"/>
                <w:szCs w:val="22"/>
              </w:rPr>
            </w:pPr>
            <w:r w:rsidRPr="00981A29">
              <w:rPr>
                <w:b/>
                <w:color w:val="000000"/>
                <w:sz w:val="22"/>
                <w:szCs w:val="22"/>
              </w:rPr>
              <w:t xml:space="preserve">School </w:t>
            </w:r>
            <w:r w:rsidRPr="00981A29">
              <w:rPr>
                <w:b/>
                <w:sz w:val="22"/>
                <w:szCs w:val="22"/>
              </w:rPr>
              <w:t>l</w:t>
            </w:r>
            <w:r w:rsidRPr="00981A29">
              <w:rPr>
                <w:b/>
                <w:color w:val="000000"/>
                <w:sz w:val="22"/>
                <w:szCs w:val="22"/>
              </w:rPr>
              <w:t>eaders</w:t>
            </w:r>
            <w:r w:rsidRPr="00981A29">
              <w:rPr>
                <w:color w:val="000000"/>
                <w:sz w:val="22"/>
                <w:szCs w:val="22"/>
              </w:rPr>
              <w:t xml:space="preserve"> </w:t>
            </w:r>
            <w:r w:rsidRPr="00981A29">
              <w:rPr>
                <w:rFonts w:cstheme="minorHAnsi"/>
                <w:color w:val="212529"/>
                <w:sz w:val="22"/>
                <w:szCs w:val="22"/>
              </w:rPr>
              <w:t xml:space="preserve">fund and build in the schedule for </w:t>
            </w:r>
            <w:r w:rsidRPr="00981A29">
              <w:rPr>
                <w:color w:val="000000"/>
                <w:sz w:val="22"/>
                <w:szCs w:val="22"/>
              </w:rPr>
              <w:t xml:space="preserve">ongoing, high quality, and job-embedded professional development programs on race, racism, implicit bias, school-induced trauma, culturally responsive teaching, dismantling racism and other equity-focused </w:t>
            </w:r>
            <w:proofErr w:type="gramStart"/>
            <w:r w:rsidRPr="00981A29">
              <w:rPr>
                <w:color w:val="000000"/>
                <w:sz w:val="22"/>
                <w:szCs w:val="22"/>
              </w:rPr>
              <w:t>efforts</w:t>
            </w:r>
            <w:proofErr w:type="gramEnd"/>
          </w:p>
          <w:p w14:paraId="2210ED63" w14:textId="77777777" w:rsidR="00D44140" w:rsidRPr="00981A29" w:rsidRDefault="00D44140" w:rsidP="00981A29">
            <w:pPr>
              <w:pBdr>
                <w:top w:val="nil"/>
                <w:left w:val="nil"/>
                <w:bottom w:val="nil"/>
                <w:right w:val="nil"/>
                <w:between w:val="nil"/>
              </w:pBdr>
              <w:rPr>
                <w:color w:val="000000"/>
                <w:sz w:val="22"/>
                <w:szCs w:val="22"/>
              </w:rPr>
            </w:pPr>
          </w:p>
          <w:p w14:paraId="7E6FC308" w14:textId="77777777" w:rsidR="00D44140" w:rsidRPr="00981A29" w:rsidRDefault="00D44140" w:rsidP="00981A29">
            <w:pPr>
              <w:pBdr>
                <w:top w:val="nil"/>
                <w:left w:val="nil"/>
                <w:bottom w:val="nil"/>
                <w:right w:val="nil"/>
                <w:between w:val="nil"/>
              </w:pBdr>
              <w:rPr>
                <w:color w:val="000000"/>
                <w:sz w:val="22"/>
                <w:szCs w:val="22"/>
              </w:rPr>
            </w:pPr>
            <w:r w:rsidRPr="00981A29">
              <w:rPr>
                <w:color w:val="000000"/>
                <w:sz w:val="22"/>
                <w:szCs w:val="22"/>
              </w:rPr>
              <w:t xml:space="preserve">Potential Evidence: </w:t>
            </w:r>
          </w:p>
          <w:p w14:paraId="209A0278" w14:textId="77777777" w:rsidR="00D44140" w:rsidRPr="00981A29" w:rsidRDefault="00D44140" w:rsidP="00947978">
            <w:pPr>
              <w:widowControl w:val="0"/>
              <w:numPr>
                <w:ilvl w:val="0"/>
                <w:numId w:val="95"/>
              </w:numPr>
              <w:pBdr>
                <w:top w:val="nil"/>
                <w:left w:val="nil"/>
                <w:bottom w:val="nil"/>
                <w:right w:val="nil"/>
                <w:between w:val="nil"/>
              </w:pBdr>
              <w:tabs>
                <w:tab w:val="left" w:pos="394"/>
              </w:tabs>
              <w:ind w:right="175"/>
              <w:rPr>
                <w:color w:val="000000"/>
                <w:sz w:val="22"/>
                <w:szCs w:val="22"/>
              </w:rPr>
            </w:pPr>
            <w:r w:rsidRPr="00981A29">
              <w:rPr>
                <w:sz w:val="22"/>
                <w:szCs w:val="22"/>
              </w:rPr>
              <w:t>90 percent of p</w:t>
            </w:r>
            <w:r w:rsidRPr="00981A29">
              <w:rPr>
                <w:color w:val="000000"/>
                <w:sz w:val="22"/>
                <w:szCs w:val="22"/>
              </w:rPr>
              <w:t xml:space="preserve">ost-training surveys show that teachers and staff understand implicit biases, and can better distinguish between behavioral problems and cultural </w:t>
            </w:r>
            <w:proofErr w:type="gramStart"/>
            <w:r w:rsidRPr="00981A29">
              <w:rPr>
                <w:color w:val="000000"/>
                <w:sz w:val="22"/>
                <w:szCs w:val="22"/>
              </w:rPr>
              <w:t>differences</w:t>
            </w:r>
            <w:proofErr w:type="gramEnd"/>
            <w:r w:rsidRPr="00981A29">
              <w:rPr>
                <w:color w:val="000000"/>
                <w:sz w:val="22"/>
                <w:szCs w:val="22"/>
              </w:rPr>
              <w:t xml:space="preserve"> </w:t>
            </w:r>
          </w:p>
          <w:p w14:paraId="4F5D731C" w14:textId="77777777" w:rsidR="00D44140" w:rsidRPr="00981A29" w:rsidRDefault="00D44140" w:rsidP="00947978">
            <w:pPr>
              <w:widowControl w:val="0"/>
              <w:numPr>
                <w:ilvl w:val="0"/>
                <w:numId w:val="95"/>
              </w:numPr>
              <w:pBdr>
                <w:top w:val="nil"/>
                <w:left w:val="nil"/>
                <w:bottom w:val="nil"/>
                <w:right w:val="nil"/>
                <w:between w:val="nil"/>
              </w:pBdr>
              <w:tabs>
                <w:tab w:val="left" w:pos="394"/>
              </w:tabs>
              <w:ind w:right="175"/>
              <w:rPr>
                <w:color w:val="000000"/>
                <w:sz w:val="22"/>
                <w:szCs w:val="22"/>
              </w:rPr>
            </w:pPr>
            <w:r w:rsidRPr="00981A29">
              <w:rPr>
                <w:color w:val="000000"/>
                <w:sz w:val="22"/>
                <w:szCs w:val="22"/>
              </w:rPr>
              <w:t xml:space="preserve">Staff members are implementing what is being learned by </w:t>
            </w:r>
            <w:r w:rsidRPr="00981A29">
              <w:rPr>
                <w:sz w:val="22"/>
                <w:szCs w:val="22"/>
              </w:rPr>
              <w:t>undertaking text inventory reviews to ensure</w:t>
            </w:r>
            <w:r w:rsidRPr="00981A29">
              <w:rPr>
                <w:color w:val="000000"/>
                <w:sz w:val="22"/>
                <w:szCs w:val="22"/>
              </w:rPr>
              <w:t xml:space="preserve"> the curriculum and materials they are using in </w:t>
            </w:r>
            <w:r w:rsidRPr="00981A29">
              <w:rPr>
                <w:sz w:val="22"/>
                <w:szCs w:val="22"/>
              </w:rPr>
              <w:t>their</w:t>
            </w:r>
            <w:r w:rsidRPr="00981A29">
              <w:rPr>
                <w:color w:val="000000"/>
                <w:sz w:val="22"/>
                <w:szCs w:val="22"/>
              </w:rPr>
              <w:t xml:space="preserve"> classes include diverse perspectives</w:t>
            </w:r>
          </w:p>
        </w:tc>
        <w:tc>
          <w:tcPr>
            <w:tcW w:w="3690" w:type="dxa"/>
            <w:tcBorders>
              <w:top w:val="single" w:sz="24" w:space="0" w:color="585858"/>
              <w:left w:val="single" w:sz="4" w:space="0" w:color="auto"/>
              <w:bottom w:val="single" w:sz="24" w:space="0" w:color="585858"/>
            </w:tcBorders>
          </w:tcPr>
          <w:p w14:paraId="4F15D7E1" w14:textId="77777777" w:rsidR="00D44140" w:rsidRPr="00981A29" w:rsidRDefault="00D44140" w:rsidP="00981A29">
            <w:pPr>
              <w:pBdr>
                <w:top w:val="nil"/>
                <w:left w:val="nil"/>
                <w:bottom w:val="nil"/>
                <w:right w:val="nil"/>
                <w:between w:val="nil"/>
              </w:pBdr>
              <w:ind w:right="124"/>
              <w:rPr>
                <w:color w:val="000000"/>
                <w:sz w:val="22"/>
                <w:szCs w:val="22"/>
              </w:rPr>
            </w:pPr>
            <w:r w:rsidRPr="00981A29">
              <w:rPr>
                <w:color w:val="000000"/>
                <w:sz w:val="22"/>
                <w:szCs w:val="22"/>
              </w:rPr>
              <w:t>Intended Measurable Outcome:</w:t>
            </w:r>
          </w:p>
          <w:p w14:paraId="1407C35C" w14:textId="356E7E69" w:rsidR="00D44140" w:rsidRPr="00981A29" w:rsidRDefault="00D44140" w:rsidP="00981A29">
            <w:pPr>
              <w:widowControl w:val="0"/>
              <w:numPr>
                <w:ilvl w:val="0"/>
                <w:numId w:val="9"/>
              </w:numPr>
              <w:pBdr>
                <w:top w:val="nil"/>
                <w:left w:val="nil"/>
                <w:bottom w:val="nil"/>
                <w:right w:val="nil"/>
                <w:between w:val="nil"/>
              </w:pBdr>
              <w:tabs>
                <w:tab w:val="left" w:pos="394"/>
              </w:tabs>
              <w:ind w:right="175"/>
              <w:rPr>
                <w:color w:val="000000"/>
                <w:sz w:val="22"/>
                <w:szCs w:val="22"/>
              </w:rPr>
            </w:pPr>
            <w:r w:rsidRPr="00981A29">
              <w:rPr>
                <w:b/>
                <w:color w:val="000000"/>
                <w:sz w:val="22"/>
                <w:szCs w:val="22"/>
              </w:rPr>
              <w:t xml:space="preserve">The </w:t>
            </w:r>
            <w:r w:rsidRPr="00981A29">
              <w:rPr>
                <w:b/>
                <w:sz w:val="22"/>
                <w:szCs w:val="22"/>
              </w:rPr>
              <w:t>s</w:t>
            </w:r>
            <w:r w:rsidRPr="00981A29">
              <w:rPr>
                <w:b/>
                <w:color w:val="000000"/>
                <w:sz w:val="22"/>
                <w:szCs w:val="22"/>
              </w:rPr>
              <w:t>chool</w:t>
            </w:r>
            <w:r w:rsidRPr="00981A29">
              <w:rPr>
                <w:sz w:val="22"/>
                <w:szCs w:val="22"/>
              </w:rPr>
              <w:t xml:space="preserve"> has adopted </w:t>
            </w:r>
            <w:r w:rsidR="008B6345" w:rsidRPr="00064808">
              <w:rPr>
                <w:rFonts w:asciiTheme="majorHAnsi" w:hAnsiTheme="majorHAnsi" w:cstheme="majorHAnsi"/>
                <w:color w:val="212529"/>
                <w:sz w:val="22"/>
                <w:szCs w:val="22"/>
                <w:shd w:val="clear" w:color="auto" w:fill="FFFFFF"/>
              </w:rPr>
              <w:t xml:space="preserve"> culturally </w:t>
            </w:r>
            <w:r w:rsidR="008B6345" w:rsidRPr="00600C9D">
              <w:rPr>
                <w:rFonts w:asciiTheme="majorHAnsi" w:hAnsiTheme="majorHAnsi" w:cstheme="majorHAnsi"/>
                <w:color w:val="212529"/>
                <w:sz w:val="22"/>
                <w:szCs w:val="22"/>
                <w:shd w:val="clear" w:color="auto" w:fill="FFFFFF"/>
              </w:rPr>
              <w:t>and linguistically sustaining practices</w:t>
            </w:r>
            <w:r w:rsidR="008B6345">
              <w:rPr>
                <w:rFonts w:asciiTheme="majorHAnsi" w:hAnsiTheme="majorHAnsi" w:cstheme="majorHAnsi"/>
                <w:color w:val="212529"/>
                <w:sz w:val="22"/>
                <w:szCs w:val="22"/>
                <w:shd w:val="clear" w:color="auto" w:fill="FFFFFF"/>
              </w:rPr>
              <w:t xml:space="preserve"> </w:t>
            </w:r>
            <w:r w:rsidRPr="00981A29">
              <w:rPr>
                <w:sz w:val="22"/>
                <w:szCs w:val="22"/>
                <w:highlight w:val="white"/>
              </w:rPr>
              <w:t xml:space="preserve">that empowers students intellectually, socially, emotionally, and politically by using cultural referents to impart knowledge, skills, and </w:t>
            </w:r>
            <w:proofErr w:type="gramStart"/>
            <w:r w:rsidRPr="00981A29">
              <w:rPr>
                <w:sz w:val="22"/>
                <w:szCs w:val="22"/>
                <w:highlight w:val="white"/>
              </w:rPr>
              <w:t>attitudes</w:t>
            </w:r>
            <w:proofErr w:type="gramEnd"/>
          </w:p>
          <w:p w14:paraId="08DE5420" w14:textId="77777777" w:rsidR="00D44140" w:rsidRPr="00981A29" w:rsidRDefault="00D44140" w:rsidP="00981A29">
            <w:pPr>
              <w:pBdr>
                <w:top w:val="nil"/>
                <w:left w:val="nil"/>
                <w:bottom w:val="nil"/>
                <w:right w:val="nil"/>
                <w:between w:val="nil"/>
              </w:pBdr>
              <w:tabs>
                <w:tab w:val="left" w:pos="394"/>
              </w:tabs>
              <w:ind w:right="175"/>
              <w:rPr>
                <w:sz w:val="22"/>
                <w:szCs w:val="22"/>
              </w:rPr>
            </w:pPr>
          </w:p>
          <w:p w14:paraId="544E0FD6" w14:textId="77777777" w:rsidR="00D44140" w:rsidRPr="00981A29" w:rsidRDefault="00D44140" w:rsidP="00981A29">
            <w:pPr>
              <w:pBdr>
                <w:top w:val="nil"/>
                <w:left w:val="nil"/>
                <w:bottom w:val="nil"/>
                <w:right w:val="nil"/>
                <w:between w:val="nil"/>
              </w:pBdr>
              <w:tabs>
                <w:tab w:val="left" w:pos="394"/>
              </w:tabs>
              <w:ind w:right="175"/>
              <w:rPr>
                <w:color w:val="000000"/>
                <w:sz w:val="22"/>
                <w:szCs w:val="22"/>
              </w:rPr>
            </w:pPr>
            <w:r w:rsidRPr="00981A29">
              <w:rPr>
                <w:color w:val="000000"/>
                <w:sz w:val="22"/>
                <w:szCs w:val="22"/>
              </w:rPr>
              <w:t>Potential Evidence:</w:t>
            </w:r>
          </w:p>
          <w:p w14:paraId="51C27822" w14:textId="25297F67" w:rsidR="00D44140" w:rsidRPr="00981A29" w:rsidRDefault="00D44140" w:rsidP="00981A29">
            <w:pPr>
              <w:widowControl w:val="0"/>
              <w:numPr>
                <w:ilvl w:val="0"/>
                <w:numId w:val="5"/>
              </w:numPr>
              <w:pBdr>
                <w:top w:val="nil"/>
                <w:left w:val="nil"/>
                <w:bottom w:val="nil"/>
                <w:right w:val="nil"/>
                <w:between w:val="nil"/>
              </w:pBdr>
              <w:tabs>
                <w:tab w:val="left" w:pos="394"/>
              </w:tabs>
              <w:ind w:right="175"/>
              <w:rPr>
                <w:color w:val="000000"/>
                <w:sz w:val="22"/>
                <w:szCs w:val="22"/>
              </w:rPr>
            </w:pPr>
            <w:r w:rsidRPr="00981A29">
              <w:rPr>
                <w:sz w:val="22"/>
                <w:szCs w:val="22"/>
              </w:rPr>
              <w:t>100 percent of students report that l</w:t>
            </w:r>
            <w:r w:rsidRPr="00981A29">
              <w:rPr>
                <w:color w:val="000000"/>
                <w:sz w:val="22"/>
                <w:szCs w:val="22"/>
              </w:rPr>
              <w:t>esson plans</w:t>
            </w:r>
            <w:r w:rsidRPr="00981A29">
              <w:rPr>
                <w:sz w:val="22"/>
                <w:szCs w:val="22"/>
              </w:rPr>
              <w:t xml:space="preserve"> </w:t>
            </w:r>
            <w:r w:rsidRPr="00981A29">
              <w:rPr>
                <w:color w:val="000000"/>
                <w:sz w:val="22"/>
                <w:szCs w:val="22"/>
              </w:rPr>
              <w:t>teachers have developed include learning activities that are relevant to their cultural experiences</w:t>
            </w:r>
            <w:r w:rsidRPr="00981A29">
              <w:rPr>
                <w:sz w:val="22"/>
                <w:szCs w:val="22"/>
              </w:rPr>
              <w:t xml:space="preserve"> and provide </w:t>
            </w:r>
            <w:r w:rsidRPr="00981A29">
              <w:rPr>
                <w:color w:val="000000"/>
                <w:sz w:val="22"/>
                <w:szCs w:val="22"/>
              </w:rPr>
              <w:t>multiple and varied methods for delivery based on a knowledge of learning styles</w:t>
            </w:r>
          </w:p>
        </w:tc>
      </w:tr>
    </w:tbl>
    <w:p w14:paraId="1E5351A8" w14:textId="33584810" w:rsidR="00D44140" w:rsidRDefault="00D44140" w:rsidP="00D44140"/>
    <w:tbl>
      <w:tblPr>
        <w:tblW w:w="14328" w:type="dxa"/>
        <w:tblBorders>
          <w:top w:val="single" w:sz="18" w:space="0" w:color="585858"/>
          <w:left w:val="single" w:sz="18" w:space="0" w:color="585858"/>
          <w:bottom w:val="single" w:sz="18" w:space="0" w:color="585858"/>
          <w:right w:val="single" w:sz="18" w:space="0" w:color="585858"/>
          <w:insideH w:val="single" w:sz="18" w:space="0" w:color="585858"/>
          <w:insideV w:val="single" w:sz="18" w:space="0" w:color="585858"/>
        </w:tblBorders>
        <w:tblLayout w:type="fixed"/>
        <w:tblLook w:val="0000" w:firstRow="0" w:lastRow="0" w:firstColumn="0" w:lastColumn="0" w:noHBand="0" w:noVBand="0"/>
      </w:tblPr>
      <w:tblGrid>
        <w:gridCol w:w="448"/>
        <w:gridCol w:w="3470"/>
        <w:gridCol w:w="3470"/>
        <w:gridCol w:w="3470"/>
        <w:gridCol w:w="3470"/>
      </w:tblGrid>
      <w:tr w:rsidR="00D44140" w14:paraId="7669A9BF" w14:textId="77777777" w:rsidTr="008122E4">
        <w:trPr>
          <w:trHeight w:val="28"/>
        </w:trPr>
        <w:tc>
          <w:tcPr>
            <w:tcW w:w="464" w:type="dxa"/>
            <w:tcBorders>
              <w:left w:val="single" w:sz="24" w:space="0" w:color="585858"/>
              <w:bottom w:val="single" w:sz="24" w:space="0" w:color="585858"/>
            </w:tcBorders>
            <w:shd w:val="clear" w:color="auto" w:fill="A4A4A4"/>
          </w:tcPr>
          <w:p w14:paraId="7D705A2B" w14:textId="77777777" w:rsidR="00D44140" w:rsidRDefault="00D44140" w:rsidP="00D44140">
            <w:pPr>
              <w:pBdr>
                <w:top w:val="nil"/>
                <w:left w:val="nil"/>
                <w:bottom w:val="nil"/>
                <w:right w:val="nil"/>
                <w:between w:val="nil"/>
              </w:pBdr>
              <w:ind w:left="111" w:right="113"/>
              <w:jc w:val="center"/>
              <w:rPr>
                <w:b/>
                <w:color w:val="000000"/>
              </w:rPr>
            </w:pPr>
          </w:p>
        </w:tc>
        <w:tc>
          <w:tcPr>
            <w:tcW w:w="3690" w:type="dxa"/>
            <w:tcBorders>
              <w:left w:val="single" w:sz="24" w:space="0" w:color="585858"/>
              <w:bottom w:val="single" w:sz="24" w:space="0" w:color="585858"/>
            </w:tcBorders>
            <w:shd w:val="clear" w:color="auto" w:fill="B7DDE8"/>
            <w:vAlign w:val="center"/>
          </w:tcPr>
          <w:p w14:paraId="5A40100B" w14:textId="77777777" w:rsidR="00D44140" w:rsidRDefault="00D44140" w:rsidP="00D44140">
            <w:pPr>
              <w:pBdr>
                <w:top w:val="nil"/>
                <w:left w:val="nil"/>
                <w:bottom w:val="nil"/>
                <w:right w:val="nil"/>
                <w:between w:val="nil"/>
              </w:pBdr>
              <w:ind w:right="124"/>
              <w:jc w:val="center"/>
              <w:rPr>
                <w:color w:val="000000"/>
              </w:rPr>
            </w:pPr>
            <w:r>
              <w:rPr>
                <w:b/>
                <w:color w:val="000000"/>
                <w:sz w:val="32"/>
                <w:szCs w:val="32"/>
              </w:rPr>
              <w:t>Beginning</w:t>
            </w:r>
          </w:p>
        </w:tc>
        <w:tc>
          <w:tcPr>
            <w:tcW w:w="3690" w:type="dxa"/>
            <w:tcBorders>
              <w:bottom w:val="single" w:sz="24" w:space="0" w:color="585858"/>
            </w:tcBorders>
            <w:shd w:val="clear" w:color="auto" w:fill="8DB3E2"/>
            <w:vAlign w:val="center"/>
          </w:tcPr>
          <w:p w14:paraId="66B4498A" w14:textId="77777777" w:rsidR="00D44140" w:rsidRDefault="00D44140" w:rsidP="00D44140">
            <w:pPr>
              <w:pBdr>
                <w:top w:val="nil"/>
                <w:left w:val="nil"/>
                <w:bottom w:val="nil"/>
                <w:right w:val="nil"/>
                <w:between w:val="nil"/>
              </w:pBdr>
              <w:ind w:right="124"/>
              <w:jc w:val="center"/>
              <w:rPr>
                <w:color w:val="000000"/>
              </w:rPr>
            </w:pPr>
            <w:r>
              <w:rPr>
                <w:b/>
                <w:color w:val="000000"/>
                <w:sz w:val="32"/>
                <w:szCs w:val="32"/>
              </w:rPr>
              <w:t>Developing</w:t>
            </w:r>
          </w:p>
        </w:tc>
        <w:tc>
          <w:tcPr>
            <w:tcW w:w="3690" w:type="dxa"/>
            <w:tcBorders>
              <w:bottom w:val="single" w:sz="24" w:space="0" w:color="585858"/>
            </w:tcBorders>
            <w:shd w:val="clear" w:color="auto" w:fill="548DD4"/>
            <w:vAlign w:val="center"/>
          </w:tcPr>
          <w:p w14:paraId="2D762147" w14:textId="77777777" w:rsidR="00D44140" w:rsidRDefault="00D44140" w:rsidP="00D44140">
            <w:pPr>
              <w:pBdr>
                <w:top w:val="nil"/>
                <w:left w:val="nil"/>
                <w:bottom w:val="nil"/>
                <w:right w:val="nil"/>
                <w:between w:val="nil"/>
              </w:pBdr>
              <w:ind w:right="124"/>
              <w:jc w:val="center"/>
              <w:rPr>
                <w:color w:val="000000"/>
              </w:rPr>
            </w:pPr>
            <w:r>
              <w:rPr>
                <w:b/>
                <w:color w:val="000000"/>
                <w:sz w:val="32"/>
                <w:szCs w:val="32"/>
              </w:rPr>
              <w:t>Practicing</w:t>
            </w:r>
          </w:p>
        </w:tc>
        <w:tc>
          <w:tcPr>
            <w:tcW w:w="3690" w:type="dxa"/>
            <w:tcBorders>
              <w:bottom w:val="single" w:sz="24" w:space="0" w:color="585858"/>
              <w:right w:val="single" w:sz="24" w:space="0" w:color="585858"/>
            </w:tcBorders>
            <w:shd w:val="clear" w:color="auto" w:fill="17365D"/>
            <w:vAlign w:val="center"/>
          </w:tcPr>
          <w:p w14:paraId="27E77B15" w14:textId="77777777" w:rsidR="00D44140" w:rsidRDefault="00D44140" w:rsidP="00D44140">
            <w:pPr>
              <w:pBdr>
                <w:top w:val="nil"/>
                <w:left w:val="nil"/>
                <w:bottom w:val="nil"/>
                <w:right w:val="nil"/>
                <w:between w:val="nil"/>
              </w:pBdr>
              <w:ind w:right="124"/>
              <w:jc w:val="center"/>
              <w:rPr>
                <w:color w:val="FFFFFF"/>
              </w:rPr>
            </w:pPr>
            <w:r>
              <w:rPr>
                <w:b/>
                <w:color w:val="FFFFFF"/>
                <w:sz w:val="32"/>
                <w:szCs w:val="32"/>
              </w:rPr>
              <w:t>Excelling</w:t>
            </w:r>
          </w:p>
        </w:tc>
      </w:tr>
      <w:tr w:rsidR="00D44140" w14:paraId="1AC41F9B" w14:textId="77777777" w:rsidTr="008122E4">
        <w:trPr>
          <w:trHeight w:val="27"/>
        </w:trPr>
        <w:tc>
          <w:tcPr>
            <w:tcW w:w="464" w:type="dxa"/>
            <w:tcBorders>
              <w:top w:val="single" w:sz="24" w:space="0" w:color="585858"/>
              <w:left w:val="single" w:sz="24" w:space="0" w:color="585858"/>
              <w:bottom w:val="single" w:sz="24" w:space="0" w:color="585858"/>
              <w:right w:val="single" w:sz="24" w:space="0" w:color="585858"/>
            </w:tcBorders>
            <w:shd w:val="clear" w:color="auto" w:fill="000000"/>
          </w:tcPr>
          <w:p w14:paraId="4EA1EB6A" w14:textId="77777777" w:rsidR="00D44140" w:rsidRDefault="00D44140" w:rsidP="00D44140">
            <w:pPr>
              <w:pBdr>
                <w:top w:val="nil"/>
                <w:left w:val="nil"/>
                <w:bottom w:val="nil"/>
                <w:right w:val="nil"/>
                <w:between w:val="nil"/>
              </w:pBdr>
              <w:ind w:left="111" w:right="113"/>
              <w:jc w:val="center"/>
              <w:rPr>
                <w:b/>
                <w:color w:val="000000"/>
              </w:rPr>
            </w:pPr>
          </w:p>
        </w:tc>
        <w:tc>
          <w:tcPr>
            <w:tcW w:w="3690" w:type="dxa"/>
            <w:tcBorders>
              <w:top w:val="single" w:sz="24" w:space="0" w:color="585858"/>
              <w:left w:val="single" w:sz="24" w:space="0" w:color="585858"/>
              <w:bottom w:val="single" w:sz="24" w:space="0" w:color="585858"/>
            </w:tcBorders>
            <w:shd w:val="clear" w:color="auto" w:fill="B7DDE8"/>
            <w:vAlign w:val="center"/>
          </w:tcPr>
          <w:p w14:paraId="34D1120F" w14:textId="77777777" w:rsidR="00D44140" w:rsidRPr="008122E4" w:rsidRDefault="00D44140" w:rsidP="00D44140">
            <w:pPr>
              <w:ind w:left="114" w:right="179"/>
              <w:rPr>
                <w:b/>
                <w:i/>
                <w:sz w:val="22"/>
                <w:szCs w:val="22"/>
              </w:rPr>
            </w:pPr>
            <w:r w:rsidRPr="008122E4">
              <w:rPr>
                <w:i/>
                <w:sz w:val="22"/>
                <w:szCs w:val="22"/>
              </w:rPr>
              <w:t>The school has begun planning for the implementation of complex activities and/or begun implementing more simple activities (limited barriers) with the intended outcome of:</w:t>
            </w:r>
          </w:p>
        </w:tc>
        <w:tc>
          <w:tcPr>
            <w:tcW w:w="3690" w:type="dxa"/>
            <w:tcBorders>
              <w:top w:val="single" w:sz="24" w:space="0" w:color="585858"/>
              <w:bottom w:val="single" w:sz="24" w:space="0" w:color="585858"/>
            </w:tcBorders>
            <w:shd w:val="clear" w:color="auto" w:fill="8DB3E2"/>
            <w:vAlign w:val="center"/>
          </w:tcPr>
          <w:p w14:paraId="53AE870A" w14:textId="77777777" w:rsidR="00D44140" w:rsidRPr="008122E4" w:rsidRDefault="00D44140" w:rsidP="00D44140">
            <w:pPr>
              <w:ind w:left="124" w:right="135"/>
              <w:rPr>
                <w:i/>
                <w:sz w:val="22"/>
                <w:szCs w:val="22"/>
              </w:rPr>
            </w:pPr>
            <w:r w:rsidRPr="008122E4">
              <w:rPr>
                <w:i/>
                <w:sz w:val="22"/>
                <w:szCs w:val="22"/>
              </w:rPr>
              <w:t>The school has moved towards finalizing plans for the implementation of complex activities and/or completed initial implementation of more simple activities with the intended outcome of:</w:t>
            </w:r>
          </w:p>
        </w:tc>
        <w:tc>
          <w:tcPr>
            <w:tcW w:w="3690" w:type="dxa"/>
            <w:tcBorders>
              <w:top w:val="single" w:sz="24" w:space="0" w:color="585858"/>
              <w:bottom w:val="single" w:sz="24" w:space="0" w:color="585858"/>
            </w:tcBorders>
            <w:shd w:val="clear" w:color="auto" w:fill="548DD4"/>
            <w:vAlign w:val="center"/>
          </w:tcPr>
          <w:p w14:paraId="697F704F" w14:textId="77777777" w:rsidR="00D44140" w:rsidRPr="008122E4" w:rsidRDefault="00D44140" w:rsidP="00D44140">
            <w:pPr>
              <w:ind w:left="126" w:right="124"/>
              <w:rPr>
                <w:i/>
                <w:sz w:val="22"/>
                <w:szCs w:val="22"/>
              </w:rPr>
            </w:pPr>
            <w:r w:rsidRPr="008122E4">
              <w:rPr>
                <w:i/>
                <w:sz w:val="22"/>
                <w:szCs w:val="22"/>
              </w:rPr>
              <w:t>The school has begun implementing completed plans for complex activities and/or has begun reflecting on previously implemented activities with the intended outcome of:</w:t>
            </w:r>
          </w:p>
        </w:tc>
        <w:tc>
          <w:tcPr>
            <w:tcW w:w="3690" w:type="dxa"/>
            <w:tcBorders>
              <w:top w:val="single" w:sz="24" w:space="0" w:color="585858"/>
              <w:bottom w:val="single" w:sz="24" w:space="0" w:color="585858"/>
            </w:tcBorders>
            <w:shd w:val="clear" w:color="auto" w:fill="17365D"/>
            <w:vAlign w:val="center"/>
          </w:tcPr>
          <w:p w14:paraId="59047332" w14:textId="77777777" w:rsidR="00D44140" w:rsidRPr="008122E4" w:rsidRDefault="00D44140" w:rsidP="00D44140">
            <w:pPr>
              <w:ind w:left="127" w:right="102"/>
              <w:rPr>
                <w:i/>
                <w:color w:val="FFFFFF"/>
                <w:sz w:val="22"/>
                <w:szCs w:val="22"/>
              </w:rPr>
            </w:pPr>
            <w:r w:rsidRPr="008122E4">
              <w:rPr>
                <w:i/>
                <w:color w:val="FFFFFF"/>
                <w:sz w:val="22"/>
                <w:szCs w:val="22"/>
              </w:rPr>
              <w:t>The school community has fully implemented its original plans with clearly outlined steps for reflection, continuous inquiry, and continuous improvement with the intended outcome of:</w:t>
            </w:r>
          </w:p>
        </w:tc>
      </w:tr>
      <w:tr w:rsidR="00D44140" w14:paraId="65A230C8" w14:textId="77777777" w:rsidTr="008122E4">
        <w:trPr>
          <w:trHeight w:val="27"/>
        </w:trPr>
        <w:tc>
          <w:tcPr>
            <w:tcW w:w="464" w:type="dxa"/>
            <w:tcBorders>
              <w:top w:val="single" w:sz="24" w:space="0" w:color="585858"/>
              <w:left w:val="single" w:sz="24" w:space="0" w:color="585858"/>
              <w:bottom w:val="single" w:sz="24" w:space="0" w:color="585858"/>
              <w:right w:val="single" w:sz="24" w:space="0" w:color="585858"/>
            </w:tcBorders>
            <w:shd w:val="clear" w:color="auto" w:fill="000000"/>
          </w:tcPr>
          <w:p w14:paraId="70FD39FF" w14:textId="77777777" w:rsidR="00D44140" w:rsidRDefault="00D44140" w:rsidP="00D44140">
            <w:pPr>
              <w:pBdr>
                <w:top w:val="nil"/>
                <w:left w:val="nil"/>
                <w:bottom w:val="nil"/>
                <w:right w:val="nil"/>
                <w:between w:val="nil"/>
              </w:pBdr>
              <w:ind w:left="111" w:right="113"/>
              <w:jc w:val="center"/>
              <w:rPr>
                <w:b/>
                <w:color w:val="000000"/>
              </w:rPr>
            </w:pPr>
          </w:p>
        </w:tc>
        <w:tc>
          <w:tcPr>
            <w:tcW w:w="3690" w:type="dxa"/>
            <w:tcBorders>
              <w:top w:val="single" w:sz="24" w:space="0" w:color="585858"/>
              <w:left w:val="single" w:sz="24" w:space="0" w:color="585858"/>
              <w:bottom w:val="single" w:sz="24" w:space="0" w:color="585858"/>
            </w:tcBorders>
            <w:shd w:val="clear" w:color="auto" w:fill="F4CCCC"/>
            <w:vAlign w:val="center"/>
          </w:tcPr>
          <w:p w14:paraId="3DA6F0C9" w14:textId="77777777" w:rsidR="00D44140" w:rsidRPr="008122E4" w:rsidRDefault="00D44140" w:rsidP="00947978">
            <w:pPr>
              <w:widowControl w:val="0"/>
              <w:numPr>
                <w:ilvl w:val="0"/>
                <w:numId w:val="48"/>
              </w:numPr>
              <w:ind w:right="124"/>
              <w:jc w:val="center"/>
              <w:rPr>
                <w:sz w:val="22"/>
                <w:szCs w:val="22"/>
              </w:rPr>
            </w:pPr>
          </w:p>
        </w:tc>
        <w:tc>
          <w:tcPr>
            <w:tcW w:w="3690" w:type="dxa"/>
            <w:tcBorders>
              <w:top w:val="single" w:sz="24" w:space="0" w:color="585858"/>
              <w:bottom w:val="single" w:sz="24" w:space="0" w:color="585858"/>
            </w:tcBorders>
            <w:shd w:val="clear" w:color="auto" w:fill="F4CCCC"/>
            <w:vAlign w:val="center"/>
          </w:tcPr>
          <w:p w14:paraId="48702051" w14:textId="77777777" w:rsidR="00D44140" w:rsidRPr="008122E4" w:rsidRDefault="00D44140" w:rsidP="00947978">
            <w:pPr>
              <w:widowControl w:val="0"/>
              <w:numPr>
                <w:ilvl w:val="0"/>
                <w:numId w:val="48"/>
              </w:numPr>
              <w:ind w:right="124"/>
              <w:jc w:val="center"/>
              <w:rPr>
                <w:sz w:val="22"/>
                <w:szCs w:val="22"/>
              </w:rPr>
            </w:pPr>
          </w:p>
        </w:tc>
        <w:tc>
          <w:tcPr>
            <w:tcW w:w="3690" w:type="dxa"/>
            <w:tcBorders>
              <w:top w:val="single" w:sz="24" w:space="0" w:color="585858"/>
              <w:bottom w:val="single" w:sz="24" w:space="0" w:color="585858"/>
            </w:tcBorders>
            <w:shd w:val="clear" w:color="auto" w:fill="F4CCCC"/>
            <w:vAlign w:val="center"/>
          </w:tcPr>
          <w:p w14:paraId="1094A057" w14:textId="77777777" w:rsidR="00D44140" w:rsidRPr="008122E4" w:rsidRDefault="00D44140" w:rsidP="00947978">
            <w:pPr>
              <w:widowControl w:val="0"/>
              <w:numPr>
                <w:ilvl w:val="0"/>
                <w:numId w:val="48"/>
              </w:numPr>
              <w:ind w:right="124"/>
              <w:jc w:val="center"/>
              <w:rPr>
                <w:sz w:val="22"/>
                <w:szCs w:val="22"/>
              </w:rPr>
            </w:pPr>
          </w:p>
        </w:tc>
        <w:tc>
          <w:tcPr>
            <w:tcW w:w="3690" w:type="dxa"/>
            <w:tcBorders>
              <w:top w:val="single" w:sz="24" w:space="0" w:color="585858"/>
              <w:bottom w:val="single" w:sz="24" w:space="0" w:color="585858"/>
            </w:tcBorders>
            <w:shd w:val="clear" w:color="auto" w:fill="F4CCCC"/>
            <w:vAlign w:val="center"/>
          </w:tcPr>
          <w:p w14:paraId="30D7E613" w14:textId="77777777" w:rsidR="00D44140" w:rsidRPr="008122E4" w:rsidRDefault="00D44140" w:rsidP="00947978">
            <w:pPr>
              <w:widowControl w:val="0"/>
              <w:numPr>
                <w:ilvl w:val="0"/>
                <w:numId w:val="48"/>
              </w:numPr>
              <w:ind w:right="124"/>
              <w:jc w:val="center"/>
              <w:rPr>
                <w:sz w:val="22"/>
                <w:szCs w:val="22"/>
              </w:rPr>
            </w:pPr>
          </w:p>
        </w:tc>
      </w:tr>
      <w:tr w:rsidR="00D44140" w14:paraId="3DF7ECDE" w14:textId="77777777" w:rsidTr="008122E4">
        <w:trPr>
          <w:cantSplit/>
          <w:trHeight w:val="1556"/>
        </w:trPr>
        <w:tc>
          <w:tcPr>
            <w:tcW w:w="464" w:type="dxa"/>
            <w:tcBorders>
              <w:top w:val="single" w:sz="24" w:space="0" w:color="585858"/>
              <w:left w:val="single" w:sz="24" w:space="0" w:color="585858"/>
              <w:bottom w:val="single" w:sz="24" w:space="0" w:color="585858"/>
              <w:right w:val="single" w:sz="24" w:space="0" w:color="585858"/>
            </w:tcBorders>
            <w:shd w:val="clear" w:color="auto" w:fill="000000"/>
            <w:textDirection w:val="btLr"/>
          </w:tcPr>
          <w:p w14:paraId="1A36463F" w14:textId="77777777" w:rsidR="00D44140" w:rsidRDefault="00D44140" w:rsidP="00D44140">
            <w:pPr>
              <w:pBdr>
                <w:top w:val="nil"/>
                <w:left w:val="nil"/>
                <w:bottom w:val="nil"/>
                <w:right w:val="nil"/>
                <w:between w:val="nil"/>
              </w:pBdr>
              <w:ind w:left="111" w:right="113"/>
              <w:jc w:val="center"/>
              <w:rPr>
                <w:b/>
                <w:color w:val="000000"/>
              </w:rPr>
            </w:pPr>
            <w:r>
              <w:rPr>
                <w:b/>
                <w:color w:val="FFFFFF"/>
              </w:rPr>
              <w:t xml:space="preserve">Reflecting and </w:t>
            </w:r>
            <w:proofErr w:type="gramStart"/>
            <w:r>
              <w:rPr>
                <w:b/>
                <w:color w:val="FFFFFF"/>
              </w:rPr>
              <w:t>Adapting</w:t>
            </w:r>
            <w:proofErr w:type="gramEnd"/>
          </w:p>
        </w:tc>
        <w:tc>
          <w:tcPr>
            <w:tcW w:w="3690" w:type="dxa"/>
            <w:tcBorders>
              <w:top w:val="single" w:sz="24" w:space="0" w:color="585858"/>
              <w:left w:val="single" w:sz="24" w:space="0" w:color="585858"/>
              <w:bottom w:val="single" w:sz="24" w:space="0" w:color="585858"/>
              <w:right w:val="single" w:sz="4" w:space="0" w:color="auto"/>
            </w:tcBorders>
          </w:tcPr>
          <w:p w14:paraId="2F318D58" w14:textId="77777777" w:rsidR="00D44140" w:rsidRPr="008122E4" w:rsidRDefault="00D44140" w:rsidP="00D44140">
            <w:pPr>
              <w:pBdr>
                <w:top w:val="nil"/>
                <w:left w:val="nil"/>
                <w:bottom w:val="nil"/>
                <w:right w:val="nil"/>
                <w:between w:val="nil"/>
              </w:pBdr>
              <w:ind w:right="124"/>
              <w:rPr>
                <w:color w:val="000000"/>
                <w:sz w:val="22"/>
                <w:szCs w:val="22"/>
              </w:rPr>
            </w:pPr>
            <w:r w:rsidRPr="008122E4">
              <w:rPr>
                <w:color w:val="000000"/>
                <w:sz w:val="22"/>
                <w:szCs w:val="22"/>
              </w:rPr>
              <w:t>Intended Measurable Outcome:</w:t>
            </w:r>
          </w:p>
          <w:p w14:paraId="1B083420" w14:textId="77777777" w:rsidR="00D44140" w:rsidRPr="008122E4" w:rsidRDefault="00D44140" w:rsidP="00D44140">
            <w:pPr>
              <w:widowControl w:val="0"/>
              <w:numPr>
                <w:ilvl w:val="0"/>
                <w:numId w:val="6"/>
              </w:numPr>
              <w:pBdr>
                <w:top w:val="nil"/>
                <w:left w:val="nil"/>
                <w:bottom w:val="nil"/>
                <w:right w:val="nil"/>
                <w:between w:val="nil"/>
              </w:pBdr>
              <w:ind w:right="175"/>
              <w:rPr>
                <w:color w:val="000000"/>
                <w:sz w:val="22"/>
                <w:szCs w:val="22"/>
              </w:rPr>
            </w:pPr>
            <w:r w:rsidRPr="008122E4">
              <w:rPr>
                <w:b/>
                <w:color w:val="000000"/>
                <w:sz w:val="22"/>
                <w:szCs w:val="22"/>
              </w:rPr>
              <w:t xml:space="preserve">School and </w:t>
            </w:r>
            <w:r w:rsidRPr="008122E4">
              <w:rPr>
                <w:b/>
                <w:sz w:val="22"/>
                <w:szCs w:val="22"/>
              </w:rPr>
              <w:t>d</w:t>
            </w:r>
            <w:r w:rsidRPr="008122E4">
              <w:rPr>
                <w:b/>
                <w:color w:val="000000"/>
                <w:sz w:val="22"/>
                <w:szCs w:val="22"/>
              </w:rPr>
              <w:t xml:space="preserve">istrict </w:t>
            </w:r>
            <w:r w:rsidRPr="008122E4">
              <w:rPr>
                <w:b/>
                <w:sz w:val="22"/>
                <w:szCs w:val="22"/>
              </w:rPr>
              <w:t>l</w:t>
            </w:r>
            <w:r w:rsidRPr="008122E4">
              <w:rPr>
                <w:b/>
                <w:color w:val="000000"/>
                <w:sz w:val="22"/>
                <w:szCs w:val="22"/>
              </w:rPr>
              <w:t>eaders</w:t>
            </w:r>
            <w:r w:rsidRPr="008122E4">
              <w:rPr>
                <w:color w:val="000000"/>
                <w:sz w:val="22"/>
                <w:szCs w:val="22"/>
              </w:rPr>
              <w:t xml:space="preserve"> develop a plan, carve out the time, and target resources to provide ongoing professional development and support the evolving </w:t>
            </w:r>
            <w:r w:rsidRPr="008122E4">
              <w:rPr>
                <w:sz w:val="22"/>
                <w:szCs w:val="22"/>
              </w:rPr>
              <w:t>needs</w:t>
            </w:r>
            <w:r w:rsidRPr="008122E4">
              <w:rPr>
                <w:color w:val="000000"/>
                <w:sz w:val="22"/>
                <w:szCs w:val="22"/>
              </w:rPr>
              <w:t xml:space="preserve"> of teachers and </w:t>
            </w:r>
            <w:proofErr w:type="gramStart"/>
            <w:r w:rsidRPr="008122E4">
              <w:rPr>
                <w:color w:val="000000"/>
                <w:sz w:val="22"/>
                <w:szCs w:val="22"/>
              </w:rPr>
              <w:t>staff</w:t>
            </w:r>
            <w:proofErr w:type="gramEnd"/>
          </w:p>
          <w:p w14:paraId="24C46A39" w14:textId="77777777" w:rsidR="00D44140" w:rsidRPr="008122E4" w:rsidRDefault="00D44140" w:rsidP="00D44140">
            <w:pPr>
              <w:pBdr>
                <w:top w:val="nil"/>
                <w:left w:val="nil"/>
                <w:bottom w:val="nil"/>
                <w:right w:val="nil"/>
                <w:between w:val="nil"/>
              </w:pBdr>
              <w:ind w:right="175"/>
              <w:rPr>
                <w:color w:val="000000"/>
                <w:sz w:val="22"/>
                <w:szCs w:val="22"/>
              </w:rPr>
            </w:pPr>
          </w:p>
          <w:p w14:paraId="1E2BC1D5" w14:textId="77777777" w:rsidR="00D44140" w:rsidRPr="008122E4" w:rsidRDefault="00D44140" w:rsidP="00D44140">
            <w:pPr>
              <w:pBdr>
                <w:top w:val="nil"/>
                <w:left w:val="nil"/>
                <w:bottom w:val="nil"/>
                <w:right w:val="nil"/>
                <w:between w:val="nil"/>
              </w:pBdr>
              <w:ind w:right="175"/>
              <w:rPr>
                <w:color w:val="000000"/>
                <w:sz w:val="22"/>
                <w:szCs w:val="22"/>
              </w:rPr>
            </w:pPr>
            <w:r w:rsidRPr="008122E4">
              <w:rPr>
                <w:color w:val="000000"/>
                <w:sz w:val="22"/>
                <w:szCs w:val="22"/>
              </w:rPr>
              <w:t>Potential Evidence:</w:t>
            </w:r>
          </w:p>
          <w:p w14:paraId="0FB7D9E7" w14:textId="77777777" w:rsidR="00D44140" w:rsidRPr="008122E4" w:rsidRDefault="00D44140" w:rsidP="00D44140">
            <w:pPr>
              <w:widowControl w:val="0"/>
              <w:numPr>
                <w:ilvl w:val="0"/>
                <w:numId w:val="6"/>
              </w:numPr>
              <w:pBdr>
                <w:top w:val="nil"/>
                <w:left w:val="nil"/>
                <w:bottom w:val="nil"/>
                <w:right w:val="nil"/>
                <w:between w:val="nil"/>
              </w:pBdr>
              <w:ind w:right="175"/>
              <w:rPr>
                <w:color w:val="000000"/>
                <w:sz w:val="22"/>
                <w:szCs w:val="22"/>
              </w:rPr>
            </w:pPr>
            <w:r w:rsidRPr="008122E4">
              <w:rPr>
                <w:color w:val="000000"/>
                <w:sz w:val="22"/>
                <w:szCs w:val="22"/>
              </w:rPr>
              <w:t>The professional development calendar reflects school’s effort to create a cycle of continuous professional learning</w:t>
            </w:r>
          </w:p>
        </w:tc>
        <w:tc>
          <w:tcPr>
            <w:tcW w:w="3690" w:type="dxa"/>
            <w:tcBorders>
              <w:top w:val="single" w:sz="24" w:space="0" w:color="585858"/>
              <w:left w:val="single" w:sz="4" w:space="0" w:color="auto"/>
              <w:bottom w:val="single" w:sz="24" w:space="0" w:color="585858"/>
              <w:right w:val="single" w:sz="4" w:space="0" w:color="auto"/>
            </w:tcBorders>
          </w:tcPr>
          <w:p w14:paraId="1B2F3E60" w14:textId="77777777" w:rsidR="00D44140" w:rsidRPr="008122E4" w:rsidRDefault="00D44140" w:rsidP="00D44140">
            <w:pPr>
              <w:pBdr>
                <w:top w:val="nil"/>
                <w:left w:val="nil"/>
                <w:bottom w:val="nil"/>
                <w:right w:val="nil"/>
                <w:between w:val="nil"/>
              </w:pBdr>
              <w:ind w:right="124"/>
              <w:rPr>
                <w:color w:val="000000"/>
                <w:sz w:val="22"/>
                <w:szCs w:val="22"/>
              </w:rPr>
            </w:pPr>
            <w:r w:rsidRPr="008122E4">
              <w:rPr>
                <w:color w:val="000000"/>
                <w:sz w:val="22"/>
                <w:szCs w:val="22"/>
              </w:rPr>
              <w:t>Intended Measurable Outcome:</w:t>
            </w:r>
          </w:p>
          <w:p w14:paraId="7E7898FA" w14:textId="77777777" w:rsidR="00D44140" w:rsidRPr="008122E4" w:rsidRDefault="00D44140" w:rsidP="00D44140">
            <w:pPr>
              <w:widowControl w:val="0"/>
              <w:numPr>
                <w:ilvl w:val="0"/>
                <w:numId w:val="6"/>
              </w:numPr>
              <w:rPr>
                <w:sz w:val="22"/>
                <w:szCs w:val="22"/>
              </w:rPr>
            </w:pPr>
            <w:r w:rsidRPr="008122E4">
              <w:rPr>
                <w:b/>
                <w:color w:val="000000"/>
                <w:sz w:val="22"/>
                <w:szCs w:val="22"/>
              </w:rPr>
              <w:t>School staff members</w:t>
            </w:r>
            <w:r w:rsidRPr="008122E4">
              <w:rPr>
                <w:color w:val="000000"/>
                <w:sz w:val="22"/>
                <w:szCs w:val="22"/>
              </w:rPr>
              <w:t xml:space="preserve"> share the expertise they have developed with others in the school by leading work to create a sustainable cycle of professional learning focused on </w:t>
            </w:r>
            <w:proofErr w:type="gramStart"/>
            <w:r w:rsidRPr="008122E4">
              <w:rPr>
                <w:color w:val="000000"/>
                <w:sz w:val="22"/>
                <w:szCs w:val="22"/>
              </w:rPr>
              <w:t>whole-child</w:t>
            </w:r>
            <w:proofErr w:type="gramEnd"/>
            <w:r w:rsidRPr="008122E4">
              <w:rPr>
                <w:color w:val="000000"/>
                <w:sz w:val="22"/>
                <w:szCs w:val="22"/>
              </w:rPr>
              <w:t xml:space="preserve"> practices</w:t>
            </w:r>
          </w:p>
          <w:p w14:paraId="7391A02F" w14:textId="77777777" w:rsidR="00D44140" w:rsidRPr="008122E4" w:rsidRDefault="00D44140" w:rsidP="00D44140">
            <w:pPr>
              <w:pBdr>
                <w:top w:val="nil"/>
                <w:left w:val="nil"/>
                <w:bottom w:val="nil"/>
                <w:right w:val="nil"/>
                <w:between w:val="nil"/>
              </w:pBdr>
              <w:tabs>
                <w:tab w:val="left" w:pos="397"/>
              </w:tabs>
              <w:ind w:right="124"/>
              <w:rPr>
                <w:color w:val="000000"/>
                <w:sz w:val="22"/>
                <w:szCs w:val="22"/>
              </w:rPr>
            </w:pPr>
          </w:p>
          <w:p w14:paraId="34BB2489" w14:textId="77777777" w:rsidR="00D44140" w:rsidRPr="008122E4" w:rsidRDefault="00D44140" w:rsidP="00D44140">
            <w:pPr>
              <w:pBdr>
                <w:top w:val="nil"/>
                <w:left w:val="nil"/>
                <w:bottom w:val="nil"/>
                <w:right w:val="nil"/>
                <w:between w:val="nil"/>
              </w:pBdr>
              <w:tabs>
                <w:tab w:val="left" w:pos="397"/>
              </w:tabs>
              <w:ind w:right="124"/>
              <w:rPr>
                <w:color w:val="000000"/>
                <w:sz w:val="22"/>
                <w:szCs w:val="22"/>
              </w:rPr>
            </w:pPr>
            <w:r w:rsidRPr="008122E4">
              <w:rPr>
                <w:color w:val="000000"/>
                <w:sz w:val="22"/>
                <w:szCs w:val="22"/>
              </w:rPr>
              <w:t xml:space="preserve">Potential Evidence: </w:t>
            </w:r>
          </w:p>
          <w:p w14:paraId="0A75602F" w14:textId="44096643" w:rsidR="00D44140" w:rsidRPr="008122E4" w:rsidRDefault="00D44140" w:rsidP="00D44140">
            <w:pPr>
              <w:widowControl w:val="0"/>
              <w:numPr>
                <w:ilvl w:val="0"/>
                <w:numId w:val="6"/>
              </w:numPr>
              <w:tabs>
                <w:tab w:val="left" w:pos="397"/>
              </w:tabs>
              <w:ind w:right="124"/>
              <w:rPr>
                <w:sz w:val="22"/>
                <w:szCs w:val="22"/>
              </w:rPr>
            </w:pPr>
            <w:r w:rsidRPr="008122E4">
              <w:rPr>
                <w:sz w:val="22"/>
                <w:szCs w:val="22"/>
              </w:rPr>
              <w:t>Teacher team</w:t>
            </w:r>
            <w:r w:rsidRPr="008122E4">
              <w:rPr>
                <w:b/>
                <w:sz w:val="22"/>
                <w:szCs w:val="22"/>
              </w:rPr>
              <w:t xml:space="preserve"> </w:t>
            </w:r>
            <w:r w:rsidRPr="008122E4">
              <w:rPr>
                <w:sz w:val="22"/>
                <w:szCs w:val="22"/>
              </w:rPr>
              <w:t xml:space="preserve">meeting agendas/notes demonstrate how they </w:t>
            </w:r>
            <w:proofErr w:type="gramStart"/>
            <w:r w:rsidRPr="008122E4">
              <w:rPr>
                <w:sz w:val="22"/>
                <w:szCs w:val="22"/>
              </w:rPr>
              <w:t>gather together</w:t>
            </w:r>
            <w:proofErr w:type="gramEnd"/>
            <w:r w:rsidRPr="008122E4">
              <w:rPr>
                <w:sz w:val="22"/>
                <w:szCs w:val="22"/>
              </w:rPr>
              <w:t xml:space="preserve"> learn about how to meet the academic and non-academic needs of students (e.g.</w:t>
            </w:r>
            <w:r w:rsidR="00C94044">
              <w:rPr>
                <w:sz w:val="22"/>
                <w:szCs w:val="22"/>
              </w:rPr>
              <w:t>,</w:t>
            </w:r>
            <w:r w:rsidRPr="008122E4">
              <w:rPr>
                <w:sz w:val="22"/>
                <w:szCs w:val="22"/>
              </w:rPr>
              <w:t xml:space="preserve"> SEL and behavioral health)</w:t>
            </w:r>
          </w:p>
          <w:p w14:paraId="53F79854" w14:textId="77777777" w:rsidR="00D44140" w:rsidRPr="008122E4" w:rsidRDefault="00D44140" w:rsidP="00D44140">
            <w:pPr>
              <w:widowControl w:val="0"/>
              <w:numPr>
                <w:ilvl w:val="0"/>
                <w:numId w:val="6"/>
              </w:numPr>
              <w:pBdr>
                <w:top w:val="nil"/>
                <w:left w:val="nil"/>
                <w:bottom w:val="nil"/>
                <w:right w:val="nil"/>
                <w:between w:val="nil"/>
              </w:pBdr>
              <w:rPr>
                <w:color w:val="000000"/>
                <w:sz w:val="22"/>
                <w:szCs w:val="22"/>
              </w:rPr>
            </w:pPr>
            <w:r w:rsidRPr="008122E4">
              <w:rPr>
                <w:color w:val="000000"/>
                <w:sz w:val="22"/>
                <w:szCs w:val="22"/>
              </w:rPr>
              <w:t>Staff members report that they have the time needed to learn</w:t>
            </w:r>
            <w:r w:rsidRPr="008122E4">
              <w:rPr>
                <w:sz w:val="22"/>
                <w:szCs w:val="22"/>
              </w:rPr>
              <w:t xml:space="preserve">, and </w:t>
            </w:r>
            <w:r w:rsidRPr="008122E4">
              <w:rPr>
                <w:color w:val="000000"/>
                <w:sz w:val="22"/>
                <w:szCs w:val="22"/>
              </w:rPr>
              <w:t xml:space="preserve">feel supported by one another try out new practices to become a more safe and supportive school </w:t>
            </w:r>
          </w:p>
        </w:tc>
        <w:tc>
          <w:tcPr>
            <w:tcW w:w="3690" w:type="dxa"/>
            <w:tcBorders>
              <w:top w:val="single" w:sz="24" w:space="0" w:color="585858"/>
              <w:left w:val="single" w:sz="4" w:space="0" w:color="auto"/>
              <w:bottom w:val="single" w:sz="24" w:space="0" w:color="585858"/>
              <w:right w:val="single" w:sz="4" w:space="0" w:color="auto"/>
            </w:tcBorders>
          </w:tcPr>
          <w:p w14:paraId="5C9BC3A1" w14:textId="77777777" w:rsidR="00D44140" w:rsidRPr="008122E4" w:rsidRDefault="00D44140" w:rsidP="00D44140">
            <w:pPr>
              <w:pBdr>
                <w:top w:val="nil"/>
                <w:left w:val="nil"/>
                <w:bottom w:val="nil"/>
                <w:right w:val="nil"/>
                <w:between w:val="nil"/>
              </w:pBdr>
              <w:ind w:right="124"/>
              <w:rPr>
                <w:color w:val="000000"/>
                <w:sz w:val="22"/>
                <w:szCs w:val="22"/>
              </w:rPr>
            </w:pPr>
            <w:r w:rsidRPr="008122E4">
              <w:rPr>
                <w:color w:val="000000"/>
                <w:sz w:val="22"/>
                <w:szCs w:val="22"/>
              </w:rPr>
              <w:t>Intended Measurable Outcome:</w:t>
            </w:r>
          </w:p>
          <w:p w14:paraId="5EACCDA7" w14:textId="77777777" w:rsidR="00D44140" w:rsidRPr="008122E4" w:rsidRDefault="00D44140" w:rsidP="00947978">
            <w:pPr>
              <w:widowControl w:val="0"/>
              <w:numPr>
                <w:ilvl w:val="0"/>
                <w:numId w:val="61"/>
              </w:numPr>
              <w:pBdr>
                <w:top w:val="nil"/>
                <w:left w:val="nil"/>
                <w:bottom w:val="nil"/>
                <w:right w:val="nil"/>
                <w:between w:val="nil"/>
              </w:pBdr>
              <w:rPr>
                <w:color w:val="000000"/>
                <w:sz w:val="22"/>
                <w:szCs w:val="22"/>
              </w:rPr>
            </w:pPr>
            <w:r w:rsidRPr="008122E4">
              <w:rPr>
                <w:b/>
                <w:color w:val="000000"/>
                <w:sz w:val="22"/>
                <w:szCs w:val="22"/>
              </w:rPr>
              <w:t xml:space="preserve">School </w:t>
            </w:r>
            <w:r w:rsidRPr="008122E4">
              <w:rPr>
                <w:b/>
                <w:sz w:val="22"/>
                <w:szCs w:val="22"/>
              </w:rPr>
              <w:t>l</w:t>
            </w:r>
            <w:r w:rsidRPr="008122E4">
              <w:rPr>
                <w:b/>
                <w:color w:val="000000"/>
                <w:sz w:val="22"/>
                <w:szCs w:val="22"/>
              </w:rPr>
              <w:t>eaders</w:t>
            </w:r>
            <w:r w:rsidRPr="008122E4">
              <w:rPr>
                <w:color w:val="000000"/>
                <w:sz w:val="22"/>
                <w:szCs w:val="22"/>
              </w:rPr>
              <w:t xml:space="preserve"> routinely communicate with staff to understand their ongoing growth, and provide professional development that is tailored and differentiated to meet the needs of staff in different phases of </w:t>
            </w:r>
            <w:r w:rsidRPr="008122E4">
              <w:rPr>
                <w:rFonts w:cstheme="minorHAnsi"/>
                <w:color w:val="212529"/>
                <w:sz w:val="22"/>
                <w:szCs w:val="22"/>
              </w:rPr>
              <w:t xml:space="preserve">their career and personal </w:t>
            </w:r>
            <w:proofErr w:type="gramStart"/>
            <w:r w:rsidRPr="008122E4">
              <w:rPr>
                <w:rFonts w:cstheme="minorHAnsi"/>
                <w:color w:val="212529"/>
                <w:sz w:val="22"/>
                <w:szCs w:val="22"/>
              </w:rPr>
              <w:t>growth</w:t>
            </w:r>
            <w:proofErr w:type="gramEnd"/>
            <w:r w:rsidRPr="008122E4">
              <w:rPr>
                <w:color w:val="000000"/>
                <w:sz w:val="22"/>
                <w:szCs w:val="22"/>
              </w:rPr>
              <w:t xml:space="preserve"> </w:t>
            </w:r>
          </w:p>
          <w:p w14:paraId="265A7B87" w14:textId="77777777" w:rsidR="00D44140" w:rsidRPr="008122E4" w:rsidRDefault="00D44140" w:rsidP="00D44140">
            <w:pPr>
              <w:pBdr>
                <w:top w:val="nil"/>
                <w:left w:val="nil"/>
                <w:bottom w:val="nil"/>
                <w:right w:val="nil"/>
                <w:between w:val="nil"/>
              </w:pBdr>
              <w:rPr>
                <w:color w:val="000000"/>
                <w:sz w:val="22"/>
                <w:szCs w:val="22"/>
              </w:rPr>
            </w:pPr>
          </w:p>
          <w:p w14:paraId="7841A72E" w14:textId="77777777" w:rsidR="00D44140" w:rsidRPr="008122E4" w:rsidRDefault="00D44140" w:rsidP="00D44140">
            <w:pPr>
              <w:pBdr>
                <w:top w:val="nil"/>
                <w:left w:val="nil"/>
                <w:bottom w:val="nil"/>
                <w:right w:val="nil"/>
                <w:between w:val="nil"/>
              </w:pBdr>
              <w:rPr>
                <w:color w:val="000000"/>
                <w:sz w:val="22"/>
                <w:szCs w:val="22"/>
              </w:rPr>
            </w:pPr>
            <w:r w:rsidRPr="008122E4">
              <w:rPr>
                <w:color w:val="000000"/>
                <w:sz w:val="22"/>
                <w:szCs w:val="22"/>
              </w:rPr>
              <w:t>Potential Evidence:</w:t>
            </w:r>
          </w:p>
          <w:p w14:paraId="09B7984F" w14:textId="77777777" w:rsidR="00D44140" w:rsidRPr="008122E4" w:rsidRDefault="00D44140" w:rsidP="00947978">
            <w:pPr>
              <w:widowControl w:val="0"/>
              <w:numPr>
                <w:ilvl w:val="0"/>
                <w:numId w:val="61"/>
              </w:numPr>
              <w:pBdr>
                <w:top w:val="nil"/>
                <w:left w:val="nil"/>
                <w:bottom w:val="nil"/>
                <w:right w:val="nil"/>
                <w:between w:val="nil"/>
              </w:pBdr>
              <w:rPr>
                <w:color w:val="000000"/>
                <w:sz w:val="22"/>
                <w:szCs w:val="22"/>
              </w:rPr>
            </w:pPr>
            <w:r w:rsidRPr="008122E4">
              <w:rPr>
                <w:color w:val="000000"/>
                <w:sz w:val="22"/>
                <w:szCs w:val="22"/>
              </w:rPr>
              <w:t xml:space="preserve">90 percent of teachers and staff report they feel supported to learn new skills and techniques to support students social, emotional, and behavioral </w:t>
            </w:r>
            <w:proofErr w:type="gramStart"/>
            <w:r w:rsidRPr="008122E4">
              <w:rPr>
                <w:color w:val="000000"/>
                <w:sz w:val="22"/>
                <w:szCs w:val="22"/>
              </w:rPr>
              <w:t>needs</w:t>
            </w:r>
            <w:proofErr w:type="gramEnd"/>
          </w:p>
          <w:p w14:paraId="635AC745" w14:textId="77777777" w:rsidR="00D44140" w:rsidRPr="008122E4" w:rsidRDefault="00D44140" w:rsidP="00D44140">
            <w:pPr>
              <w:pBdr>
                <w:top w:val="nil"/>
                <w:left w:val="nil"/>
                <w:bottom w:val="nil"/>
                <w:right w:val="nil"/>
                <w:between w:val="nil"/>
              </w:pBdr>
              <w:ind w:left="832"/>
              <w:rPr>
                <w:sz w:val="22"/>
                <w:szCs w:val="22"/>
              </w:rPr>
            </w:pPr>
          </w:p>
        </w:tc>
        <w:tc>
          <w:tcPr>
            <w:tcW w:w="3690" w:type="dxa"/>
            <w:tcBorders>
              <w:top w:val="single" w:sz="24" w:space="0" w:color="585858"/>
              <w:left w:val="single" w:sz="4" w:space="0" w:color="auto"/>
              <w:bottom w:val="single" w:sz="24" w:space="0" w:color="585858"/>
            </w:tcBorders>
          </w:tcPr>
          <w:p w14:paraId="2C9B813A" w14:textId="77777777" w:rsidR="00D44140" w:rsidRPr="008122E4" w:rsidRDefault="00D44140" w:rsidP="00D44140">
            <w:pPr>
              <w:pBdr>
                <w:top w:val="nil"/>
                <w:left w:val="nil"/>
                <w:bottom w:val="nil"/>
                <w:right w:val="nil"/>
                <w:between w:val="nil"/>
              </w:pBdr>
              <w:ind w:right="124"/>
              <w:rPr>
                <w:color w:val="000000"/>
                <w:sz w:val="22"/>
                <w:szCs w:val="22"/>
              </w:rPr>
            </w:pPr>
            <w:r w:rsidRPr="008122E4">
              <w:rPr>
                <w:color w:val="000000"/>
                <w:sz w:val="22"/>
                <w:szCs w:val="22"/>
              </w:rPr>
              <w:t>Intended Measurable Outcome:</w:t>
            </w:r>
          </w:p>
          <w:p w14:paraId="64B95BC5" w14:textId="77777777" w:rsidR="00D44140" w:rsidRPr="008122E4" w:rsidRDefault="00D44140" w:rsidP="00D44140">
            <w:pPr>
              <w:widowControl w:val="0"/>
              <w:numPr>
                <w:ilvl w:val="0"/>
                <w:numId w:val="5"/>
              </w:numPr>
              <w:pBdr>
                <w:top w:val="nil"/>
                <w:left w:val="nil"/>
                <w:bottom w:val="nil"/>
                <w:right w:val="nil"/>
                <w:between w:val="nil"/>
              </w:pBdr>
              <w:tabs>
                <w:tab w:val="left" w:pos="394"/>
              </w:tabs>
              <w:ind w:right="175"/>
              <w:rPr>
                <w:color w:val="000000"/>
                <w:sz w:val="22"/>
                <w:szCs w:val="22"/>
              </w:rPr>
            </w:pPr>
            <w:r w:rsidRPr="008122E4">
              <w:rPr>
                <w:b/>
                <w:sz w:val="22"/>
                <w:szCs w:val="22"/>
              </w:rPr>
              <w:t xml:space="preserve">The school </w:t>
            </w:r>
            <w:r w:rsidRPr="008122E4">
              <w:rPr>
                <w:sz w:val="22"/>
                <w:szCs w:val="22"/>
              </w:rPr>
              <w:t>has</w:t>
            </w:r>
            <w:r w:rsidRPr="008122E4">
              <w:rPr>
                <w:color w:val="000000"/>
                <w:sz w:val="22"/>
                <w:szCs w:val="22"/>
              </w:rPr>
              <w:t xml:space="preserve"> system of continuous support for a high-performing learning community where students, staff, and community members feel a sense of belonging, connected, safe and supported academically, physically, and emotionally and allows staff to learn and respond to the evolving needs of students and </w:t>
            </w:r>
            <w:proofErr w:type="gramStart"/>
            <w:r w:rsidRPr="008122E4">
              <w:rPr>
                <w:color w:val="000000"/>
                <w:sz w:val="22"/>
                <w:szCs w:val="22"/>
              </w:rPr>
              <w:t>community</w:t>
            </w:r>
            <w:proofErr w:type="gramEnd"/>
          </w:p>
          <w:p w14:paraId="36027C45" w14:textId="77777777" w:rsidR="00D44140" w:rsidRPr="008122E4" w:rsidRDefault="00D44140" w:rsidP="00D44140">
            <w:pPr>
              <w:pBdr>
                <w:top w:val="nil"/>
                <w:left w:val="nil"/>
                <w:bottom w:val="nil"/>
                <w:right w:val="nil"/>
                <w:between w:val="nil"/>
              </w:pBdr>
              <w:tabs>
                <w:tab w:val="left" w:pos="394"/>
              </w:tabs>
              <w:ind w:right="175"/>
              <w:rPr>
                <w:color w:val="000000"/>
                <w:sz w:val="22"/>
                <w:szCs w:val="22"/>
                <w:u w:val="single"/>
              </w:rPr>
            </w:pPr>
          </w:p>
          <w:p w14:paraId="18662588" w14:textId="77777777" w:rsidR="00D44140" w:rsidRPr="008122E4" w:rsidRDefault="00D44140" w:rsidP="00D44140">
            <w:pPr>
              <w:pBdr>
                <w:top w:val="nil"/>
                <w:left w:val="nil"/>
                <w:bottom w:val="nil"/>
                <w:right w:val="nil"/>
                <w:between w:val="nil"/>
              </w:pBdr>
              <w:tabs>
                <w:tab w:val="left" w:pos="394"/>
              </w:tabs>
              <w:ind w:right="175"/>
              <w:rPr>
                <w:color w:val="000000"/>
                <w:sz w:val="22"/>
                <w:szCs w:val="22"/>
              </w:rPr>
            </w:pPr>
            <w:r w:rsidRPr="008122E4">
              <w:rPr>
                <w:color w:val="000000"/>
                <w:sz w:val="22"/>
                <w:szCs w:val="22"/>
              </w:rPr>
              <w:t>Potential Evidence:</w:t>
            </w:r>
          </w:p>
          <w:p w14:paraId="21BA8A4E" w14:textId="77777777" w:rsidR="00D44140" w:rsidRPr="008122E4" w:rsidRDefault="00D44140" w:rsidP="00D44140">
            <w:pPr>
              <w:widowControl w:val="0"/>
              <w:numPr>
                <w:ilvl w:val="0"/>
                <w:numId w:val="6"/>
              </w:numPr>
              <w:pBdr>
                <w:top w:val="nil"/>
                <w:left w:val="nil"/>
                <w:bottom w:val="nil"/>
                <w:right w:val="nil"/>
                <w:between w:val="nil"/>
              </w:pBdr>
              <w:tabs>
                <w:tab w:val="left" w:pos="394"/>
              </w:tabs>
              <w:ind w:right="175"/>
              <w:rPr>
                <w:color w:val="000000"/>
                <w:sz w:val="22"/>
                <w:szCs w:val="22"/>
              </w:rPr>
            </w:pPr>
            <w:r w:rsidRPr="008122E4">
              <w:rPr>
                <w:sz w:val="22"/>
                <w:szCs w:val="22"/>
              </w:rPr>
              <w:t>100 percent of s</w:t>
            </w:r>
            <w:r w:rsidRPr="008122E4">
              <w:rPr>
                <w:color w:val="000000"/>
                <w:sz w:val="22"/>
                <w:szCs w:val="22"/>
              </w:rPr>
              <w:t xml:space="preserve">taff members willingly engage in professional learning to continue their personal growth and </w:t>
            </w:r>
            <w:proofErr w:type="gramStart"/>
            <w:r w:rsidRPr="008122E4">
              <w:rPr>
                <w:color w:val="000000"/>
                <w:sz w:val="22"/>
                <w:szCs w:val="22"/>
              </w:rPr>
              <w:t>development</w:t>
            </w:r>
            <w:proofErr w:type="gramEnd"/>
          </w:p>
          <w:p w14:paraId="0C589926" w14:textId="77777777" w:rsidR="00D44140" w:rsidRPr="008122E4" w:rsidRDefault="00D44140" w:rsidP="00D44140">
            <w:pPr>
              <w:widowControl w:val="0"/>
              <w:numPr>
                <w:ilvl w:val="0"/>
                <w:numId w:val="6"/>
              </w:numPr>
              <w:pBdr>
                <w:top w:val="nil"/>
                <w:left w:val="nil"/>
                <w:bottom w:val="nil"/>
                <w:right w:val="nil"/>
                <w:between w:val="nil"/>
              </w:pBdr>
              <w:tabs>
                <w:tab w:val="left" w:pos="394"/>
              </w:tabs>
              <w:ind w:right="175"/>
              <w:rPr>
                <w:color w:val="000000"/>
                <w:sz w:val="22"/>
                <w:szCs w:val="22"/>
              </w:rPr>
            </w:pPr>
            <w:r w:rsidRPr="008122E4">
              <w:rPr>
                <w:color w:val="000000"/>
                <w:sz w:val="22"/>
                <w:szCs w:val="22"/>
              </w:rPr>
              <w:t>Improvements in both academic outcomes (grades, test scores, etc.) and behavioral data that continue to increase over time as evidenced in academic achi</w:t>
            </w:r>
            <w:r w:rsidRPr="008122E4">
              <w:rPr>
                <w:sz w:val="22"/>
                <w:szCs w:val="22"/>
              </w:rPr>
              <w:t>evement and school climate</w:t>
            </w:r>
            <w:r w:rsidRPr="008122E4">
              <w:rPr>
                <w:color w:val="000000"/>
                <w:sz w:val="22"/>
                <w:szCs w:val="22"/>
              </w:rPr>
              <w:t xml:space="preserve"> data</w:t>
            </w:r>
          </w:p>
        </w:tc>
      </w:tr>
    </w:tbl>
    <w:p w14:paraId="6B46E4FA" w14:textId="77777777" w:rsidR="00D44140" w:rsidRPr="00813686" w:rsidRDefault="00D44140" w:rsidP="00D44140">
      <w:pPr>
        <w:tabs>
          <w:tab w:val="left" w:pos="804"/>
        </w:tabs>
        <w:sectPr w:rsidR="00D44140" w:rsidRPr="00813686" w:rsidSect="00272F8A">
          <w:pgSz w:w="15840" w:h="12240" w:orient="landscape"/>
          <w:pgMar w:top="720" w:right="720" w:bottom="720" w:left="720" w:header="288" w:footer="432" w:gutter="0"/>
          <w:cols w:space="720"/>
          <w:docGrid w:linePitch="326"/>
        </w:sectPr>
      </w:pPr>
    </w:p>
    <w:p w14:paraId="32CFB2D1" w14:textId="54533345" w:rsidR="00D44140" w:rsidRDefault="00D44140" w:rsidP="00D44140">
      <w:pPr>
        <w:pBdr>
          <w:top w:val="nil"/>
          <w:left w:val="nil"/>
          <w:bottom w:val="nil"/>
          <w:right w:val="nil"/>
          <w:between w:val="nil"/>
        </w:pBdr>
        <w:rPr>
          <w:color w:val="000000"/>
          <w:sz w:val="11"/>
          <w:szCs w:val="11"/>
        </w:rPr>
      </w:pPr>
    </w:p>
    <w:tbl>
      <w:tblPr>
        <w:tblW w:w="14328" w:type="dxa"/>
        <w:tblBorders>
          <w:top w:val="single" w:sz="18" w:space="0" w:color="585858"/>
          <w:left w:val="single" w:sz="18" w:space="0" w:color="585858"/>
          <w:bottom w:val="single" w:sz="18" w:space="0" w:color="585858"/>
          <w:right w:val="single" w:sz="18" w:space="0" w:color="585858"/>
          <w:insideH w:val="single" w:sz="18" w:space="0" w:color="585858"/>
          <w:insideV w:val="single" w:sz="18" w:space="0" w:color="585858"/>
        </w:tblBorders>
        <w:tblLayout w:type="fixed"/>
        <w:tblLook w:val="0000" w:firstRow="0" w:lastRow="0" w:firstColumn="0" w:lastColumn="0" w:noHBand="0" w:noVBand="0"/>
      </w:tblPr>
      <w:tblGrid>
        <w:gridCol w:w="14328"/>
      </w:tblGrid>
      <w:tr w:rsidR="00D44140" w14:paraId="0F5FD10C" w14:textId="77777777" w:rsidTr="008122E4">
        <w:trPr>
          <w:trHeight w:val="23"/>
        </w:trPr>
        <w:tc>
          <w:tcPr>
            <w:tcW w:w="15224" w:type="dxa"/>
            <w:tcBorders>
              <w:left w:val="single" w:sz="24" w:space="0" w:color="585858"/>
            </w:tcBorders>
            <w:shd w:val="clear" w:color="auto" w:fill="B4C6E7"/>
          </w:tcPr>
          <w:p w14:paraId="650BC3B5" w14:textId="3CFDF907" w:rsidR="00D44140" w:rsidRDefault="00D44140" w:rsidP="00AF1C73">
            <w:pPr>
              <w:pStyle w:val="Heading2"/>
            </w:pPr>
            <w:bookmarkStart w:id="429" w:name="_Toc75904436"/>
            <w:bookmarkStart w:id="430" w:name="_Toc160697244"/>
            <w:r w:rsidRPr="00AF1C73">
              <w:rPr>
                <w:sz w:val="32"/>
                <w:szCs w:val="32"/>
              </w:rPr>
              <w:t>Implementation Lever 4: Access to Resources and Services</w:t>
            </w:r>
            <w:r>
              <w:t xml:space="preserve"> </w:t>
            </w:r>
            <w:r w:rsidRPr="008122E4">
              <w:rPr>
                <w:sz w:val="22"/>
                <w:szCs w:val="22"/>
              </w:rPr>
              <w:t>Safe and supportive schools ensure that all students and families have access to culturally, linguistically, and developmentally appropriate supports, programs, and services made available in school, and through partnerships with external service providers that are integrated into the whole school learning environment. "Supports" include a wide range of things such as supportive relationships, access to food, access to stable housing, access to medical care, access to academic support, access to after school opportunities, as well as mental health services.</w:t>
            </w:r>
            <w:bookmarkEnd w:id="429"/>
            <w:bookmarkEnd w:id="430"/>
            <w:r w:rsidRPr="008122E4">
              <w:rPr>
                <w:sz w:val="22"/>
                <w:szCs w:val="22"/>
              </w:rPr>
              <w:t xml:space="preserve"> </w:t>
            </w:r>
          </w:p>
        </w:tc>
      </w:tr>
      <w:tr w:rsidR="00D44140" w14:paraId="541E0790" w14:textId="77777777" w:rsidTr="008122E4">
        <w:trPr>
          <w:trHeight w:val="496"/>
        </w:trPr>
        <w:tc>
          <w:tcPr>
            <w:tcW w:w="15224" w:type="dxa"/>
            <w:tcBorders>
              <w:left w:val="single" w:sz="24" w:space="0" w:color="585858"/>
            </w:tcBorders>
            <w:shd w:val="clear" w:color="auto" w:fill="B4C6E7"/>
          </w:tcPr>
          <w:p w14:paraId="69E3681D" w14:textId="77777777" w:rsidR="00D44140" w:rsidRPr="008122E4" w:rsidRDefault="00D44140" w:rsidP="00D44140">
            <w:pPr>
              <w:pBdr>
                <w:top w:val="nil"/>
                <w:left w:val="nil"/>
                <w:bottom w:val="nil"/>
                <w:right w:val="nil"/>
                <w:between w:val="nil"/>
              </w:pBdr>
              <w:ind w:left="75"/>
              <w:rPr>
                <w:color w:val="000000"/>
                <w:sz w:val="22"/>
                <w:szCs w:val="22"/>
              </w:rPr>
            </w:pPr>
            <w:r w:rsidRPr="008122E4">
              <w:rPr>
                <w:b/>
                <w:i/>
                <w:color w:val="000000"/>
                <w:sz w:val="22"/>
                <w:szCs w:val="22"/>
              </w:rPr>
              <w:t xml:space="preserve">Guiding Question: What do we need to do to ensure that the resources, supports, and services necessary to create safer, more supportive schools are in place for all students, families, and staff to effectively meet the needs of </w:t>
            </w:r>
            <w:r w:rsidRPr="008122E4">
              <w:rPr>
                <w:b/>
                <w:i/>
                <w:sz w:val="22"/>
                <w:szCs w:val="22"/>
              </w:rPr>
              <w:t>the whole school community</w:t>
            </w:r>
            <w:r w:rsidRPr="008122E4">
              <w:rPr>
                <w:b/>
                <w:i/>
                <w:color w:val="000000"/>
                <w:sz w:val="22"/>
                <w:szCs w:val="22"/>
              </w:rPr>
              <w:t xml:space="preserve">? </w:t>
            </w:r>
          </w:p>
        </w:tc>
      </w:tr>
      <w:tr w:rsidR="00D44140" w14:paraId="4B3826AD" w14:textId="77777777" w:rsidTr="008122E4">
        <w:trPr>
          <w:trHeight w:val="496"/>
        </w:trPr>
        <w:tc>
          <w:tcPr>
            <w:tcW w:w="15224" w:type="dxa"/>
            <w:tcBorders>
              <w:left w:val="single" w:sz="24" w:space="0" w:color="585858"/>
            </w:tcBorders>
            <w:shd w:val="clear" w:color="auto" w:fill="EEF3F8"/>
          </w:tcPr>
          <w:p w14:paraId="1F14EFCA" w14:textId="77777777" w:rsidR="00D44140" w:rsidRPr="008122E4" w:rsidRDefault="00D44140" w:rsidP="00D44140">
            <w:pPr>
              <w:pBdr>
                <w:top w:val="nil"/>
                <w:left w:val="nil"/>
                <w:bottom w:val="nil"/>
                <w:right w:val="nil"/>
                <w:between w:val="nil"/>
              </w:pBdr>
              <w:ind w:left="160" w:right="120"/>
              <w:rPr>
                <w:b/>
                <w:color w:val="000000"/>
                <w:sz w:val="22"/>
                <w:szCs w:val="22"/>
                <w:u w:val="single"/>
              </w:rPr>
            </w:pPr>
          </w:p>
          <w:p w14:paraId="013FCF02" w14:textId="77777777" w:rsidR="00D44140" w:rsidRPr="008122E4" w:rsidRDefault="00D44140" w:rsidP="00D44140">
            <w:pPr>
              <w:pBdr>
                <w:top w:val="nil"/>
                <w:left w:val="nil"/>
                <w:bottom w:val="nil"/>
                <w:right w:val="nil"/>
                <w:between w:val="nil"/>
              </w:pBdr>
              <w:ind w:left="160" w:right="120"/>
              <w:rPr>
                <w:color w:val="000000"/>
                <w:sz w:val="22"/>
                <w:szCs w:val="22"/>
              </w:rPr>
            </w:pPr>
            <w:r w:rsidRPr="008122E4">
              <w:rPr>
                <w:b/>
                <w:color w:val="000000"/>
                <w:sz w:val="22"/>
                <w:szCs w:val="22"/>
                <w:u w:val="single"/>
              </w:rPr>
              <w:t>INDICATORS (Essential Elements)</w:t>
            </w:r>
          </w:p>
          <w:p w14:paraId="07F5432A" w14:textId="77777777" w:rsidR="00D44140" w:rsidRPr="008122E4" w:rsidRDefault="00D44140" w:rsidP="00947978">
            <w:pPr>
              <w:widowControl w:val="0"/>
              <w:numPr>
                <w:ilvl w:val="0"/>
                <w:numId w:val="97"/>
              </w:numPr>
              <w:pBdr>
                <w:top w:val="nil"/>
                <w:left w:val="nil"/>
                <w:bottom w:val="nil"/>
                <w:right w:val="nil"/>
                <w:between w:val="nil"/>
              </w:pBdr>
              <w:tabs>
                <w:tab w:val="left" w:pos="397"/>
              </w:tabs>
              <w:ind w:right="124"/>
              <w:rPr>
                <w:b/>
                <w:color w:val="000000"/>
                <w:sz w:val="22"/>
                <w:szCs w:val="22"/>
              </w:rPr>
            </w:pPr>
            <w:r w:rsidRPr="008122E4">
              <w:rPr>
                <w:b/>
                <w:color w:val="000000"/>
                <w:sz w:val="22"/>
                <w:szCs w:val="22"/>
              </w:rPr>
              <w:t xml:space="preserve">Supporting </w:t>
            </w:r>
            <w:r w:rsidRPr="008122E4">
              <w:rPr>
                <w:b/>
                <w:sz w:val="22"/>
                <w:szCs w:val="22"/>
              </w:rPr>
              <w:t>All</w:t>
            </w:r>
            <w:r w:rsidRPr="008122E4">
              <w:rPr>
                <w:b/>
                <w:color w:val="000000"/>
                <w:sz w:val="22"/>
                <w:szCs w:val="22"/>
              </w:rPr>
              <w:t xml:space="preserve"> Students: </w:t>
            </w:r>
            <w:r w:rsidRPr="008122E4">
              <w:rPr>
                <w:color w:val="000000"/>
                <w:sz w:val="22"/>
                <w:szCs w:val="22"/>
              </w:rPr>
              <w:t xml:space="preserve">Safe and supportive schools </w:t>
            </w:r>
            <w:r w:rsidRPr="008122E4">
              <w:rPr>
                <w:sz w:val="22"/>
                <w:szCs w:val="22"/>
              </w:rPr>
              <w:t xml:space="preserve">use a systematic approach to review each student's strengths and needs, collaborate with families, and connect students with resources, relationships, and opportunities in school and in the surrounding </w:t>
            </w:r>
            <w:proofErr w:type="gramStart"/>
            <w:r w:rsidRPr="008122E4">
              <w:rPr>
                <w:sz w:val="22"/>
                <w:szCs w:val="22"/>
              </w:rPr>
              <w:t>community</w:t>
            </w:r>
            <w:proofErr w:type="gramEnd"/>
          </w:p>
          <w:p w14:paraId="671E6804" w14:textId="77777777" w:rsidR="00D44140" w:rsidRPr="008122E4" w:rsidRDefault="00D44140" w:rsidP="00947978">
            <w:pPr>
              <w:widowControl w:val="0"/>
              <w:numPr>
                <w:ilvl w:val="1"/>
                <w:numId w:val="97"/>
              </w:numPr>
              <w:pBdr>
                <w:top w:val="nil"/>
                <w:left w:val="nil"/>
                <w:bottom w:val="nil"/>
                <w:right w:val="nil"/>
                <w:between w:val="nil"/>
              </w:pBdr>
              <w:tabs>
                <w:tab w:val="left" w:pos="397"/>
              </w:tabs>
              <w:ind w:right="124"/>
              <w:rPr>
                <w:b/>
                <w:color w:val="000000"/>
                <w:sz w:val="22"/>
                <w:szCs w:val="22"/>
              </w:rPr>
            </w:pPr>
            <w:r w:rsidRPr="008122E4">
              <w:rPr>
                <w:color w:val="000000"/>
                <w:sz w:val="22"/>
                <w:szCs w:val="22"/>
              </w:rPr>
              <w:t>Guiding Question</w:t>
            </w:r>
            <w:r w:rsidRPr="008122E4">
              <w:rPr>
                <w:b/>
                <w:color w:val="000000"/>
                <w:sz w:val="22"/>
                <w:szCs w:val="22"/>
              </w:rPr>
              <w:t>: How</w:t>
            </w:r>
            <w:r w:rsidRPr="008122E4">
              <w:rPr>
                <w:b/>
                <w:sz w:val="22"/>
                <w:szCs w:val="22"/>
              </w:rPr>
              <w:t xml:space="preserve"> will we identify strengths, needs, gaps, and opportunities to provide</w:t>
            </w:r>
            <w:r w:rsidRPr="008122E4">
              <w:rPr>
                <w:b/>
                <w:color w:val="000000"/>
                <w:sz w:val="22"/>
                <w:szCs w:val="22"/>
              </w:rPr>
              <w:t xml:space="preserve"> targeted services and interventions that anticipate and meet the needs of </w:t>
            </w:r>
            <w:r w:rsidRPr="008122E4">
              <w:rPr>
                <w:b/>
                <w:sz w:val="22"/>
                <w:szCs w:val="22"/>
              </w:rPr>
              <w:t>all</w:t>
            </w:r>
            <w:r w:rsidRPr="008122E4">
              <w:rPr>
                <w:b/>
                <w:color w:val="000000"/>
                <w:sz w:val="22"/>
                <w:szCs w:val="22"/>
              </w:rPr>
              <w:t xml:space="preserve"> students, especially those in need of services that are culturally, linguistically, and developmentally appropriate?</w:t>
            </w:r>
          </w:p>
          <w:p w14:paraId="14894AEB" w14:textId="77777777" w:rsidR="00D44140" w:rsidRPr="008122E4" w:rsidRDefault="00D44140" w:rsidP="00947978">
            <w:pPr>
              <w:widowControl w:val="0"/>
              <w:numPr>
                <w:ilvl w:val="0"/>
                <w:numId w:val="97"/>
              </w:numPr>
              <w:pBdr>
                <w:top w:val="nil"/>
                <w:left w:val="nil"/>
                <w:bottom w:val="nil"/>
                <w:right w:val="nil"/>
                <w:between w:val="nil"/>
              </w:pBdr>
              <w:tabs>
                <w:tab w:val="left" w:pos="397"/>
              </w:tabs>
              <w:ind w:right="124"/>
              <w:rPr>
                <w:color w:val="000000"/>
                <w:sz w:val="22"/>
                <w:szCs w:val="22"/>
              </w:rPr>
            </w:pPr>
            <w:r w:rsidRPr="008122E4">
              <w:rPr>
                <w:b/>
                <w:color w:val="000000"/>
                <w:sz w:val="22"/>
                <w:szCs w:val="22"/>
              </w:rPr>
              <w:t>Deepening Understanding</w:t>
            </w:r>
            <w:r w:rsidRPr="008122E4">
              <w:rPr>
                <w:color w:val="000000"/>
                <w:sz w:val="22"/>
                <w:szCs w:val="22"/>
              </w:rPr>
              <w:t>: Safe and supportive schools explore the best ways to coordinate with school and community-based services needed to support all students, staff, a</w:t>
            </w:r>
            <w:r w:rsidRPr="008122E4">
              <w:rPr>
                <w:sz w:val="22"/>
                <w:szCs w:val="22"/>
              </w:rPr>
              <w:t xml:space="preserve">nd </w:t>
            </w:r>
            <w:proofErr w:type="gramStart"/>
            <w:r w:rsidRPr="008122E4">
              <w:rPr>
                <w:sz w:val="22"/>
                <w:szCs w:val="22"/>
              </w:rPr>
              <w:t>families</w:t>
            </w:r>
            <w:proofErr w:type="gramEnd"/>
          </w:p>
          <w:p w14:paraId="720BD2EA" w14:textId="77777777" w:rsidR="00D44140" w:rsidRPr="008122E4" w:rsidRDefault="00D44140" w:rsidP="00947978">
            <w:pPr>
              <w:widowControl w:val="0"/>
              <w:numPr>
                <w:ilvl w:val="1"/>
                <w:numId w:val="97"/>
              </w:numPr>
              <w:pBdr>
                <w:top w:val="nil"/>
                <w:left w:val="nil"/>
                <w:bottom w:val="nil"/>
                <w:right w:val="nil"/>
                <w:between w:val="nil"/>
              </w:pBdr>
              <w:tabs>
                <w:tab w:val="left" w:pos="397"/>
              </w:tabs>
              <w:ind w:right="124"/>
              <w:rPr>
                <w:b/>
                <w:color w:val="000000"/>
                <w:sz w:val="22"/>
                <w:szCs w:val="22"/>
              </w:rPr>
            </w:pPr>
            <w:r w:rsidRPr="008122E4">
              <w:rPr>
                <w:color w:val="000000"/>
                <w:sz w:val="22"/>
                <w:szCs w:val="22"/>
              </w:rPr>
              <w:t>Guiding Question</w:t>
            </w:r>
            <w:r w:rsidRPr="008122E4">
              <w:rPr>
                <w:b/>
                <w:color w:val="000000"/>
                <w:sz w:val="22"/>
                <w:szCs w:val="22"/>
              </w:rPr>
              <w:t xml:space="preserve">: </w:t>
            </w:r>
            <w:r w:rsidRPr="008122E4">
              <w:rPr>
                <w:b/>
                <w:sz w:val="22"/>
                <w:szCs w:val="22"/>
              </w:rPr>
              <w:t>How can we ensure that access to supports and interventions shifts from being a matter of happenstance to a regular part of what our school offers to students, staff, and families?</w:t>
            </w:r>
          </w:p>
          <w:p w14:paraId="4AA74807" w14:textId="77777777" w:rsidR="00D44140" w:rsidRPr="008122E4" w:rsidRDefault="00D44140" w:rsidP="00947978">
            <w:pPr>
              <w:widowControl w:val="0"/>
              <w:numPr>
                <w:ilvl w:val="0"/>
                <w:numId w:val="97"/>
              </w:numPr>
              <w:pBdr>
                <w:top w:val="nil"/>
                <w:left w:val="nil"/>
                <w:bottom w:val="nil"/>
                <w:right w:val="nil"/>
                <w:between w:val="nil"/>
              </w:pBdr>
              <w:rPr>
                <w:color w:val="000000"/>
                <w:sz w:val="22"/>
                <w:szCs w:val="22"/>
              </w:rPr>
            </w:pPr>
            <w:r w:rsidRPr="008122E4">
              <w:rPr>
                <w:b/>
                <w:sz w:val="22"/>
                <w:szCs w:val="22"/>
              </w:rPr>
              <w:t>Advancing</w:t>
            </w:r>
            <w:r w:rsidRPr="008122E4">
              <w:rPr>
                <w:b/>
                <w:color w:val="000000"/>
                <w:sz w:val="22"/>
                <w:szCs w:val="22"/>
              </w:rPr>
              <w:t xml:space="preserve"> Equity: </w:t>
            </w:r>
            <w:r w:rsidRPr="008122E4">
              <w:rPr>
                <w:color w:val="000000"/>
                <w:sz w:val="22"/>
                <w:szCs w:val="22"/>
              </w:rPr>
              <w:t xml:space="preserve">Safe and supportive schools have policies and procedures to help all students access services when needed, and transition back to school or the classroom </w:t>
            </w:r>
            <w:proofErr w:type="gramStart"/>
            <w:r w:rsidRPr="008122E4">
              <w:rPr>
                <w:color w:val="000000"/>
                <w:sz w:val="22"/>
                <w:szCs w:val="22"/>
              </w:rPr>
              <w:t>appropriately</w:t>
            </w:r>
            <w:proofErr w:type="gramEnd"/>
          </w:p>
          <w:p w14:paraId="0E83197A" w14:textId="77777777" w:rsidR="00D44140" w:rsidRPr="008122E4" w:rsidRDefault="00D44140" w:rsidP="00947978">
            <w:pPr>
              <w:widowControl w:val="0"/>
              <w:numPr>
                <w:ilvl w:val="1"/>
                <w:numId w:val="97"/>
              </w:numPr>
              <w:pBdr>
                <w:top w:val="nil"/>
                <w:left w:val="nil"/>
                <w:bottom w:val="nil"/>
                <w:right w:val="nil"/>
                <w:between w:val="nil"/>
              </w:pBdr>
              <w:tabs>
                <w:tab w:val="left" w:pos="397"/>
              </w:tabs>
              <w:ind w:right="124"/>
              <w:rPr>
                <w:color w:val="000000"/>
                <w:sz w:val="22"/>
                <w:szCs w:val="22"/>
              </w:rPr>
            </w:pPr>
            <w:r w:rsidRPr="008122E4">
              <w:rPr>
                <w:color w:val="000000"/>
                <w:sz w:val="22"/>
                <w:szCs w:val="22"/>
              </w:rPr>
              <w:t>Guiding Question</w:t>
            </w:r>
            <w:r w:rsidRPr="008122E4">
              <w:rPr>
                <w:b/>
                <w:color w:val="000000"/>
                <w:sz w:val="22"/>
                <w:szCs w:val="22"/>
              </w:rPr>
              <w:t xml:space="preserve">: </w:t>
            </w:r>
            <w:r w:rsidRPr="008122E4">
              <w:rPr>
                <w:b/>
                <w:sz w:val="22"/>
                <w:szCs w:val="22"/>
              </w:rPr>
              <w:t xml:space="preserve">What do we need to learn and know about students and resources available in our community to secure the interventions and services that will meet the needs of all students in our school? </w:t>
            </w:r>
          </w:p>
          <w:p w14:paraId="56750422" w14:textId="77777777" w:rsidR="00D44140" w:rsidRPr="008122E4" w:rsidRDefault="00D44140" w:rsidP="00947978">
            <w:pPr>
              <w:widowControl w:val="0"/>
              <w:numPr>
                <w:ilvl w:val="0"/>
                <w:numId w:val="97"/>
              </w:numPr>
              <w:pBdr>
                <w:top w:val="nil"/>
                <w:left w:val="nil"/>
                <w:bottom w:val="nil"/>
                <w:right w:val="nil"/>
                <w:between w:val="nil"/>
              </w:pBdr>
              <w:tabs>
                <w:tab w:val="left" w:pos="397"/>
              </w:tabs>
              <w:ind w:right="124"/>
              <w:rPr>
                <w:b/>
                <w:color w:val="000000"/>
                <w:sz w:val="22"/>
                <w:szCs w:val="22"/>
              </w:rPr>
            </w:pPr>
            <w:r w:rsidRPr="008122E4">
              <w:rPr>
                <w:b/>
                <w:sz w:val="22"/>
                <w:szCs w:val="22"/>
              </w:rPr>
              <w:t>Exemplifying Cultural Responsiveness</w:t>
            </w:r>
            <w:r w:rsidRPr="008122E4">
              <w:rPr>
                <w:b/>
                <w:color w:val="000000"/>
                <w:sz w:val="22"/>
                <w:szCs w:val="22"/>
              </w:rPr>
              <w:t xml:space="preserve">: </w:t>
            </w:r>
            <w:r w:rsidRPr="008122E4">
              <w:rPr>
                <w:color w:val="000000"/>
                <w:sz w:val="22"/>
                <w:szCs w:val="22"/>
              </w:rPr>
              <w:t xml:space="preserve">Safe and supportive schools ensure that all services provided are clinically, linguistically, developmentally, and culturally appropriate to support the needs of their </w:t>
            </w:r>
            <w:proofErr w:type="gramStart"/>
            <w:r w:rsidRPr="008122E4">
              <w:rPr>
                <w:color w:val="000000"/>
                <w:sz w:val="22"/>
                <w:szCs w:val="22"/>
              </w:rPr>
              <w:t>students</w:t>
            </w:r>
            <w:proofErr w:type="gramEnd"/>
          </w:p>
          <w:p w14:paraId="622C69A3" w14:textId="77777777" w:rsidR="00D44140" w:rsidRPr="008122E4" w:rsidRDefault="00D44140" w:rsidP="00947978">
            <w:pPr>
              <w:widowControl w:val="0"/>
              <w:numPr>
                <w:ilvl w:val="1"/>
                <w:numId w:val="97"/>
              </w:numPr>
              <w:pBdr>
                <w:top w:val="nil"/>
                <w:left w:val="nil"/>
                <w:bottom w:val="nil"/>
                <w:right w:val="nil"/>
                <w:between w:val="nil"/>
              </w:pBdr>
              <w:tabs>
                <w:tab w:val="left" w:pos="397"/>
              </w:tabs>
              <w:ind w:right="124"/>
              <w:rPr>
                <w:b/>
                <w:color w:val="000000"/>
                <w:sz w:val="22"/>
                <w:szCs w:val="22"/>
              </w:rPr>
            </w:pPr>
            <w:r w:rsidRPr="008122E4">
              <w:rPr>
                <w:color w:val="000000"/>
                <w:sz w:val="22"/>
                <w:szCs w:val="22"/>
              </w:rPr>
              <w:t>Guiding Question:</w:t>
            </w:r>
            <w:r w:rsidRPr="008122E4">
              <w:rPr>
                <w:b/>
                <w:color w:val="000000"/>
                <w:sz w:val="22"/>
                <w:szCs w:val="22"/>
              </w:rPr>
              <w:t xml:space="preserve"> </w:t>
            </w:r>
            <w:r w:rsidRPr="008122E4">
              <w:rPr>
                <w:b/>
                <w:sz w:val="22"/>
                <w:szCs w:val="22"/>
              </w:rPr>
              <w:t xml:space="preserve">How can we ensure that all school staff </w:t>
            </w:r>
            <w:r w:rsidRPr="008122E4">
              <w:rPr>
                <w:b/>
                <w:color w:val="3C4043"/>
                <w:sz w:val="22"/>
                <w:szCs w:val="22"/>
              </w:rPr>
              <w:t xml:space="preserve">are utilizing relevant best practices grounded in anti-racism, cultural responsiveness, and Social and Emotional Learning (SEL) practices and to </w:t>
            </w:r>
            <w:r w:rsidRPr="008122E4">
              <w:rPr>
                <w:b/>
                <w:sz w:val="22"/>
                <w:szCs w:val="22"/>
              </w:rPr>
              <w:t xml:space="preserve">meet their unique clinical, linguistic, developmental, and cultural needs of students and families </w:t>
            </w:r>
            <w:r w:rsidRPr="008122E4">
              <w:rPr>
                <w:b/>
                <w:color w:val="3C4043"/>
                <w:sz w:val="22"/>
                <w:szCs w:val="22"/>
              </w:rPr>
              <w:t>when making appropriate referrals and transitions</w:t>
            </w:r>
            <w:r w:rsidRPr="008122E4">
              <w:rPr>
                <w:b/>
                <w:sz w:val="22"/>
                <w:szCs w:val="22"/>
              </w:rPr>
              <w:t>?</w:t>
            </w:r>
          </w:p>
          <w:p w14:paraId="5CDD7186" w14:textId="77777777" w:rsidR="00D44140" w:rsidRPr="008122E4" w:rsidRDefault="00D44140" w:rsidP="00D44140">
            <w:pPr>
              <w:widowControl w:val="0"/>
              <w:numPr>
                <w:ilvl w:val="0"/>
                <w:numId w:val="4"/>
              </w:numPr>
              <w:pBdr>
                <w:top w:val="nil"/>
                <w:left w:val="nil"/>
                <w:bottom w:val="nil"/>
                <w:right w:val="nil"/>
                <w:between w:val="nil"/>
              </w:pBdr>
              <w:ind w:right="124"/>
              <w:rPr>
                <w:b/>
                <w:color w:val="000000"/>
                <w:sz w:val="22"/>
                <w:szCs w:val="22"/>
              </w:rPr>
            </w:pPr>
            <w:r w:rsidRPr="008122E4">
              <w:rPr>
                <w:b/>
                <w:color w:val="000000"/>
                <w:sz w:val="22"/>
                <w:szCs w:val="22"/>
              </w:rPr>
              <w:t>Reflect &amp; Adapt</w:t>
            </w:r>
            <w:r w:rsidRPr="008122E4">
              <w:rPr>
                <w:color w:val="000000"/>
                <w:sz w:val="22"/>
                <w:szCs w:val="22"/>
              </w:rPr>
              <w:t>: Safe and supportive schools cont</w:t>
            </w:r>
            <w:r w:rsidRPr="008122E4">
              <w:rPr>
                <w:sz w:val="22"/>
                <w:szCs w:val="22"/>
              </w:rPr>
              <w:t xml:space="preserve">inuously evaluate the needs of people in the school and </w:t>
            </w:r>
            <w:r w:rsidRPr="008122E4">
              <w:rPr>
                <w:color w:val="000000"/>
                <w:sz w:val="22"/>
                <w:szCs w:val="22"/>
              </w:rPr>
              <w:t xml:space="preserve">provide fully integrated supports both within and outside of school time to support the needs of students, staff, and </w:t>
            </w:r>
            <w:proofErr w:type="gramStart"/>
            <w:r w:rsidRPr="008122E4">
              <w:rPr>
                <w:color w:val="000000"/>
                <w:sz w:val="22"/>
                <w:szCs w:val="22"/>
              </w:rPr>
              <w:t>families</w:t>
            </w:r>
            <w:proofErr w:type="gramEnd"/>
          </w:p>
          <w:p w14:paraId="3658FD51" w14:textId="77777777" w:rsidR="00D44140" w:rsidRPr="008122E4" w:rsidRDefault="00D44140" w:rsidP="00947978">
            <w:pPr>
              <w:widowControl w:val="0"/>
              <w:numPr>
                <w:ilvl w:val="1"/>
                <w:numId w:val="97"/>
              </w:numPr>
              <w:pBdr>
                <w:top w:val="nil"/>
                <w:left w:val="nil"/>
                <w:bottom w:val="nil"/>
                <w:right w:val="nil"/>
                <w:between w:val="nil"/>
              </w:pBdr>
              <w:tabs>
                <w:tab w:val="left" w:pos="397"/>
              </w:tabs>
              <w:ind w:right="124"/>
              <w:rPr>
                <w:b/>
                <w:color w:val="000000"/>
                <w:sz w:val="22"/>
                <w:szCs w:val="22"/>
              </w:rPr>
            </w:pPr>
            <w:r w:rsidRPr="008122E4">
              <w:rPr>
                <w:color w:val="000000"/>
                <w:sz w:val="22"/>
                <w:szCs w:val="22"/>
              </w:rPr>
              <w:t>Guiding Question:</w:t>
            </w:r>
            <w:r w:rsidRPr="008122E4">
              <w:rPr>
                <w:b/>
                <w:color w:val="000000"/>
                <w:sz w:val="22"/>
                <w:szCs w:val="22"/>
              </w:rPr>
              <w:t xml:space="preserve"> How </w:t>
            </w:r>
            <w:r w:rsidRPr="008122E4">
              <w:rPr>
                <w:b/>
                <w:sz w:val="22"/>
                <w:szCs w:val="22"/>
              </w:rPr>
              <w:t>will</w:t>
            </w:r>
            <w:r w:rsidRPr="008122E4">
              <w:rPr>
                <w:b/>
                <w:color w:val="000000"/>
                <w:sz w:val="22"/>
                <w:szCs w:val="22"/>
              </w:rPr>
              <w:t xml:space="preserve"> we </w:t>
            </w:r>
            <w:r w:rsidRPr="008122E4">
              <w:rPr>
                <w:b/>
                <w:sz w:val="22"/>
                <w:szCs w:val="22"/>
              </w:rPr>
              <w:t>continuously evaluate</w:t>
            </w:r>
            <w:r w:rsidRPr="008122E4">
              <w:rPr>
                <w:b/>
                <w:color w:val="000000"/>
                <w:sz w:val="22"/>
                <w:szCs w:val="22"/>
              </w:rPr>
              <w:t xml:space="preserve"> the needs and </w:t>
            </w:r>
            <w:r w:rsidRPr="008122E4">
              <w:rPr>
                <w:b/>
                <w:sz w:val="22"/>
                <w:szCs w:val="22"/>
              </w:rPr>
              <w:t>provide int</w:t>
            </w:r>
            <w:r w:rsidRPr="008122E4">
              <w:rPr>
                <w:b/>
                <w:color w:val="000000"/>
                <w:sz w:val="22"/>
                <w:szCs w:val="22"/>
              </w:rPr>
              <w:t xml:space="preserve">egrated interventions and services </w:t>
            </w:r>
            <w:r w:rsidRPr="008122E4">
              <w:rPr>
                <w:b/>
                <w:sz w:val="22"/>
                <w:szCs w:val="22"/>
              </w:rPr>
              <w:t>that are adapted as needed to</w:t>
            </w:r>
            <w:r w:rsidRPr="008122E4">
              <w:rPr>
                <w:b/>
                <w:color w:val="000000"/>
                <w:sz w:val="22"/>
                <w:szCs w:val="22"/>
              </w:rPr>
              <w:t xml:space="preserve"> meet the needs of all</w:t>
            </w:r>
            <w:r w:rsidRPr="008122E4">
              <w:rPr>
                <w:b/>
                <w:sz w:val="22"/>
                <w:szCs w:val="22"/>
              </w:rPr>
              <w:t xml:space="preserve"> the members of</w:t>
            </w:r>
            <w:r w:rsidRPr="008122E4">
              <w:rPr>
                <w:b/>
                <w:color w:val="000000"/>
                <w:sz w:val="22"/>
                <w:szCs w:val="22"/>
              </w:rPr>
              <w:t xml:space="preserve"> our school community - stude</w:t>
            </w:r>
            <w:r w:rsidRPr="008122E4">
              <w:rPr>
                <w:b/>
                <w:sz w:val="22"/>
                <w:szCs w:val="22"/>
              </w:rPr>
              <w:t>nts, staff, and families</w:t>
            </w:r>
            <w:r w:rsidRPr="008122E4">
              <w:rPr>
                <w:b/>
                <w:color w:val="000000"/>
                <w:sz w:val="22"/>
                <w:szCs w:val="22"/>
              </w:rPr>
              <w:t xml:space="preserve">? </w:t>
            </w:r>
          </w:p>
          <w:p w14:paraId="0EFAEBE3" w14:textId="77777777" w:rsidR="00D44140" w:rsidRPr="008122E4" w:rsidRDefault="00D44140" w:rsidP="00D44140">
            <w:pPr>
              <w:pBdr>
                <w:top w:val="nil"/>
                <w:left w:val="nil"/>
                <w:bottom w:val="nil"/>
                <w:right w:val="nil"/>
                <w:between w:val="nil"/>
              </w:pBdr>
              <w:rPr>
                <w:b/>
                <w:color w:val="000000"/>
                <w:sz w:val="22"/>
                <w:szCs w:val="22"/>
              </w:rPr>
            </w:pPr>
          </w:p>
        </w:tc>
      </w:tr>
    </w:tbl>
    <w:p w14:paraId="44309210" w14:textId="77777777" w:rsidR="00D44140" w:rsidRDefault="00D44140" w:rsidP="00D44140"/>
    <w:p w14:paraId="16605A23" w14:textId="2DD48B3F" w:rsidR="00D44140" w:rsidRDefault="00D44140" w:rsidP="00D44140"/>
    <w:p w14:paraId="4DEEBCFD" w14:textId="77777777" w:rsidR="00EB7D82" w:rsidRDefault="00EB7D82" w:rsidP="00D44140"/>
    <w:p w14:paraId="096EC0E4" w14:textId="77777777" w:rsidR="00D44140" w:rsidRDefault="00D44140" w:rsidP="00D44140"/>
    <w:tbl>
      <w:tblPr>
        <w:tblpPr w:leftFromText="180" w:rightFromText="180" w:vertAnchor="text" w:tblpY="1"/>
        <w:tblOverlap w:val="never"/>
        <w:tblW w:w="14328" w:type="dxa"/>
        <w:tblBorders>
          <w:top w:val="single" w:sz="18" w:space="0" w:color="585858"/>
          <w:left w:val="single" w:sz="18" w:space="0" w:color="585858"/>
          <w:bottom w:val="single" w:sz="18" w:space="0" w:color="585858"/>
          <w:right w:val="single" w:sz="18" w:space="0" w:color="585858"/>
          <w:insideH w:val="single" w:sz="18" w:space="0" w:color="585858"/>
          <w:insideV w:val="single" w:sz="18" w:space="0" w:color="585858"/>
        </w:tblBorders>
        <w:tblLayout w:type="fixed"/>
        <w:tblLook w:val="0000" w:firstRow="0" w:lastRow="0" w:firstColumn="0" w:lastColumn="0" w:noHBand="0" w:noVBand="0"/>
      </w:tblPr>
      <w:tblGrid>
        <w:gridCol w:w="448"/>
        <w:gridCol w:w="3470"/>
        <w:gridCol w:w="3470"/>
        <w:gridCol w:w="3470"/>
        <w:gridCol w:w="3470"/>
      </w:tblGrid>
      <w:tr w:rsidR="00D44140" w14:paraId="7A895C42" w14:textId="77777777" w:rsidTr="00EB7D82">
        <w:trPr>
          <w:trHeight w:val="28"/>
        </w:trPr>
        <w:tc>
          <w:tcPr>
            <w:tcW w:w="448" w:type="dxa"/>
            <w:tcBorders>
              <w:left w:val="single" w:sz="24" w:space="0" w:color="585858"/>
              <w:bottom w:val="single" w:sz="24" w:space="0" w:color="585858"/>
            </w:tcBorders>
            <w:shd w:val="clear" w:color="auto" w:fill="A4A4A4"/>
          </w:tcPr>
          <w:p w14:paraId="78EAABF0" w14:textId="77777777" w:rsidR="00D44140" w:rsidRDefault="00D44140" w:rsidP="00EB7D82">
            <w:pPr>
              <w:pBdr>
                <w:top w:val="nil"/>
                <w:left w:val="nil"/>
                <w:bottom w:val="nil"/>
                <w:right w:val="nil"/>
                <w:between w:val="nil"/>
              </w:pBdr>
              <w:ind w:left="112" w:right="248"/>
              <w:jc w:val="center"/>
              <w:rPr>
                <w:b/>
                <w:color w:val="000000"/>
              </w:rPr>
            </w:pPr>
          </w:p>
        </w:tc>
        <w:tc>
          <w:tcPr>
            <w:tcW w:w="3470" w:type="dxa"/>
            <w:tcBorders>
              <w:left w:val="single" w:sz="24" w:space="0" w:color="585858"/>
              <w:bottom w:val="single" w:sz="24" w:space="0" w:color="585858"/>
            </w:tcBorders>
            <w:shd w:val="clear" w:color="auto" w:fill="B6DDE8" w:themeFill="accent5" w:themeFillTint="66"/>
            <w:vAlign w:val="center"/>
          </w:tcPr>
          <w:p w14:paraId="5DD31078" w14:textId="77777777" w:rsidR="00D44140" w:rsidRDefault="00D44140" w:rsidP="00EB7D82">
            <w:pPr>
              <w:pBdr>
                <w:top w:val="nil"/>
                <w:left w:val="nil"/>
                <w:bottom w:val="nil"/>
                <w:right w:val="nil"/>
                <w:between w:val="nil"/>
              </w:pBdr>
              <w:ind w:left="114" w:right="470"/>
              <w:jc w:val="center"/>
              <w:rPr>
                <w:b/>
                <w:color w:val="000000"/>
                <w:sz w:val="32"/>
                <w:szCs w:val="32"/>
              </w:rPr>
            </w:pPr>
            <w:r>
              <w:rPr>
                <w:b/>
                <w:color w:val="000000"/>
                <w:sz w:val="32"/>
                <w:szCs w:val="32"/>
              </w:rPr>
              <w:t>Beginning</w:t>
            </w:r>
          </w:p>
        </w:tc>
        <w:tc>
          <w:tcPr>
            <w:tcW w:w="3470" w:type="dxa"/>
            <w:tcBorders>
              <w:bottom w:val="single" w:sz="24" w:space="0" w:color="585858"/>
            </w:tcBorders>
            <w:shd w:val="clear" w:color="auto" w:fill="8DB3E2"/>
            <w:vAlign w:val="center"/>
          </w:tcPr>
          <w:p w14:paraId="052BB638" w14:textId="77777777" w:rsidR="00D44140" w:rsidRDefault="00D44140" w:rsidP="00EB7D82">
            <w:pPr>
              <w:pBdr>
                <w:top w:val="nil"/>
                <w:left w:val="nil"/>
                <w:bottom w:val="nil"/>
                <w:right w:val="nil"/>
                <w:between w:val="nil"/>
              </w:pBdr>
              <w:jc w:val="center"/>
              <w:rPr>
                <w:b/>
                <w:color w:val="000000"/>
                <w:sz w:val="32"/>
                <w:szCs w:val="32"/>
              </w:rPr>
            </w:pPr>
            <w:r>
              <w:rPr>
                <w:b/>
                <w:color w:val="000000"/>
                <w:sz w:val="32"/>
                <w:szCs w:val="32"/>
              </w:rPr>
              <w:t>Developing</w:t>
            </w:r>
          </w:p>
        </w:tc>
        <w:tc>
          <w:tcPr>
            <w:tcW w:w="3470" w:type="dxa"/>
            <w:tcBorders>
              <w:bottom w:val="single" w:sz="24" w:space="0" w:color="585858"/>
              <w:right w:val="single" w:sz="4" w:space="0" w:color="000000"/>
            </w:tcBorders>
            <w:shd w:val="clear" w:color="auto" w:fill="548DD4"/>
            <w:vAlign w:val="center"/>
          </w:tcPr>
          <w:p w14:paraId="78FA4806" w14:textId="77777777" w:rsidR="00D44140" w:rsidRDefault="00D44140" w:rsidP="00EB7D82">
            <w:pPr>
              <w:pBdr>
                <w:top w:val="nil"/>
                <w:left w:val="nil"/>
                <w:bottom w:val="nil"/>
                <w:right w:val="nil"/>
                <w:between w:val="nil"/>
              </w:pBdr>
              <w:ind w:left="-47"/>
              <w:jc w:val="center"/>
              <w:rPr>
                <w:b/>
                <w:color w:val="000000"/>
                <w:sz w:val="32"/>
                <w:szCs w:val="32"/>
              </w:rPr>
            </w:pPr>
            <w:r>
              <w:rPr>
                <w:b/>
                <w:color w:val="000000"/>
                <w:sz w:val="32"/>
                <w:szCs w:val="32"/>
              </w:rPr>
              <w:t>Practicing</w:t>
            </w:r>
          </w:p>
        </w:tc>
        <w:tc>
          <w:tcPr>
            <w:tcW w:w="3470" w:type="dxa"/>
            <w:tcBorders>
              <w:top w:val="single" w:sz="4" w:space="0" w:color="000000"/>
              <w:left w:val="single" w:sz="4" w:space="0" w:color="000000"/>
              <w:bottom w:val="single" w:sz="4" w:space="0" w:color="000000"/>
              <w:right w:val="single" w:sz="18" w:space="0" w:color="585858"/>
            </w:tcBorders>
            <w:shd w:val="clear" w:color="auto" w:fill="17365D"/>
            <w:vAlign w:val="center"/>
          </w:tcPr>
          <w:p w14:paraId="34AA0B89" w14:textId="77777777" w:rsidR="00D44140" w:rsidRDefault="00D44140" w:rsidP="00EB7D82">
            <w:pPr>
              <w:pBdr>
                <w:top w:val="nil"/>
                <w:left w:val="nil"/>
                <w:bottom w:val="nil"/>
                <w:right w:val="nil"/>
                <w:between w:val="nil"/>
              </w:pBdr>
              <w:ind w:left="128" w:right="316"/>
              <w:jc w:val="center"/>
              <w:rPr>
                <w:b/>
                <w:color w:val="FFFFFF"/>
                <w:sz w:val="32"/>
                <w:szCs w:val="32"/>
              </w:rPr>
            </w:pPr>
            <w:r>
              <w:rPr>
                <w:b/>
                <w:color w:val="FFFFFF"/>
                <w:sz w:val="32"/>
                <w:szCs w:val="32"/>
              </w:rPr>
              <w:t>Excelling</w:t>
            </w:r>
          </w:p>
        </w:tc>
      </w:tr>
      <w:tr w:rsidR="00D44140" w14:paraId="1E85AB08" w14:textId="77777777" w:rsidTr="00EB7D82">
        <w:trPr>
          <w:trHeight w:val="1134"/>
        </w:trPr>
        <w:tc>
          <w:tcPr>
            <w:tcW w:w="448" w:type="dxa"/>
            <w:tcBorders>
              <w:top w:val="single" w:sz="24" w:space="0" w:color="585858"/>
              <w:left w:val="single" w:sz="24" w:space="0" w:color="585858"/>
              <w:bottom w:val="single" w:sz="24" w:space="0" w:color="585858"/>
              <w:right w:val="single" w:sz="24" w:space="0" w:color="585858"/>
            </w:tcBorders>
            <w:shd w:val="clear" w:color="auto" w:fill="000000"/>
          </w:tcPr>
          <w:p w14:paraId="02A559D9" w14:textId="77777777" w:rsidR="00D44140" w:rsidRDefault="00D44140" w:rsidP="00EB7D82">
            <w:pPr>
              <w:pBdr>
                <w:top w:val="nil"/>
                <w:left w:val="nil"/>
                <w:bottom w:val="nil"/>
                <w:right w:val="nil"/>
                <w:between w:val="nil"/>
              </w:pBdr>
              <w:ind w:left="111" w:right="63"/>
              <w:rPr>
                <w:i/>
                <w:color w:val="FFFFFF"/>
              </w:rPr>
            </w:pPr>
          </w:p>
        </w:tc>
        <w:tc>
          <w:tcPr>
            <w:tcW w:w="3470" w:type="dxa"/>
            <w:tcBorders>
              <w:top w:val="single" w:sz="24" w:space="0" w:color="585858"/>
              <w:left w:val="single" w:sz="24" w:space="0" w:color="585858"/>
              <w:bottom w:val="single" w:sz="24" w:space="0" w:color="585858"/>
            </w:tcBorders>
            <w:shd w:val="clear" w:color="auto" w:fill="B6DDE8" w:themeFill="accent5" w:themeFillTint="66"/>
            <w:vAlign w:val="center"/>
          </w:tcPr>
          <w:p w14:paraId="1C7495B4" w14:textId="77777777" w:rsidR="00D44140" w:rsidRPr="00EB7D82" w:rsidRDefault="00D44140" w:rsidP="00EB7D82">
            <w:pPr>
              <w:ind w:left="114" w:right="179"/>
              <w:jc w:val="both"/>
              <w:rPr>
                <w:b/>
                <w:i/>
                <w:sz w:val="22"/>
                <w:szCs w:val="22"/>
              </w:rPr>
            </w:pPr>
            <w:r w:rsidRPr="00EB7D82">
              <w:rPr>
                <w:i/>
                <w:sz w:val="22"/>
                <w:szCs w:val="22"/>
              </w:rPr>
              <w:t>The school has begun planning for the implementation of complex activities and/or begun implementing more simple activities (limited barriers) with the intended outcome of:</w:t>
            </w:r>
          </w:p>
        </w:tc>
        <w:tc>
          <w:tcPr>
            <w:tcW w:w="3470" w:type="dxa"/>
            <w:tcBorders>
              <w:top w:val="single" w:sz="24" w:space="0" w:color="585858"/>
              <w:bottom w:val="single" w:sz="24" w:space="0" w:color="585858"/>
            </w:tcBorders>
            <w:shd w:val="clear" w:color="auto" w:fill="8DB3E2"/>
            <w:vAlign w:val="center"/>
          </w:tcPr>
          <w:p w14:paraId="3F9FD2E4" w14:textId="77777777" w:rsidR="00D44140" w:rsidRPr="00EB7D82" w:rsidRDefault="00D44140" w:rsidP="00EB7D82">
            <w:pPr>
              <w:ind w:left="124" w:right="148"/>
              <w:jc w:val="both"/>
              <w:rPr>
                <w:i/>
                <w:sz w:val="22"/>
                <w:szCs w:val="22"/>
              </w:rPr>
            </w:pPr>
            <w:r w:rsidRPr="00EB7D82">
              <w:rPr>
                <w:i/>
                <w:sz w:val="22"/>
                <w:szCs w:val="22"/>
              </w:rPr>
              <w:t>The school has moved towards finalizing plans for the implementation of complex activities and/or completed initial implementation of more simple activities with the intended outcome of:</w:t>
            </w:r>
          </w:p>
        </w:tc>
        <w:tc>
          <w:tcPr>
            <w:tcW w:w="3470" w:type="dxa"/>
            <w:tcBorders>
              <w:top w:val="single" w:sz="24" w:space="0" w:color="585858"/>
              <w:bottom w:val="single" w:sz="24" w:space="0" w:color="585858"/>
            </w:tcBorders>
            <w:shd w:val="clear" w:color="auto" w:fill="548DD4"/>
            <w:vAlign w:val="center"/>
          </w:tcPr>
          <w:p w14:paraId="716A3DA8" w14:textId="77777777" w:rsidR="00D44140" w:rsidRPr="00EB7D82" w:rsidRDefault="00D44140" w:rsidP="00EB7D82">
            <w:pPr>
              <w:ind w:left="126"/>
              <w:rPr>
                <w:i/>
                <w:sz w:val="22"/>
                <w:szCs w:val="22"/>
              </w:rPr>
            </w:pPr>
            <w:r w:rsidRPr="00EB7D82">
              <w:rPr>
                <w:i/>
                <w:sz w:val="22"/>
                <w:szCs w:val="22"/>
              </w:rPr>
              <w:t>The school has begun implementing completed plans for complex activities and/or has begun reflecting on previously implemented activities with the intended outcome of:</w:t>
            </w:r>
          </w:p>
        </w:tc>
        <w:tc>
          <w:tcPr>
            <w:tcW w:w="3470" w:type="dxa"/>
            <w:tcBorders>
              <w:top w:val="single" w:sz="24" w:space="0" w:color="585858"/>
              <w:bottom w:val="single" w:sz="24" w:space="0" w:color="585858"/>
            </w:tcBorders>
            <w:shd w:val="clear" w:color="auto" w:fill="17365D"/>
            <w:vAlign w:val="center"/>
          </w:tcPr>
          <w:p w14:paraId="13CC4527" w14:textId="77777777" w:rsidR="00D44140" w:rsidRPr="00EB7D82" w:rsidRDefault="00D44140" w:rsidP="00EB7D82">
            <w:pPr>
              <w:ind w:left="127" w:right="102"/>
              <w:rPr>
                <w:i/>
                <w:color w:val="FFFFFF"/>
                <w:sz w:val="22"/>
                <w:szCs w:val="22"/>
              </w:rPr>
            </w:pPr>
            <w:r w:rsidRPr="00EB7D82">
              <w:rPr>
                <w:i/>
                <w:color w:val="FFFFFF"/>
                <w:sz w:val="22"/>
                <w:szCs w:val="22"/>
              </w:rPr>
              <w:t>The school community has fully implemented its original plans with clearly outlined steps for reflection, continuous inquiry, and continuous improvement with the intended outcome of:</w:t>
            </w:r>
          </w:p>
        </w:tc>
      </w:tr>
      <w:tr w:rsidR="00D44140" w14:paraId="636E8203" w14:textId="77777777" w:rsidTr="00EB7D82">
        <w:trPr>
          <w:trHeight w:val="20"/>
        </w:trPr>
        <w:tc>
          <w:tcPr>
            <w:tcW w:w="448" w:type="dxa"/>
            <w:tcBorders>
              <w:top w:val="single" w:sz="24" w:space="0" w:color="585858"/>
              <w:left w:val="single" w:sz="24" w:space="0" w:color="585858"/>
              <w:bottom w:val="single" w:sz="24" w:space="0" w:color="585858"/>
              <w:right w:val="single" w:sz="24" w:space="0" w:color="585858"/>
            </w:tcBorders>
            <w:shd w:val="clear" w:color="auto" w:fill="000000"/>
          </w:tcPr>
          <w:p w14:paraId="08FF1EC9" w14:textId="77777777" w:rsidR="00D44140" w:rsidRDefault="00D44140" w:rsidP="00EB7D82">
            <w:pPr>
              <w:pBdr>
                <w:top w:val="nil"/>
                <w:left w:val="nil"/>
                <w:bottom w:val="nil"/>
                <w:right w:val="nil"/>
                <w:between w:val="nil"/>
              </w:pBdr>
              <w:ind w:left="111" w:right="63"/>
              <w:rPr>
                <w:i/>
                <w:color w:val="FFFFFF"/>
              </w:rPr>
            </w:pPr>
          </w:p>
        </w:tc>
        <w:tc>
          <w:tcPr>
            <w:tcW w:w="3470" w:type="dxa"/>
            <w:tcBorders>
              <w:top w:val="single" w:sz="24" w:space="0" w:color="585858"/>
              <w:left w:val="single" w:sz="24" w:space="0" w:color="585858"/>
              <w:bottom w:val="single" w:sz="24" w:space="0" w:color="585858"/>
            </w:tcBorders>
            <w:shd w:val="clear" w:color="auto" w:fill="F4CCCC"/>
            <w:vAlign w:val="center"/>
          </w:tcPr>
          <w:p w14:paraId="3E4CC66F" w14:textId="77777777" w:rsidR="00D44140" w:rsidRPr="00EB7D82" w:rsidRDefault="00D44140" w:rsidP="00947978">
            <w:pPr>
              <w:widowControl w:val="0"/>
              <w:numPr>
                <w:ilvl w:val="0"/>
                <w:numId w:val="48"/>
              </w:numPr>
              <w:ind w:right="124"/>
              <w:jc w:val="center"/>
              <w:rPr>
                <w:sz w:val="22"/>
                <w:szCs w:val="22"/>
              </w:rPr>
            </w:pPr>
          </w:p>
        </w:tc>
        <w:tc>
          <w:tcPr>
            <w:tcW w:w="3470" w:type="dxa"/>
            <w:tcBorders>
              <w:top w:val="single" w:sz="24" w:space="0" w:color="585858"/>
              <w:bottom w:val="single" w:sz="24" w:space="0" w:color="585858"/>
            </w:tcBorders>
            <w:shd w:val="clear" w:color="auto" w:fill="F4CCCC"/>
            <w:vAlign w:val="center"/>
          </w:tcPr>
          <w:p w14:paraId="226559C2" w14:textId="77777777" w:rsidR="00D44140" w:rsidRPr="00EB7D82" w:rsidRDefault="00D44140" w:rsidP="00947978">
            <w:pPr>
              <w:widowControl w:val="0"/>
              <w:numPr>
                <w:ilvl w:val="0"/>
                <w:numId w:val="48"/>
              </w:numPr>
              <w:ind w:right="124"/>
              <w:jc w:val="center"/>
              <w:rPr>
                <w:sz w:val="22"/>
                <w:szCs w:val="22"/>
              </w:rPr>
            </w:pPr>
          </w:p>
        </w:tc>
        <w:tc>
          <w:tcPr>
            <w:tcW w:w="3470" w:type="dxa"/>
            <w:tcBorders>
              <w:top w:val="single" w:sz="24" w:space="0" w:color="585858"/>
              <w:bottom w:val="single" w:sz="24" w:space="0" w:color="585858"/>
            </w:tcBorders>
            <w:shd w:val="clear" w:color="auto" w:fill="F4CCCC"/>
            <w:vAlign w:val="center"/>
          </w:tcPr>
          <w:p w14:paraId="25311B41" w14:textId="77777777" w:rsidR="00D44140" w:rsidRPr="00EB7D82" w:rsidRDefault="00D44140" w:rsidP="00947978">
            <w:pPr>
              <w:widowControl w:val="0"/>
              <w:numPr>
                <w:ilvl w:val="0"/>
                <w:numId w:val="48"/>
              </w:numPr>
              <w:ind w:right="124"/>
              <w:jc w:val="center"/>
              <w:rPr>
                <w:sz w:val="22"/>
                <w:szCs w:val="22"/>
              </w:rPr>
            </w:pPr>
          </w:p>
        </w:tc>
        <w:tc>
          <w:tcPr>
            <w:tcW w:w="3470" w:type="dxa"/>
            <w:tcBorders>
              <w:top w:val="single" w:sz="24" w:space="0" w:color="585858"/>
              <w:bottom w:val="single" w:sz="24" w:space="0" w:color="585858"/>
            </w:tcBorders>
            <w:shd w:val="clear" w:color="auto" w:fill="F4CCCC"/>
            <w:vAlign w:val="center"/>
          </w:tcPr>
          <w:p w14:paraId="67EF53CB" w14:textId="77777777" w:rsidR="00D44140" w:rsidRPr="00EB7D82" w:rsidRDefault="00D44140" w:rsidP="00947978">
            <w:pPr>
              <w:widowControl w:val="0"/>
              <w:numPr>
                <w:ilvl w:val="0"/>
                <w:numId w:val="48"/>
              </w:numPr>
              <w:ind w:right="124"/>
              <w:jc w:val="center"/>
              <w:rPr>
                <w:sz w:val="22"/>
                <w:szCs w:val="22"/>
              </w:rPr>
            </w:pPr>
          </w:p>
        </w:tc>
      </w:tr>
      <w:tr w:rsidR="00D44140" w14:paraId="416A41E6" w14:textId="77777777" w:rsidTr="00EB7D82">
        <w:trPr>
          <w:cantSplit/>
          <w:trHeight w:val="2285"/>
        </w:trPr>
        <w:tc>
          <w:tcPr>
            <w:tcW w:w="448" w:type="dxa"/>
            <w:tcBorders>
              <w:top w:val="single" w:sz="24" w:space="0" w:color="585858"/>
              <w:left w:val="single" w:sz="24" w:space="0" w:color="585858"/>
              <w:bottom w:val="single" w:sz="24" w:space="0" w:color="585858"/>
              <w:right w:val="single" w:sz="24" w:space="0" w:color="585858"/>
            </w:tcBorders>
            <w:shd w:val="clear" w:color="auto" w:fill="000000"/>
            <w:textDirection w:val="btLr"/>
          </w:tcPr>
          <w:p w14:paraId="217EA32E" w14:textId="77777777" w:rsidR="00D44140" w:rsidRDefault="00D44140" w:rsidP="00EB7D82">
            <w:pPr>
              <w:pBdr>
                <w:top w:val="nil"/>
                <w:left w:val="nil"/>
                <w:bottom w:val="nil"/>
                <w:right w:val="nil"/>
                <w:between w:val="nil"/>
              </w:pBdr>
              <w:ind w:left="111" w:right="113"/>
              <w:jc w:val="center"/>
              <w:rPr>
                <w:b/>
                <w:color w:val="FFFFFF"/>
              </w:rPr>
            </w:pPr>
            <w:r>
              <w:rPr>
                <w:b/>
                <w:color w:val="FFFFFF"/>
              </w:rPr>
              <w:t>Supporting All Students</w:t>
            </w:r>
          </w:p>
          <w:p w14:paraId="1246D961" w14:textId="77777777" w:rsidR="00D44140" w:rsidRDefault="00D44140" w:rsidP="00EB7D82">
            <w:pPr>
              <w:pBdr>
                <w:top w:val="nil"/>
                <w:left w:val="nil"/>
                <w:bottom w:val="nil"/>
                <w:right w:val="nil"/>
                <w:between w:val="nil"/>
              </w:pBdr>
              <w:ind w:left="111" w:right="113"/>
              <w:jc w:val="center"/>
              <w:rPr>
                <w:b/>
                <w:color w:val="FFFFFF"/>
              </w:rPr>
            </w:pPr>
          </w:p>
          <w:p w14:paraId="430E2485" w14:textId="77777777" w:rsidR="00D44140" w:rsidRDefault="00D44140" w:rsidP="00EB7D82">
            <w:pPr>
              <w:pBdr>
                <w:top w:val="nil"/>
                <w:left w:val="nil"/>
                <w:bottom w:val="nil"/>
                <w:right w:val="nil"/>
                <w:between w:val="nil"/>
              </w:pBdr>
              <w:ind w:left="111" w:right="113"/>
              <w:jc w:val="center"/>
              <w:rPr>
                <w:b/>
                <w:color w:val="FFFFFF"/>
              </w:rPr>
            </w:pPr>
          </w:p>
          <w:p w14:paraId="109BEAB2" w14:textId="77777777" w:rsidR="00D44140" w:rsidRDefault="00D44140" w:rsidP="00EB7D82">
            <w:pPr>
              <w:pBdr>
                <w:top w:val="nil"/>
                <w:left w:val="nil"/>
                <w:bottom w:val="nil"/>
                <w:right w:val="nil"/>
                <w:between w:val="nil"/>
              </w:pBdr>
              <w:ind w:left="111" w:right="113"/>
              <w:jc w:val="center"/>
              <w:rPr>
                <w:b/>
                <w:color w:val="FFFFFF"/>
              </w:rPr>
            </w:pPr>
          </w:p>
          <w:p w14:paraId="4887631D" w14:textId="77777777" w:rsidR="00D44140" w:rsidRDefault="00D44140" w:rsidP="00EB7D82">
            <w:pPr>
              <w:pBdr>
                <w:top w:val="nil"/>
                <w:left w:val="nil"/>
                <w:bottom w:val="nil"/>
                <w:right w:val="nil"/>
                <w:between w:val="nil"/>
              </w:pBdr>
              <w:ind w:left="111" w:right="113"/>
              <w:jc w:val="center"/>
              <w:rPr>
                <w:b/>
                <w:color w:val="FFFFFF"/>
              </w:rPr>
            </w:pPr>
          </w:p>
          <w:p w14:paraId="0CF22F12" w14:textId="77777777" w:rsidR="00D44140" w:rsidRDefault="00D44140" w:rsidP="00EB7D82">
            <w:pPr>
              <w:pBdr>
                <w:top w:val="nil"/>
                <w:left w:val="nil"/>
                <w:bottom w:val="nil"/>
                <w:right w:val="nil"/>
                <w:between w:val="nil"/>
              </w:pBdr>
              <w:ind w:left="111" w:right="113"/>
              <w:jc w:val="center"/>
              <w:rPr>
                <w:b/>
                <w:color w:val="FFFFFF"/>
              </w:rPr>
            </w:pPr>
          </w:p>
          <w:p w14:paraId="42048FB8" w14:textId="77777777" w:rsidR="00D44140" w:rsidRDefault="00D44140" w:rsidP="00EB7D82">
            <w:pPr>
              <w:pBdr>
                <w:top w:val="nil"/>
                <w:left w:val="nil"/>
                <w:bottom w:val="nil"/>
                <w:right w:val="nil"/>
                <w:between w:val="nil"/>
              </w:pBdr>
              <w:ind w:left="111" w:right="113"/>
              <w:jc w:val="center"/>
              <w:rPr>
                <w:b/>
                <w:color w:val="FFFFFF"/>
              </w:rPr>
            </w:pPr>
          </w:p>
        </w:tc>
        <w:tc>
          <w:tcPr>
            <w:tcW w:w="3470" w:type="dxa"/>
            <w:tcBorders>
              <w:top w:val="single" w:sz="24" w:space="0" w:color="585858"/>
              <w:left w:val="single" w:sz="24" w:space="0" w:color="585858"/>
              <w:bottom w:val="single" w:sz="24" w:space="0" w:color="585858"/>
              <w:right w:val="single" w:sz="4" w:space="0" w:color="auto"/>
            </w:tcBorders>
          </w:tcPr>
          <w:p w14:paraId="440A58F0" w14:textId="77777777" w:rsidR="00D44140" w:rsidRPr="00EB7D82" w:rsidRDefault="00D44140" w:rsidP="00EB7D82">
            <w:pPr>
              <w:pBdr>
                <w:top w:val="nil"/>
                <w:left w:val="nil"/>
                <w:bottom w:val="nil"/>
                <w:right w:val="nil"/>
                <w:between w:val="nil"/>
              </w:pBdr>
              <w:ind w:right="124"/>
              <w:rPr>
                <w:color w:val="000000"/>
                <w:sz w:val="22"/>
                <w:szCs w:val="22"/>
              </w:rPr>
            </w:pPr>
            <w:r w:rsidRPr="00EB7D82">
              <w:rPr>
                <w:color w:val="000000"/>
                <w:sz w:val="22"/>
                <w:szCs w:val="22"/>
              </w:rPr>
              <w:t>Intended Measurable Outcome:</w:t>
            </w:r>
          </w:p>
          <w:p w14:paraId="5C02D9E2" w14:textId="77777777" w:rsidR="00D44140" w:rsidRPr="00EB7D82" w:rsidRDefault="00D44140" w:rsidP="00EB7D82">
            <w:pPr>
              <w:widowControl w:val="0"/>
              <w:numPr>
                <w:ilvl w:val="0"/>
                <w:numId w:val="6"/>
              </w:numPr>
              <w:pBdr>
                <w:top w:val="nil"/>
                <w:left w:val="nil"/>
                <w:bottom w:val="nil"/>
                <w:right w:val="nil"/>
                <w:between w:val="nil"/>
              </w:pBdr>
              <w:rPr>
                <w:color w:val="000000"/>
                <w:sz w:val="22"/>
                <w:szCs w:val="22"/>
              </w:rPr>
            </w:pPr>
            <w:r w:rsidRPr="00EB7D82">
              <w:rPr>
                <w:b/>
                <w:sz w:val="22"/>
                <w:szCs w:val="22"/>
              </w:rPr>
              <w:t>School leaders and staff</w:t>
            </w:r>
            <w:r w:rsidRPr="00EB7D82">
              <w:rPr>
                <w:sz w:val="22"/>
                <w:szCs w:val="22"/>
              </w:rPr>
              <w:t xml:space="preserve"> make concerted efforts to get to know every student in the building to better understand their academic, social, emotional, physical, and health </w:t>
            </w:r>
            <w:proofErr w:type="gramStart"/>
            <w:r w:rsidRPr="00EB7D82">
              <w:rPr>
                <w:sz w:val="22"/>
                <w:szCs w:val="22"/>
              </w:rPr>
              <w:t>needs</w:t>
            </w:r>
            <w:proofErr w:type="gramEnd"/>
          </w:p>
          <w:p w14:paraId="746DA61D" w14:textId="77777777" w:rsidR="00D44140" w:rsidRPr="00EB7D82" w:rsidRDefault="00D44140" w:rsidP="00EB7D82">
            <w:pPr>
              <w:widowControl w:val="0"/>
              <w:numPr>
                <w:ilvl w:val="0"/>
                <w:numId w:val="6"/>
              </w:numPr>
              <w:rPr>
                <w:sz w:val="22"/>
                <w:szCs w:val="22"/>
              </w:rPr>
            </w:pPr>
            <w:r w:rsidRPr="00EB7D82">
              <w:rPr>
                <w:sz w:val="22"/>
                <w:szCs w:val="22"/>
              </w:rPr>
              <w:t xml:space="preserve">Protocols are in place for staff members that identify a student who needs support make referrals to the appropriate supports and/or </w:t>
            </w:r>
            <w:proofErr w:type="gramStart"/>
            <w:r w:rsidRPr="00EB7D82">
              <w:rPr>
                <w:sz w:val="22"/>
                <w:szCs w:val="22"/>
              </w:rPr>
              <w:t>services</w:t>
            </w:r>
            <w:proofErr w:type="gramEnd"/>
          </w:p>
          <w:p w14:paraId="2D8A9FC5" w14:textId="77777777" w:rsidR="00D44140" w:rsidRPr="00EB7D82" w:rsidRDefault="00D44140" w:rsidP="00EB7D82">
            <w:pPr>
              <w:pBdr>
                <w:top w:val="nil"/>
                <w:left w:val="nil"/>
                <w:bottom w:val="nil"/>
                <w:right w:val="nil"/>
                <w:between w:val="nil"/>
              </w:pBdr>
              <w:rPr>
                <w:sz w:val="22"/>
                <w:szCs w:val="22"/>
              </w:rPr>
            </w:pPr>
          </w:p>
          <w:p w14:paraId="3A201E83" w14:textId="77777777" w:rsidR="00D44140" w:rsidRPr="00EB7D82" w:rsidRDefault="00D44140" w:rsidP="00EB7D82">
            <w:pPr>
              <w:pBdr>
                <w:top w:val="nil"/>
                <w:left w:val="nil"/>
                <w:bottom w:val="nil"/>
                <w:right w:val="nil"/>
                <w:between w:val="nil"/>
              </w:pBdr>
              <w:rPr>
                <w:color w:val="000000"/>
                <w:sz w:val="22"/>
                <w:szCs w:val="22"/>
              </w:rPr>
            </w:pPr>
            <w:r w:rsidRPr="00EB7D82">
              <w:rPr>
                <w:color w:val="000000"/>
                <w:sz w:val="22"/>
                <w:szCs w:val="22"/>
              </w:rPr>
              <w:t xml:space="preserve">Potential Evidence: </w:t>
            </w:r>
          </w:p>
          <w:p w14:paraId="7D3F482D" w14:textId="77777777" w:rsidR="00D44140" w:rsidRPr="00EB7D82" w:rsidRDefault="00D44140" w:rsidP="00EB7D82">
            <w:pPr>
              <w:widowControl w:val="0"/>
              <w:numPr>
                <w:ilvl w:val="0"/>
                <w:numId w:val="5"/>
              </w:numPr>
              <w:pBdr>
                <w:top w:val="nil"/>
                <w:left w:val="nil"/>
                <w:bottom w:val="nil"/>
                <w:right w:val="nil"/>
                <w:between w:val="nil"/>
              </w:pBdr>
              <w:rPr>
                <w:color w:val="000000"/>
                <w:sz w:val="22"/>
                <w:szCs w:val="22"/>
              </w:rPr>
            </w:pPr>
            <w:r w:rsidRPr="00EB7D82">
              <w:rPr>
                <w:sz w:val="22"/>
                <w:szCs w:val="22"/>
              </w:rPr>
              <w:t xml:space="preserve">Teachers and staff create a list of every student in the school, identify which adult in the building knows them, and plans are made to reach out to any student that does not have a personal relationship with a trusted </w:t>
            </w:r>
            <w:proofErr w:type="gramStart"/>
            <w:r w:rsidRPr="00EB7D82">
              <w:rPr>
                <w:sz w:val="22"/>
                <w:szCs w:val="22"/>
              </w:rPr>
              <w:t>adult</w:t>
            </w:r>
            <w:proofErr w:type="gramEnd"/>
          </w:p>
          <w:p w14:paraId="7FC0D636" w14:textId="77777777" w:rsidR="00D44140" w:rsidRPr="00EB7D82" w:rsidRDefault="00D44140" w:rsidP="00EB7D82">
            <w:pPr>
              <w:widowControl w:val="0"/>
              <w:numPr>
                <w:ilvl w:val="0"/>
                <w:numId w:val="5"/>
              </w:numPr>
              <w:pBdr>
                <w:top w:val="nil"/>
                <w:left w:val="nil"/>
                <w:bottom w:val="nil"/>
                <w:right w:val="nil"/>
                <w:between w:val="nil"/>
              </w:pBdr>
              <w:rPr>
                <w:sz w:val="22"/>
                <w:szCs w:val="22"/>
              </w:rPr>
            </w:pPr>
            <w:r w:rsidRPr="00EB7D82">
              <w:rPr>
                <w:sz w:val="22"/>
                <w:szCs w:val="22"/>
              </w:rPr>
              <w:t xml:space="preserve">All staff report that they have access to and understand how to make referrals to support </w:t>
            </w:r>
            <w:proofErr w:type="gramStart"/>
            <w:r w:rsidRPr="00EB7D82">
              <w:rPr>
                <w:sz w:val="22"/>
                <w:szCs w:val="22"/>
              </w:rPr>
              <w:t>students</w:t>
            </w:r>
            <w:proofErr w:type="gramEnd"/>
            <w:r w:rsidRPr="00EB7D82">
              <w:rPr>
                <w:sz w:val="22"/>
                <w:szCs w:val="22"/>
              </w:rPr>
              <w:t xml:space="preserve"> </w:t>
            </w:r>
          </w:p>
          <w:p w14:paraId="23E6DD2A" w14:textId="77777777" w:rsidR="00D44140" w:rsidRPr="00EB7D82" w:rsidRDefault="00D44140" w:rsidP="00EB7D82">
            <w:pPr>
              <w:pBdr>
                <w:top w:val="nil"/>
                <w:left w:val="nil"/>
                <w:bottom w:val="nil"/>
                <w:right w:val="nil"/>
                <w:between w:val="nil"/>
              </w:pBdr>
              <w:ind w:left="720" w:right="124"/>
              <w:rPr>
                <w:color w:val="000000"/>
                <w:sz w:val="22"/>
                <w:szCs w:val="22"/>
              </w:rPr>
            </w:pPr>
          </w:p>
        </w:tc>
        <w:tc>
          <w:tcPr>
            <w:tcW w:w="3470" w:type="dxa"/>
            <w:tcBorders>
              <w:top w:val="single" w:sz="24" w:space="0" w:color="585858"/>
              <w:left w:val="single" w:sz="4" w:space="0" w:color="auto"/>
              <w:bottom w:val="single" w:sz="24" w:space="0" w:color="585858"/>
              <w:right w:val="single" w:sz="4" w:space="0" w:color="auto"/>
            </w:tcBorders>
          </w:tcPr>
          <w:p w14:paraId="6ABF5E5C" w14:textId="77777777" w:rsidR="00D44140" w:rsidRPr="00EB7D82" w:rsidRDefault="00D44140" w:rsidP="00EB7D82">
            <w:pPr>
              <w:pBdr>
                <w:top w:val="nil"/>
                <w:left w:val="nil"/>
                <w:bottom w:val="nil"/>
                <w:right w:val="nil"/>
                <w:between w:val="nil"/>
              </w:pBdr>
              <w:ind w:right="124"/>
              <w:rPr>
                <w:color w:val="000000"/>
                <w:sz w:val="22"/>
                <w:szCs w:val="22"/>
              </w:rPr>
            </w:pPr>
            <w:r w:rsidRPr="00EB7D82">
              <w:rPr>
                <w:color w:val="000000"/>
                <w:sz w:val="22"/>
                <w:szCs w:val="22"/>
              </w:rPr>
              <w:t>Intended Measurable Outcome:</w:t>
            </w:r>
          </w:p>
          <w:p w14:paraId="4A93E1E9" w14:textId="77777777" w:rsidR="00D44140" w:rsidRPr="00C1264C" w:rsidRDefault="00D44140" w:rsidP="00EB7D82">
            <w:pPr>
              <w:widowControl w:val="0"/>
              <w:numPr>
                <w:ilvl w:val="0"/>
                <w:numId w:val="5"/>
              </w:numPr>
              <w:pBdr>
                <w:top w:val="nil"/>
                <w:left w:val="nil"/>
                <w:bottom w:val="nil"/>
                <w:right w:val="nil"/>
                <w:between w:val="nil"/>
              </w:pBdr>
              <w:rPr>
                <w:color w:val="000000"/>
                <w:sz w:val="19"/>
                <w:szCs w:val="19"/>
              </w:rPr>
            </w:pPr>
            <w:r w:rsidRPr="00C1264C">
              <w:rPr>
                <w:b/>
                <w:color w:val="000000"/>
                <w:sz w:val="19"/>
                <w:szCs w:val="19"/>
              </w:rPr>
              <w:t xml:space="preserve">School </w:t>
            </w:r>
            <w:r w:rsidRPr="00C1264C">
              <w:rPr>
                <w:b/>
                <w:sz w:val="19"/>
                <w:szCs w:val="19"/>
              </w:rPr>
              <w:t>l</w:t>
            </w:r>
            <w:r w:rsidRPr="00C1264C">
              <w:rPr>
                <w:b/>
                <w:color w:val="000000"/>
                <w:sz w:val="19"/>
                <w:szCs w:val="19"/>
              </w:rPr>
              <w:t>eaders</w:t>
            </w:r>
            <w:r w:rsidRPr="00C1264C">
              <w:rPr>
                <w:color w:val="000000"/>
                <w:sz w:val="19"/>
                <w:szCs w:val="19"/>
              </w:rPr>
              <w:t xml:space="preserve"> </w:t>
            </w:r>
            <w:r w:rsidRPr="00C1264C">
              <w:rPr>
                <w:rFonts w:cstheme="minorHAnsi"/>
                <w:color w:val="212529"/>
                <w:sz w:val="19"/>
                <w:szCs w:val="19"/>
                <w:shd w:val="clear" w:color="auto" w:fill="FFFFFF"/>
              </w:rPr>
              <w:t xml:space="preserve">ensure that appropriate universal screening is conducted responsibly to identify and create interventions for students who are at risk for poor learning outcomes or who have physical (including housing or food insecurity), mental or emotional health, and wellness </w:t>
            </w:r>
            <w:proofErr w:type="gramStart"/>
            <w:r w:rsidRPr="00C1264C">
              <w:rPr>
                <w:rFonts w:cstheme="minorHAnsi"/>
                <w:color w:val="212529"/>
                <w:sz w:val="19"/>
                <w:szCs w:val="19"/>
                <w:shd w:val="clear" w:color="auto" w:fill="FFFFFF"/>
              </w:rPr>
              <w:t>concerns</w:t>
            </w:r>
            <w:proofErr w:type="gramEnd"/>
          </w:p>
          <w:p w14:paraId="264E9677" w14:textId="77777777" w:rsidR="00D44140" w:rsidRPr="00C1264C" w:rsidRDefault="00D44140" w:rsidP="00EB7D82">
            <w:pPr>
              <w:widowControl w:val="0"/>
              <w:numPr>
                <w:ilvl w:val="0"/>
                <w:numId w:val="5"/>
              </w:numPr>
              <w:pBdr>
                <w:top w:val="nil"/>
                <w:left w:val="nil"/>
                <w:bottom w:val="nil"/>
                <w:right w:val="nil"/>
                <w:between w:val="nil"/>
              </w:pBdr>
              <w:rPr>
                <w:color w:val="000000"/>
                <w:sz w:val="19"/>
                <w:szCs w:val="19"/>
              </w:rPr>
            </w:pPr>
            <w:r w:rsidRPr="00C1264C">
              <w:rPr>
                <w:color w:val="000000"/>
                <w:sz w:val="19"/>
                <w:szCs w:val="19"/>
                <w:u w:val="single"/>
              </w:rPr>
              <w:t>Every</w:t>
            </w:r>
            <w:r w:rsidRPr="00C1264C">
              <w:rPr>
                <w:color w:val="000000"/>
                <w:sz w:val="19"/>
                <w:szCs w:val="19"/>
              </w:rPr>
              <w:t xml:space="preserve"> student’s IEP or 504 plan is tracked and carefully implemented across the </w:t>
            </w:r>
            <w:proofErr w:type="gramStart"/>
            <w:r w:rsidRPr="00C1264C">
              <w:rPr>
                <w:color w:val="000000"/>
                <w:sz w:val="19"/>
                <w:szCs w:val="19"/>
              </w:rPr>
              <w:t>school</w:t>
            </w:r>
            <w:proofErr w:type="gramEnd"/>
          </w:p>
          <w:p w14:paraId="2FEF1F82" w14:textId="77777777" w:rsidR="00D44140" w:rsidRPr="00C1264C" w:rsidRDefault="00D44140" w:rsidP="00EB7D82">
            <w:pPr>
              <w:pBdr>
                <w:top w:val="nil"/>
                <w:left w:val="nil"/>
                <w:bottom w:val="nil"/>
                <w:right w:val="nil"/>
                <w:between w:val="nil"/>
              </w:pBdr>
              <w:rPr>
                <w:color w:val="000000"/>
                <w:sz w:val="19"/>
                <w:szCs w:val="19"/>
              </w:rPr>
            </w:pPr>
          </w:p>
          <w:p w14:paraId="0398949F" w14:textId="77777777" w:rsidR="00D44140" w:rsidRPr="00C1264C" w:rsidRDefault="00D44140" w:rsidP="00EB7D82">
            <w:pPr>
              <w:pBdr>
                <w:top w:val="nil"/>
                <w:left w:val="nil"/>
                <w:bottom w:val="nil"/>
                <w:right w:val="nil"/>
                <w:between w:val="nil"/>
              </w:pBdr>
              <w:rPr>
                <w:color w:val="000000"/>
                <w:sz w:val="19"/>
                <w:szCs w:val="19"/>
              </w:rPr>
            </w:pPr>
            <w:r w:rsidRPr="00C1264C">
              <w:rPr>
                <w:color w:val="000000"/>
                <w:sz w:val="19"/>
                <w:szCs w:val="19"/>
              </w:rPr>
              <w:t xml:space="preserve">Potential Evidence: </w:t>
            </w:r>
          </w:p>
          <w:p w14:paraId="0F8A5BCD" w14:textId="77777777" w:rsidR="00D44140" w:rsidRPr="00C1264C" w:rsidRDefault="00D44140" w:rsidP="00EB7D82">
            <w:pPr>
              <w:widowControl w:val="0"/>
              <w:numPr>
                <w:ilvl w:val="0"/>
                <w:numId w:val="5"/>
              </w:numPr>
              <w:pBdr>
                <w:top w:val="nil"/>
                <w:left w:val="nil"/>
                <w:bottom w:val="nil"/>
                <w:right w:val="nil"/>
                <w:between w:val="nil"/>
              </w:pBdr>
              <w:rPr>
                <w:b/>
                <w:color w:val="000000"/>
                <w:sz w:val="19"/>
                <w:szCs w:val="19"/>
              </w:rPr>
            </w:pPr>
            <w:r w:rsidRPr="00C1264C">
              <w:rPr>
                <w:color w:val="000000"/>
                <w:sz w:val="19"/>
                <w:szCs w:val="19"/>
              </w:rPr>
              <w:t xml:space="preserve">Data analysis reveals the holes in grade-level performance for sub-groups of students and the plans made to address </w:t>
            </w:r>
            <w:proofErr w:type="gramStart"/>
            <w:r w:rsidRPr="00C1264C">
              <w:rPr>
                <w:color w:val="000000"/>
                <w:sz w:val="19"/>
                <w:szCs w:val="19"/>
              </w:rPr>
              <w:t>them</w:t>
            </w:r>
            <w:proofErr w:type="gramEnd"/>
          </w:p>
          <w:p w14:paraId="49F07840" w14:textId="77777777" w:rsidR="00D44140" w:rsidRPr="00C1264C" w:rsidRDefault="00D44140" w:rsidP="00EB7D82">
            <w:pPr>
              <w:widowControl w:val="0"/>
              <w:numPr>
                <w:ilvl w:val="0"/>
                <w:numId w:val="5"/>
              </w:numPr>
              <w:pBdr>
                <w:top w:val="nil"/>
                <w:left w:val="nil"/>
                <w:bottom w:val="nil"/>
                <w:right w:val="nil"/>
                <w:between w:val="nil"/>
              </w:pBdr>
              <w:rPr>
                <w:color w:val="000000"/>
                <w:sz w:val="19"/>
                <w:szCs w:val="19"/>
              </w:rPr>
            </w:pPr>
            <w:r w:rsidRPr="00C1264C">
              <w:rPr>
                <w:color w:val="000000"/>
                <w:sz w:val="19"/>
                <w:szCs w:val="19"/>
              </w:rPr>
              <w:t xml:space="preserve">Child study teams meet consistently and have student and parent/guardian/advocate </w:t>
            </w:r>
            <w:proofErr w:type="gramStart"/>
            <w:r w:rsidRPr="00C1264C">
              <w:rPr>
                <w:color w:val="000000"/>
                <w:sz w:val="19"/>
                <w:szCs w:val="19"/>
              </w:rPr>
              <w:t>representation</w:t>
            </w:r>
            <w:proofErr w:type="gramEnd"/>
          </w:p>
          <w:p w14:paraId="2942129B" w14:textId="77777777" w:rsidR="00D44140" w:rsidRPr="00C1264C" w:rsidRDefault="00D44140" w:rsidP="00EB7D82">
            <w:pPr>
              <w:widowControl w:val="0"/>
              <w:numPr>
                <w:ilvl w:val="0"/>
                <w:numId w:val="5"/>
              </w:numPr>
              <w:rPr>
                <w:sz w:val="19"/>
                <w:szCs w:val="19"/>
              </w:rPr>
            </w:pPr>
            <w:r w:rsidRPr="00C1264C">
              <w:rPr>
                <w:sz w:val="19"/>
                <w:szCs w:val="19"/>
              </w:rPr>
              <w:t xml:space="preserve">Frequent meetings with behavioral support staff and parents/families are held to ensure the student is receiving all the services laid out in the </w:t>
            </w:r>
            <w:proofErr w:type="gramStart"/>
            <w:r w:rsidRPr="00C1264C">
              <w:rPr>
                <w:sz w:val="19"/>
                <w:szCs w:val="19"/>
              </w:rPr>
              <w:t>plan</w:t>
            </w:r>
            <w:proofErr w:type="gramEnd"/>
          </w:p>
          <w:p w14:paraId="6B7B330B" w14:textId="139CBD5B" w:rsidR="00D44140" w:rsidRPr="00C1264C" w:rsidRDefault="00D44140" w:rsidP="00C1264C">
            <w:pPr>
              <w:widowControl w:val="0"/>
              <w:numPr>
                <w:ilvl w:val="0"/>
                <w:numId w:val="5"/>
              </w:numPr>
              <w:rPr>
                <w:sz w:val="19"/>
                <w:szCs w:val="19"/>
              </w:rPr>
            </w:pPr>
            <w:r w:rsidRPr="00C1264C">
              <w:rPr>
                <w:sz w:val="19"/>
                <w:szCs w:val="19"/>
              </w:rPr>
              <w:t>Students report they feel understood by their teachers and have the supports they need to be successful in school</w:t>
            </w:r>
          </w:p>
        </w:tc>
        <w:tc>
          <w:tcPr>
            <w:tcW w:w="3470" w:type="dxa"/>
            <w:tcBorders>
              <w:top w:val="single" w:sz="24" w:space="0" w:color="585858"/>
              <w:left w:val="single" w:sz="4" w:space="0" w:color="auto"/>
              <w:bottom w:val="single" w:sz="24" w:space="0" w:color="585858"/>
              <w:right w:val="single" w:sz="4" w:space="0" w:color="auto"/>
            </w:tcBorders>
          </w:tcPr>
          <w:p w14:paraId="70622ACC" w14:textId="77777777" w:rsidR="00D44140" w:rsidRPr="00EB7D82" w:rsidRDefault="00D44140" w:rsidP="00EB7D82">
            <w:pPr>
              <w:pBdr>
                <w:top w:val="nil"/>
                <w:left w:val="nil"/>
                <w:bottom w:val="nil"/>
                <w:right w:val="nil"/>
                <w:between w:val="nil"/>
              </w:pBdr>
              <w:ind w:right="124"/>
              <w:rPr>
                <w:color w:val="000000"/>
                <w:sz w:val="22"/>
                <w:szCs w:val="22"/>
              </w:rPr>
            </w:pPr>
            <w:r w:rsidRPr="00EB7D82">
              <w:rPr>
                <w:color w:val="000000"/>
                <w:sz w:val="22"/>
                <w:szCs w:val="22"/>
              </w:rPr>
              <w:t>Intended Measurable Outcome:</w:t>
            </w:r>
          </w:p>
          <w:p w14:paraId="0110D36B" w14:textId="77777777" w:rsidR="00D44140" w:rsidRPr="00EB7D82" w:rsidRDefault="00D44140" w:rsidP="00EB7D82">
            <w:pPr>
              <w:widowControl w:val="0"/>
              <w:numPr>
                <w:ilvl w:val="0"/>
                <w:numId w:val="6"/>
              </w:numPr>
              <w:pBdr>
                <w:top w:val="nil"/>
                <w:left w:val="nil"/>
                <w:bottom w:val="nil"/>
                <w:right w:val="nil"/>
                <w:between w:val="nil"/>
              </w:pBdr>
              <w:ind w:right="124"/>
              <w:rPr>
                <w:color w:val="000000"/>
                <w:sz w:val="22"/>
                <w:szCs w:val="22"/>
              </w:rPr>
            </w:pPr>
            <w:r w:rsidRPr="00EB7D82">
              <w:rPr>
                <w:b/>
                <w:color w:val="000000"/>
                <w:sz w:val="22"/>
                <w:szCs w:val="22"/>
              </w:rPr>
              <w:t xml:space="preserve">School </w:t>
            </w:r>
            <w:r w:rsidRPr="00EB7D82">
              <w:rPr>
                <w:b/>
                <w:sz w:val="22"/>
                <w:szCs w:val="22"/>
              </w:rPr>
              <w:t>l</w:t>
            </w:r>
            <w:r w:rsidRPr="00EB7D82">
              <w:rPr>
                <w:b/>
                <w:color w:val="000000"/>
                <w:sz w:val="22"/>
                <w:szCs w:val="22"/>
              </w:rPr>
              <w:t>eaders</w:t>
            </w:r>
            <w:r w:rsidRPr="00EB7D82">
              <w:rPr>
                <w:color w:val="000000"/>
                <w:sz w:val="22"/>
                <w:szCs w:val="22"/>
              </w:rPr>
              <w:t xml:space="preserve"> ensure that all students receive counseling services that meet their personal, social, emotional, academic, career, and college counseling needs from certified/licensed </w:t>
            </w:r>
            <w:proofErr w:type="gramStart"/>
            <w:r w:rsidRPr="00EB7D82">
              <w:rPr>
                <w:color w:val="000000"/>
                <w:sz w:val="22"/>
                <w:szCs w:val="22"/>
              </w:rPr>
              <w:t>personnel</w:t>
            </w:r>
            <w:proofErr w:type="gramEnd"/>
            <w:r w:rsidRPr="00EB7D82">
              <w:rPr>
                <w:color w:val="000000"/>
                <w:sz w:val="22"/>
                <w:szCs w:val="22"/>
              </w:rPr>
              <w:t xml:space="preserve"> </w:t>
            </w:r>
          </w:p>
          <w:p w14:paraId="7D8B545C" w14:textId="77777777" w:rsidR="00D44140" w:rsidRPr="00EB7D82" w:rsidRDefault="00D44140" w:rsidP="00EB7D82">
            <w:pPr>
              <w:widowControl w:val="0"/>
              <w:numPr>
                <w:ilvl w:val="0"/>
                <w:numId w:val="6"/>
              </w:numPr>
              <w:rPr>
                <w:sz w:val="22"/>
                <w:szCs w:val="22"/>
              </w:rPr>
            </w:pPr>
            <w:r w:rsidRPr="00EB7D82">
              <w:rPr>
                <w:b/>
                <w:sz w:val="22"/>
                <w:szCs w:val="22"/>
              </w:rPr>
              <w:t xml:space="preserve">The school </w:t>
            </w:r>
            <w:r w:rsidRPr="00EB7D82">
              <w:rPr>
                <w:sz w:val="22"/>
                <w:szCs w:val="22"/>
              </w:rPr>
              <w:t xml:space="preserve">serves as a resource for individual students and their families with referrals to appropriate resources and supports in school, online, and/or in the </w:t>
            </w:r>
            <w:proofErr w:type="gramStart"/>
            <w:r w:rsidRPr="00EB7D82">
              <w:rPr>
                <w:sz w:val="22"/>
                <w:szCs w:val="22"/>
              </w:rPr>
              <w:t>community</w:t>
            </w:r>
            <w:proofErr w:type="gramEnd"/>
            <w:r w:rsidRPr="00EB7D82">
              <w:rPr>
                <w:sz w:val="22"/>
                <w:szCs w:val="22"/>
              </w:rPr>
              <w:t xml:space="preserve"> </w:t>
            </w:r>
          </w:p>
          <w:p w14:paraId="653038DE" w14:textId="77777777" w:rsidR="00D44140" w:rsidRPr="00EB7D82" w:rsidRDefault="00D44140" w:rsidP="00EB7D82">
            <w:pPr>
              <w:pBdr>
                <w:top w:val="nil"/>
                <w:left w:val="nil"/>
                <w:bottom w:val="nil"/>
                <w:right w:val="nil"/>
                <w:between w:val="nil"/>
              </w:pBdr>
              <w:rPr>
                <w:sz w:val="22"/>
                <w:szCs w:val="22"/>
              </w:rPr>
            </w:pPr>
          </w:p>
          <w:p w14:paraId="0602942A" w14:textId="77777777" w:rsidR="00D44140" w:rsidRPr="00EB7D82" w:rsidRDefault="00D44140" w:rsidP="00EB7D82">
            <w:pPr>
              <w:pBdr>
                <w:top w:val="nil"/>
                <w:left w:val="nil"/>
                <w:bottom w:val="nil"/>
                <w:right w:val="nil"/>
                <w:between w:val="nil"/>
              </w:pBdr>
              <w:rPr>
                <w:color w:val="000000"/>
                <w:sz w:val="22"/>
                <w:szCs w:val="22"/>
              </w:rPr>
            </w:pPr>
            <w:r w:rsidRPr="00EB7D82">
              <w:rPr>
                <w:color w:val="000000"/>
                <w:sz w:val="22"/>
                <w:szCs w:val="22"/>
              </w:rPr>
              <w:t xml:space="preserve">Potential Evidence: </w:t>
            </w:r>
          </w:p>
          <w:p w14:paraId="2BFAB7DF" w14:textId="77777777" w:rsidR="00D44140" w:rsidRPr="00EB7D82" w:rsidRDefault="00D44140" w:rsidP="00EB7D82">
            <w:pPr>
              <w:widowControl w:val="0"/>
              <w:numPr>
                <w:ilvl w:val="0"/>
                <w:numId w:val="6"/>
              </w:numPr>
              <w:pBdr>
                <w:top w:val="nil"/>
                <w:left w:val="nil"/>
                <w:bottom w:val="nil"/>
                <w:right w:val="nil"/>
                <w:between w:val="nil"/>
              </w:pBdr>
              <w:rPr>
                <w:b/>
                <w:color w:val="000000"/>
                <w:sz w:val="22"/>
                <w:szCs w:val="22"/>
              </w:rPr>
            </w:pPr>
            <w:r w:rsidRPr="00EB7D82">
              <w:rPr>
                <w:sz w:val="22"/>
                <w:szCs w:val="22"/>
              </w:rPr>
              <w:t xml:space="preserve">School records </w:t>
            </w:r>
            <w:r w:rsidRPr="00EB7D82">
              <w:rPr>
                <w:color w:val="000000"/>
                <w:sz w:val="22"/>
                <w:szCs w:val="22"/>
              </w:rPr>
              <w:t xml:space="preserve">provide evidence that </w:t>
            </w:r>
            <w:r w:rsidRPr="00EB7D82">
              <w:rPr>
                <w:sz w:val="22"/>
                <w:szCs w:val="22"/>
              </w:rPr>
              <w:t xml:space="preserve">the school has an appropriate student-to-staff ratio to highly qualified counseling </w:t>
            </w:r>
            <w:proofErr w:type="gramStart"/>
            <w:r w:rsidRPr="00EB7D82">
              <w:rPr>
                <w:sz w:val="22"/>
                <w:szCs w:val="22"/>
              </w:rPr>
              <w:t>staff</w:t>
            </w:r>
            <w:proofErr w:type="gramEnd"/>
            <w:r w:rsidRPr="00EB7D82">
              <w:rPr>
                <w:sz w:val="22"/>
                <w:szCs w:val="22"/>
              </w:rPr>
              <w:t xml:space="preserve"> </w:t>
            </w:r>
          </w:p>
          <w:p w14:paraId="4C6CAAB8" w14:textId="77777777" w:rsidR="00D44140" w:rsidRPr="00EB7D82" w:rsidRDefault="00D44140" w:rsidP="00EB7D82">
            <w:pPr>
              <w:widowControl w:val="0"/>
              <w:numPr>
                <w:ilvl w:val="0"/>
                <w:numId w:val="6"/>
              </w:numPr>
              <w:rPr>
                <w:sz w:val="22"/>
                <w:szCs w:val="22"/>
              </w:rPr>
            </w:pPr>
            <w:r w:rsidRPr="00EB7D82">
              <w:rPr>
                <w:sz w:val="22"/>
                <w:szCs w:val="22"/>
              </w:rPr>
              <w:t xml:space="preserve">The school is building and has a plan to routinely review an up-to-date list of service providers and their contact information for services available both in and outside of school </w:t>
            </w:r>
            <w:proofErr w:type="gramStart"/>
            <w:r w:rsidRPr="00EB7D82">
              <w:rPr>
                <w:sz w:val="22"/>
                <w:szCs w:val="22"/>
              </w:rPr>
              <w:t>time</w:t>
            </w:r>
            <w:proofErr w:type="gramEnd"/>
          </w:p>
          <w:p w14:paraId="7FDE4455" w14:textId="77777777" w:rsidR="00D44140" w:rsidRPr="00EB7D82" w:rsidRDefault="00D44140" w:rsidP="00EB7D82">
            <w:pPr>
              <w:pBdr>
                <w:top w:val="nil"/>
                <w:left w:val="nil"/>
                <w:bottom w:val="nil"/>
                <w:right w:val="nil"/>
                <w:between w:val="nil"/>
              </w:pBdr>
              <w:ind w:left="360"/>
              <w:rPr>
                <w:b/>
                <w:color w:val="000000"/>
                <w:sz w:val="22"/>
                <w:szCs w:val="22"/>
              </w:rPr>
            </w:pPr>
          </w:p>
        </w:tc>
        <w:tc>
          <w:tcPr>
            <w:tcW w:w="3470" w:type="dxa"/>
            <w:tcBorders>
              <w:top w:val="single" w:sz="24" w:space="0" w:color="585858"/>
              <w:left w:val="single" w:sz="4" w:space="0" w:color="auto"/>
              <w:bottom w:val="single" w:sz="24" w:space="0" w:color="585858"/>
            </w:tcBorders>
          </w:tcPr>
          <w:p w14:paraId="0CF07BE0" w14:textId="77777777" w:rsidR="00D44140" w:rsidRPr="00EB7D82" w:rsidRDefault="00D44140" w:rsidP="00EB7D82">
            <w:pPr>
              <w:pBdr>
                <w:top w:val="nil"/>
                <w:left w:val="nil"/>
                <w:bottom w:val="nil"/>
                <w:right w:val="nil"/>
                <w:between w:val="nil"/>
              </w:pBdr>
              <w:ind w:right="124"/>
              <w:rPr>
                <w:color w:val="000000"/>
                <w:sz w:val="22"/>
                <w:szCs w:val="22"/>
              </w:rPr>
            </w:pPr>
            <w:r w:rsidRPr="00EB7D82">
              <w:rPr>
                <w:color w:val="000000"/>
                <w:sz w:val="22"/>
                <w:szCs w:val="22"/>
              </w:rPr>
              <w:t>Intended Measurable Outcome:</w:t>
            </w:r>
          </w:p>
          <w:p w14:paraId="00CCF1C2" w14:textId="77777777" w:rsidR="00D44140" w:rsidRPr="00C1264C" w:rsidRDefault="00D44140" w:rsidP="00EB7D82">
            <w:pPr>
              <w:widowControl w:val="0"/>
              <w:numPr>
                <w:ilvl w:val="0"/>
                <w:numId w:val="6"/>
              </w:numPr>
              <w:pBdr>
                <w:top w:val="nil"/>
                <w:left w:val="nil"/>
                <w:bottom w:val="nil"/>
                <w:right w:val="nil"/>
                <w:between w:val="nil"/>
              </w:pBdr>
              <w:rPr>
                <w:b/>
                <w:color w:val="000000"/>
                <w:sz w:val="21"/>
                <w:szCs w:val="21"/>
              </w:rPr>
            </w:pPr>
            <w:r w:rsidRPr="00C1264C">
              <w:rPr>
                <w:b/>
                <w:color w:val="000000"/>
                <w:sz w:val="21"/>
                <w:szCs w:val="21"/>
              </w:rPr>
              <w:t>The school</w:t>
            </w:r>
            <w:r w:rsidRPr="00C1264C">
              <w:rPr>
                <w:color w:val="000000"/>
                <w:sz w:val="21"/>
                <w:szCs w:val="21"/>
              </w:rPr>
              <w:t xml:space="preserve"> ensures that an appropriate array of services and interventions are available to meet the complex needs of individual students when needed that supports their physical, linguistic, social, emotional, and behavioral health and </w:t>
            </w:r>
            <w:proofErr w:type="gramStart"/>
            <w:r w:rsidRPr="00C1264C">
              <w:rPr>
                <w:color w:val="000000"/>
                <w:sz w:val="21"/>
                <w:szCs w:val="21"/>
              </w:rPr>
              <w:t>wellbeing</w:t>
            </w:r>
            <w:proofErr w:type="gramEnd"/>
          </w:p>
          <w:p w14:paraId="5163477D" w14:textId="77777777" w:rsidR="00D44140" w:rsidRPr="00C1264C" w:rsidRDefault="00D44140" w:rsidP="00EB7D82">
            <w:pPr>
              <w:widowControl w:val="0"/>
              <w:numPr>
                <w:ilvl w:val="0"/>
                <w:numId w:val="6"/>
              </w:numPr>
              <w:pBdr>
                <w:top w:val="nil"/>
                <w:left w:val="nil"/>
                <w:bottom w:val="nil"/>
                <w:right w:val="nil"/>
                <w:between w:val="nil"/>
              </w:pBdr>
              <w:rPr>
                <w:sz w:val="21"/>
                <w:szCs w:val="21"/>
              </w:rPr>
            </w:pPr>
            <w:r w:rsidRPr="00C1264C">
              <w:rPr>
                <w:color w:val="3C4043"/>
                <w:sz w:val="21"/>
                <w:szCs w:val="21"/>
                <w:highlight w:val="white"/>
              </w:rPr>
              <w:t xml:space="preserve">The school actively seeks funding from grants or other means to secure funds for these </w:t>
            </w:r>
            <w:proofErr w:type="gramStart"/>
            <w:r w:rsidRPr="00C1264C">
              <w:rPr>
                <w:color w:val="3C4043"/>
                <w:sz w:val="21"/>
                <w:szCs w:val="21"/>
                <w:highlight w:val="white"/>
              </w:rPr>
              <w:t>services</w:t>
            </w:r>
            <w:proofErr w:type="gramEnd"/>
          </w:p>
          <w:p w14:paraId="68BA6019" w14:textId="76A2E4BA" w:rsidR="00D44140" w:rsidRPr="00C1264C" w:rsidRDefault="00D44140" w:rsidP="00EB7D82">
            <w:pPr>
              <w:pBdr>
                <w:top w:val="nil"/>
                <w:left w:val="nil"/>
                <w:bottom w:val="nil"/>
                <w:right w:val="nil"/>
                <w:between w:val="nil"/>
              </w:pBdr>
              <w:rPr>
                <w:color w:val="000000"/>
                <w:sz w:val="21"/>
                <w:szCs w:val="21"/>
              </w:rPr>
            </w:pPr>
          </w:p>
          <w:p w14:paraId="510594A5" w14:textId="77777777" w:rsidR="00D44140" w:rsidRPr="00C1264C" w:rsidRDefault="00D44140" w:rsidP="00EB7D82">
            <w:pPr>
              <w:pBdr>
                <w:top w:val="nil"/>
                <w:left w:val="nil"/>
                <w:bottom w:val="nil"/>
                <w:right w:val="nil"/>
                <w:between w:val="nil"/>
              </w:pBdr>
              <w:rPr>
                <w:color w:val="000000"/>
                <w:sz w:val="21"/>
                <w:szCs w:val="21"/>
              </w:rPr>
            </w:pPr>
            <w:r w:rsidRPr="00C1264C">
              <w:rPr>
                <w:color w:val="000000"/>
                <w:sz w:val="21"/>
                <w:szCs w:val="21"/>
              </w:rPr>
              <w:t>Potential Evidence:</w:t>
            </w:r>
          </w:p>
          <w:p w14:paraId="5E24578E" w14:textId="77777777" w:rsidR="00D44140" w:rsidRPr="00C1264C" w:rsidRDefault="00D44140" w:rsidP="00EB7D82">
            <w:pPr>
              <w:widowControl w:val="0"/>
              <w:numPr>
                <w:ilvl w:val="0"/>
                <w:numId w:val="5"/>
              </w:numPr>
              <w:pBdr>
                <w:top w:val="nil"/>
                <w:left w:val="nil"/>
                <w:bottom w:val="nil"/>
                <w:right w:val="nil"/>
                <w:between w:val="nil"/>
              </w:pBdr>
              <w:rPr>
                <w:color w:val="000000"/>
                <w:sz w:val="21"/>
                <w:szCs w:val="21"/>
              </w:rPr>
            </w:pPr>
            <w:r w:rsidRPr="00C1264C">
              <w:rPr>
                <w:sz w:val="21"/>
                <w:szCs w:val="21"/>
              </w:rPr>
              <w:t xml:space="preserve">The school has staff dedicated to matching resources and services provided by qualified providers (in-person or online) to the needs of students and </w:t>
            </w:r>
            <w:proofErr w:type="gramStart"/>
            <w:r w:rsidRPr="00C1264C">
              <w:rPr>
                <w:sz w:val="21"/>
                <w:szCs w:val="21"/>
              </w:rPr>
              <w:t>families</w:t>
            </w:r>
            <w:proofErr w:type="gramEnd"/>
          </w:p>
          <w:p w14:paraId="333FC5B8" w14:textId="77777777" w:rsidR="00D44140" w:rsidRPr="00C1264C" w:rsidRDefault="00D44140" w:rsidP="00EB7D82">
            <w:pPr>
              <w:widowControl w:val="0"/>
              <w:numPr>
                <w:ilvl w:val="0"/>
                <w:numId w:val="5"/>
              </w:numPr>
              <w:pBdr>
                <w:top w:val="nil"/>
                <w:left w:val="nil"/>
                <w:bottom w:val="nil"/>
                <w:right w:val="nil"/>
                <w:between w:val="nil"/>
              </w:pBdr>
              <w:rPr>
                <w:color w:val="000000"/>
                <w:sz w:val="21"/>
                <w:szCs w:val="21"/>
              </w:rPr>
            </w:pPr>
            <w:r w:rsidRPr="00C1264C">
              <w:rPr>
                <w:color w:val="000000"/>
                <w:sz w:val="21"/>
                <w:szCs w:val="21"/>
              </w:rPr>
              <w:t xml:space="preserve">Students and families report that the school makes every effort possible to help them access services when </w:t>
            </w:r>
            <w:proofErr w:type="gramStart"/>
            <w:r w:rsidRPr="00C1264C">
              <w:rPr>
                <w:color w:val="000000"/>
                <w:sz w:val="21"/>
                <w:szCs w:val="21"/>
              </w:rPr>
              <w:t>needed</w:t>
            </w:r>
            <w:proofErr w:type="gramEnd"/>
          </w:p>
          <w:p w14:paraId="3090E33C" w14:textId="77777777" w:rsidR="00D44140" w:rsidRPr="00EB7D82" w:rsidRDefault="00D44140" w:rsidP="00EB7D82">
            <w:pPr>
              <w:widowControl w:val="0"/>
              <w:numPr>
                <w:ilvl w:val="0"/>
                <w:numId w:val="5"/>
              </w:numPr>
              <w:pBdr>
                <w:top w:val="nil"/>
                <w:left w:val="nil"/>
                <w:bottom w:val="nil"/>
                <w:right w:val="nil"/>
                <w:between w:val="nil"/>
              </w:pBdr>
              <w:rPr>
                <w:sz w:val="22"/>
                <w:szCs w:val="22"/>
              </w:rPr>
            </w:pPr>
            <w:r w:rsidRPr="00C1264C">
              <w:rPr>
                <w:sz w:val="21"/>
                <w:szCs w:val="21"/>
              </w:rPr>
              <w:t>The school has a well-established track record of securing grants and other funding for programs</w:t>
            </w:r>
          </w:p>
        </w:tc>
      </w:tr>
    </w:tbl>
    <w:p w14:paraId="3A42F080" w14:textId="77777777" w:rsidR="00EB7D82" w:rsidRDefault="00EB7D82" w:rsidP="00EB7D82">
      <w:pPr>
        <w:pBdr>
          <w:top w:val="nil"/>
          <w:left w:val="nil"/>
          <w:bottom w:val="nil"/>
          <w:right w:val="nil"/>
          <w:between w:val="nil"/>
        </w:pBdr>
        <w:ind w:left="111" w:right="113"/>
        <w:jc w:val="center"/>
        <w:rPr>
          <w:b/>
          <w:color w:val="FFFFFF"/>
        </w:rPr>
        <w:sectPr w:rsidR="00EB7D82" w:rsidSect="00272F8A">
          <w:headerReference w:type="default" r:id="rId118"/>
          <w:footerReference w:type="default" r:id="rId119"/>
          <w:type w:val="continuous"/>
          <w:pgSz w:w="15840" w:h="12240" w:orient="landscape"/>
          <w:pgMar w:top="720" w:right="720" w:bottom="720" w:left="720" w:header="288" w:footer="432" w:gutter="0"/>
          <w:cols w:space="720"/>
          <w:docGrid w:linePitch="326"/>
        </w:sectPr>
      </w:pPr>
    </w:p>
    <w:tbl>
      <w:tblPr>
        <w:tblpPr w:leftFromText="180" w:rightFromText="180" w:vertAnchor="text" w:tblpY="1"/>
        <w:tblOverlap w:val="never"/>
        <w:tblW w:w="14328" w:type="dxa"/>
        <w:tblBorders>
          <w:top w:val="single" w:sz="18" w:space="0" w:color="585858"/>
          <w:left w:val="single" w:sz="18" w:space="0" w:color="585858"/>
          <w:bottom w:val="single" w:sz="18" w:space="0" w:color="585858"/>
          <w:right w:val="single" w:sz="18" w:space="0" w:color="585858"/>
          <w:insideH w:val="single" w:sz="18" w:space="0" w:color="585858"/>
          <w:insideV w:val="single" w:sz="18" w:space="0" w:color="585858"/>
        </w:tblBorders>
        <w:tblLayout w:type="fixed"/>
        <w:tblLook w:val="0000" w:firstRow="0" w:lastRow="0" w:firstColumn="0" w:lastColumn="0" w:noHBand="0" w:noVBand="0"/>
      </w:tblPr>
      <w:tblGrid>
        <w:gridCol w:w="448"/>
        <w:gridCol w:w="3470"/>
        <w:gridCol w:w="3470"/>
        <w:gridCol w:w="3470"/>
        <w:gridCol w:w="3470"/>
      </w:tblGrid>
      <w:tr w:rsidR="00D44140" w14:paraId="72036BC6" w14:textId="77777777" w:rsidTr="00EB7D82">
        <w:trPr>
          <w:trHeight w:val="28"/>
        </w:trPr>
        <w:tc>
          <w:tcPr>
            <w:tcW w:w="448" w:type="dxa"/>
            <w:tcBorders>
              <w:left w:val="single" w:sz="24" w:space="0" w:color="585858"/>
              <w:bottom w:val="single" w:sz="24" w:space="0" w:color="585858"/>
            </w:tcBorders>
            <w:shd w:val="clear" w:color="auto" w:fill="A4A4A4"/>
          </w:tcPr>
          <w:p w14:paraId="246EEAE0" w14:textId="5AD50C3A" w:rsidR="00D44140" w:rsidRDefault="00D44140" w:rsidP="00EB7D82">
            <w:pPr>
              <w:pBdr>
                <w:top w:val="nil"/>
                <w:left w:val="nil"/>
                <w:bottom w:val="nil"/>
                <w:right w:val="nil"/>
                <w:between w:val="nil"/>
              </w:pBdr>
              <w:ind w:left="111" w:right="113"/>
              <w:jc w:val="center"/>
              <w:rPr>
                <w:b/>
                <w:color w:val="FFFFFF"/>
              </w:rPr>
            </w:pPr>
          </w:p>
        </w:tc>
        <w:tc>
          <w:tcPr>
            <w:tcW w:w="3470" w:type="dxa"/>
            <w:tcBorders>
              <w:left w:val="single" w:sz="24" w:space="0" w:color="585858"/>
              <w:bottom w:val="single" w:sz="24" w:space="0" w:color="585858"/>
            </w:tcBorders>
            <w:shd w:val="clear" w:color="auto" w:fill="B7DDE8"/>
            <w:vAlign w:val="center"/>
          </w:tcPr>
          <w:p w14:paraId="4E355071" w14:textId="77777777" w:rsidR="00D44140" w:rsidRDefault="00D44140" w:rsidP="00EB7D82">
            <w:pPr>
              <w:pBdr>
                <w:top w:val="nil"/>
                <w:left w:val="nil"/>
                <w:bottom w:val="nil"/>
                <w:right w:val="nil"/>
                <w:between w:val="nil"/>
              </w:pBdr>
              <w:ind w:right="124"/>
              <w:jc w:val="center"/>
              <w:rPr>
                <w:color w:val="000000"/>
              </w:rPr>
            </w:pPr>
            <w:r>
              <w:rPr>
                <w:b/>
                <w:color w:val="000000"/>
                <w:sz w:val="32"/>
                <w:szCs w:val="32"/>
              </w:rPr>
              <w:t>Beginning</w:t>
            </w:r>
          </w:p>
        </w:tc>
        <w:tc>
          <w:tcPr>
            <w:tcW w:w="3470" w:type="dxa"/>
            <w:tcBorders>
              <w:bottom w:val="single" w:sz="24" w:space="0" w:color="585858"/>
            </w:tcBorders>
            <w:shd w:val="clear" w:color="auto" w:fill="8DB3E2"/>
            <w:vAlign w:val="center"/>
          </w:tcPr>
          <w:p w14:paraId="6E5BDA50" w14:textId="77777777" w:rsidR="00D44140" w:rsidRDefault="00D44140" w:rsidP="00EB7D82">
            <w:pPr>
              <w:pBdr>
                <w:top w:val="nil"/>
                <w:left w:val="nil"/>
                <w:bottom w:val="nil"/>
                <w:right w:val="nil"/>
                <w:between w:val="nil"/>
              </w:pBdr>
              <w:ind w:right="124"/>
              <w:jc w:val="center"/>
              <w:rPr>
                <w:color w:val="000000"/>
              </w:rPr>
            </w:pPr>
            <w:r>
              <w:rPr>
                <w:b/>
                <w:color w:val="000000"/>
                <w:sz w:val="32"/>
                <w:szCs w:val="32"/>
              </w:rPr>
              <w:t>Developing</w:t>
            </w:r>
          </w:p>
        </w:tc>
        <w:tc>
          <w:tcPr>
            <w:tcW w:w="3470" w:type="dxa"/>
            <w:tcBorders>
              <w:bottom w:val="single" w:sz="24" w:space="0" w:color="585858"/>
            </w:tcBorders>
            <w:shd w:val="clear" w:color="auto" w:fill="548DD4"/>
            <w:vAlign w:val="center"/>
          </w:tcPr>
          <w:p w14:paraId="54D3120B" w14:textId="77777777" w:rsidR="00D44140" w:rsidRDefault="00D44140" w:rsidP="00EB7D82">
            <w:pPr>
              <w:pBdr>
                <w:top w:val="nil"/>
                <w:left w:val="nil"/>
                <w:bottom w:val="nil"/>
                <w:right w:val="nil"/>
                <w:between w:val="nil"/>
              </w:pBdr>
              <w:ind w:right="124"/>
              <w:jc w:val="center"/>
              <w:rPr>
                <w:color w:val="000000"/>
              </w:rPr>
            </w:pPr>
            <w:r>
              <w:rPr>
                <w:b/>
                <w:color w:val="000000"/>
                <w:sz w:val="32"/>
                <w:szCs w:val="32"/>
              </w:rPr>
              <w:t>Practicing</w:t>
            </w:r>
          </w:p>
        </w:tc>
        <w:tc>
          <w:tcPr>
            <w:tcW w:w="3470" w:type="dxa"/>
            <w:tcBorders>
              <w:bottom w:val="single" w:sz="24" w:space="0" w:color="585858"/>
              <w:right w:val="single" w:sz="24" w:space="0" w:color="585858"/>
            </w:tcBorders>
            <w:shd w:val="clear" w:color="auto" w:fill="17365D"/>
            <w:vAlign w:val="center"/>
          </w:tcPr>
          <w:p w14:paraId="406807E3" w14:textId="77777777" w:rsidR="00D44140" w:rsidRDefault="00D44140" w:rsidP="00EB7D82">
            <w:pPr>
              <w:pBdr>
                <w:top w:val="nil"/>
                <w:left w:val="nil"/>
                <w:bottom w:val="nil"/>
                <w:right w:val="nil"/>
                <w:between w:val="nil"/>
              </w:pBdr>
              <w:ind w:right="124"/>
              <w:jc w:val="center"/>
              <w:rPr>
                <w:color w:val="FFFFFF"/>
              </w:rPr>
            </w:pPr>
            <w:r>
              <w:rPr>
                <w:b/>
                <w:color w:val="FFFFFF"/>
                <w:sz w:val="32"/>
                <w:szCs w:val="32"/>
              </w:rPr>
              <w:t>Excelling</w:t>
            </w:r>
          </w:p>
        </w:tc>
      </w:tr>
      <w:tr w:rsidR="00D44140" w14:paraId="558B4D54" w14:textId="77777777" w:rsidTr="00EB7D82">
        <w:trPr>
          <w:trHeight w:val="27"/>
        </w:trPr>
        <w:tc>
          <w:tcPr>
            <w:tcW w:w="448" w:type="dxa"/>
            <w:tcBorders>
              <w:top w:val="single" w:sz="24" w:space="0" w:color="585858"/>
              <w:left w:val="single" w:sz="24" w:space="0" w:color="585858"/>
              <w:bottom w:val="single" w:sz="24" w:space="0" w:color="585858"/>
              <w:right w:val="single" w:sz="24" w:space="0" w:color="585858"/>
            </w:tcBorders>
            <w:shd w:val="clear" w:color="auto" w:fill="000000"/>
          </w:tcPr>
          <w:p w14:paraId="084A82BE" w14:textId="77777777" w:rsidR="00D44140" w:rsidRPr="00EB7D82" w:rsidRDefault="00D44140" w:rsidP="00EB7D82">
            <w:pPr>
              <w:pBdr>
                <w:top w:val="nil"/>
                <w:left w:val="nil"/>
                <w:bottom w:val="nil"/>
                <w:right w:val="nil"/>
                <w:between w:val="nil"/>
              </w:pBdr>
              <w:ind w:left="111" w:right="113"/>
              <w:jc w:val="center"/>
              <w:rPr>
                <w:b/>
                <w:color w:val="FFFFFF"/>
                <w:sz w:val="22"/>
                <w:szCs w:val="22"/>
              </w:rPr>
            </w:pPr>
          </w:p>
        </w:tc>
        <w:tc>
          <w:tcPr>
            <w:tcW w:w="3470" w:type="dxa"/>
            <w:tcBorders>
              <w:top w:val="single" w:sz="24" w:space="0" w:color="585858"/>
              <w:left w:val="single" w:sz="24" w:space="0" w:color="585858"/>
              <w:bottom w:val="single" w:sz="24" w:space="0" w:color="585858"/>
            </w:tcBorders>
            <w:shd w:val="clear" w:color="auto" w:fill="B7DDE8"/>
            <w:vAlign w:val="center"/>
          </w:tcPr>
          <w:p w14:paraId="2D867796" w14:textId="77777777" w:rsidR="00D44140" w:rsidRPr="00EB7D82" w:rsidRDefault="00D44140" w:rsidP="00EB7D82">
            <w:pPr>
              <w:ind w:left="114" w:right="179"/>
              <w:rPr>
                <w:b/>
                <w:i/>
                <w:sz w:val="22"/>
                <w:szCs w:val="22"/>
              </w:rPr>
            </w:pPr>
            <w:r w:rsidRPr="00EB7D82">
              <w:rPr>
                <w:i/>
                <w:sz w:val="22"/>
                <w:szCs w:val="22"/>
              </w:rPr>
              <w:t>The school has begun planning for the implementation of complex activities and/or begun implementing more simple activities (limited barriers) with the intended outcome of:</w:t>
            </w:r>
          </w:p>
        </w:tc>
        <w:tc>
          <w:tcPr>
            <w:tcW w:w="3470" w:type="dxa"/>
            <w:tcBorders>
              <w:top w:val="single" w:sz="24" w:space="0" w:color="585858"/>
              <w:bottom w:val="single" w:sz="24" w:space="0" w:color="585858"/>
            </w:tcBorders>
            <w:shd w:val="clear" w:color="auto" w:fill="8DB3E2"/>
            <w:vAlign w:val="center"/>
          </w:tcPr>
          <w:p w14:paraId="1AA670B0" w14:textId="77777777" w:rsidR="00D44140" w:rsidRPr="00EB7D82" w:rsidRDefault="00D44140" w:rsidP="00EB7D82">
            <w:pPr>
              <w:ind w:left="124" w:right="135"/>
              <w:rPr>
                <w:i/>
                <w:sz w:val="22"/>
                <w:szCs w:val="22"/>
              </w:rPr>
            </w:pPr>
            <w:r w:rsidRPr="00EB7D82">
              <w:rPr>
                <w:i/>
                <w:sz w:val="22"/>
                <w:szCs w:val="22"/>
              </w:rPr>
              <w:t>The school has moved towards finalizing plans for the implementation of complex activities and/or completed initial implementation of more simple activities with the intended outcome of:</w:t>
            </w:r>
          </w:p>
        </w:tc>
        <w:tc>
          <w:tcPr>
            <w:tcW w:w="3470" w:type="dxa"/>
            <w:tcBorders>
              <w:top w:val="single" w:sz="24" w:space="0" w:color="585858"/>
              <w:bottom w:val="single" w:sz="24" w:space="0" w:color="585858"/>
            </w:tcBorders>
            <w:shd w:val="clear" w:color="auto" w:fill="548DD4"/>
            <w:vAlign w:val="center"/>
          </w:tcPr>
          <w:p w14:paraId="7E3DD671" w14:textId="77777777" w:rsidR="00D44140" w:rsidRPr="00EB7D82" w:rsidRDefault="00D44140" w:rsidP="00EB7D82">
            <w:pPr>
              <w:ind w:left="126" w:right="124"/>
              <w:rPr>
                <w:i/>
                <w:sz w:val="22"/>
                <w:szCs w:val="22"/>
              </w:rPr>
            </w:pPr>
            <w:r w:rsidRPr="00EB7D82">
              <w:rPr>
                <w:i/>
                <w:sz w:val="22"/>
                <w:szCs w:val="22"/>
              </w:rPr>
              <w:t>The school has begun implementing completed plans for complex activities and/or has begun reflecting on previously implemented activities with the intended outcome of:</w:t>
            </w:r>
          </w:p>
        </w:tc>
        <w:tc>
          <w:tcPr>
            <w:tcW w:w="3470" w:type="dxa"/>
            <w:tcBorders>
              <w:top w:val="single" w:sz="24" w:space="0" w:color="585858"/>
              <w:bottom w:val="single" w:sz="24" w:space="0" w:color="585858"/>
            </w:tcBorders>
            <w:shd w:val="clear" w:color="auto" w:fill="17365D"/>
            <w:vAlign w:val="center"/>
          </w:tcPr>
          <w:p w14:paraId="2558AA55" w14:textId="77777777" w:rsidR="00D44140" w:rsidRPr="00EB7D82" w:rsidRDefault="00D44140" w:rsidP="00EB7D82">
            <w:pPr>
              <w:ind w:left="127" w:right="102"/>
              <w:rPr>
                <w:i/>
                <w:color w:val="FFFFFF"/>
                <w:sz w:val="22"/>
                <w:szCs w:val="22"/>
              </w:rPr>
            </w:pPr>
            <w:r w:rsidRPr="00EB7D82">
              <w:rPr>
                <w:i/>
                <w:color w:val="FFFFFF"/>
                <w:sz w:val="22"/>
                <w:szCs w:val="22"/>
              </w:rPr>
              <w:t>The school community has fully implemented its original plans with clearly outlined steps for reflection, continuous inquiry, and continuous improvement with the intended outcome of:</w:t>
            </w:r>
          </w:p>
        </w:tc>
      </w:tr>
      <w:tr w:rsidR="00D44140" w14:paraId="61CA1ABC" w14:textId="77777777" w:rsidTr="00EB7D82">
        <w:trPr>
          <w:trHeight w:val="27"/>
        </w:trPr>
        <w:tc>
          <w:tcPr>
            <w:tcW w:w="448" w:type="dxa"/>
            <w:tcBorders>
              <w:top w:val="single" w:sz="24" w:space="0" w:color="585858"/>
              <w:left w:val="single" w:sz="24" w:space="0" w:color="585858"/>
              <w:bottom w:val="single" w:sz="24" w:space="0" w:color="585858"/>
              <w:right w:val="single" w:sz="24" w:space="0" w:color="585858"/>
            </w:tcBorders>
            <w:shd w:val="clear" w:color="auto" w:fill="000000"/>
          </w:tcPr>
          <w:p w14:paraId="5C22702C" w14:textId="77777777" w:rsidR="00D44140" w:rsidRPr="00EB7D82" w:rsidRDefault="00D44140" w:rsidP="00EB7D82">
            <w:pPr>
              <w:pBdr>
                <w:top w:val="nil"/>
                <w:left w:val="nil"/>
                <w:bottom w:val="nil"/>
                <w:right w:val="nil"/>
                <w:between w:val="nil"/>
              </w:pBdr>
              <w:ind w:left="111" w:right="113"/>
              <w:jc w:val="center"/>
              <w:rPr>
                <w:b/>
                <w:color w:val="FFFFFF"/>
                <w:sz w:val="22"/>
                <w:szCs w:val="22"/>
              </w:rPr>
            </w:pPr>
          </w:p>
        </w:tc>
        <w:tc>
          <w:tcPr>
            <w:tcW w:w="3470" w:type="dxa"/>
            <w:tcBorders>
              <w:top w:val="single" w:sz="24" w:space="0" w:color="585858"/>
              <w:left w:val="single" w:sz="24" w:space="0" w:color="585858"/>
              <w:bottom w:val="single" w:sz="24" w:space="0" w:color="585858"/>
            </w:tcBorders>
            <w:shd w:val="clear" w:color="auto" w:fill="F4CCCC"/>
            <w:vAlign w:val="center"/>
          </w:tcPr>
          <w:p w14:paraId="30362DF7" w14:textId="77777777" w:rsidR="00D44140" w:rsidRPr="00EB7D82" w:rsidRDefault="00D44140" w:rsidP="00947978">
            <w:pPr>
              <w:widowControl w:val="0"/>
              <w:numPr>
                <w:ilvl w:val="0"/>
                <w:numId w:val="48"/>
              </w:numPr>
              <w:ind w:right="124"/>
              <w:jc w:val="center"/>
              <w:rPr>
                <w:sz w:val="22"/>
                <w:szCs w:val="22"/>
              </w:rPr>
            </w:pPr>
          </w:p>
        </w:tc>
        <w:tc>
          <w:tcPr>
            <w:tcW w:w="3470" w:type="dxa"/>
            <w:tcBorders>
              <w:top w:val="single" w:sz="24" w:space="0" w:color="585858"/>
              <w:bottom w:val="single" w:sz="24" w:space="0" w:color="585858"/>
            </w:tcBorders>
            <w:shd w:val="clear" w:color="auto" w:fill="F4CCCC"/>
            <w:vAlign w:val="center"/>
          </w:tcPr>
          <w:p w14:paraId="298E1860" w14:textId="77777777" w:rsidR="00D44140" w:rsidRPr="00EB7D82" w:rsidRDefault="00D44140" w:rsidP="00947978">
            <w:pPr>
              <w:widowControl w:val="0"/>
              <w:numPr>
                <w:ilvl w:val="0"/>
                <w:numId w:val="48"/>
              </w:numPr>
              <w:ind w:right="124"/>
              <w:jc w:val="center"/>
              <w:rPr>
                <w:sz w:val="22"/>
                <w:szCs w:val="22"/>
              </w:rPr>
            </w:pPr>
          </w:p>
        </w:tc>
        <w:tc>
          <w:tcPr>
            <w:tcW w:w="3470" w:type="dxa"/>
            <w:tcBorders>
              <w:top w:val="single" w:sz="24" w:space="0" w:color="585858"/>
              <w:bottom w:val="single" w:sz="24" w:space="0" w:color="585858"/>
            </w:tcBorders>
            <w:shd w:val="clear" w:color="auto" w:fill="F4CCCC"/>
            <w:vAlign w:val="center"/>
          </w:tcPr>
          <w:p w14:paraId="4B49E4D4" w14:textId="77777777" w:rsidR="00D44140" w:rsidRPr="00EB7D82" w:rsidRDefault="00D44140" w:rsidP="00947978">
            <w:pPr>
              <w:widowControl w:val="0"/>
              <w:numPr>
                <w:ilvl w:val="0"/>
                <w:numId w:val="48"/>
              </w:numPr>
              <w:ind w:right="124"/>
              <w:jc w:val="center"/>
              <w:rPr>
                <w:sz w:val="22"/>
                <w:szCs w:val="22"/>
              </w:rPr>
            </w:pPr>
          </w:p>
        </w:tc>
        <w:tc>
          <w:tcPr>
            <w:tcW w:w="3470" w:type="dxa"/>
            <w:tcBorders>
              <w:top w:val="single" w:sz="24" w:space="0" w:color="585858"/>
              <w:bottom w:val="single" w:sz="24" w:space="0" w:color="585858"/>
            </w:tcBorders>
            <w:shd w:val="clear" w:color="auto" w:fill="F4CCCC"/>
            <w:vAlign w:val="center"/>
          </w:tcPr>
          <w:p w14:paraId="6CDC7D91" w14:textId="77777777" w:rsidR="00D44140" w:rsidRPr="00EB7D82" w:rsidRDefault="00D44140" w:rsidP="00947978">
            <w:pPr>
              <w:widowControl w:val="0"/>
              <w:numPr>
                <w:ilvl w:val="0"/>
                <w:numId w:val="48"/>
              </w:numPr>
              <w:ind w:right="124"/>
              <w:jc w:val="center"/>
              <w:rPr>
                <w:sz w:val="22"/>
                <w:szCs w:val="22"/>
              </w:rPr>
            </w:pPr>
          </w:p>
        </w:tc>
      </w:tr>
      <w:tr w:rsidR="00D44140" w14:paraId="34765DDB" w14:textId="77777777" w:rsidTr="00EB7D82">
        <w:trPr>
          <w:cantSplit/>
          <w:trHeight w:val="3356"/>
        </w:trPr>
        <w:tc>
          <w:tcPr>
            <w:tcW w:w="448" w:type="dxa"/>
            <w:tcBorders>
              <w:top w:val="single" w:sz="24" w:space="0" w:color="585858"/>
              <w:left w:val="single" w:sz="24" w:space="0" w:color="585858"/>
              <w:bottom w:val="single" w:sz="24" w:space="0" w:color="585858"/>
              <w:right w:val="single" w:sz="24" w:space="0" w:color="585858"/>
            </w:tcBorders>
            <w:shd w:val="clear" w:color="auto" w:fill="000000"/>
            <w:textDirection w:val="btLr"/>
          </w:tcPr>
          <w:p w14:paraId="21709044" w14:textId="77777777" w:rsidR="00D44140" w:rsidRPr="00EB7D82" w:rsidRDefault="00D44140" w:rsidP="00EB7D82">
            <w:pPr>
              <w:pBdr>
                <w:top w:val="nil"/>
                <w:left w:val="nil"/>
                <w:bottom w:val="nil"/>
                <w:right w:val="nil"/>
                <w:between w:val="nil"/>
              </w:pBdr>
              <w:ind w:left="111" w:right="113"/>
              <w:jc w:val="center"/>
              <w:rPr>
                <w:b/>
                <w:color w:val="FFFFFF"/>
                <w:sz w:val="22"/>
                <w:szCs w:val="22"/>
              </w:rPr>
            </w:pPr>
            <w:r w:rsidRPr="00EB7D82">
              <w:rPr>
                <w:b/>
                <w:color w:val="FFFFFF"/>
                <w:sz w:val="22"/>
                <w:szCs w:val="22"/>
              </w:rPr>
              <w:t>Deepening Understanding</w:t>
            </w:r>
          </w:p>
          <w:p w14:paraId="765B3EBE" w14:textId="77777777" w:rsidR="00D44140" w:rsidRPr="00EB7D82" w:rsidRDefault="00D44140" w:rsidP="00EB7D82">
            <w:pPr>
              <w:pBdr>
                <w:top w:val="nil"/>
                <w:left w:val="nil"/>
                <w:bottom w:val="nil"/>
                <w:right w:val="nil"/>
                <w:between w:val="nil"/>
              </w:pBdr>
              <w:ind w:left="113" w:right="113"/>
              <w:rPr>
                <w:b/>
                <w:color w:val="FFFFFF"/>
                <w:sz w:val="22"/>
                <w:szCs w:val="22"/>
              </w:rPr>
            </w:pPr>
            <w:r w:rsidRPr="00EB7D82">
              <w:rPr>
                <w:b/>
                <w:color w:val="FFFFFF"/>
                <w:sz w:val="22"/>
                <w:szCs w:val="22"/>
              </w:rPr>
              <w:t>ng</w:t>
            </w:r>
          </w:p>
        </w:tc>
        <w:tc>
          <w:tcPr>
            <w:tcW w:w="3470" w:type="dxa"/>
            <w:tcBorders>
              <w:top w:val="single" w:sz="24" w:space="0" w:color="585858"/>
              <w:left w:val="single" w:sz="24" w:space="0" w:color="585858"/>
              <w:bottom w:val="single" w:sz="24" w:space="0" w:color="585858"/>
              <w:right w:val="single" w:sz="4" w:space="0" w:color="auto"/>
            </w:tcBorders>
          </w:tcPr>
          <w:p w14:paraId="2582E826" w14:textId="77777777" w:rsidR="00D44140" w:rsidRPr="00EB7D82" w:rsidRDefault="00D44140" w:rsidP="00EB7D82">
            <w:pPr>
              <w:pBdr>
                <w:top w:val="nil"/>
                <w:left w:val="nil"/>
                <w:bottom w:val="nil"/>
                <w:right w:val="nil"/>
                <w:between w:val="nil"/>
              </w:pBdr>
              <w:ind w:right="124"/>
              <w:rPr>
                <w:color w:val="000000"/>
                <w:sz w:val="22"/>
                <w:szCs w:val="22"/>
              </w:rPr>
            </w:pPr>
            <w:r w:rsidRPr="00EB7D82">
              <w:rPr>
                <w:color w:val="000000"/>
                <w:sz w:val="22"/>
                <w:szCs w:val="22"/>
              </w:rPr>
              <w:t>Intended Measurable Outcome:</w:t>
            </w:r>
          </w:p>
          <w:p w14:paraId="2A10CDA7" w14:textId="77777777" w:rsidR="00D44140" w:rsidRPr="00EB7D82" w:rsidRDefault="00D44140" w:rsidP="00EB7D82">
            <w:pPr>
              <w:widowControl w:val="0"/>
              <w:numPr>
                <w:ilvl w:val="0"/>
                <w:numId w:val="6"/>
              </w:numPr>
              <w:pBdr>
                <w:top w:val="nil"/>
                <w:left w:val="nil"/>
                <w:bottom w:val="nil"/>
                <w:right w:val="nil"/>
                <w:between w:val="nil"/>
              </w:pBdr>
              <w:rPr>
                <w:color w:val="000000"/>
                <w:sz w:val="22"/>
                <w:szCs w:val="22"/>
              </w:rPr>
            </w:pPr>
            <w:r w:rsidRPr="00EB7D82">
              <w:rPr>
                <w:b/>
                <w:color w:val="000000"/>
                <w:sz w:val="22"/>
                <w:szCs w:val="22"/>
              </w:rPr>
              <w:t>School counselors and other support specialists</w:t>
            </w:r>
            <w:r w:rsidRPr="00EB7D82">
              <w:rPr>
                <w:color w:val="000000"/>
                <w:sz w:val="22"/>
                <w:szCs w:val="22"/>
              </w:rPr>
              <w:t xml:space="preserve"> </w:t>
            </w:r>
            <w:r w:rsidRPr="00EB7D82">
              <w:rPr>
                <w:rFonts w:cstheme="minorHAnsi"/>
                <w:color w:val="212529"/>
                <w:sz w:val="22"/>
                <w:szCs w:val="22"/>
                <w:shd w:val="clear" w:color="auto" w:fill="FFFFFF"/>
              </w:rPr>
              <w:t xml:space="preserve">are actively involved in providing professional development offerings on topics identified as needed by staff, and are always available to help teachers and other staff with referring students for interventions and </w:t>
            </w:r>
            <w:proofErr w:type="gramStart"/>
            <w:r w:rsidRPr="00EB7D82">
              <w:rPr>
                <w:rFonts w:cstheme="minorHAnsi"/>
                <w:color w:val="212529"/>
                <w:sz w:val="22"/>
                <w:szCs w:val="22"/>
                <w:shd w:val="clear" w:color="auto" w:fill="FFFFFF"/>
              </w:rPr>
              <w:t>services</w:t>
            </w:r>
            <w:proofErr w:type="gramEnd"/>
          </w:p>
          <w:p w14:paraId="61AE3CF5" w14:textId="77777777" w:rsidR="00D44140" w:rsidRPr="00EB7D82" w:rsidRDefault="00D44140" w:rsidP="00EB7D82">
            <w:pPr>
              <w:pBdr>
                <w:top w:val="nil"/>
                <w:left w:val="nil"/>
                <w:bottom w:val="nil"/>
                <w:right w:val="nil"/>
                <w:between w:val="nil"/>
              </w:pBdr>
              <w:rPr>
                <w:color w:val="000000"/>
                <w:sz w:val="22"/>
                <w:szCs w:val="22"/>
              </w:rPr>
            </w:pPr>
          </w:p>
          <w:p w14:paraId="7465732B" w14:textId="77777777" w:rsidR="00D44140" w:rsidRPr="00EB7D82" w:rsidRDefault="00D44140" w:rsidP="00EB7D82">
            <w:pPr>
              <w:pBdr>
                <w:top w:val="nil"/>
                <w:left w:val="nil"/>
                <w:bottom w:val="nil"/>
                <w:right w:val="nil"/>
                <w:between w:val="nil"/>
              </w:pBdr>
              <w:rPr>
                <w:color w:val="000000"/>
                <w:sz w:val="22"/>
                <w:szCs w:val="22"/>
              </w:rPr>
            </w:pPr>
            <w:r w:rsidRPr="00EB7D82">
              <w:rPr>
                <w:color w:val="000000"/>
                <w:sz w:val="22"/>
                <w:szCs w:val="22"/>
              </w:rPr>
              <w:t xml:space="preserve">Potential Evidence:  </w:t>
            </w:r>
          </w:p>
          <w:p w14:paraId="73003599" w14:textId="77777777" w:rsidR="00D44140" w:rsidRPr="00EB7D82" w:rsidRDefault="00D44140" w:rsidP="00EB7D82">
            <w:pPr>
              <w:widowControl w:val="0"/>
              <w:numPr>
                <w:ilvl w:val="0"/>
                <w:numId w:val="6"/>
              </w:numPr>
              <w:pBdr>
                <w:top w:val="nil"/>
                <w:left w:val="nil"/>
                <w:bottom w:val="nil"/>
                <w:right w:val="nil"/>
                <w:between w:val="nil"/>
              </w:pBdr>
              <w:rPr>
                <w:color w:val="000000"/>
                <w:sz w:val="22"/>
                <w:szCs w:val="22"/>
              </w:rPr>
            </w:pPr>
            <w:r w:rsidRPr="00EB7D82">
              <w:rPr>
                <w:sz w:val="22"/>
                <w:szCs w:val="22"/>
              </w:rPr>
              <w:t xml:space="preserve">Professional development sessions on topics identified by student support specialists are well </w:t>
            </w:r>
            <w:proofErr w:type="gramStart"/>
            <w:r w:rsidRPr="00EB7D82">
              <w:rPr>
                <w:sz w:val="22"/>
                <w:szCs w:val="22"/>
              </w:rPr>
              <w:t>attended</w:t>
            </w:r>
            <w:proofErr w:type="gramEnd"/>
            <w:r w:rsidRPr="00EB7D82">
              <w:rPr>
                <w:sz w:val="22"/>
                <w:szCs w:val="22"/>
              </w:rPr>
              <w:t xml:space="preserve"> </w:t>
            </w:r>
          </w:p>
          <w:p w14:paraId="6A152DE2" w14:textId="77777777" w:rsidR="00D44140" w:rsidRPr="00EB7D82" w:rsidRDefault="00D44140" w:rsidP="00EB7D82">
            <w:pPr>
              <w:widowControl w:val="0"/>
              <w:numPr>
                <w:ilvl w:val="0"/>
                <w:numId w:val="6"/>
              </w:numPr>
              <w:pBdr>
                <w:top w:val="nil"/>
                <w:left w:val="nil"/>
                <w:bottom w:val="nil"/>
                <w:right w:val="nil"/>
                <w:between w:val="nil"/>
              </w:pBdr>
              <w:rPr>
                <w:color w:val="000000"/>
                <w:sz w:val="22"/>
                <w:szCs w:val="22"/>
              </w:rPr>
            </w:pPr>
            <w:r w:rsidRPr="00EB7D82">
              <w:rPr>
                <w:color w:val="000000"/>
                <w:sz w:val="22"/>
                <w:szCs w:val="22"/>
              </w:rPr>
              <w:t>Teachers and staff members report that they know whom to contact for help with a referral</w:t>
            </w:r>
          </w:p>
        </w:tc>
        <w:tc>
          <w:tcPr>
            <w:tcW w:w="3470" w:type="dxa"/>
            <w:tcBorders>
              <w:top w:val="single" w:sz="24" w:space="0" w:color="585858"/>
              <w:left w:val="single" w:sz="4" w:space="0" w:color="auto"/>
              <w:bottom w:val="single" w:sz="24" w:space="0" w:color="585858"/>
              <w:right w:val="single" w:sz="4" w:space="0" w:color="auto"/>
            </w:tcBorders>
          </w:tcPr>
          <w:p w14:paraId="498E2851" w14:textId="77777777" w:rsidR="00D44140" w:rsidRPr="00EB7D82" w:rsidRDefault="00D44140" w:rsidP="00EB7D82">
            <w:pPr>
              <w:pBdr>
                <w:top w:val="nil"/>
                <w:left w:val="nil"/>
                <w:bottom w:val="nil"/>
                <w:right w:val="nil"/>
                <w:between w:val="nil"/>
              </w:pBdr>
              <w:ind w:right="124"/>
              <w:rPr>
                <w:color w:val="000000"/>
                <w:sz w:val="22"/>
                <w:szCs w:val="22"/>
              </w:rPr>
            </w:pPr>
            <w:r w:rsidRPr="00EB7D82">
              <w:rPr>
                <w:color w:val="000000"/>
                <w:sz w:val="22"/>
                <w:szCs w:val="22"/>
              </w:rPr>
              <w:t>Intended Measurable Outcome:</w:t>
            </w:r>
          </w:p>
          <w:p w14:paraId="6DAD96DF" w14:textId="3BCED31D" w:rsidR="00D44140" w:rsidRPr="00EB7D82" w:rsidRDefault="00D44140" w:rsidP="00EB7D82">
            <w:pPr>
              <w:widowControl w:val="0"/>
              <w:numPr>
                <w:ilvl w:val="0"/>
                <w:numId w:val="6"/>
              </w:numPr>
              <w:pBdr>
                <w:top w:val="nil"/>
                <w:left w:val="nil"/>
                <w:bottom w:val="nil"/>
                <w:right w:val="nil"/>
                <w:between w:val="nil"/>
              </w:pBdr>
              <w:rPr>
                <w:color w:val="000000"/>
                <w:sz w:val="22"/>
                <w:szCs w:val="22"/>
              </w:rPr>
            </w:pPr>
            <w:r w:rsidRPr="00EB7D82">
              <w:rPr>
                <w:b/>
                <w:color w:val="000000"/>
                <w:sz w:val="22"/>
                <w:szCs w:val="22"/>
              </w:rPr>
              <w:t xml:space="preserve">School </w:t>
            </w:r>
            <w:r w:rsidRPr="00EB7D82">
              <w:rPr>
                <w:b/>
                <w:sz w:val="22"/>
                <w:szCs w:val="22"/>
              </w:rPr>
              <w:t>l</w:t>
            </w:r>
            <w:r w:rsidRPr="00EB7D82">
              <w:rPr>
                <w:b/>
                <w:color w:val="000000"/>
                <w:sz w:val="22"/>
                <w:szCs w:val="22"/>
              </w:rPr>
              <w:t>eaders</w:t>
            </w:r>
            <w:r w:rsidRPr="00EB7D82">
              <w:rPr>
                <w:color w:val="000000"/>
                <w:sz w:val="22"/>
                <w:szCs w:val="22"/>
              </w:rPr>
              <w:t xml:space="preserve"> are implementing </w:t>
            </w:r>
            <w:hyperlink r:id="rId120">
              <w:r w:rsidRPr="00EB7D82">
                <w:rPr>
                  <w:color w:val="1155CC"/>
                  <w:sz w:val="22"/>
                  <w:szCs w:val="22"/>
                  <w:u w:val="single"/>
                </w:rPr>
                <w:t>Principles of Effective Practice for Integrating Student Supports</w:t>
              </w:r>
            </w:hyperlink>
            <w:r w:rsidRPr="00EB7D82">
              <w:rPr>
                <w:color w:val="000000"/>
                <w:sz w:val="22"/>
                <w:szCs w:val="22"/>
              </w:rPr>
              <w:t>. Th</w:t>
            </w:r>
            <w:r w:rsidRPr="00EB7D82">
              <w:rPr>
                <w:sz w:val="22"/>
                <w:szCs w:val="22"/>
              </w:rPr>
              <w:t xml:space="preserve">ey </w:t>
            </w:r>
            <w:proofErr w:type="gramStart"/>
            <w:r w:rsidRPr="00EB7D82">
              <w:rPr>
                <w:sz w:val="22"/>
                <w:szCs w:val="22"/>
              </w:rPr>
              <w:t>include:</w:t>
            </w:r>
            <w:proofErr w:type="gramEnd"/>
            <w:r w:rsidRPr="00EB7D82">
              <w:rPr>
                <w:sz w:val="22"/>
                <w:szCs w:val="22"/>
              </w:rPr>
              <w:t xml:space="preserve"> Whole School, Whole Child, Mindset, Confidentiality, Collaboration, Coordination, Access to Services, and Partnering with Families </w:t>
            </w:r>
          </w:p>
          <w:p w14:paraId="3781D4FC" w14:textId="77777777" w:rsidR="00D44140" w:rsidRPr="00EB7D82" w:rsidRDefault="00D44140" w:rsidP="00EB7D82">
            <w:pPr>
              <w:pBdr>
                <w:top w:val="nil"/>
                <w:left w:val="nil"/>
                <w:bottom w:val="nil"/>
                <w:right w:val="nil"/>
                <w:between w:val="nil"/>
              </w:pBdr>
              <w:rPr>
                <w:color w:val="000000"/>
                <w:sz w:val="22"/>
                <w:szCs w:val="22"/>
              </w:rPr>
            </w:pPr>
          </w:p>
          <w:p w14:paraId="0AD497A6" w14:textId="77777777" w:rsidR="00D44140" w:rsidRPr="00EB7D82" w:rsidRDefault="00D44140" w:rsidP="00EB7D82">
            <w:pPr>
              <w:pBdr>
                <w:top w:val="nil"/>
                <w:left w:val="nil"/>
                <w:bottom w:val="nil"/>
                <w:right w:val="nil"/>
                <w:between w:val="nil"/>
              </w:pBdr>
              <w:rPr>
                <w:color w:val="000000"/>
                <w:sz w:val="22"/>
                <w:szCs w:val="22"/>
              </w:rPr>
            </w:pPr>
            <w:r w:rsidRPr="00EB7D82">
              <w:rPr>
                <w:color w:val="000000"/>
                <w:sz w:val="22"/>
                <w:szCs w:val="22"/>
              </w:rPr>
              <w:t xml:space="preserve">Potential Evidence: </w:t>
            </w:r>
          </w:p>
          <w:p w14:paraId="18CA7574" w14:textId="77777777" w:rsidR="00D44140" w:rsidRPr="00EB7D82" w:rsidRDefault="00D44140" w:rsidP="00EB7D82">
            <w:pPr>
              <w:widowControl w:val="0"/>
              <w:numPr>
                <w:ilvl w:val="0"/>
                <w:numId w:val="6"/>
              </w:numPr>
              <w:pBdr>
                <w:top w:val="nil"/>
                <w:left w:val="nil"/>
                <w:bottom w:val="nil"/>
                <w:right w:val="nil"/>
                <w:between w:val="nil"/>
              </w:pBdr>
              <w:rPr>
                <w:color w:val="000000"/>
                <w:sz w:val="22"/>
                <w:szCs w:val="22"/>
              </w:rPr>
            </w:pPr>
            <w:r w:rsidRPr="00EB7D82">
              <w:rPr>
                <w:color w:val="000000"/>
                <w:sz w:val="22"/>
                <w:szCs w:val="22"/>
              </w:rPr>
              <w:t xml:space="preserve">There is an articulated plan spelling out specific steps to which the school has </w:t>
            </w:r>
            <w:proofErr w:type="gramStart"/>
            <w:r w:rsidRPr="00EB7D82">
              <w:rPr>
                <w:color w:val="000000"/>
                <w:sz w:val="22"/>
                <w:szCs w:val="22"/>
              </w:rPr>
              <w:t>committed</w:t>
            </w:r>
            <w:proofErr w:type="gramEnd"/>
            <w:r w:rsidRPr="00EB7D82">
              <w:rPr>
                <w:color w:val="000000"/>
                <w:sz w:val="22"/>
                <w:szCs w:val="22"/>
              </w:rPr>
              <w:t xml:space="preserve"> </w:t>
            </w:r>
          </w:p>
          <w:p w14:paraId="2A0894D2" w14:textId="77777777" w:rsidR="00D44140" w:rsidRPr="00EB7D82" w:rsidRDefault="00D44140" w:rsidP="00EB7D82">
            <w:pPr>
              <w:pBdr>
                <w:top w:val="nil"/>
                <w:left w:val="nil"/>
                <w:bottom w:val="nil"/>
                <w:right w:val="nil"/>
                <w:between w:val="nil"/>
              </w:pBdr>
              <w:rPr>
                <w:sz w:val="22"/>
                <w:szCs w:val="22"/>
              </w:rPr>
            </w:pPr>
          </w:p>
        </w:tc>
        <w:tc>
          <w:tcPr>
            <w:tcW w:w="3470" w:type="dxa"/>
            <w:tcBorders>
              <w:top w:val="single" w:sz="24" w:space="0" w:color="585858"/>
              <w:left w:val="single" w:sz="4" w:space="0" w:color="auto"/>
              <w:bottom w:val="single" w:sz="24" w:space="0" w:color="585858"/>
              <w:right w:val="single" w:sz="4" w:space="0" w:color="auto"/>
            </w:tcBorders>
          </w:tcPr>
          <w:p w14:paraId="2642002D" w14:textId="77777777" w:rsidR="00D44140" w:rsidRPr="00EB7D82" w:rsidRDefault="00D44140" w:rsidP="00EB7D82">
            <w:pPr>
              <w:pBdr>
                <w:top w:val="nil"/>
                <w:left w:val="nil"/>
                <w:bottom w:val="nil"/>
                <w:right w:val="nil"/>
                <w:between w:val="nil"/>
              </w:pBdr>
              <w:ind w:right="124"/>
              <w:rPr>
                <w:color w:val="000000"/>
                <w:sz w:val="22"/>
                <w:szCs w:val="22"/>
              </w:rPr>
            </w:pPr>
            <w:r w:rsidRPr="00EB7D82">
              <w:rPr>
                <w:color w:val="000000"/>
                <w:sz w:val="22"/>
                <w:szCs w:val="22"/>
              </w:rPr>
              <w:t>Intended Measurable Outcome:</w:t>
            </w:r>
          </w:p>
          <w:p w14:paraId="4D0D878D" w14:textId="77777777" w:rsidR="00D44140" w:rsidRPr="00EB7D82" w:rsidRDefault="00D44140" w:rsidP="00EB7D82">
            <w:pPr>
              <w:widowControl w:val="0"/>
              <w:numPr>
                <w:ilvl w:val="0"/>
                <w:numId w:val="6"/>
              </w:numPr>
              <w:rPr>
                <w:sz w:val="22"/>
                <w:szCs w:val="22"/>
              </w:rPr>
            </w:pPr>
            <w:r w:rsidRPr="00EB7D82">
              <w:rPr>
                <w:b/>
                <w:sz w:val="22"/>
                <w:szCs w:val="22"/>
              </w:rPr>
              <w:t>The school</w:t>
            </w:r>
            <w:r w:rsidRPr="00EB7D82">
              <w:rPr>
                <w:sz w:val="22"/>
                <w:szCs w:val="22"/>
              </w:rPr>
              <w:t xml:space="preserve"> has established an interdisciplinary student support team which includes the student and is made up of counselors, nurses, psychologists, and others who provide necessary supports for students within school, and who manage external services for students </w:t>
            </w:r>
            <w:r w:rsidRPr="00EB7D82">
              <w:rPr>
                <w:rFonts w:cstheme="minorHAnsi"/>
                <w:color w:val="212529"/>
                <w:sz w:val="22"/>
                <w:szCs w:val="22"/>
                <w:shd w:val="clear" w:color="auto" w:fill="FFFFFF"/>
              </w:rPr>
              <w:t>who are identified as</w:t>
            </w:r>
            <w:r w:rsidRPr="00EB7D82">
              <w:rPr>
                <w:sz w:val="22"/>
                <w:szCs w:val="22"/>
              </w:rPr>
              <w:t xml:space="preserve"> requiring additional </w:t>
            </w:r>
            <w:proofErr w:type="gramStart"/>
            <w:r w:rsidRPr="00EB7D82">
              <w:rPr>
                <w:sz w:val="22"/>
                <w:szCs w:val="22"/>
              </w:rPr>
              <w:t>supports</w:t>
            </w:r>
            <w:proofErr w:type="gramEnd"/>
          </w:p>
          <w:p w14:paraId="1B1617D2" w14:textId="77777777" w:rsidR="00D44140" w:rsidRPr="00EB7D82" w:rsidRDefault="00D44140" w:rsidP="00EB7D82">
            <w:pPr>
              <w:rPr>
                <w:sz w:val="22"/>
                <w:szCs w:val="22"/>
              </w:rPr>
            </w:pPr>
          </w:p>
          <w:p w14:paraId="399CA6D6" w14:textId="77777777" w:rsidR="00D44140" w:rsidRPr="00EB7D82" w:rsidRDefault="00D44140" w:rsidP="00EB7D82">
            <w:pPr>
              <w:rPr>
                <w:sz w:val="22"/>
                <w:szCs w:val="22"/>
              </w:rPr>
            </w:pPr>
            <w:r w:rsidRPr="00EB7D82">
              <w:rPr>
                <w:sz w:val="22"/>
                <w:szCs w:val="22"/>
              </w:rPr>
              <w:t>Potential Evidence:</w:t>
            </w:r>
          </w:p>
          <w:p w14:paraId="49B92786" w14:textId="77777777" w:rsidR="00D44140" w:rsidRPr="00EB7D82" w:rsidRDefault="00D44140" w:rsidP="00EB7D82">
            <w:pPr>
              <w:widowControl w:val="0"/>
              <w:numPr>
                <w:ilvl w:val="0"/>
                <w:numId w:val="6"/>
              </w:numPr>
              <w:rPr>
                <w:sz w:val="22"/>
                <w:szCs w:val="22"/>
              </w:rPr>
            </w:pPr>
            <w:r w:rsidRPr="00EB7D82">
              <w:rPr>
                <w:sz w:val="22"/>
                <w:szCs w:val="22"/>
              </w:rPr>
              <w:t xml:space="preserve">The team shares their observations, suggestions, and perspectives on challenges, strengths, and strategies at regular </w:t>
            </w:r>
            <w:proofErr w:type="gramStart"/>
            <w:r w:rsidRPr="00EB7D82">
              <w:rPr>
                <w:sz w:val="22"/>
                <w:szCs w:val="22"/>
              </w:rPr>
              <w:t>meetings</w:t>
            </w:r>
            <w:proofErr w:type="gramEnd"/>
          </w:p>
          <w:p w14:paraId="5F2E19F7" w14:textId="77777777" w:rsidR="00D44140" w:rsidRPr="00EB7D82" w:rsidRDefault="00D44140" w:rsidP="00EB7D82">
            <w:pPr>
              <w:widowControl w:val="0"/>
              <w:numPr>
                <w:ilvl w:val="0"/>
                <w:numId w:val="6"/>
              </w:numPr>
              <w:pBdr>
                <w:top w:val="nil"/>
                <w:left w:val="nil"/>
                <w:bottom w:val="nil"/>
                <w:right w:val="nil"/>
                <w:between w:val="nil"/>
              </w:pBdr>
              <w:rPr>
                <w:color w:val="000000"/>
                <w:sz w:val="22"/>
                <w:szCs w:val="22"/>
              </w:rPr>
            </w:pPr>
            <w:r w:rsidRPr="00EB7D82">
              <w:rPr>
                <w:sz w:val="22"/>
                <w:szCs w:val="22"/>
              </w:rPr>
              <w:t xml:space="preserve">Records of IEPs, 504 plans, and contracts with external providers </w:t>
            </w:r>
          </w:p>
        </w:tc>
        <w:tc>
          <w:tcPr>
            <w:tcW w:w="3470" w:type="dxa"/>
            <w:tcBorders>
              <w:top w:val="single" w:sz="24" w:space="0" w:color="585858"/>
              <w:left w:val="single" w:sz="4" w:space="0" w:color="auto"/>
              <w:bottom w:val="single" w:sz="24" w:space="0" w:color="585858"/>
            </w:tcBorders>
          </w:tcPr>
          <w:p w14:paraId="06A71437" w14:textId="77777777" w:rsidR="00D44140" w:rsidRPr="00EB7D82" w:rsidRDefault="00D44140" w:rsidP="00EB7D82">
            <w:pPr>
              <w:pBdr>
                <w:top w:val="nil"/>
                <w:left w:val="nil"/>
                <w:bottom w:val="nil"/>
                <w:right w:val="nil"/>
                <w:between w:val="nil"/>
              </w:pBdr>
              <w:ind w:right="124"/>
              <w:rPr>
                <w:color w:val="000000"/>
                <w:sz w:val="22"/>
                <w:szCs w:val="22"/>
              </w:rPr>
            </w:pPr>
            <w:r w:rsidRPr="00EB7D82">
              <w:rPr>
                <w:color w:val="000000"/>
                <w:sz w:val="22"/>
                <w:szCs w:val="22"/>
              </w:rPr>
              <w:t>Intended Measurable Outcome:</w:t>
            </w:r>
          </w:p>
          <w:p w14:paraId="52BF42A5" w14:textId="77777777" w:rsidR="00D44140" w:rsidRPr="00EB7D82" w:rsidRDefault="00D44140" w:rsidP="00EB7D82">
            <w:pPr>
              <w:numPr>
                <w:ilvl w:val="0"/>
                <w:numId w:val="6"/>
              </w:numPr>
              <w:rPr>
                <w:sz w:val="22"/>
                <w:szCs w:val="22"/>
              </w:rPr>
            </w:pPr>
            <w:r w:rsidRPr="00EB7D82">
              <w:rPr>
                <w:b/>
                <w:sz w:val="22"/>
                <w:szCs w:val="22"/>
              </w:rPr>
              <w:t xml:space="preserve">The school </w:t>
            </w:r>
            <w:r w:rsidRPr="00EB7D82">
              <w:rPr>
                <w:rFonts w:cstheme="minorHAnsi"/>
                <w:color w:val="212529"/>
                <w:sz w:val="22"/>
                <w:szCs w:val="22"/>
                <w:shd w:val="clear" w:color="auto" w:fill="FFFFFF"/>
              </w:rPr>
              <w:t xml:space="preserve">goes beyond using only a case management approach to student and family supports, and includes a broader public health stance recognizing the need for support is not just limited to identified students, but to all students, staff, families, and the wider </w:t>
            </w:r>
            <w:proofErr w:type="gramStart"/>
            <w:r w:rsidRPr="00EB7D82">
              <w:rPr>
                <w:rFonts w:cstheme="minorHAnsi"/>
                <w:color w:val="212529"/>
                <w:sz w:val="22"/>
                <w:szCs w:val="22"/>
                <w:shd w:val="clear" w:color="auto" w:fill="FFFFFF"/>
              </w:rPr>
              <w:t>community</w:t>
            </w:r>
            <w:proofErr w:type="gramEnd"/>
          </w:p>
          <w:p w14:paraId="0E6C846B" w14:textId="77777777" w:rsidR="00D44140" w:rsidRPr="00EB7D82" w:rsidRDefault="00D44140" w:rsidP="00EB7D82">
            <w:pPr>
              <w:rPr>
                <w:sz w:val="22"/>
                <w:szCs w:val="22"/>
              </w:rPr>
            </w:pPr>
          </w:p>
          <w:p w14:paraId="7420B37E" w14:textId="77777777" w:rsidR="00D44140" w:rsidRPr="00EB7D82" w:rsidRDefault="00D44140" w:rsidP="00EB7D82">
            <w:pPr>
              <w:rPr>
                <w:sz w:val="22"/>
                <w:szCs w:val="22"/>
              </w:rPr>
            </w:pPr>
            <w:r w:rsidRPr="00EB7D82">
              <w:rPr>
                <w:sz w:val="22"/>
                <w:szCs w:val="22"/>
              </w:rPr>
              <w:t>Potential Evidence:</w:t>
            </w:r>
          </w:p>
          <w:p w14:paraId="2592D293" w14:textId="77777777" w:rsidR="00D44140" w:rsidRPr="00EB7D82" w:rsidRDefault="00D44140" w:rsidP="00EB7D82">
            <w:pPr>
              <w:widowControl w:val="0"/>
              <w:numPr>
                <w:ilvl w:val="0"/>
                <w:numId w:val="6"/>
              </w:numPr>
              <w:rPr>
                <w:sz w:val="22"/>
                <w:szCs w:val="22"/>
              </w:rPr>
            </w:pPr>
            <w:r w:rsidRPr="00EB7D82">
              <w:rPr>
                <w:sz w:val="22"/>
                <w:szCs w:val="22"/>
              </w:rPr>
              <w:t xml:space="preserve">Strong ties exist between the school and external providers both online and in the wider </w:t>
            </w:r>
            <w:proofErr w:type="gramStart"/>
            <w:r w:rsidRPr="00EB7D82">
              <w:rPr>
                <w:sz w:val="22"/>
                <w:szCs w:val="22"/>
              </w:rPr>
              <w:t>community</w:t>
            </w:r>
            <w:proofErr w:type="gramEnd"/>
            <w:r w:rsidRPr="00EB7D82">
              <w:rPr>
                <w:sz w:val="22"/>
                <w:szCs w:val="22"/>
              </w:rPr>
              <w:t xml:space="preserve"> </w:t>
            </w:r>
          </w:p>
          <w:p w14:paraId="0CA5172A" w14:textId="77777777" w:rsidR="00D44140" w:rsidRPr="00EB7D82" w:rsidRDefault="00D44140" w:rsidP="00EB7D82">
            <w:pPr>
              <w:widowControl w:val="0"/>
              <w:numPr>
                <w:ilvl w:val="0"/>
                <w:numId w:val="6"/>
              </w:numPr>
              <w:rPr>
                <w:sz w:val="22"/>
                <w:szCs w:val="22"/>
              </w:rPr>
            </w:pPr>
            <w:r w:rsidRPr="00EB7D82">
              <w:rPr>
                <w:sz w:val="22"/>
                <w:szCs w:val="22"/>
              </w:rPr>
              <w:t>Students, staff, and families report having access to a wide variety of supports and services to meet academic and non-academic needs</w:t>
            </w:r>
          </w:p>
        </w:tc>
      </w:tr>
    </w:tbl>
    <w:p w14:paraId="3BFB6BDB" w14:textId="77777777" w:rsidR="00D44140" w:rsidRDefault="00D44140" w:rsidP="00D44140"/>
    <w:p w14:paraId="37658D78" w14:textId="77777777" w:rsidR="00D44140" w:rsidRDefault="00D44140" w:rsidP="00D44140"/>
    <w:p w14:paraId="5003AC5C" w14:textId="351139C3" w:rsidR="00D44140" w:rsidRDefault="00D44140" w:rsidP="00D44140"/>
    <w:p w14:paraId="70E1D0D1" w14:textId="2214E01B" w:rsidR="00EB7D82" w:rsidRDefault="00EB7D82" w:rsidP="00D44140"/>
    <w:p w14:paraId="15E64128" w14:textId="3D5E4ABD" w:rsidR="00EB7D82" w:rsidRDefault="00EB7D82" w:rsidP="00D44140"/>
    <w:p w14:paraId="6565F8C5" w14:textId="77777777" w:rsidR="00EB7D82" w:rsidRDefault="00EB7D82" w:rsidP="00D44140"/>
    <w:tbl>
      <w:tblPr>
        <w:tblpPr w:leftFromText="180" w:rightFromText="180" w:vertAnchor="text" w:tblpY="1"/>
        <w:tblOverlap w:val="never"/>
        <w:tblW w:w="14328" w:type="dxa"/>
        <w:tblBorders>
          <w:top w:val="single" w:sz="18" w:space="0" w:color="585858"/>
          <w:left w:val="single" w:sz="18" w:space="0" w:color="585858"/>
          <w:bottom w:val="single" w:sz="18" w:space="0" w:color="585858"/>
          <w:right w:val="single" w:sz="18" w:space="0" w:color="585858"/>
          <w:insideH w:val="single" w:sz="18" w:space="0" w:color="585858"/>
          <w:insideV w:val="single" w:sz="18" w:space="0" w:color="585858"/>
        </w:tblBorders>
        <w:tblLayout w:type="fixed"/>
        <w:tblLook w:val="0000" w:firstRow="0" w:lastRow="0" w:firstColumn="0" w:lastColumn="0" w:noHBand="0" w:noVBand="0"/>
      </w:tblPr>
      <w:tblGrid>
        <w:gridCol w:w="448"/>
        <w:gridCol w:w="3470"/>
        <w:gridCol w:w="3470"/>
        <w:gridCol w:w="3562"/>
        <w:gridCol w:w="3378"/>
      </w:tblGrid>
      <w:tr w:rsidR="00D44140" w14:paraId="28071A2B" w14:textId="77777777" w:rsidTr="00EB7D82">
        <w:trPr>
          <w:trHeight w:val="28"/>
        </w:trPr>
        <w:tc>
          <w:tcPr>
            <w:tcW w:w="448" w:type="dxa"/>
            <w:tcBorders>
              <w:left w:val="single" w:sz="24" w:space="0" w:color="585858"/>
              <w:bottom w:val="single" w:sz="24" w:space="0" w:color="585858"/>
            </w:tcBorders>
            <w:shd w:val="clear" w:color="auto" w:fill="A4A4A4"/>
          </w:tcPr>
          <w:p w14:paraId="37F817D8" w14:textId="77777777" w:rsidR="00D44140" w:rsidRDefault="00D44140" w:rsidP="00EB7D82">
            <w:pPr>
              <w:pBdr>
                <w:top w:val="nil"/>
                <w:left w:val="nil"/>
                <w:bottom w:val="nil"/>
                <w:right w:val="nil"/>
                <w:between w:val="nil"/>
              </w:pBdr>
              <w:ind w:left="111" w:right="113"/>
              <w:jc w:val="center"/>
              <w:rPr>
                <w:b/>
                <w:color w:val="000000"/>
              </w:rPr>
            </w:pPr>
          </w:p>
        </w:tc>
        <w:tc>
          <w:tcPr>
            <w:tcW w:w="3470" w:type="dxa"/>
            <w:tcBorders>
              <w:left w:val="single" w:sz="24" w:space="0" w:color="585858"/>
              <w:bottom w:val="single" w:sz="24" w:space="0" w:color="585858"/>
            </w:tcBorders>
            <w:shd w:val="clear" w:color="auto" w:fill="B7DDE8"/>
            <w:vAlign w:val="center"/>
          </w:tcPr>
          <w:p w14:paraId="43B78BD1" w14:textId="77777777" w:rsidR="00D44140" w:rsidRDefault="00D44140" w:rsidP="00EB7D82">
            <w:pPr>
              <w:pBdr>
                <w:top w:val="nil"/>
                <w:left w:val="nil"/>
                <w:bottom w:val="nil"/>
                <w:right w:val="nil"/>
                <w:between w:val="nil"/>
              </w:pBdr>
              <w:ind w:right="124"/>
              <w:jc w:val="center"/>
              <w:rPr>
                <w:color w:val="000000"/>
              </w:rPr>
            </w:pPr>
            <w:r>
              <w:rPr>
                <w:b/>
                <w:color w:val="000000"/>
                <w:sz w:val="32"/>
                <w:szCs w:val="32"/>
              </w:rPr>
              <w:t>Beginning</w:t>
            </w:r>
          </w:p>
        </w:tc>
        <w:tc>
          <w:tcPr>
            <w:tcW w:w="3470" w:type="dxa"/>
            <w:tcBorders>
              <w:bottom w:val="single" w:sz="24" w:space="0" w:color="585858"/>
            </w:tcBorders>
            <w:shd w:val="clear" w:color="auto" w:fill="8DB3E2"/>
            <w:vAlign w:val="center"/>
          </w:tcPr>
          <w:p w14:paraId="737B9C4D" w14:textId="77777777" w:rsidR="00D44140" w:rsidRDefault="00D44140" w:rsidP="00EB7D82">
            <w:pPr>
              <w:pBdr>
                <w:top w:val="nil"/>
                <w:left w:val="nil"/>
                <w:bottom w:val="nil"/>
                <w:right w:val="nil"/>
                <w:between w:val="nil"/>
              </w:pBdr>
              <w:ind w:right="124"/>
              <w:jc w:val="center"/>
              <w:rPr>
                <w:color w:val="000000"/>
              </w:rPr>
            </w:pPr>
            <w:r>
              <w:rPr>
                <w:b/>
                <w:color w:val="000000"/>
                <w:sz w:val="32"/>
                <w:szCs w:val="32"/>
              </w:rPr>
              <w:t>Developing</w:t>
            </w:r>
          </w:p>
        </w:tc>
        <w:tc>
          <w:tcPr>
            <w:tcW w:w="3562" w:type="dxa"/>
            <w:tcBorders>
              <w:bottom w:val="single" w:sz="24" w:space="0" w:color="585858"/>
            </w:tcBorders>
            <w:shd w:val="clear" w:color="auto" w:fill="548DD4"/>
            <w:vAlign w:val="center"/>
          </w:tcPr>
          <w:p w14:paraId="68282BD5" w14:textId="77777777" w:rsidR="00D44140" w:rsidRDefault="00D44140" w:rsidP="00EB7D82">
            <w:pPr>
              <w:pBdr>
                <w:top w:val="nil"/>
                <w:left w:val="nil"/>
                <w:bottom w:val="nil"/>
                <w:right w:val="nil"/>
                <w:between w:val="nil"/>
              </w:pBdr>
              <w:ind w:right="124"/>
              <w:jc w:val="center"/>
              <w:rPr>
                <w:color w:val="000000"/>
              </w:rPr>
            </w:pPr>
            <w:r>
              <w:rPr>
                <w:b/>
                <w:color w:val="000000"/>
                <w:sz w:val="32"/>
                <w:szCs w:val="32"/>
              </w:rPr>
              <w:t>Practicing</w:t>
            </w:r>
          </w:p>
        </w:tc>
        <w:tc>
          <w:tcPr>
            <w:tcW w:w="3378" w:type="dxa"/>
            <w:tcBorders>
              <w:bottom w:val="single" w:sz="24" w:space="0" w:color="585858"/>
              <w:right w:val="single" w:sz="24" w:space="0" w:color="585858"/>
            </w:tcBorders>
            <w:shd w:val="clear" w:color="auto" w:fill="17365D"/>
            <w:vAlign w:val="center"/>
          </w:tcPr>
          <w:p w14:paraId="68267FF0" w14:textId="77777777" w:rsidR="00D44140" w:rsidRDefault="00D44140" w:rsidP="00EB7D82">
            <w:pPr>
              <w:pBdr>
                <w:top w:val="nil"/>
                <w:left w:val="nil"/>
                <w:bottom w:val="nil"/>
                <w:right w:val="nil"/>
                <w:between w:val="nil"/>
              </w:pBdr>
              <w:ind w:right="124"/>
              <w:jc w:val="center"/>
              <w:rPr>
                <w:color w:val="FFFFFF"/>
              </w:rPr>
            </w:pPr>
            <w:r>
              <w:rPr>
                <w:b/>
                <w:color w:val="FFFFFF"/>
                <w:sz w:val="32"/>
                <w:szCs w:val="32"/>
              </w:rPr>
              <w:t>Excelling</w:t>
            </w:r>
          </w:p>
        </w:tc>
      </w:tr>
      <w:tr w:rsidR="00D44140" w14:paraId="4EAB9B9F" w14:textId="77777777" w:rsidTr="00EB7D82">
        <w:trPr>
          <w:trHeight w:val="27"/>
        </w:trPr>
        <w:tc>
          <w:tcPr>
            <w:tcW w:w="448" w:type="dxa"/>
            <w:tcBorders>
              <w:top w:val="single" w:sz="24" w:space="0" w:color="585858"/>
              <w:left w:val="single" w:sz="24" w:space="0" w:color="585858"/>
              <w:bottom w:val="single" w:sz="24" w:space="0" w:color="585858"/>
              <w:right w:val="single" w:sz="24" w:space="0" w:color="585858"/>
            </w:tcBorders>
            <w:shd w:val="clear" w:color="auto" w:fill="000000"/>
          </w:tcPr>
          <w:p w14:paraId="3383A064" w14:textId="77777777" w:rsidR="00D44140" w:rsidRPr="00EB7D82" w:rsidRDefault="00D44140" w:rsidP="00EB7D82">
            <w:pPr>
              <w:pBdr>
                <w:top w:val="nil"/>
                <w:left w:val="nil"/>
                <w:bottom w:val="nil"/>
                <w:right w:val="nil"/>
                <w:between w:val="nil"/>
              </w:pBdr>
              <w:ind w:left="111" w:right="113"/>
              <w:jc w:val="center"/>
              <w:rPr>
                <w:b/>
                <w:color w:val="FFFFFF"/>
                <w:sz w:val="22"/>
                <w:szCs w:val="22"/>
              </w:rPr>
            </w:pPr>
          </w:p>
        </w:tc>
        <w:tc>
          <w:tcPr>
            <w:tcW w:w="3470" w:type="dxa"/>
            <w:tcBorders>
              <w:top w:val="single" w:sz="24" w:space="0" w:color="585858"/>
              <w:left w:val="single" w:sz="24" w:space="0" w:color="585858"/>
              <w:bottom w:val="single" w:sz="24" w:space="0" w:color="585858"/>
            </w:tcBorders>
            <w:shd w:val="clear" w:color="auto" w:fill="B7DDE8"/>
            <w:vAlign w:val="center"/>
          </w:tcPr>
          <w:p w14:paraId="5BACDBB7" w14:textId="77777777" w:rsidR="00D44140" w:rsidRPr="00EB7D82" w:rsidRDefault="00D44140" w:rsidP="00EB7D82">
            <w:pPr>
              <w:ind w:left="114" w:right="179"/>
              <w:rPr>
                <w:b/>
                <w:i/>
                <w:sz w:val="22"/>
                <w:szCs w:val="22"/>
              </w:rPr>
            </w:pPr>
            <w:r w:rsidRPr="00EB7D82">
              <w:rPr>
                <w:i/>
                <w:sz w:val="22"/>
                <w:szCs w:val="22"/>
              </w:rPr>
              <w:t>The school has begun planning for the implementation of complex activities and/or begun implementing more simple activities (limited barriers) with the intended outcome of:</w:t>
            </w:r>
          </w:p>
        </w:tc>
        <w:tc>
          <w:tcPr>
            <w:tcW w:w="3470" w:type="dxa"/>
            <w:tcBorders>
              <w:top w:val="single" w:sz="24" w:space="0" w:color="585858"/>
              <w:bottom w:val="single" w:sz="24" w:space="0" w:color="585858"/>
            </w:tcBorders>
            <w:shd w:val="clear" w:color="auto" w:fill="8DB3E2"/>
            <w:vAlign w:val="center"/>
          </w:tcPr>
          <w:p w14:paraId="1175EEF3" w14:textId="77777777" w:rsidR="00D44140" w:rsidRPr="00EB7D82" w:rsidRDefault="00D44140" w:rsidP="00EB7D82">
            <w:pPr>
              <w:ind w:left="124" w:right="45"/>
              <w:rPr>
                <w:i/>
                <w:sz w:val="22"/>
                <w:szCs w:val="22"/>
              </w:rPr>
            </w:pPr>
            <w:r w:rsidRPr="00EB7D82">
              <w:rPr>
                <w:i/>
                <w:sz w:val="22"/>
                <w:szCs w:val="22"/>
              </w:rPr>
              <w:t>The school has moved towards finalizing plans for the implementation of complex activities and/or completed initial implementation of more simple activities with the intended outcome of:</w:t>
            </w:r>
          </w:p>
        </w:tc>
        <w:tc>
          <w:tcPr>
            <w:tcW w:w="3562" w:type="dxa"/>
            <w:tcBorders>
              <w:top w:val="single" w:sz="24" w:space="0" w:color="585858"/>
              <w:bottom w:val="single" w:sz="24" w:space="0" w:color="585858"/>
            </w:tcBorders>
            <w:shd w:val="clear" w:color="auto" w:fill="548DD4"/>
            <w:vAlign w:val="center"/>
          </w:tcPr>
          <w:p w14:paraId="745C903B" w14:textId="77777777" w:rsidR="00D44140" w:rsidRPr="00EB7D82" w:rsidRDefault="00D44140" w:rsidP="00EB7D82">
            <w:pPr>
              <w:ind w:left="126" w:right="124"/>
              <w:rPr>
                <w:i/>
                <w:sz w:val="22"/>
                <w:szCs w:val="22"/>
              </w:rPr>
            </w:pPr>
            <w:r w:rsidRPr="00EB7D82">
              <w:rPr>
                <w:i/>
                <w:sz w:val="22"/>
                <w:szCs w:val="22"/>
              </w:rPr>
              <w:t>The school has begun implementing completed plans for complex activities and/or has begun reflecting on previously implemented activities with the intended outcome of:</w:t>
            </w:r>
          </w:p>
        </w:tc>
        <w:tc>
          <w:tcPr>
            <w:tcW w:w="3378" w:type="dxa"/>
            <w:tcBorders>
              <w:top w:val="single" w:sz="24" w:space="0" w:color="585858"/>
              <w:bottom w:val="single" w:sz="24" w:space="0" w:color="585858"/>
            </w:tcBorders>
            <w:shd w:val="clear" w:color="auto" w:fill="17365D"/>
            <w:vAlign w:val="center"/>
          </w:tcPr>
          <w:p w14:paraId="1E160ADE" w14:textId="77777777" w:rsidR="00D44140" w:rsidRPr="00EB7D82" w:rsidRDefault="00D44140" w:rsidP="00EB7D82">
            <w:pPr>
              <w:ind w:left="127" w:right="102"/>
              <w:rPr>
                <w:i/>
                <w:color w:val="FFFFFF"/>
                <w:sz w:val="22"/>
                <w:szCs w:val="22"/>
              </w:rPr>
            </w:pPr>
            <w:r w:rsidRPr="00EB7D82">
              <w:rPr>
                <w:i/>
                <w:color w:val="FFFFFF"/>
                <w:sz w:val="22"/>
                <w:szCs w:val="22"/>
              </w:rPr>
              <w:t>The school community has fully implemented its original plans with clearly outlined steps for reflection, continuous inquiry, and continuous improvement with the intended outcome of:</w:t>
            </w:r>
          </w:p>
        </w:tc>
      </w:tr>
      <w:tr w:rsidR="00D44140" w14:paraId="780E1875" w14:textId="77777777" w:rsidTr="00EB7D82">
        <w:trPr>
          <w:trHeight w:val="27"/>
        </w:trPr>
        <w:tc>
          <w:tcPr>
            <w:tcW w:w="448" w:type="dxa"/>
            <w:tcBorders>
              <w:top w:val="single" w:sz="24" w:space="0" w:color="585858"/>
              <w:left w:val="single" w:sz="24" w:space="0" w:color="585858"/>
              <w:bottom w:val="single" w:sz="24" w:space="0" w:color="585858"/>
              <w:right w:val="single" w:sz="24" w:space="0" w:color="585858"/>
            </w:tcBorders>
            <w:shd w:val="clear" w:color="auto" w:fill="000000"/>
          </w:tcPr>
          <w:p w14:paraId="287E0CB6" w14:textId="77777777" w:rsidR="00D44140" w:rsidRPr="00EB7D82" w:rsidRDefault="00D44140" w:rsidP="00EB7D82">
            <w:pPr>
              <w:pBdr>
                <w:top w:val="nil"/>
                <w:left w:val="nil"/>
                <w:bottom w:val="nil"/>
                <w:right w:val="nil"/>
                <w:between w:val="nil"/>
              </w:pBdr>
              <w:ind w:left="111" w:right="113"/>
              <w:jc w:val="center"/>
              <w:rPr>
                <w:b/>
                <w:color w:val="FFFFFF"/>
                <w:sz w:val="22"/>
                <w:szCs w:val="22"/>
              </w:rPr>
            </w:pPr>
          </w:p>
        </w:tc>
        <w:tc>
          <w:tcPr>
            <w:tcW w:w="3470" w:type="dxa"/>
            <w:tcBorders>
              <w:top w:val="single" w:sz="24" w:space="0" w:color="585858"/>
              <w:left w:val="single" w:sz="24" w:space="0" w:color="585858"/>
              <w:bottom w:val="single" w:sz="24" w:space="0" w:color="585858"/>
            </w:tcBorders>
            <w:shd w:val="clear" w:color="auto" w:fill="F4CCCC"/>
            <w:vAlign w:val="center"/>
          </w:tcPr>
          <w:p w14:paraId="06BA75D1" w14:textId="77777777" w:rsidR="00D44140" w:rsidRPr="00EB7D82" w:rsidRDefault="00D44140" w:rsidP="00947978">
            <w:pPr>
              <w:widowControl w:val="0"/>
              <w:numPr>
                <w:ilvl w:val="0"/>
                <w:numId w:val="48"/>
              </w:numPr>
              <w:ind w:right="124"/>
              <w:jc w:val="center"/>
              <w:rPr>
                <w:sz w:val="22"/>
                <w:szCs w:val="22"/>
              </w:rPr>
            </w:pPr>
          </w:p>
        </w:tc>
        <w:tc>
          <w:tcPr>
            <w:tcW w:w="3470" w:type="dxa"/>
            <w:tcBorders>
              <w:top w:val="single" w:sz="24" w:space="0" w:color="585858"/>
              <w:bottom w:val="single" w:sz="24" w:space="0" w:color="585858"/>
            </w:tcBorders>
            <w:shd w:val="clear" w:color="auto" w:fill="F4CCCC"/>
            <w:vAlign w:val="center"/>
          </w:tcPr>
          <w:p w14:paraId="3A468248" w14:textId="77777777" w:rsidR="00D44140" w:rsidRPr="00EB7D82" w:rsidRDefault="00D44140" w:rsidP="00947978">
            <w:pPr>
              <w:widowControl w:val="0"/>
              <w:numPr>
                <w:ilvl w:val="0"/>
                <w:numId w:val="48"/>
              </w:numPr>
              <w:ind w:right="124"/>
              <w:jc w:val="center"/>
              <w:rPr>
                <w:sz w:val="22"/>
                <w:szCs w:val="22"/>
              </w:rPr>
            </w:pPr>
          </w:p>
        </w:tc>
        <w:tc>
          <w:tcPr>
            <w:tcW w:w="3562" w:type="dxa"/>
            <w:tcBorders>
              <w:top w:val="single" w:sz="24" w:space="0" w:color="585858"/>
              <w:bottom w:val="single" w:sz="24" w:space="0" w:color="585858"/>
            </w:tcBorders>
            <w:shd w:val="clear" w:color="auto" w:fill="F4CCCC"/>
            <w:vAlign w:val="center"/>
          </w:tcPr>
          <w:p w14:paraId="3E00D634" w14:textId="77777777" w:rsidR="00D44140" w:rsidRPr="00EB7D82" w:rsidRDefault="00D44140" w:rsidP="00947978">
            <w:pPr>
              <w:widowControl w:val="0"/>
              <w:numPr>
                <w:ilvl w:val="0"/>
                <w:numId w:val="48"/>
              </w:numPr>
              <w:ind w:right="124"/>
              <w:jc w:val="center"/>
              <w:rPr>
                <w:sz w:val="22"/>
                <w:szCs w:val="22"/>
              </w:rPr>
            </w:pPr>
          </w:p>
        </w:tc>
        <w:tc>
          <w:tcPr>
            <w:tcW w:w="3378" w:type="dxa"/>
            <w:tcBorders>
              <w:top w:val="single" w:sz="24" w:space="0" w:color="585858"/>
              <w:bottom w:val="single" w:sz="24" w:space="0" w:color="585858"/>
            </w:tcBorders>
            <w:shd w:val="clear" w:color="auto" w:fill="F4CCCC"/>
            <w:vAlign w:val="center"/>
          </w:tcPr>
          <w:p w14:paraId="41265EC2" w14:textId="77777777" w:rsidR="00D44140" w:rsidRPr="00EB7D82" w:rsidRDefault="00D44140" w:rsidP="00947978">
            <w:pPr>
              <w:widowControl w:val="0"/>
              <w:numPr>
                <w:ilvl w:val="0"/>
                <w:numId w:val="48"/>
              </w:numPr>
              <w:ind w:right="124"/>
              <w:jc w:val="center"/>
              <w:rPr>
                <w:sz w:val="22"/>
                <w:szCs w:val="22"/>
              </w:rPr>
            </w:pPr>
          </w:p>
        </w:tc>
      </w:tr>
      <w:tr w:rsidR="00D44140" w14:paraId="0A87D276" w14:textId="77777777" w:rsidTr="00EB7D82">
        <w:trPr>
          <w:cantSplit/>
          <w:trHeight w:val="7680"/>
        </w:trPr>
        <w:tc>
          <w:tcPr>
            <w:tcW w:w="448" w:type="dxa"/>
            <w:tcBorders>
              <w:top w:val="single" w:sz="24" w:space="0" w:color="585858"/>
              <w:left w:val="single" w:sz="24" w:space="0" w:color="585858"/>
              <w:bottom w:val="single" w:sz="24" w:space="0" w:color="585858"/>
              <w:right w:val="single" w:sz="24" w:space="0" w:color="585858"/>
            </w:tcBorders>
            <w:shd w:val="clear" w:color="auto" w:fill="000000"/>
            <w:textDirection w:val="btLr"/>
          </w:tcPr>
          <w:p w14:paraId="4FCD347E" w14:textId="77777777" w:rsidR="00D44140" w:rsidRPr="00EB7D82" w:rsidRDefault="00D44140" w:rsidP="00EB7D82">
            <w:pPr>
              <w:pBdr>
                <w:top w:val="nil"/>
                <w:left w:val="nil"/>
                <w:bottom w:val="nil"/>
                <w:right w:val="nil"/>
                <w:between w:val="nil"/>
              </w:pBdr>
              <w:ind w:left="111" w:right="113"/>
              <w:jc w:val="center"/>
              <w:rPr>
                <w:b/>
                <w:color w:val="FFFFFF"/>
                <w:sz w:val="22"/>
                <w:szCs w:val="22"/>
              </w:rPr>
            </w:pPr>
            <w:r w:rsidRPr="00EB7D82">
              <w:rPr>
                <w:b/>
                <w:color w:val="FFFFFF"/>
                <w:sz w:val="22"/>
                <w:szCs w:val="22"/>
              </w:rPr>
              <w:t xml:space="preserve">Advancing Equity </w:t>
            </w:r>
          </w:p>
        </w:tc>
        <w:tc>
          <w:tcPr>
            <w:tcW w:w="3470" w:type="dxa"/>
            <w:tcBorders>
              <w:top w:val="single" w:sz="24" w:space="0" w:color="585858"/>
              <w:left w:val="single" w:sz="24" w:space="0" w:color="585858"/>
              <w:bottom w:val="single" w:sz="24" w:space="0" w:color="585858"/>
              <w:right w:val="single" w:sz="4" w:space="0" w:color="auto"/>
            </w:tcBorders>
          </w:tcPr>
          <w:p w14:paraId="0E63A682" w14:textId="77777777" w:rsidR="00D44140" w:rsidRPr="00EB7D82" w:rsidRDefault="00D44140" w:rsidP="00EB7D82">
            <w:pPr>
              <w:pBdr>
                <w:top w:val="nil"/>
                <w:left w:val="nil"/>
                <w:bottom w:val="nil"/>
                <w:right w:val="nil"/>
                <w:between w:val="nil"/>
              </w:pBdr>
              <w:ind w:right="124"/>
              <w:rPr>
                <w:color w:val="000000"/>
                <w:sz w:val="22"/>
                <w:szCs w:val="22"/>
              </w:rPr>
            </w:pPr>
            <w:r w:rsidRPr="00EB7D82">
              <w:rPr>
                <w:color w:val="000000"/>
                <w:sz w:val="22"/>
                <w:szCs w:val="22"/>
              </w:rPr>
              <w:t>Intended Measurable Outcome:</w:t>
            </w:r>
          </w:p>
          <w:p w14:paraId="1FF78FD0" w14:textId="77777777" w:rsidR="00D44140" w:rsidRPr="00EB7D82" w:rsidRDefault="00D44140" w:rsidP="00EB7D82">
            <w:pPr>
              <w:widowControl w:val="0"/>
              <w:numPr>
                <w:ilvl w:val="0"/>
                <w:numId w:val="5"/>
              </w:numPr>
              <w:pBdr>
                <w:top w:val="nil"/>
                <w:left w:val="nil"/>
                <w:bottom w:val="nil"/>
                <w:right w:val="nil"/>
                <w:between w:val="nil"/>
              </w:pBdr>
              <w:tabs>
                <w:tab w:val="left" w:pos="571"/>
                <w:tab w:val="left" w:pos="572"/>
              </w:tabs>
              <w:ind w:right="331"/>
              <w:rPr>
                <w:color w:val="000000"/>
                <w:sz w:val="22"/>
                <w:szCs w:val="22"/>
              </w:rPr>
            </w:pPr>
            <w:r w:rsidRPr="00EB7D82">
              <w:rPr>
                <w:b/>
                <w:color w:val="000000"/>
                <w:sz w:val="22"/>
                <w:szCs w:val="22"/>
              </w:rPr>
              <w:t xml:space="preserve">School </w:t>
            </w:r>
            <w:r w:rsidRPr="00EB7D82">
              <w:rPr>
                <w:b/>
                <w:sz w:val="22"/>
                <w:szCs w:val="22"/>
              </w:rPr>
              <w:t>l</w:t>
            </w:r>
            <w:r w:rsidRPr="00EB7D82">
              <w:rPr>
                <w:b/>
                <w:color w:val="000000"/>
                <w:sz w:val="22"/>
                <w:szCs w:val="22"/>
              </w:rPr>
              <w:t>eaders</w:t>
            </w:r>
            <w:r w:rsidRPr="00EB7D82">
              <w:rPr>
                <w:color w:val="000000"/>
                <w:sz w:val="22"/>
                <w:szCs w:val="22"/>
              </w:rPr>
              <w:t xml:space="preserve"> have used surveys, facilitated discussions, focus groups, and other methods to identify and map available community-based and online resources and services including an understanding of sources of funding, and have taken steps to expand access to external </w:t>
            </w:r>
            <w:proofErr w:type="gramStart"/>
            <w:r w:rsidRPr="00EB7D82">
              <w:rPr>
                <w:color w:val="000000"/>
                <w:sz w:val="22"/>
                <w:szCs w:val="22"/>
              </w:rPr>
              <w:t>services</w:t>
            </w:r>
            <w:proofErr w:type="gramEnd"/>
          </w:p>
          <w:p w14:paraId="7754D615" w14:textId="77777777" w:rsidR="00D44140" w:rsidRPr="00EB7D82" w:rsidRDefault="00D44140" w:rsidP="00EB7D82">
            <w:pPr>
              <w:pBdr>
                <w:top w:val="nil"/>
                <w:left w:val="nil"/>
                <w:bottom w:val="nil"/>
                <w:right w:val="nil"/>
                <w:between w:val="nil"/>
              </w:pBdr>
              <w:tabs>
                <w:tab w:val="left" w:pos="571"/>
                <w:tab w:val="left" w:pos="572"/>
              </w:tabs>
              <w:ind w:left="720" w:right="331"/>
              <w:rPr>
                <w:color w:val="000000"/>
                <w:sz w:val="22"/>
                <w:szCs w:val="22"/>
              </w:rPr>
            </w:pPr>
          </w:p>
          <w:p w14:paraId="0CA5D453" w14:textId="77777777" w:rsidR="00D44140" w:rsidRPr="00EB7D82" w:rsidRDefault="00D44140" w:rsidP="00EB7D82">
            <w:pPr>
              <w:pBdr>
                <w:top w:val="nil"/>
                <w:left w:val="nil"/>
                <w:bottom w:val="nil"/>
                <w:right w:val="nil"/>
                <w:between w:val="nil"/>
              </w:pBdr>
              <w:rPr>
                <w:color w:val="000000"/>
                <w:sz w:val="22"/>
                <w:szCs w:val="22"/>
              </w:rPr>
            </w:pPr>
            <w:r w:rsidRPr="00EB7D82">
              <w:rPr>
                <w:color w:val="000000"/>
                <w:sz w:val="22"/>
                <w:szCs w:val="22"/>
              </w:rPr>
              <w:t>Potential Evidence:</w:t>
            </w:r>
          </w:p>
          <w:p w14:paraId="50CF2ED2" w14:textId="77777777" w:rsidR="00D44140" w:rsidRPr="00EB7D82" w:rsidRDefault="00D44140" w:rsidP="00EB7D82">
            <w:pPr>
              <w:widowControl w:val="0"/>
              <w:numPr>
                <w:ilvl w:val="0"/>
                <w:numId w:val="5"/>
              </w:numPr>
              <w:pBdr>
                <w:top w:val="nil"/>
                <w:left w:val="nil"/>
                <w:bottom w:val="nil"/>
                <w:right w:val="nil"/>
                <w:between w:val="nil"/>
              </w:pBdr>
              <w:rPr>
                <w:color w:val="000000"/>
                <w:sz w:val="22"/>
                <w:szCs w:val="22"/>
              </w:rPr>
            </w:pPr>
            <w:r w:rsidRPr="00EB7D82">
              <w:rPr>
                <w:color w:val="000000"/>
                <w:sz w:val="22"/>
                <w:szCs w:val="22"/>
              </w:rPr>
              <w:t xml:space="preserve">A copy of the resource mapping document is </w:t>
            </w:r>
            <w:r w:rsidRPr="00EB7D82">
              <w:rPr>
                <w:sz w:val="22"/>
                <w:szCs w:val="22"/>
              </w:rPr>
              <w:t xml:space="preserve">provided to every staff member, and portions of staff meetings are dedicated to sharing information about services available to support student </w:t>
            </w:r>
            <w:proofErr w:type="gramStart"/>
            <w:r w:rsidRPr="00EB7D82">
              <w:rPr>
                <w:sz w:val="22"/>
                <w:szCs w:val="22"/>
              </w:rPr>
              <w:t>needs</w:t>
            </w:r>
            <w:proofErr w:type="gramEnd"/>
            <w:r w:rsidRPr="00EB7D82">
              <w:rPr>
                <w:color w:val="000000"/>
                <w:sz w:val="22"/>
                <w:szCs w:val="22"/>
              </w:rPr>
              <w:t xml:space="preserve"> </w:t>
            </w:r>
          </w:p>
          <w:p w14:paraId="374410BF" w14:textId="77777777" w:rsidR="00D44140" w:rsidRPr="00EB7D82" w:rsidRDefault="00D44140" w:rsidP="00EB7D82">
            <w:pPr>
              <w:widowControl w:val="0"/>
              <w:numPr>
                <w:ilvl w:val="0"/>
                <w:numId w:val="5"/>
              </w:numPr>
              <w:pBdr>
                <w:top w:val="nil"/>
                <w:left w:val="nil"/>
                <w:bottom w:val="nil"/>
                <w:right w:val="nil"/>
                <w:between w:val="nil"/>
              </w:pBdr>
              <w:rPr>
                <w:color w:val="000000"/>
                <w:sz w:val="22"/>
                <w:szCs w:val="22"/>
              </w:rPr>
            </w:pPr>
            <w:r w:rsidRPr="00EB7D82">
              <w:rPr>
                <w:color w:val="000000"/>
                <w:sz w:val="22"/>
                <w:szCs w:val="22"/>
              </w:rPr>
              <w:t>A committee is charged with making connections with external service providers</w:t>
            </w:r>
          </w:p>
        </w:tc>
        <w:tc>
          <w:tcPr>
            <w:tcW w:w="3470" w:type="dxa"/>
            <w:tcBorders>
              <w:top w:val="single" w:sz="24" w:space="0" w:color="585858"/>
              <w:left w:val="single" w:sz="4" w:space="0" w:color="auto"/>
              <w:bottom w:val="single" w:sz="24" w:space="0" w:color="585858"/>
              <w:right w:val="single" w:sz="4" w:space="0" w:color="auto"/>
            </w:tcBorders>
          </w:tcPr>
          <w:p w14:paraId="49433CCA" w14:textId="77777777" w:rsidR="00D44140" w:rsidRPr="00EB7D82" w:rsidRDefault="00D44140" w:rsidP="00EB7D82">
            <w:pPr>
              <w:ind w:right="124"/>
              <w:rPr>
                <w:sz w:val="22"/>
                <w:szCs w:val="22"/>
              </w:rPr>
            </w:pPr>
            <w:r w:rsidRPr="00EB7D82">
              <w:rPr>
                <w:sz w:val="22"/>
                <w:szCs w:val="22"/>
              </w:rPr>
              <w:t>Intended Measurable Outcome:</w:t>
            </w:r>
          </w:p>
          <w:p w14:paraId="337FDD36" w14:textId="77777777" w:rsidR="00D44140" w:rsidRPr="00EB7D82" w:rsidRDefault="00D44140" w:rsidP="00EB7D82">
            <w:pPr>
              <w:widowControl w:val="0"/>
              <w:numPr>
                <w:ilvl w:val="0"/>
                <w:numId w:val="6"/>
              </w:numPr>
              <w:ind w:right="124"/>
              <w:rPr>
                <w:sz w:val="22"/>
                <w:szCs w:val="22"/>
              </w:rPr>
            </w:pPr>
            <w:r w:rsidRPr="00EB7D82">
              <w:rPr>
                <w:b/>
                <w:sz w:val="22"/>
                <w:szCs w:val="22"/>
              </w:rPr>
              <w:t>School leaders</w:t>
            </w:r>
            <w:r w:rsidRPr="00EB7D82">
              <w:rPr>
                <w:sz w:val="22"/>
                <w:szCs w:val="22"/>
              </w:rPr>
              <w:t xml:space="preserve"> </w:t>
            </w:r>
            <w:r w:rsidRPr="00EB7D82">
              <w:rPr>
                <w:rFonts w:cstheme="minorHAnsi"/>
                <w:color w:val="212529"/>
                <w:sz w:val="22"/>
                <w:szCs w:val="22"/>
                <w:shd w:val="clear" w:color="auto" w:fill="FFFFFF"/>
              </w:rPr>
              <w:t xml:space="preserve">implement policies, procedures, and protocols about communication with community-based service providers regarding individual students that are clear and used by all staff to maintain confidentiality for all students and </w:t>
            </w:r>
            <w:proofErr w:type="gramStart"/>
            <w:r w:rsidRPr="00EB7D82">
              <w:rPr>
                <w:rFonts w:cstheme="minorHAnsi"/>
                <w:color w:val="212529"/>
                <w:sz w:val="22"/>
                <w:szCs w:val="22"/>
                <w:shd w:val="clear" w:color="auto" w:fill="FFFFFF"/>
              </w:rPr>
              <w:t>families</w:t>
            </w:r>
            <w:proofErr w:type="gramEnd"/>
          </w:p>
          <w:p w14:paraId="4B563390" w14:textId="77777777" w:rsidR="00D44140" w:rsidRPr="00EB7D82" w:rsidRDefault="00D44140" w:rsidP="00EB7D82">
            <w:pPr>
              <w:tabs>
                <w:tab w:val="left" w:pos="571"/>
                <w:tab w:val="left" w:pos="572"/>
              </w:tabs>
              <w:ind w:right="331"/>
              <w:rPr>
                <w:sz w:val="22"/>
                <w:szCs w:val="22"/>
              </w:rPr>
            </w:pPr>
          </w:p>
          <w:p w14:paraId="4504F813" w14:textId="77777777" w:rsidR="00D44140" w:rsidRPr="00EB7D82" w:rsidRDefault="00D44140" w:rsidP="00EB7D82">
            <w:pPr>
              <w:tabs>
                <w:tab w:val="left" w:pos="571"/>
                <w:tab w:val="left" w:pos="572"/>
              </w:tabs>
              <w:ind w:right="331"/>
              <w:rPr>
                <w:sz w:val="22"/>
                <w:szCs w:val="22"/>
              </w:rPr>
            </w:pPr>
            <w:r w:rsidRPr="00EB7D82">
              <w:rPr>
                <w:sz w:val="22"/>
                <w:szCs w:val="22"/>
              </w:rPr>
              <w:t>Potential Evidence:</w:t>
            </w:r>
          </w:p>
          <w:p w14:paraId="6AADC5CB" w14:textId="77777777" w:rsidR="00D44140" w:rsidRPr="00EB7D82" w:rsidRDefault="00D44140" w:rsidP="00EB7D82">
            <w:pPr>
              <w:widowControl w:val="0"/>
              <w:numPr>
                <w:ilvl w:val="0"/>
                <w:numId w:val="6"/>
              </w:numPr>
              <w:ind w:right="124"/>
              <w:rPr>
                <w:sz w:val="22"/>
                <w:szCs w:val="22"/>
              </w:rPr>
            </w:pPr>
            <w:r w:rsidRPr="00EB7D82">
              <w:rPr>
                <w:sz w:val="22"/>
                <w:szCs w:val="22"/>
              </w:rPr>
              <w:t xml:space="preserve">Data confidentiality agreements are in place with all external providers, and copies are provided for the family in their home </w:t>
            </w:r>
            <w:proofErr w:type="gramStart"/>
            <w:r w:rsidRPr="00EB7D82">
              <w:rPr>
                <w:sz w:val="22"/>
                <w:szCs w:val="22"/>
              </w:rPr>
              <w:t>language</w:t>
            </w:r>
            <w:proofErr w:type="gramEnd"/>
          </w:p>
          <w:p w14:paraId="2789F53C" w14:textId="77777777" w:rsidR="00D44140" w:rsidRPr="00EB7D82" w:rsidRDefault="00D44140" w:rsidP="00EB7D82">
            <w:pPr>
              <w:widowControl w:val="0"/>
              <w:numPr>
                <w:ilvl w:val="0"/>
                <w:numId w:val="6"/>
              </w:numPr>
              <w:rPr>
                <w:sz w:val="22"/>
                <w:szCs w:val="22"/>
              </w:rPr>
            </w:pPr>
            <w:r w:rsidRPr="00EB7D82">
              <w:rPr>
                <w:sz w:val="22"/>
                <w:szCs w:val="22"/>
              </w:rPr>
              <w:t xml:space="preserve">Memorandums of Understanding (MOUs) have been created with all service providers and protocols exist for helping students transition back to school from other </w:t>
            </w:r>
            <w:proofErr w:type="gramStart"/>
            <w:r w:rsidRPr="00EB7D82">
              <w:rPr>
                <w:sz w:val="22"/>
                <w:szCs w:val="22"/>
              </w:rPr>
              <w:t>placements</w:t>
            </w:r>
            <w:proofErr w:type="gramEnd"/>
          </w:p>
          <w:p w14:paraId="5AE3F3ED" w14:textId="1850A878" w:rsidR="00D44140" w:rsidRPr="00EB7D82" w:rsidRDefault="00D44140" w:rsidP="00EB7D82">
            <w:pPr>
              <w:widowControl w:val="0"/>
              <w:numPr>
                <w:ilvl w:val="0"/>
                <w:numId w:val="6"/>
              </w:numPr>
              <w:rPr>
                <w:sz w:val="22"/>
                <w:szCs w:val="22"/>
              </w:rPr>
            </w:pPr>
            <w:r w:rsidRPr="00EB7D82">
              <w:rPr>
                <w:sz w:val="22"/>
                <w:szCs w:val="22"/>
              </w:rPr>
              <w:t>School records provide data on the number and types of referrals to external service providers</w:t>
            </w:r>
          </w:p>
        </w:tc>
        <w:tc>
          <w:tcPr>
            <w:tcW w:w="3562" w:type="dxa"/>
            <w:tcBorders>
              <w:top w:val="single" w:sz="24" w:space="0" w:color="585858"/>
              <w:left w:val="single" w:sz="4" w:space="0" w:color="auto"/>
              <w:bottom w:val="single" w:sz="24" w:space="0" w:color="585858"/>
              <w:right w:val="single" w:sz="4" w:space="0" w:color="auto"/>
            </w:tcBorders>
          </w:tcPr>
          <w:p w14:paraId="7611BF9C" w14:textId="77777777" w:rsidR="00D44140" w:rsidRPr="00EB7D82" w:rsidRDefault="00D44140" w:rsidP="00EB7D82">
            <w:pPr>
              <w:pBdr>
                <w:top w:val="nil"/>
                <w:left w:val="nil"/>
                <w:bottom w:val="nil"/>
                <w:right w:val="nil"/>
                <w:between w:val="nil"/>
              </w:pBdr>
              <w:ind w:right="124"/>
              <w:rPr>
                <w:sz w:val="22"/>
                <w:szCs w:val="22"/>
              </w:rPr>
            </w:pPr>
            <w:r w:rsidRPr="00EB7D82">
              <w:rPr>
                <w:color w:val="000000"/>
                <w:sz w:val="22"/>
                <w:szCs w:val="22"/>
              </w:rPr>
              <w:t>Intended Measurable Outcome:</w:t>
            </w:r>
          </w:p>
          <w:p w14:paraId="21F0AED2" w14:textId="77777777" w:rsidR="00D44140" w:rsidRPr="00EB7D82" w:rsidRDefault="00D44140" w:rsidP="00EB7D82">
            <w:pPr>
              <w:widowControl w:val="0"/>
              <w:numPr>
                <w:ilvl w:val="0"/>
                <w:numId w:val="6"/>
              </w:numPr>
              <w:rPr>
                <w:sz w:val="22"/>
                <w:szCs w:val="22"/>
              </w:rPr>
            </w:pPr>
            <w:r w:rsidRPr="00EB7D82">
              <w:rPr>
                <w:b/>
                <w:sz w:val="22"/>
                <w:szCs w:val="22"/>
              </w:rPr>
              <w:t>School</w:t>
            </w:r>
            <w:r w:rsidRPr="00EB7D82">
              <w:rPr>
                <w:sz w:val="22"/>
                <w:szCs w:val="22"/>
              </w:rPr>
              <w:t xml:space="preserve"> policies and professional development describe how, when, and where to refer students and families (not limited to our most marginalized populations) for academic, social/emotional, physical, and mental health supports; and staff actively facilitate and follow through in supporting access to appropriate </w:t>
            </w:r>
            <w:proofErr w:type="gramStart"/>
            <w:r w:rsidRPr="00EB7D82">
              <w:rPr>
                <w:sz w:val="22"/>
                <w:szCs w:val="22"/>
              </w:rPr>
              <w:t>services</w:t>
            </w:r>
            <w:proofErr w:type="gramEnd"/>
          </w:p>
          <w:p w14:paraId="296F7E8A" w14:textId="77777777" w:rsidR="00D44140" w:rsidRPr="00EB7D82" w:rsidRDefault="00D44140" w:rsidP="00EB7D82">
            <w:pPr>
              <w:rPr>
                <w:sz w:val="22"/>
                <w:szCs w:val="22"/>
              </w:rPr>
            </w:pPr>
          </w:p>
          <w:p w14:paraId="35563C37" w14:textId="77777777" w:rsidR="00D44140" w:rsidRPr="00EB7D82" w:rsidRDefault="00D44140" w:rsidP="00EB7D82">
            <w:pPr>
              <w:rPr>
                <w:sz w:val="22"/>
                <w:szCs w:val="22"/>
              </w:rPr>
            </w:pPr>
            <w:r w:rsidRPr="00EB7D82">
              <w:rPr>
                <w:sz w:val="22"/>
                <w:szCs w:val="22"/>
              </w:rPr>
              <w:t xml:space="preserve">Potential Evidence: </w:t>
            </w:r>
          </w:p>
          <w:p w14:paraId="4850D9C7" w14:textId="77777777" w:rsidR="00D44140" w:rsidRPr="00EB7D82" w:rsidRDefault="00D44140" w:rsidP="00EB7D82">
            <w:pPr>
              <w:widowControl w:val="0"/>
              <w:numPr>
                <w:ilvl w:val="0"/>
                <w:numId w:val="6"/>
              </w:numPr>
              <w:rPr>
                <w:sz w:val="22"/>
                <w:szCs w:val="22"/>
              </w:rPr>
            </w:pPr>
            <w:r w:rsidRPr="00EB7D82">
              <w:rPr>
                <w:sz w:val="22"/>
                <w:szCs w:val="22"/>
              </w:rPr>
              <w:t xml:space="preserve">Policies and procedures that are built into the school and district improvement plan and built into the professional development series throughout the </w:t>
            </w:r>
            <w:proofErr w:type="gramStart"/>
            <w:r w:rsidRPr="00EB7D82">
              <w:rPr>
                <w:sz w:val="22"/>
                <w:szCs w:val="22"/>
              </w:rPr>
              <w:t>year</w:t>
            </w:r>
            <w:proofErr w:type="gramEnd"/>
          </w:p>
          <w:p w14:paraId="60BF924A" w14:textId="77777777" w:rsidR="00D44140" w:rsidRPr="00EB7D82" w:rsidRDefault="00D44140" w:rsidP="00EB7D82">
            <w:pPr>
              <w:widowControl w:val="0"/>
              <w:numPr>
                <w:ilvl w:val="0"/>
                <w:numId w:val="6"/>
              </w:numPr>
              <w:rPr>
                <w:sz w:val="22"/>
                <w:szCs w:val="22"/>
              </w:rPr>
            </w:pPr>
            <w:r w:rsidRPr="00EB7D82">
              <w:rPr>
                <w:sz w:val="22"/>
                <w:szCs w:val="22"/>
              </w:rPr>
              <w:t xml:space="preserve">Evidenced in the student, staff, and family resource </w:t>
            </w:r>
            <w:proofErr w:type="gramStart"/>
            <w:r w:rsidRPr="00EB7D82">
              <w:rPr>
                <w:sz w:val="22"/>
                <w:szCs w:val="22"/>
              </w:rPr>
              <w:t>handbook</w:t>
            </w:r>
            <w:proofErr w:type="gramEnd"/>
          </w:p>
          <w:p w14:paraId="305C0969" w14:textId="77777777" w:rsidR="00D44140" w:rsidRPr="00EB7D82" w:rsidRDefault="00D44140" w:rsidP="00EB7D82">
            <w:pPr>
              <w:widowControl w:val="0"/>
              <w:numPr>
                <w:ilvl w:val="0"/>
                <w:numId w:val="6"/>
              </w:numPr>
              <w:rPr>
                <w:sz w:val="22"/>
                <w:szCs w:val="22"/>
              </w:rPr>
            </w:pPr>
            <w:r w:rsidRPr="00EB7D82">
              <w:rPr>
                <w:sz w:val="22"/>
                <w:szCs w:val="22"/>
              </w:rPr>
              <w:t>Team observations, suggestions, and perspectives on challenges, strengths, and strategies at regular meetings are used to make continuous improvement in the provision of services</w:t>
            </w:r>
          </w:p>
        </w:tc>
        <w:tc>
          <w:tcPr>
            <w:tcW w:w="3378" w:type="dxa"/>
            <w:tcBorders>
              <w:top w:val="single" w:sz="24" w:space="0" w:color="585858"/>
              <w:left w:val="single" w:sz="4" w:space="0" w:color="auto"/>
              <w:bottom w:val="single" w:sz="24" w:space="0" w:color="585858"/>
            </w:tcBorders>
          </w:tcPr>
          <w:p w14:paraId="55E1C388" w14:textId="77777777" w:rsidR="00D44140" w:rsidRPr="00EB7D82" w:rsidRDefault="00D44140" w:rsidP="00EB7D82">
            <w:pPr>
              <w:pBdr>
                <w:top w:val="nil"/>
                <w:left w:val="nil"/>
                <w:bottom w:val="nil"/>
                <w:right w:val="nil"/>
                <w:between w:val="nil"/>
              </w:pBdr>
              <w:ind w:right="124"/>
              <w:rPr>
                <w:color w:val="000000"/>
                <w:sz w:val="22"/>
                <w:szCs w:val="22"/>
              </w:rPr>
            </w:pPr>
            <w:r w:rsidRPr="00EB7D82">
              <w:rPr>
                <w:color w:val="000000"/>
                <w:sz w:val="22"/>
                <w:szCs w:val="22"/>
              </w:rPr>
              <w:t>Intended Measurable Outcome:</w:t>
            </w:r>
          </w:p>
          <w:p w14:paraId="51170FB2" w14:textId="77777777" w:rsidR="00D44140" w:rsidRPr="00EB7D82" w:rsidRDefault="00D44140" w:rsidP="00EB7D82">
            <w:pPr>
              <w:widowControl w:val="0"/>
              <w:numPr>
                <w:ilvl w:val="0"/>
                <w:numId w:val="5"/>
              </w:numPr>
              <w:pBdr>
                <w:top w:val="nil"/>
                <w:left w:val="nil"/>
                <w:bottom w:val="nil"/>
                <w:right w:val="nil"/>
                <w:between w:val="nil"/>
              </w:pBdr>
              <w:rPr>
                <w:color w:val="000000"/>
                <w:sz w:val="22"/>
                <w:szCs w:val="22"/>
              </w:rPr>
            </w:pPr>
            <w:r w:rsidRPr="00EB7D82">
              <w:rPr>
                <w:b/>
                <w:color w:val="000000"/>
                <w:sz w:val="22"/>
                <w:szCs w:val="22"/>
              </w:rPr>
              <w:t>The school</w:t>
            </w:r>
            <w:r w:rsidRPr="00EB7D82">
              <w:rPr>
                <w:rFonts w:cstheme="minorHAnsi"/>
                <w:color w:val="212529"/>
                <w:sz w:val="22"/>
                <w:szCs w:val="22"/>
                <w:shd w:val="clear" w:color="auto" w:fill="FFFFFF"/>
              </w:rPr>
              <w:t xml:space="preserve"> has created an extensive network of internal and external programs and supports that provide needed services for students, staff, and families while respecting all linguistic, racial, ethnic, cultural, gender, and sexual orientation </w:t>
            </w:r>
            <w:proofErr w:type="gramStart"/>
            <w:r w:rsidRPr="00EB7D82">
              <w:rPr>
                <w:rFonts w:cstheme="minorHAnsi"/>
                <w:color w:val="212529"/>
                <w:sz w:val="22"/>
                <w:szCs w:val="22"/>
                <w:shd w:val="clear" w:color="auto" w:fill="FFFFFF"/>
              </w:rPr>
              <w:t>identities</w:t>
            </w:r>
            <w:proofErr w:type="gramEnd"/>
            <w:r w:rsidRPr="00EB7D82">
              <w:rPr>
                <w:sz w:val="22"/>
                <w:szCs w:val="22"/>
              </w:rPr>
              <w:t xml:space="preserve"> </w:t>
            </w:r>
          </w:p>
          <w:p w14:paraId="7CC210F4" w14:textId="77777777" w:rsidR="00D44140" w:rsidRPr="00EB7D82" w:rsidRDefault="00D44140" w:rsidP="00EB7D82">
            <w:pPr>
              <w:pBdr>
                <w:top w:val="nil"/>
                <w:left w:val="nil"/>
                <w:bottom w:val="nil"/>
                <w:right w:val="nil"/>
                <w:between w:val="nil"/>
              </w:pBdr>
              <w:rPr>
                <w:color w:val="000000"/>
                <w:sz w:val="22"/>
                <w:szCs w:val="22"/>
              </w:rPr>
            </w:pPr>
          </w:p>
          <w:p w14:paraId="3C11530F" w14:textId="77777777" w:rsidR="00D44140" w:rsidRPr="00EB7D82" w:rsidRDefault="00D44140" w:rsidP="00EB7D82">
            <w:pPr>
              <w:pBdr>
                <w:top w:val="nil"/>
                <w:left w:val="nil"/>
                <w:bottom w:val="nil"/>
                <w:right w:val="nil"/>
                <w:between w:val="nil"/>
              </w:pBdr>
              <w:rPr>
                <w:color w:val="000000"/>
                <w:sz w:val="22"/>
                <w:szCs w:val="22"/>
              </w:rPr>
            </w:pPr>
            <w:r w:rsidRPr="00EB7D82">
              <w:rPr>
                <w:color w:val="000000"/>
                <w:sz w:val="22"/>
                <w:szCs w:val="22"/>
              </w:rPr>
              <w:t xml:space="preserve">Potential Evidence: </w:t>
            </w:r>
          </w:p>
          <w:p w14:paraId="7FAC2802" w14:textId="77777777" w:rsidR="00D44140" w:rsidRPr="00EB7D82" w:rsidRDefault="00D44140" w:rsidP="00EB7D82">
            <w:pPr>
              <w:widowControl w:val="0"/>
              <w:numPr>
                <w:ilvl w:val="0"/>
                <w:numId w:val="5"/>
              </w:numPr>
              <w:pBdr>
                <w:top w:val="nil"/>
                <w:left w:val="nil"/>
                <w:bottom w:val="nil"/>
                <w:right w:val="nil"/>
                <w:between w:val="nil"/>
              </w:pBdr>
              <w:rPr>
                <w:color w:val="000000"/>
                <w:sz w:val="22"/>
                <w:szCs w:val="22"/>
              </w:rPr>
            </w:pPr>
            <w:r w:rsidRPr="00EB7D82">
              <w:rPr>
                <w:sz w:val="22"/>
                <w:szCs w:val="22"/>
              </w:rPr>
              <w:t xml:space="preserve">Programs and services throughout the school are </w:t>
            </w:r>
            <w:r w:rsidRPr="00EB7D82">
              <w:rPr>
                <w:color w:val="000000"/>
                <w:sz w:val="22"/>
                <w:szCs w:val="22"/>
              </w:rPr>
              <w:t xml:space="preserve">easily and confidentially access </w:t>
            </w:r>
            <w:r w:rsidRPr="00EB7D82">
              <w:rPr>
                <w:sz w:val="22"/>
                <w:szCs w:val="22"/>
              </w:rPr>
              <w:t xml:space="preserve">by 80-100 percent of staff, students, and families </w:t>
            </w:r>
            <w:r w:rsidRPr="00EB7D82">
              <w:rPr>
                <w:color w:val="000000"/>
                <w:sz w:val="22"/>
                <w:szCs w:val="22"/>
              </w:rPr>
              <w:t xml:space="preserve">  </w:t>
            </w:r>
          </w:p>
        </w:tc>
      </w:tr>
    </w:tbl>
    <w:p w14:paraId="2F328B18" w14:textId="77777777" w:rsidR="00D44140" w:rsidRPr="00EB7D82" w:rsidRDefault="00D44140" w:rsidP="00D44140">
      <w:pPr>
        <w:rPr>
          <w:sz w:val="22"/>
          <w:szCs w:val="22"/>
        </w:rPr>
      </w:pPr>
    </w:p>
    <w:tbl>
      <w:tblPr>
        <w:tblW w:w="14328" w:type="dxa"/>
        <w:tblBorders>
          <w:top w:val="single" w:sz="18" w:space="0" w:color="585858"/>
          <w:left w:val="single" w:sz="18" w:space="0" w:color="585858"/>
          <w:bottom w:val="single" w:sz="18" w:space="0" w:color="585858"/>
          <w:right w:val="single" w:sz="18" w:space="0" w:color="585858"/>
          <w:insideH w:val="single" w:sz="18" w:space="0" w:color="585858"/>
          <w:insideV w:val="single" w:sz="18" w:space="0" w:color="585858"/>
        </w:tblBorders>
        <w:tblLayout w:type="fixed"/>
        <w:tblLook w:val="0000" w:firstRow="0" w:lastRow="0" w:firstColumn="0" w:lastColumn="0" w:noHBand="0" w:noVBand="0"/>
      </w:tblPr>
      <w:tblGrid>
        <w:gridCol w:w="448"/>
        <w:gridCol w:w="3470"/>
        <w:gridCol w:w="3470"/>
        <w:gridCol w:w="3470"/>
        <w:gridCol w:w="3470"/>
      </w:tblGrid>
      <w:tr w:rsidR="00D44140" w14:paraId="624AA283" w14:textId="77777777" w:rsidTr="00EB7D82">
        <w:trPr>
          <w:trHeight w:val="42"/>
        </w:trPr>
        <w:tc>
          <w:tcPr>
            <w:tcW w:w="464" w:type="dxa"/>
            <w:tcBorders>
              <w:left w:val="single" w:sz="24" w:space="0" w:color="585858"/>
              <w:bottom w:val="single" w:sz="24" w:space="0" w:color="585858"/>
            </w:tcBorders>
            <w:shd w:val="clear" w:color="auto" w:fill="A4A4A4"/>
          </w:tcPr>
          <w:p w14:paraId="410ED157" w14:textId="77777777" w:rsidR="00D44140" w:rsidRDefault="00D44140" w:rsidP="00D44140">
            <w:pPr>
              <w:pBdr>
                <w:top w:val="nil"/>
                <w:left w:val="nil"/>
                <w:bottom w:val="nil"/>
                <w:right w:val="nil"/>
                <w:between w:val="nil"/>
              </w:pBdr>
              <w:ind w:left="111" w:right="113"/>
              <w:jc w:val="center"/>
              <w:rPr>
                <w:b/>
                <w:color w:val="000000"/>
              </w:rPr>
            </w:pPr>
          </w:p>
        </w:tc>
        <w:tc>
          <w:tcPr>
            <w:tcW w:w="3690" w:type="dxa"/>
            <w:tcBorders>
              <w:left w:val="single" w:sz="24" w:space="0" w:color="585858"/>
              <w:bottom w:val="single" w:sz="24" w:space="0" w:color="585858"/>
            </w:tcBorders>
            <w:shd w:val="clear" w:color="auto" w:fill="B7DDE8"/>
            <w:vAlign w:val="center"/>
          </w:tcPr>
          <w:p w14:paraId="7081C43B" w14:textId="77777777" w:rsidR="00D44140" w:rsidRDefault="00D44140" w:rsidP="00D44140">
            <w:pPr>
              <w:pBdr>
                <w:top w:val="nil"/>
                <w:left w:val="nil"/>
                <w:bottom w:val="nil"/>
                <w:right w:val="nil"/>
                <w:between w:val="nil"/>
              </w:pBdr>
              <w:ind w:right="124"/>
              <w:jc w:val="center"/>
              <w:rPr>
                <w:color w:val="000000"/>
              </w:rPr>
            </w:pPr>
            <w:r>
              <w:rPr>
                <w:b/>
                <w:color w:val="000000"/>
                <w:sz w:val="32"/>
                <w:szCs w:val="32"/>
              </w:rPr>
              <w:t>Beginning</w:t>
            </w:r>
          </w:p>
        </w:tc>
        <w:tc>
          <w:tcPr>
            <w:tcW w:w="3690" w:type="dxa"/>
            <w:tcBorders>
              <w:bottom w:val="single" w:sz="24" w:space="0" w:color="585858"/>
            </w:tcBorders>
            <w:shd w:val="clear" w:color="auto" w:fill="8DB3E2"/>
            <w:vAlign w:val="center"/>
          </w:tcPr>
          <w:p w14:paraId="3D51EC2B" w14:textId="77777777" w:rsidR="00D44140" w:rsidRDefault="00D44140" w:rsidP="00D44140">
            <w:pPr>
              <w:pBdr>
                <w:top w:val="nil"/>
                <w:left w:val="nil"/>
                <w:bottom w:val="nil"/>
                <w:right w:val="nil"/>
                <w:between w:val="nil"/>
              </w:pBdr>
              <w:ind w:right="124"/>
              <w:jc w:val="center"/>
              <w:rPr>
                <w:color w:val="000000"/>
              </w:rPr>
            </w:pPr>
            <w:r>
              <w:rPr>
                <w:b/>
                <w:color w:val="000000"/>
                <w:sz w:val="32"/>
                <w:szCs w:val="32"/>
              </w:rPr>
              <w:t>Developing</w:t>
            </w:r>
          </w:p>
        </w:tc>
        <w:tc>
          <w:tcPr>
            <w:tcW w:w="3690" w:type="dxa"/>
            <w:tcBorders>
              <w:bottom w:val="single" w:sz="24" w:space="0" w:color="585858"/>
            </w:tcBorders>
            <w:shd w:val="clear" w:color="auto" w:fill="548DD4"/>
            <w:vAlign w:val="center"/>
          </w:tcPr>
          <w:p w14:paraId="0ADDF448" w14:textId="77777777" w:rsidR="00D44140" w:rsidRDefault="00D44140" w:rsidP="00D44140">
            <w:pPr>
              <w:pBdr>
                <w:top w:val="nil"/>
                <w:left w:val="nil"/>
                <w:bottom w:val="nil"/>
                <w:right w:val="nil"/>
                <w:between w:val="nil"/>
              </w:pBdr>
              <w:ind w:right="124"/>
              <w:jc w:val="center"/>
              <w:rPr>
                <w:color w:val="000000"/>
              </w:rPr>
            </w:pPr>
            <w:r>
              <w:rPr>
                <w:b/>
                <w:color w:val="000000"/>
                <w:sz w:val="32"/>
                <w:szCs w:val="32"/>
              </w:rPr>
              <w:t>Practicing</w:t>
            </w:r>
          </w:p>
        </w:tc>
        <w:tc>
          <w:tcPr>
            <w:tcW w:w="3690" w:type="dxa"/>
            <w:tcBorders>
              <w:bottom w:val="single" w:sz="24" w:space="0" w:color="585858"/>
              <w:right w:val="single" w:sz="24" w:space="0" w:color="585858"/>
            </w:tcBorders>
            <w:shd w:val="clear" w:color="auto" w:fill="17365D"/>
            <w:vAlign w:val="center"/>
          </w:tcPr>
          <w:p w14:paraId="7FF12CA5" w14:textId="77777777" w:rsidR="00D44140" w:rsidRDefault="00D44140" w:rsidP="00D44140">
            <w:pPr>
              <w:pBdr>
                <w:top w:val="nil"/>
                <w:left w:val="nil"/>
                <w:bottom w:val="nil"/>
                <w:right w:val="nil"/>
                <w:between w:val="nil"/>
              </w:pBdr>
              <w:ind w:right="124"/>
              <w:jc w:val="center"/>
              <w:rPr>
                <w:color w:val="FFFFFF"/>
              </w:rPr>
            </w:pPr>
            <w:r>
              <w:rPr>
                <w:b/>
                <w:color w:val="FFFFFF"/>
                <w:sz w:val="32"/>
                <w:szCs w:val="32"/>
              </w:rPr>
              <w:t>Excelling</w:t>
            </w:r>
          </w:p>
        </w:tc>
      </w:tr>
      <w:tr w:rsidR="00D44140" w14:paraId="55C5E656" w14:textId="77777777" w:rsidTr="00EB7D82">
        <w:trPr>
          <w:trHeight w:val="27"/>
        </w:trPr>
        <w:tc>
          <w:tcPr>
            <w:tcW w:w="464" w:type="dxa"/>
            <w:tcBorders>
              <w:top w:val="single" w:sz="24" w:space="0" w:color="585858"/>
              <w:left w:val="single" w:sz="24" w:space="0" w:color="585858"/>
              <w:bottom w:val="single" w:sz="24" w:space="0" w:color="585858"/>
              <w:right w:val="single" w:sz="24" w:space="0" w:color="585858"/>
            </w:tcBorders>
            <w:shd w:val="clear" w:color="auto" w:fill="000000"/>
          </w:tcPr>
          <w:p w14:paraId="64495D12" w14:textId="77777777" w:rsidR="00D44140" w:rsidRPr="00EB7D82" w:rsidRDefault="00D44140" w:rsidP="00D44140">
            <w:pPr>
              <w:pBdr>
                <w:top w:val="nil"/>
                <w:left w:val="nil"/>
                <w:bottom w:val="nil"/>
                <w:right w:val="nil"/>
                <w:between w:val="nil"/>
              </w:pBdr>
              <w:ind w:left="111" w:right="113"/>
              <w:jc w:val="center"/>
              <w:rPr>
                <w:b/>
                <w:color w:val="000000"/>
                <w:sz w:val="22"/>
                <w:szCs w:val="22"/>
              </w:rPr>
            </w:pPr>
          </w:p>
        </w:tc>
        <w:tc>
          <w:tcPr>
            <w:tcW w:w="3690" w:type="dxa"/>
            <w:tcBorders>
              <w:top w:val="single" w:sz="24" w:space="0" w:color="585858"/>
              <w:left w:val="single" w:sz="24" w:space="0" w:color="585858"/>
              <w:bottom w:val="single" w:sz="24" w:space="0" w:color="585858"/>
            </w:tcBorders>
            <w:shd w:val="clear" w:color="auto" w:fill="B7DDE8"/>
            <w:vAlign w:val="center"/>
          </w:tcPr>
          <w:p w14:paraId="6D846170" w14:textId="77777777" w:rsidR="00D44140" w:rsidRPr="00EB7D82" w:rsidRDefault="00D44140" w:rsidP="00D44140">
            <w:pPr>
              <w:ind w:left="114" w:right="179"/>
              <w:rPr>
                <w:b/>
                <w:i/>
                <w:sz w:val="22"/>
                <w:szCs w:val="22"/>
              </w:rPr>
            </w:pPr>
            <w:r w:rsidRPr="00EB7D82">
              <w:rPr>
                <w:i/>
                <w:sz w:val="22"/>
                <w:szCs w:val="22"/>
              </w:rPr>
              <w:t>The school has begun planning for the implementation of complex activities and/or begun implementing more simple activities (limited barriers) with the intended outcome of:</w:t>
            </w:r>
          </w:p>
        </w:tc>
        <w:tc>
          <w:tcPr>
            <w:tcW w:w="3690" w:type="dxa"/>
            <w:tcBorders>
              <w:top w:val="single" w:sz="24" w:space="0" w:color="585858"/>
              <w:bottom w:val="single" w:sz="24" w:space="0" w:color="585858"/>
            </w:tcBorders>
            <w:shd w:val="clear" w:color="auto" w:fill="8DB3E2"/>
            <w:vAlign w:val="center"/>
          </w:tcPr>
          <w:p w14:paraId="0A9B0718" w14:textId="77777777" w:rsidR="00D44140" w:rsidRPr="00EB7D82" w:rsidRDefault="00D44140" w:rsidP="00D44140">
            <w:pPr>
              <w:ind w:left="124" w:right="135"/>
              <w:rPr>
                <w:i/>
                <w:sz w:val="22"/>
                <w:szCs w:val="22"/>
              </w:rPr>
            </w:pPr>
            <w:r w:rsidRPr="00EB7D82">
              <w:rPr>
                <w:i/>
                <w:sz w:val="22"/>
                <w:szCs w:val="22"/>
              </w:rPr>
              <w:t>The school has moved towards finalizing plans for the implementation of complex activities and/or completed initial implementation of more simple activities with the intended outcome of:</w:t>
            </w:r>
          </w:p>
        </w:tc>
        <w:tc>
          <w:tcPr>
            <w:tcW w:w="3690" w:type="dxa"/>
            <w:tcBorders>
              <w:top w:val="single" w:sz="24" w:space="0" w:color="585858"/>
              <w:bottom w:val="single" w:sz="24" w:space="0" w:color="585858"/>
            </w:tcBorders>
            <w:shd w:val="clear" w:color="auto" w:fill="548DD4"/>
            <w:vAlign w:val="center"/>
          </w:tcPr>
          <w:p w14:paraId="786BCB81" w14:textId="77777777" w:rsidR="00D44140" w:rsidRPr="00EB7D82" w:rsidRDefault="00D44140" w:rsidP="00D44140">
            <w:pPr>
              <w:ind w:left="126" w:right="124"/>
              <w:rPr>
                <w:i/>
                <w:sz w:val="22"/>
                <w:szCs w:val="22"/>
              </w:rPr>
            </w:pPr>
            <w:r w:rsidRPr="00EB7D82">
              <w:rPr>
                <w:i/>
                <w:sz w:val="22"/>
                <w:szCs w:val="22"/>
              </w:rPr>
              <w:t>The school has begun implementing completed plans for complex activities and/or has begun reflecting on previously implemented activities with the intended outcome of:</w:t>
            </w:r>
          </w:p>
        </w:tc>
        <w:tc>
          <w:tcPr>
            <w:tcW w:w="3690" w:type="dxa"/>
            <w:tcBorders>
              <w:top w:val="single" w:sz="24" w:space="0" w:color="585858"/>
              <w:bottom w:val="single" w:sz="24" w:space="0" w:color="585858"/>
            </w:tcBorders>
            <w:shd w:val="clear" w:color="auto" w:fill="17365D"/>
            <w:vAlign w:val="center"/>
          </w:tcPr>
          <w:p w14:paraId="5A6AFF02" w14:textId="77777777" w:rsidR="00D44140" w:rsidRPr="00EB7D82" w:rsidRDefault="00D44140" w:rsidP="00D44140">
            <w:pPr>
              <w:ind w:left="127" w:right="102"/>
              <w:rPr>
                <w:i/>
                <w:color w:val="FFFFFF"/>
                <w:sz w:val="22"/>
                <w:szCs w:val="22"/>
              </w:rPr>
            </w:pPr>
            <w:r w:rsidRPr="00EB7D82">
              <w:rPr>
                <w:i/>
                <w:color w:val="FFFFFF"/>
                <w:sz w:val="22"/>
                <w:szCs w:val="22"/>
              </w:rPr>
              <w:t>The school community has fully implemented its original plans with clearly outlined steps for reflection, continuous inquiry, and continuous improvement with the intended outcome of:</w:t>
            </w:r>
          </w:p>
        </w:tc>
      </w:tr>
      <w:tr w:rsidR="00D44140" w14:paraId="235EC2B8" w14:textId="77777777" w:rsidTr="00EB7D82">
        <w:trPr>
          <w:trHeight w:val="27"/>
        </w:trPr>
        <w:tc>
          <w:tcPr>
            <w:tcW w:w="464" w:type="dxa"/>
            <w:tcBorders>
              <w:top w:val="single" w:sz="24" w:space="0" w:color="585858"/>
              <w:left w:val="single" w:sz="24" w:space="0" w:color="585858"/>
              <w:bottom w:val="single" w:sz="24" w:space="0" w:color="585858"/>
              <w:right w:val="single" w:sz="24" w:space="0" w:color="585858"/>
            </w:tcBorders>
            <w:shd w:val="clear" w:color="auto" w:fill="000000"/>
          </w:tcPr>
          <w:p w14:paraId="24225FB0" w14:textId="77777777" w:rsidR="00D44140" w:rsidRPr="00EB7D82" w:rsidRDefault="00D44140" w:rsidP="00D44140">
            <w:pPr>
              <w:pBdr>
                <w:top w:val="nil"/>
                <w:left w:val="nil"/>
                <w:bottom w:val="nil"/>
                <w:right w:val="nil"/>
                <w:between w:val="nil"/>
              </w:pBdr>
              <w:ind w:left="111" w:right="113"/>
              <w:jc w:val="center"/>
              <w:rPr>
                <w:b/>
                <w:color w:val="000000"/>
                <w:sz w:val="22"/>
                <w:szCs w:val="22"/>
              </w:rPr>
            </w:pPr>
          </w:p>
        </w:tc>
        <w:tc>
          <w:tcPr>
            <w:tcW w:w="3690" w:type="dxa"/>
            <w:tcBorders>
              <w:top w:val="single" w:sz="24" w:space="0" w:color="585858"/>
              <w:left w:val="single" w:sz="24" w:space="0" w:color="585858"/>
              <w:bottom w:val="single" w:sz="24" w:space="0" w:color="585858"/>
            </w:tcBorders>
            <w:shd w:val="clear" w:color="auto" w:fill="F4CCCC"/>
            <w:vAlign w:val="center"/>
          </w:tcPr>
          <w:p w14:paraId="55BDB2BC" w14:textId="77777777" w:rsidR="00D44140" w:rsidRPr="00EB7D82" w:rsidRDefault="00D44140" w:rsidP="00947978">
            <w:pPr>
              <w:widowControl w:val="0"/>
              <w:numPr>
                <w:ilvl w:val="0"/>
                <w:numId w:val="48"/>
              </w:numPr>
              <w:ind w:right="124"/>
              <w:jc w:val="center"/>
              <w:rPr>
                <w:sz w:val="22"/>
                <w:szCs w:val="22"/>
              </w:rPr>
            </w:pPr>
          </w:p>
        </w:tc>
        <w:tc>
          <w:tcPr>
            <w:tcW w:w="3690" w:type="dxa"/>
            <w:tcBorders>
              <w:top w:val="single" w:sz="24" w:space="0" w:color="585858"/>
              <w:bottom w:val="single" w:sz="24" w:space="0" w:color="585858"/>
            </w:tcBorders>
            <w:shd w:val="clear" w:color="auto" w:fill="F4CCCC"/>
            <w:vAlign w:val="center"/>
          </w:tcPr>
          <w:p w14:paraId="697EC14B" w14:textId="77777777" w:rsidR="00D44140" w:rsidRPr="00EB7D82" w:rsidRDefault="00D44140" w:rsidP="00947978">
            <w:pPr>
              <w:widowControl w:val="0"/>
              <w:numPr>
                <w:ilvl w:val="0"/>
                <w:numId w:val="48"/>
              </w:numPr>
              <w:ind w:right="124"/>
              <w:jc w:val="center"/>
              <w:rPr>
                <w:sz w:val="22"/>
                <w:szCs w:val="22"/>
              </w:rPr>
            </w:pPr>
          </w:p>
        </w:tc>
        <w:tc>
          <w:tcPr>
            <w:tcW w:w="3690" w:type="dxa"/>
            <w:tcBorders>
              <w:top w:val="single" w:sz="24" w:space="0" w:color="585858"/>
              <w:bottom w:val="single" w:sz="24" w:space="0" w:color="585858"/>
            </w:tcBorders>
            <w:shd w:val="clear" w:color="auto" w:fill="F4CCCC"/>
            <w:vAlign w:val="center"/>
          </w:tcPr>
          <w:p w14:paraId="3ECA42C5" w14:textId="77777777" w:rsidR="00D44140" w:rsidRPr="00EB7D82" w:rsidRDefault="00D44140" w:rsidP="00947978">
            <w:pPr>
              <w:widowControl w:val="0"/>
              <w:numPr>
                <w:ilvl w:val="0"/>
                <w:numId w:val="48"/>
              </w:numPr>
              <w:ind w:right="124"/>
              <w:jc w:val="center"/>
              <w:rPr>
                <w:sz w:val="22"/>
                <w:szCs w:val="22"/>
              </w:rPr>
            </w:pPr>
          </w:p>
        </w:tc>
        <w:tc>
          <w:tcPr>
            <w:tcW w:w="3690" w:type="dxa"/>
            <w:tcBorders>
              <w:top w:val="single" w:sz="24" w:space="0" w:color="585858"/>
              <w:bottom w:val="single" w:sz="24" w:space="0" w:color="585858"/>
            </w:tcBorders>
            <w:shd w:val="clear" w:color="auto" w:fill="F4CCCC"/>
            <w:vAlign w:val="center"/>
          </w:tcPr>
          <w:p w14:paraId="70706850" w14:textId="77777777" w:rsidR="00D44140" w:rsidRPr="00EB7D82" w:rsidRDefault="00D44140" w:rsidP="00947978">
            <w:pPr>
              <w:widowControl w:val="0"/>
              <w:numPr>
                <w:ilvl w:val="0"/>
                <w:numId w:val="48"/>
              </w:numPr>
              <w:ind w:right="124"/>
              <w:jc w:val="center"/>
              <w:rPr>
                <w:sz w:val="22"/>
                <w:szCs w:val="22"/>
              </w:rPr>
            </w:pPr>
          </w:p>
        </w:tc>
      </w:tr>
      <w:tr w:rsidR="00D44140" w14:paraId="1C3DD2C8" w14:textId="77777777" w:rsidTr="00EB7D82">
        <w:trPr>
          <w:cantSplit/>
          <w:trHeight w:val="2906"/>
        </w:trPr>
        <w:tc>
          <w:tcPr>
            <w:tcW w:w="464" w:type="dxa"/>
            <w:tcBorders>
              <w:top w:val="single" w:sz="24" w:space="0" w:color="585858"/>
              <w:left w:val="single" w:sz="24" w:space="0" w:color="585858"/>
              <w:bottom w:val="single" w:sz="24" w:space="0" w:color="585858"/>
              <w:right w:val="single" w:sz="24" w:space="0" w:color="585858"/>
            </w:tcBorders>
            <w:shd w:val="clear" w:color="auto" w:fill="000000"/>
            <w:textDirection w:val="btLr"/>
          </w:tcPr>
          <w:p w14:paraId="0560D7DA" w14:textId="77777777" w:rsidR="00D44140" w:rsidRPr="00EB7D82" w:rsidRDefault="00D44140" w:rsidP="00D44140">
            <w:pPr>
              <w:pBdr>
                <w:top w:val="nil"/>
                <w:left w:val="nil"/>
                <w:bottom w:val="nil"/>
                <w:right w:val="nil"/>
                <w:between w:val="nil"/>
              </w:pBdr>
              <w:ind w:left="111" w:right="113"/>
              <w:jc w:val="center"/>
              <w:rPr>
                <w:b/>
                <w:color w:val="FFFFFF"/>
                <w:sz w:val="22"/>
                <w:szCs w:val="22"/>
              </w:rPr>
            </w:pPr>
            <w:r w:rsidRPr="00EB7D82">
              <w:rPr>
                <w:b/>
                <w:color w:val="FFFFFF"/>
                <w:sz w:val="22"/>
                <w:szCs w:val="22"/>
              </w:rPr>
              <w:t>Exemplifying Cultural Responsiveness</w:t>
            </w:r>
          </w:p>
        </w:tc>
        <w:tc>
          <w:tcPr>
            <w:tcW w:w="3690" w:type="dxa"/>
            <w:tcBorders>
              <w:top w:val="single" w:sz="24" w:space="0" w:color="585858"/>
              <w:left w:val="single" w:sz="24" w:space="0" w:color="585858"/>
              <w:bottom w:val="single" w:sz="24" w:space="0" w:color="585858"/>
              <w:right w:val="single" w:sz="4" w:space="0" w:color="auto"/>
            </w:tcBorders>
          </w:tcPr>
          <w:p w14:paraId="6F4572DA" w14:textId="77777777" w:rsidR="00D44140" w:rsidRPr="00EB7D82" w:rsidRDefault="00D44140" w:rsidP="00D44140">
            <w:pPr>
              <w:pBdr>
                <w:top w:val="nil"/>
                <w:left w:val="nil"/>
                <w:bottom w:val="nil"/>
                <w:right w:val="nil"/>
                <w:between w:val="nil"/>
              </w:pBdr>
              <w:ind w:right="124"/>
              <w:rPr>
                <w:color w:val="000000"/>
                <w:sz w:val="22"/>
                <w:szCs w:val="22"/>
              </w:rPr>
            </w:pPr>
            <w:r w:rsidRPr="00EB7D82">
              <w:rPr>
                <w:color w:val="000000"/>
                <w:sz w:val="22"/>
                <w:szCs w:val="22"/>
              </w:rPr>
              <w:t>Intended Measurable Outcome:</w:t>
            </w:r>
          </w:p>
          <w:p w14:paraId="5653F8ED" w14:textId="77777777" w:rsidR="00D44140" w:rsidRPr="00EB7D82" w:rsidRDefault="00D44140" w:rsidP="00D44140">
            <w:pPr>
              <w:widowControl w:val="0"/>
              <w:numPr>
                <w:ilvl w:val="0"/>
                <w:numId w:val="6"/>
              </w:numPr>
              <w:pBdr>
                <w:top w:val="nil"/>
                <w:left w:val="nil"/>
                <w:bottom w:val="nil"/>
                <w:right w:val="nil"/>
                <w:between w:val="nil"/>
              </w:pBdr>
              <w:rPr>
                <w:color w:val="000000"/>
                <w:sz w:val="22"/>
                <w:szCs w:val="22"/>
              </w:rPr>
            </w:pPr>
            <w:r w:rsidRPr="00EB7D82">
              <w:rPr>
                <w:b/>
                <w:color w:val="000000"/>
                <w:sz w:val="22"/>
                <w:szCs w:val="22"/>
              </w:rPr>
              <w:t xml:space="preserve">School </w:t>
            </w:r>
            <w:r w:rsidRPr="00EB7D82">
              <w:rPr>
                <w:b/>
                <w:sz w:val="22"/>
                <w:szCs w:val="22"/>
              </w:rPr>
              <w:t>l</w:t>
            </w:r>
            <w:r w:rsidRPr="00EB7D82">
              <w:rPr>
                <w:b/>
                <w:color w:val="000000"/>
                <w:sz w:val="22"/>
                <w:szCs w:val="22"/>
              </w:rPr>
              <w:t>eaders</w:t>
            </w:r>
            <w:r w:rsidRPr="00EB7D82">
              <w:rPr>
                <w:color w:val="000000"/>
                <w:sz w:val="22"/>
                <w:szCs w:val="22"/>
              </w:rPr>
              <w:t xml:space="preserve"> have identified community-based resources and supports to assist with linguistically and culturally sensitive </w:t>
            </w:r>
            <w:proofErr w:type="gramStart"/>
            <w:r w:rsidRPr="00EB7D82">
              <w:rPr>
                <w:color w:val="000000"/>
                <w:sz w:val="22"/>
                <w:szCs w:val="22"/>
              </w:rPr>
              <w:t>communication</w:t>
            </w:r>
            <w:proofErr w:type="gramEnd"/>
          </w:p>
          <w:p w14:paraId="6E816CF1" w14:textId="77777777" w:rsidR="00D44140" w:rsidRPr="00EB7D82" w:rsidRDefault="00D44140" w:rsidP="00D44140">
            <w:pPr>
              <w:pBdr>
                <w:top w:val="nil"/>
                <w:left w:val="nil"/>
                <w:bottom w:val="nil"/>
                <w:right w:val="nil"/>
                <w:between w:val="nil"/>
              </w:pBdr>
              <w:rPr>
                <w:sz w:val="22"/>
                <w:szCs w:val="22"/>
              </w:rPr>
            </w:pPr>
          </w:p>
          <w:p w14:paraId="763D5960" w14:textId="77777777" w:rsidR="00D44140" w:rsidRPr="00EB7D82" w:rsidRDefault="00D44140" w:rsidP="00D44140">
            <w:pPr>
              <w:pBdr>
                <w:top w:val="nil"/>
                <w:left w:val="nil"/>
                <w:bottom w:val="nil"/>
                <w:right w:val="nil"/>
                <w:between w:val="nil"/>
              </w:pBdr>
              <w:rPr>
                <w:color w:val="000000"/>
                <w:sz w:val="22"/>
                <w:szCs w:val="22"/>
              </w:rPr>
            </w:pPr>
            <w:r w:rsidRPr="00EB7D82">
              <w:rPr>
                <w:color w:val="000000"/>
                <w:sz w:val="22"/>
                <w:szCs w:val="22"/>
              </w:rPr>
              <w:t xml:space="preserve">Potential Evidence: </w:t>
            </w:r>
          </w:p>
          <w:p w14:paraId="2A9AB395" w14:textId="77777777" w:rsidR="00D44140" w:rsidRPr="00EB7D82" w:rsidRDefault="00D44140" w:rsidP="00D44140">
            <w:pPr>
              <w:widowControl w:val="0"/>
              <w:numPr>
                <w:ilvl w:val="0"/>
                <w:numId w:val="6"/>
              </w:numPr>
              <w:pBdr>
                <w:top w:val="nil"/>
                <w:left w:val="nil"/>
                <w:bottom w:val="nil"/>
                <w:right w:val="nil"/>
                <w:between w:val="nil"/>
              </w:pBdr>
              <w:ind w:right="175"/>
              <w:rPr>
                <w:color w:val="000000"/>
                <w:sz w:val="22"/>
                <w:szCs w:val="22"/>
              </w:rPr>
            </w:pPr>
            <w:r w:rsidRPr="00EB7D82">
              <w:rPr>
                <w:color w:val="000000"/>
                <w:sz w:val="22"/>
                <w:szCs w:val="22"/>
              </w:rPr>
              <w:t>School-to-home communications are translated into the native languages of non-English speaking families of students served by the school</w:t>
            </w:r>
          </w:p>
        </w:tc>
        <w:tc>
          <w:tcPr>
            <w:tcW w:w="3690" w:type="dxa"/>
            <w:tcBorders>
              <w:top w:val="single" w:sz="24" w:space="0" w:color="585858"/>
              <w:left w:val="single" w:sz="4" w:space="0" w:color="auto"/>
              <w:bottom w:val="single" w:sz="24" w:space="0" w:color="585858"/>
              <w:right w:val="single" w:sz="4" w:space="0" w:color="auto"/>
            </w:tcBorders>
          </w:tcPr>
          <w:p w14:paraId="0BE830C7" w14:textId="77777777" w:rsidR="00D44140" w:rsidRPr="00EB7D82" w:rsidRDefault="00D44140" w:rsidP="00D44140">
            <w:pPr>
              <w:ind w:right="124"/>
              <w:rPr>
                <w:sz w:val="22"/>
                <w:szCs w:val="22"/>
              </w:rPr>
            </w:pPr>
            <w:r w:rsidRPr="00EB7D82">
              <w:rPr>
                <w:sz w:val="22"/>
                <w:szCs w:val="22"/>
              </w:rPr>
              <w:t>Intended Measurable Outcome:</w:t>
            </w:r>
          </w:p>
          <w:p w14:paraId="65A3E702" w14:textId="77777777" w:rsidR="00D44140" w:rsidRPr="00EB7D82" w:rsidRDefault="00D44140" w:rsidP="00D44140">
            <w:pPr>
              <w:widowControl w:val="0"/>
              <w:numPr>
                <w:ilvl w:val="0"/>
                <w:numId w:val="5"/>
              </w:numPr>
              <w:rPr>
                <w:sz w:val="22"/>
                <w:szCs w:val="22"/>
              </w:rPr>
            </w:pPr>
            <w:r w:rsidRPr="00EB7D82">
              <w:rPr>
                <w:b/>
                <w:sz w:val="22"/>
                <w:szCs w:val="22"/>
              </w:rPr>
              <w:t>School leaders</w:t>
            </w:r>
            <w:r w:rsidRPr="00EB7D82">
              <w:rPr>
                <w:sz w:val="22"/>
                <w:szCs w:val="22"/>
              </w:rPr>
              <w:t xml:space="preserve"> use professional development opportunities, newsletters, presentations at faculty/staff meetings, and other means to ensure that school staff understand through a cultural lens some of the barriers to services for students and families, and take steps to address </w:t>
            </w:r>
            <w:proofErr w:type="gramStart"/>
            <w:r w:rsidRPr="00EB7D82">
              <w:rPr>
                <w:sz w:val="22"/>
                <w:szCs w:val="22"/>
              </w:rPr>
              <w:t>them</w:t>
            </w:r>
            <w:proofErr w:type="gramEnd"/>
          </w:p>
          <w:p w14:paraId="5BE211B7" w14:textId="77777777" w:rsidR="00D44140" w:rsidRPr="00EB7D82" w:rsidRDefault="00D44140" w:rsidP="00D44140">
            <w:pPr>
              <w:rPr>
                <w:sz w:val="22"/>
                <w:szCs w:val="22"/>
              </w:rPr>
            </w:pPr>
          </w:p>
          <w:p w14:paraId="0ACE7918" w14:textId="77777777" w:rsidR="00D44140" w:rsidRPr="00EB7D82" w:rsidRDefault="00D44140" w:rsidP="00D44140">
            <w:pPr>
              <w:rPr>
                <w:sz w:val="22"/>
                <w:szCs w:val="22"/>
              </w:rPr>
            </w:pPr>
            <w:r w:rsidRPr="00EB7D82">
              <w:rPr>
                <w:sz w:val="22"/>
                <w:szCs w:val="22"/>
              </w:rPr>
              <w:t>Potential Evidence:</w:t>
            </w:r>
          </w:p>
          <w:p w14:paraId="2E083881" w14:textId="77777777" w:rsidR="00D44140" w:rsidRPr="00EB7D82" w:rsidRDefault="00D44140" w:rsidP="00D44140">
            <w:pPr>
              <w:widowControl w:val="0"/>
              <w:numPr>
                <w:ilvl w:val="0"/>
                <w:numId w:val="6"/>
              </w:numPr>
              <w:pBdr>
                <w:top w:val="nil"/>
                <w:left w:val="nil"/>
                <w:bottom w:val="nil"/>
                <w:right w:val="nil"/>
                <w:between w:val="nil"/>
              </w:pBdr>
              <w:rPr>
                <w:color w:val="000000"/>
                <w:sz w:val="22"/>
                <w:szCs w:val="22"/>
              </w:rPr>
            </w:pPr>
            <w:r w:rsidRPr="00EB7D82">
              <w:rPr>
                <w:sz w:val="22"/>
                <w:szCs w:val="22"/>
              </w:rPr>
              <w:t xml:space="preserve">A diverse array of family members report knowledge of and connection to the services available to them </w:t>
            </w:r>
          </w:p>
        </w:tc>
        <w:tc>
          <w:tcPr>
            <w:tcW w:w="3690" w:type="dxa"/>
            <w:tcBorders>
              <w:top w:val="single" w:sz="24" w:space="0" w:color="585858"/>
              <w:left w:val="single" w:sz="4" w:space="0" w:color="auto"/>
              <w:bottom w:val="single" w:sz="24" w:space="0" w:color="585858"/>
              <w:right w:val="single" w:sz="4" w:space="0" w:color="auto"/>
            </w:tcBorders>
          </w:tcPr>
          <w:p w14:paraId="0C6C7BD7" w14:textId="77777777" w:rsidR="00D44140" w:rsidRPr="00EB7D82" w:rsidRDefault="00D44140" w:rsidP="00D44140">
            <w:pPr>
              <w:ind w:right="124"/>
              <w:rPr>
                <w:sz w:val="22"/>
                <w:szCs w:val="22"/>
              </w:rPr>
            </w:pPr>
            <w:r w:rsidRPr="00EB7D82">
              <w:rPr>
                <w:sz w:val="22"/>
                <w:szCs w:val="22"/>
              </w:rPr>
              <w:t>Intended Measurable Outcome:</w:t>
            </w:r>
          </w:p>
          <w:p w14:paraId="38D7ABD1" w14:textId="77777777" w:rsidR="00D44140" w:rsidRPr="00EB7D82" w:rsidRDefault="00D44140" w:rsidP="00947978">
            <w:pPr>
              <w:widowControl w:val="0"/>
              <w:numPr>
                <w:ilvl w:val="0"/>
                <w:numId w:val="82"/>
              </w:numPr>
              <w:ind w:right="124"/>
              <w:rPr>
                <w:sz w:val="22"/>
                <w:szCs w:val="22"/>
              </w:rPr>
            </w:pPr>
            <w:r w:rsidRPr="00EB7D82">
              <w:rPr>
                <w:b/>
                <w:sz w:val="22"/>
                <w:szCs w:val="22"/>
              </w:rPr>
              <w:t xml:space="preserve">The school </w:t>
            </w:r>
            <w:r w:rsidRPr="00EB7D82">
              <w:rPr>
                <w:sz w:val="22"/>
                <w:szCs w:val="22"/>
              </w:rPr>
              <w:t xml:space="preserve">has established partnerships with a variety of community-based organizations and programs that provide services that are sensitive to the racial, cultural, and linguistic needs of students and </w:t>
            </w:r>
            <w:proofErr w:type="gramStart"/>
            <w:r w:rsidRPr="00EB7D82">
              <w:rPr>
                <w:sz w:val="22"/>
                <w:szCs w:val="22"/>
              </w:rPr>
              <w:t>families</w:t>
            </w:r>
            <w:proofErr w:type="gramEnd"/>
            <w:r w:rsidRPr="00EB7D82">
              <w:rPr>
                <w:sz w:val="22"/>
                <w:szCs w:val="22"/>
              </w:rPr>
              <w:t xml:space="preserve"> </w:t>
            </w:r>
          </w:p>
          <w:p w14:paraId="44E73A0E" w14:textId="77777777" w:rsidR="00D44140" w:rsidRPr="00EB7D82" w:rsidRDefault="00D44140" w:rsidP="00D44140">
            <w:pPr>
              <w:ind w:right="124"/>
              <w:rPr>
                <w:sz w:val="22"/>
                <w:szCs w:val="22"/>
              </w:rPr>
            </w:pPr>
          </w:p>
          <w:p w14:paraId="75AB0FB6" w14:textId="77777777" w:rsidR="00D44140" w:rsidRPr="00EB7D82" w:rsidRDefault="00D44140" w:rsidP="00D44140">
            <w:pPr>
              <w:ind w:right="124"/>
              <w:rPr>
                <w:sz w:val="22"/>
                <w:szCs w:val="22"/>
              </w:rPr>
            </w:pPr>
            <w:r w:rsidRPr="00EB7D82">
              <w:rPr>
                <w:sz w:val="22"/>
                <w:szCs w:val="22"/>
              </w:rPr>
              <w:t>Potential Evidence:</w:t>
            </w:r>
          </w:p>
          <w:p w14:paraId="3E86B726" w14:textId="77777777" w:rsidR="00D44140" w:rsidRPr="00EB7D82" w:rsidRDefault="00D44140" w:rsidP="00D44140">
            <w:pPr>
              <w:widowControl w:val="0"/>
              <w:numPr>
                <w:ilvl w:val="0"/>
                <w:numId w:val="6"/>
              </w:numPr>
              <w:rPr>
                <w:sz w:val="22"/>
                <w:szCs w:val="22"/>
              </w:rPr>
            </w:pPr>
            <w:r w:rsidRPr="00EB7D82">
              <w:rPr>
                <w:sz w:val="22"/>
                <w:szCs w:val="22"/>
              </w:rPr>
              <w:t>Staff indicate through surveys that they believe that a key piece of their work is to understand what the gaps and concerns are, and to work with providers both inside and outside of school to better serve students</w:t>
            </w:r>
          </w:p>
        </w:tc>
        <w:tc>
          <w:tcPr>
            <w:tcW w:w="3690" w:type="dxa"/>
            <w:tcBorders>
              <w:top w:val="single" w:sz="24" w:space="0" w:color="585858"/>
              <w:left w:val="single" w:sz="4" w:space="0" w:color="auto"/>
              <w:bottom w:val="single" w:sz="24" w:space="0" w:color="585858"/>
            </w:tcBorders>
          </w:tcPr>
          <w:p w14:paraId="512CF45C" w14:textId="77777777" w:rsidR="00D44140" w:rsidRPr="00EB7D82" w:rsidRDefault="00D44140" w:rsidP="00D44140">
            <w:pPr>
              <w:pBdr>
                <w:top w:val="nil"/>
                <w:left w:val="nil"/>
                <w:bottom w:val="nil"/>
                <w:right w:val="nil"/>
                <w:between w:val="nil"/>
              </w:pBdr>
              <w:ind w:right="124"/>
              <w:rPr>
                <w:color w:val="000000"/>
                <w:sz w:val="22"/>
                <w:szCs w:val="22"/>
              </w:rPr>
            </w:pPr>
            <w:r w:rsidRPr="00EB7D82">
              <w:rPr>
                <w:color w:val="000000"/>
                <w:sz w:val="22"/>
                <w:szCs w:val="22"/>
              </w:rPr>
              <w:t>Intended Measurable Outcome:</w:t>
            </w:r>
          </w:p>
          <w:p w14:paraId="44A7592B" w14:textId="77777777" w:rsidR="00D44140" w:rsidRPr="00EB7D82" w:rsidRDefault="00D44140" w:rsidP="00D44140">
            <w:pPr>
              <w:widowControl w:val="0"/>
              <w:numPr>
                <w:ilvl w:val="0"/>
                <w:numId w:val="6"/>
              </w:numPr>
              <w:pBdr>
                <w:top w:val="nil"/>
                <w:left w:val="nil"/>
                <w:bottom w:val="nil"/>
                <w:right w:val="nil"/>
                <w:between w:val="nil"/>
              </w:pBdr>
              <w:rPr>
                <w:color w:val="000000"/>
                <w:sz w:val="22"/>
                <w:szCs w:val="22"/>
              </w:rPr>
            </w:pPr>
            <w:r w:rsidRPr="00EB7D82">
              <w:rPr>
                <w:b/>
                <w:color w:val="3C4043"/>
                <w:sz w:val="22"/>
                <w:szCs w:val="22"/>
                <w:highlight w:val="white"/>
              </w:rPr>
              <w:t xml:space="preserve">All students and staff </w:t>
            </w:r>
            <w:r w:rsidRPr="00EB7D82">
              <w:rPr>
                <w:color w:val="3C4043"/>
                <w:sz w:val="22"/>
                <w:szCs w:val="22"/>
                <w:highlight w:val="white"/>
              </w:rPr>
              <w:t xml:space="preserve">can identify and advocate when they need resources that can support </w:t>
            </w:r>
            <w:proofErr w:type="gramStart"/>
            <w:r w:rsidRPr="00EB7D82">
              <w:rPr>
                <w:color w:val="3C4043"/>
                <w:sz w:val="22"/>
                <w:szCs w:val="22"/>
                <w:highlight w:val="white"/>
              </w:rPr>
              <w:t>them</w:t>
            </w:r>
            <w:proofErr w:type="gramEnd"/>
          </w:p>
          <w:p w14:paraId="6314A81A" w14:textId="77777777" w:rsidR="00D44140" w:rsidRPr="00EB7D82" w:rsidRDefault="00D44140" w:rsidP="00D44140">
            <w:pPr>
              <w:widowControl w:val="0"/>
              <w:numPr>
                <w:ilvl w:val="0"/>
                <w:numId w:val="6"/>
              </w:numPr>
              <w:pBdr>
                <w:top w:val="nil"/>
                <w:left w:val="nil"/>
                <w:bottom w:val="nil"/>
                <w:right w:val="nil"/>
                <w:between w:val="nil"/>
              </w:pBdr>
              <w:rPr>
                <w:color w:val="000000"/>
                <w:sz w:val="22"/>
                <w:szCs w:val="22"/>
              </w:rPr>
            </w:pPr>
            <w:r w:rsidRPr="00EB7D82">
              <w:rPr>
                <w:b/>
                <w:color w:val="000000"/>
                <w:sz w:val="22"/>
                <w:szCs w:val="22"/>
              </w:rPr>
              <w:t>All students and staf</w:t>
            </w:r>
            <w:r w:rsidRPr="00EB7D82">
              <w:rPr>
                <w:b/>
                <w:sz w:val="22"/>
                <w:szCs w:val="22"/>
              </w:rPr>
              <w:t>f</w:t>
            </w:r>
            <w:r w:rsidRPr="00EB7D82">
              <w:rPr>
                <w:color w:val="000000"/>
                <w:sz w:val="22"/>
                <w:szCs w:val="22"/>
              </w:rPr>
              <w:t xml:space="preserve"> in need of additional resources and services, including but not limited to mental health services, from school or community-based or other providers have ready access to clinically, linguistically, developmentally, and culturally appropriate </w:t>
            </w:r>
            <w:proofErr w:type="gramStart"/>
            <w:r w:rsidRPr="00EB7D82">
              <w:rPr>
                <w:color w:val="000000"/>
                <w:sz w:val="22"/>
                <w:szCs w:val="22"/>
              </w:rPr>
              <w:t>services</w:t>
            </w:r>
            <w:proofErr w:type="gramEnd"/>
          </w:p>
          <w:p w14:paraId="2A81D359" w14:textId="77777777" w:rsidR="00D44140" w:rsidRPr="00EB7D82" w:rsidRDefault="00D44140" w:rsidP="00D44140">
            <w:pPr>
              <w:pBdr>
                <w:top w:val="nil"/>
                <w:left w:val="nil"/>
                <w:bottom w:val="nil"/>
                <w:right w:val="nil"/>
                <w:between w:val="nil"/>
              </w:pBdr>
              <w:rPr>
                <w:color w:val="000000"/>
                <w:sz w:val="22"/>
                <w:szCs w:val="22"/>
              </w:rPr>
            </w:pPr>
          </w:p>
          <w:p w14:paraId="5195D85F" w14:textId="77777777" w:rsidR="00D44140" w:rsidRPr="00EB7D82" w:rsidRDefault="00D44140" w:rsidP="00D44140">
            <w:pPr>
              <w:pBdr>
                <w:top w:val="nil"/>
                <w:left w:val="nil"/>
                <w:bottom w:val="nil"/>
                <w:right w:val="nil"/>
                <w:between w:val="nil"/>
              </w:pBdr>
              <w:rPr>
                <w:color w:val="000000"/>
                <w:sz w:val="22"/>
                <w:szCs w:val="22"/>
              </w:rPr>
            </w:pPr>
            <w:r w:rsidRPr="00EB7D82">
              <w:rPr>
                <w:color w:val="000000"/>
                <w:sz w:val="22"/>
                <w:szCs w:val="22"/>
              </w:rPr>
              <w:t>Potential Evidence:</w:t>
            </w:r>
          </w:p>
          <w:p w14:paraId="7C9A8295" w14:textId="77777777" w:rsidR="00D44140" w:rsidRPr="00EB7D82" w:rsidRDefault="00D44140" w:rsidP="00D44140">
            <w:pPr>
              <w:widowControl w:val="0"/>
              <w:numPr>
                <w:ilvl w:val="0"/>
                <w:numId w:val="6"/>
              </w:numPr>
              <w:pBdr>
                <w:top w:val="nil"/>
                <w:left w:val="nil"/>
                <w:bottom w:val="nil"/>
                <w:right w:val="nil"/>
                <w:between w:val="nil"/>
              </w:pBdr>
              <w:rPr>
                <w:color w:val="000000"/>
                <w:sz w:val="22"/>
                <w:szCs w:val="22"/>
              </w:rPr>
            </w:pPr>
            <w:r w:rsidRPr="00EB7D82">
              <w:rPr>
                <w:color w:val="000000"/>
                <w:sz w:val="22"/>
                <w:szCs w:val="22"/>
              </w:rPr>
              <w:t>School and community partner communications and records</w:t>
            </w:r>
          </w:p>
          <w:p w14:paraId="4E9098AC" w14:textId="77777777" w:rsidR="00D44140" w:rsidRPr="00EB7D82" w:rsidRDefault="00D44140" w:rsidP="00D44140">
            <w:pPr>
              <w:widowControl w:val="0"/>
              <w:numPr>
                <w:ilvl w:val="0"/>
                <w:numId w:val="6"/>
              </w:numPr>
              <w:pBdr>
                <w:top w:val="nil"/>
                <w:left w:val="nil"/>
                <w:bottom w:val="nil"/>
                <w:right w:val="nil"/>
                <w:between w:val="nil"/>
              </w:pBdr>
              <w:rPr>
                <w:sz w:val="22"/>
                <w:szCs w:val="22"/>
              </w:rPr>
            </w:pPr>
            <w:r w:rsidRPr="00EB7D82">
              <w:rPr>
                <w:sz w:val="22"/>
                <w:szCs w:val="22"/>
              </w:rPr>
              <w:t>Evidenced in student and staff sign-ups and participation in relevant services and resources</w:t>
            </w:r>
          </w:p>
        </w:tc>
      </w:tr>
    </w:tbl>
    <w:p w14:paraId="0ACC0366" w14:textId="77777777" w:rsidR="00D44140" w:rsidRDefault="00D44140" w:rsidP="00D44140"/>
    <w:p w14:paraId="4FAB1122" w14:textId="77777777" w:rsidR="00D44140" w:rsidRDefault="00D44140" w:rsidP="00D44140"/>
    <w:p w14:paraId="70BD1E37" w14:textId="77777777" w:rsidR="00D44140" w:rsidRDefault="00D44140" w:rsidP="00D44140"/>
    <w:p w14:paraId="223D0E28" w14:textId="77777777" w:rsidR="00D44140" w:rsidRDefault="00D44140" w:rsidP="00D44140"/>
    <w:p w14:paraId="5EAAF98A" w14:textId="77777777" w:rsidR="00D44140" w:rsidRDefault="00D44140" w:rsidP="00D44140"/>
    <w:tbl>
      <w:tblPr>
        <w:tblW w:w="14328" w:type="dxa"/>
        <w:tblBorders>
          <w:top w:val="single" w:sz="18" w:space="0" w:color="585858"/>
          <w:left w:val="single" w:sz="18" w:space="0" w:color="585858"/>
          <w:bottom w:val="single" w:sz="18" w:space="0" w:color="585858"/>
          <w:right w:val="single" w:sz="18" w:space="0" w:color="585858"/>
          <w:insideH w:val="single" w:sz="18" w:space="0" w:color="585858"/>
          <w:insideV w:val="single" w:sz="18" w:space="0" w:color="585858"/>
        </w:tblBorders>
        <w:tblLayout w:type="fixed"/>
        <w:tblLook w:val="0000" w:firstRow="0" w:lastRow="0" w:firstColumn="0" w:lastColumn="0" w:noHBand="0" w:noVBand="0"/>
      </w:tblPr>
      <w:tblGrid>
        <w:gridCol w:w="448"/>
        <w:gridCol w:w="3470"/>
        <w:gridCol w:w="3470"/>
        <w:gridCol w:w="3470"/>
        <w:gridCol w:w="3470"/>
      </w:tblGrid>
      <w:tr w:rsidR="00D44140" w14:paraId="03539130" w14:textId="77777777" w:rsidTr="00EB7D82">
        <w:trPr>
          <w:trHeight w:val="42"/>
        </w:trPr>
        <w:tc>
          <w:tcPr>
            <w:tcW w:w="464" w:type="dxa"/>
            <w:tcBorders>
              <w:left w:val="single" w:sz="24" w:space="0" w:color="585858"/>
              <w:bottom w:val="single" w:sz="24" w:space="0" w:color="585858"/>
            </w:tcBorders>
            <w:shd w:val="clear" w:color="auto" w:fill="A4A4A4"/>
          </w:tcPr>
          <w:p w14:paraId="60341612" w14:textId="77777777" w:rsidR="00D44140" w:rsidRDefault="00D44140" w:rsidP="00D44140">
            <w:pPr>
              <w:pBdr>
                <w:top w:val="nil"/>
                <w:left w:val="nil"/>
                <w:bottom w:val="nil"/>
                <w:right w:val="nil"/>
                <w:between w:val="nil"/>
              </w:pBdr>
              <w:ind w:left="111" w:right="113"/>
              <w:jc w:val="center"/>
              <w:rPr>
                <w:b/>
                <w:color w:val="000000"/>
              </w:rPr>
            </w:pPr>
          </w:p>
        </w:tc>
        <w:tc>
          <w:tcPr>
            <w:tcW w:w="3690" w:type="dxa"/>
            <w:tcBorders>
              <w:left w:val="single" w:sz="24" w:space="0" w:color="585858"/>
              <w:bottom w:val="single" w:sz="24" w:space="0" w:color="585858"/>
            </w:tcBorders>
            <w:shd w:val="clear" w:color="auto" w:fill="B7DDE8"/>
            <w:vAlign w:val="center"/>
          </w:tcPr>
          <w:p w14:paraId="493FA2CE" w14:textId="77777777" w:rsidR="00D44140" w:rsidRDefault="00D44140" w:rsidP="00D44140">
            <w:pPr>
              <w:pBdr>
                <w:top w:val="nil"/>
                <w:left w:val="nil"/>
                <w:bottom w:val="nil"/>
                <w:right w:val="nil"/>
                <w:between w:val="nil"/>
              </w:pBdr>
              <w:ind w:right="124"/>
              <w:jc w:val="center"/>
              <w:rPr>
                <w:color w:val="000000"/>
              </w:rPr>
            </w:pPr>
            <w:r>
              <w:rPr>
                <w:b/>
                <w:color w:val="000000"/>
                <w:sz w:val="32"/>
                <w:szCs w:val="32"/>
              </w:rPr>
              <w:t>Beginning</w:t>
            </w:r>
          </w:p>
        </w:tc>
        <w:tc>
          <w:tcPr>
            <w:tcW w:w="3690" w:type="dxa"/>
            <w:tcBorders>
              <w:bottom w:val="single" w:sz="24" w:space="0" w:color="585858"/>
            </w:tcBorders>
            <w:shd w:val="clear" w:color="auto" w:fill="8DB3E2"/>
            <w:vAlign w:val="center"/>
          </w:tcPr>
          <w:p w14:paraId="295592C0" w14:textId="77777777" w:rsidR="00D44140" w:rsidRDefault="00D44140" w:rsidP="00D44140">
            <w:pPr>
              <w:pBdr>
                <w:top w:val="nil"/>
                <w:left w:val="nil"/>
                <w:bottom w:val="nil"/>
                <w:right w:val="nil"/>
                <w:between w:val="nil"/>
              </w:pBdr>
              <w:ind w:right="124"/>
              <w:jc w:val="center"/>
              <w:rPr>
                <w:color w:val="000000"/>
              </w:rPr>
            </w:pPr>
            <w:r>
              <w:rPr>
                <w:b/>
                <w:color w:val="000000"/>
                <w:sz w:val="32"/>
                <w:szCs w:val="32"/>
              </w:rPr>
              <w:t>Developing</w:t>
            </w:r>
          </w:p>
        </w:tc>
        <w:tc>
          <w:tcPr>
            <w:tcW w:w="3690" w:type="dxa"/>
            <w:tcBorders>
              <w:bottom w:val="single" w:sz="24" w:space="0" w:color="585858"/>
            </w:tcBorders>
            <w:shd w:val="clear" w:color="auto" w:fill="548DD4"/>
            <w:vAlign w:val="center"/>
          </w:tcPr>
          <w:p w14:paraId="52EBA864" w14:textId="77777777" w:rsidR="00D44140" w:rsidRDefault="00D44140" w:rsidP="00D44140">
            <w:pPr>
              <w:pBdr>
                <w:top w:val="nil"/>
                <w:left w:val="nil"/>
                <w:bottom w:val="nil"/>
                <w:right w:val="nil"/>
                <w:between w:val="nil"/>
              </w:pBdr>
              <w:ind w:right="124"/>
              <w:jc w:val="center"/>
              <w:rPr>
                <w:color w:val="000000"/>
              </w:rPr>
            </w:pPr>
            <w:r>
              <w:rPr>
                <w:b/>
                <w:color w:val="000000"/>
                <w:sz w:val="32"/>
                <w:szCs w:val="32"/>
              </w:rPr>
              <w:t>Practicing</w:t>
            </w:r>
          </w:p>
        </w:tc>
        <w:tc>
          <w:tcPr>
            <w:tcW w:w="3690" w:type="dxa"/>
            <w:tcBorders>
              <w:bottom w:val="single" w:sz="24" w:space="0" w:color="585858"/>
              <w:right w:val="single" w:sz="24" w:space="0" w:color="585858"/>
            </w:tcBorders>
            <w:shd w:val="clear" w:color="auto" w:fill="17365D"/>
            <w:vAlign w:val="center"/>
          </w:tcPr>
          <w:p w14:paraId="35A7D999" w14:textId="77777777" w:rsidR="00D44140" w:rsidRDefault="00D44140" w:rsidP="00D44140">
            <w:pPr>
              <w:pBdr>
                <w:top w:val="nil"/>
                <w:left w:val="nil"/>
                <w:bottom w:val="nil"/>
                <w:right w:val="nil"/>
                <w:between w:val="nil"/>
              </w:pBdr>
              <w:ind w:right="124"/>
              <w:jc w:val="center"/>
              <w:rPr>
                <w:color w:val="FFFFFF"/>
              </w:rPr>
            </w:pPr>
            <w:r>
              <w:rPr>
                <w:b/>
                <w:color w:val="FFFFFF"/>
                <w:sz w:val="32"/>
                <w:szCs w:val="32"/>
              </w:rPr>
              <w:t>Excelling</w:t>
            </w:r>
          </w:p>
        </w:tc>
      </w:tr>
      <w:tr w:rsidR="00D44140" w14:paraId="188CA5E1" w14:textId="77777777" w:rsidTr="00EB7D82">
        <w:trPr>
          <w:trHeight w:val="27"/>
        </w:trPr>
        <w:tc>
          <w:tcPr>
            <w:tcW w:w="464" w:type="dxa"/>
            <w:tcBorders>
              <w:top w:val="single" w:sz="24" w:space="0" w:color="585858"/>
              <w:left w:val="single" w:sz="24" w:space="0" w:color="585858"/>
              <w:bottom w:val="single" w:sz="24" w:space="0" w:color="585858"/>
              <w:right w:val="single" w:sz="24" w:space="0" w:color="585858"/>
            </w:tcBorders>
            <w:shd w:val="clear" w:color="auto" w:fill="000000"/>
          </w:tcPr>
          <w:p w14:paraId="37F5804E" w14:textId="77777777" w:rsidR="00D44140" w:rsidRPr="00EB7D82" w:rsidRDefault="00D44140" w:rsidP="00D44140">
            <w:pPr>
              <w:pBdr>
                <w:top w:val="nil"/>
                <w:left w:val="nil"/>
                <w:bottom w:val="nil"/>
                <w:right w:val="nil"/>
                <w:between w:val="nil"/>
              </w:pBdr>
              <w:ind w:left="111" w:right="113"/>
              <w:jc w:val="center"/>
              <w:rPr>
                <w:b/>
                <w:color w:val="000000"/>
                <w:sz w:val="22"/>
                <w:szCs w:val="22"/>
              </w:rPr>
            </w:pPr>
          </w:p>
        </w:tc>
        <w:tc>
          <w:tcPr>
            <w:tcW w:w="3690" w:type="dxa"/>
            <w:tcBorders>
              <w:top w:val="single" w:sz="24" w:space="0" w:color="585858"/>
              <w:left w:val="single" w:sz="24" w:space="0" w:color="585858"/>
              <w:bottom w:val="single" w:sz="24" w:space="0" w:color="585858"/>
            </w:tcBorders>
            <w:shd w:val="clear" w:color="auto" w:fill="B7DDE8"/>
            <w:vAlign w:val="center"/>
          </w:tcPr>
          <w:p w14:paraId="60480E12" w14:textId="77777777" w:rsidR="00D44140" w:rsidRPr="00EB7D82" w:rsidRDefault="00D44140" w:rsidP="00D44140">
            <w:pPr>
              <w:ind w:left="114" w:right="179"/>
              <w:rPr>
                <w:b/>
                <w:i/>
                <w:sz w:val="22"/>
                <w:szCs w:val="22"/>
              </w:rPr>
            </w:pPr>
            <w:r w:rsidRPr="00EB7D82">
              <w:rPr>
                <w:i/>
                <w:sz w:val="22"/>
                <w:szCs w:val="22"/>
              </w:rPr>
              <w:t>The school has begun planning for the implementation of complex activities and/or begun implementing more simple activities (limited barriers) with the intended outcome of:</w:t>
            </w:r>
          </w:p>
        </w:tc>
        <w:tc>
          <w:tcPr>
            <w:tcW w:w="3690" w:type="dxa"/>
            <w:tcBorders>
              <w:top w:val="single" w:sz="24" w:space="0" w:color="585858"/>
              <w:bottom w:val="single" w:sz="24" w:space="0" w:color="585858"/>
            </w:tcBorders>
            <w:shd w:val="clear" w:color="auto" w:fill="8DB3E2"/>
            <w:vAlign w:val="center"/>
          </w:tcPr>
          <w:p w14:paraId="4750C24C" w14:textId="77777777" w:rsidR="00D44140" w:rsidRPr="00EB7D82" w:rsidRDefault="00D44140" w:rsidP="00D44140">
            <w:pPr>
              <w:ind w:left="124" w:right="135"/>
              <w:rPr>
                <w:i/>
                <w:sz w:val="22"/>
                <w:szCs w:val="22"/>
              </w:rPr>
            </w:pPr>
            <w:r w:rsidRPr="00EB7D82">
              <w:rPr>
                <w:i/>
                <w:sz w:val="22"/>
                <w:szCs w:val="22"/>
              </w:rPr>
              <w:t>The school has moved towards finalizing plans for the implementation of complex activities and/or completed initial implementation of more simple activities with the intended outcome of:</w:t>
            </w:r>
          </w:p>
        </w:tc>
        <w:tc>
          <w:tcPr>
            <w:tcW w:w="3690" w:type="dxa"/>
            <w:tcBorders>
              <w:top w:val="single" w:sz="24" w:space="0" w:color="585858"/>
              <w:bottom w:val="single" w:sz="24" w:space="0" w:color="585858"/>
            </w:tcBorders>
            <w:shd w:val="clear" w:color="auto" w:fill="548DD4"/>
            <w:vAlign w:val="center"/>
          </w:tcPr>
          <w:p w14:paraId="003ABDD2" w14:textId="77777777" w:rsidR="00D44140" w:rsidRPr="00EB7D82" w:rsidRDefault="00D44140" w:rsidP="00D44140">
            <w:pPr>
              <w:ind w:left="126" w:right="124"/>
              <w:rPr>
                <w:i/>
                <w:sz w:val="22"/>
                <w:szCs w:val="22"/>
              </w:rPr>
            </w:pPr>
            <w:r w:rsidRPr="00EB7D82">
              <w:rPr>
                <w:i/>
                <w:sz w:val="22"/>
                <w:szCs w:val="22"/>
              </w:rPr>
              <w:t>The school has begun implementing completed plans for complex activities and/or has begun reflecting on previously implemented activities with the intended outcome of:</w:t>
            </w:r>
          </w:p>
        </w:tc>
        <w:tc>
          <w:tcPr>
            <w:tcW w:w="3690" w:type="dxa"/>
            <w:tcBorders>
              <w:top w:val="single" w:sz="24" w:space="0" w:color="585858"/>
              <w:bottom w:val="single" w:sz="24" w:space="0" w:color="585858"/>
            </w:tcBorders>
            <w:shd w:val="clear" w:color="auto" w:fill="17365D"/>
            <w:vAlign w:val="center"/>
          </w:tcPr>
          <w:p w14:paraId="6890DD74" w14:textId="77777777" w:rsidR="00D44140" w:rsidRPr="00EB7D82" w:rsidRDefault="00D44140" w:rsidP="00D44140">
            <w:pPr>
              <w:ind w:left="127" w:right="102"/>
              <w:rPr>
                <w:i/>
                <w:color w:val="FFFFFF"/>
                <w:sz w:val="22"/>
                <w:szCs w:val="22"/>
              </w:rPr>
            </w:pPr>
            <w:r w:rsidRPr="00EB7D82">
              <w:rPr>
                <w:i/>
                <w:color w:val="FFFFFF"/>
                <w:sz w:val="22"/>
                <w:szCs w:val="22"/>
              </w:rPr>
              <w:t>The school community has fully implemented its original plans with clearly outlined steps for reflection, continuous inquiry, and continuous improvement with the intended outcome of:</w:t>
            </w:r>
          </w:p>
        </w:tc>
      </w:tr>
      <w:tr w:rsidR="00D44140" w14:paraId="3546A69A" w14:textId="77777777" w:rsidTr="00EB7D82">
        <w:trPr>
          <w:trHeight w:val="27"/>
        </w:trPr>
        <w:tc>
          <w:tcPr>
            <w:tcW w:w="464" w:type="dxa"/>
            <w:tcBorders>
              <w:top w:val="single" w:sz="24" w:space="0" w:color="585858"/>
              <w:left w:val="single" w:sz="24" w:space="0" w:color="585858"/>
              <w:bottom w:val="single" w:sz="24" w:space="0" w:color="585858"/>
              <w:right w:val="single" w:sz="24" w:space="0" w:color="585858"/>
            </w:tcBorders>
            <w:shd w:val="clear" w:color="auto" w:fill="000000"/>
          </w:tcPr>
          <w:p w14:paraId="66C45877" w14:textId="77777777" w:rsidR="00D44140" w:rsidRPr="00EB7D82" w:rsidRDefault="00D44140" w:rsidP="00D44140">
            <w:pPr>
              <w:pBdr>
                <w:top w:val="nil"/>
                <w:left w:val="nil"/>
                <w:bottom w:val="nil"/>
                <w:right w:val="nil"/>
                <w:between w:val="nil"/>
              </w:pBdr>
              <w:ind w:left="111" w:right="113"/>
              <w:jc w:val="center"/>
              <w:rPr>
                <w:b/>
                <w:color w:val="000000"/>
                <w:sz w:val="22"/>
                <w:szCs w:val="22"/>
              </w:rPr>
            </w:pPr>
          </w:p>
        </w:tc>
        <w:tc>
          <w:tcPr>
            <w:tcW w:w="3690" w:type="dxa"/>
            <w:tcBorders>
              <w:top w:val="single" w:sz="24" w:space="0" w:color="585858"/>
              <w:left w:val="single" w:sz="24" w:space="0" w:color="585858"/>
              <w:bottom w:val="single" w:sz="24" w:space="0" w:color="585858"/>
            </w:tcBorders>
            <w:shd w:val="clear" w:color="auto" w:fill="F4CCCC"/>
            <w:vAlign w:val="center"/>
          </w:tcPr>
          <w:p w14:paraId="1582C21F" w14:textId="77777777" w:rsidR="00D44140" w:rsidRPr="00EB7D82" w:rsidRDefault="00D44140" w:rsidP="00947978">
            <w:pPr>
              <w:widowControl w:val="0"/>
              <w:numPr>
                <w:ilvl w:val="0"/>
                <w:numId w:val="48"/>
              </w:numPr>
              <w:ind w:right="124"/>
              <w:jc w:val="center"/>
              <w:rPr>
                <w:sz w:val="22"/>
                <w:szCs w:val="22"/>
              </w:rPr>
            </w:pPr>
          </w:p>
        </w:tc>
        <w:tc>
          <w:tcPr>
            <w:tcW w:w="3690" w:type="dxa"/>
            <w:tcBorders>
              <w:top w:val="single" w:sz="24" w:space="0" w:color="585858"/>
              <w:bottom w:val="single" w:sz="24" w:space="0" w:color="585858"/>
            </w:tcBorders>
            <w:shd w:val="clear" w:color="auto" w:fill="F4CCCC"/>
            <w:vAlign w:val="center"/>
          </w:tcPr>
          <w:p w14:paraId="545DE086" w14:textId="77777777" w:rsidR="00D44140" w:rsidRPr="00EB7D82" w:rsidRDefault="00D44140" w:rsidP="00947978">
            <w:pPr>
              <w:widowControl w:val="0"/>
              <w:numPr>
                <w:ilvl w:val="0"/>
                <w:numId w:val="48"/>
              </w:numPr>
              <w:ind w:right="124"/>
              <w:jc w:val="center"/>
              <w:rPr>
                <w:sz w:val="22"/>
                <w:szCs w:val="22"/>
              </w:rPr>
            </w:pPr>
          </w:p>
        </w:tc>
        <w:tc>
          <w:tcPr>
            <w:tcW w:w="3690" w:type="dxa"/>
            <w:tcBorders>
              <w:top w:val="single" w:sz="24" w:space="0" w:color="585858"/>
              <w:bottom w:val="single" w:sz="24" w:space="0" w:color="585858"/>
            </w:tcBorders>
            <w:shd w:val="clear" w:color="auto" w:fill="F4CCCC"/>
            <w:vAlign w:val="center"/>
          </w:tcPr>
          <w:p w14:paraId="307B568A" w14:textId="77777777" w:rsidR="00D44140" w:rsidRPr="00EB7D82" w:rsidRDefault="00D44140" w:rsidP="00947978">
            <w:pPr>
              <w:widowControl w:val="0"/>
              <w:numPr>
                <w:ilvl w:val="0"/>
                <w:numId w:val="48"/>
              </w:numPr>
              <w:ind w:right="124"/>
              <w:jc w:val="center"/>
              <w:rPr>
                <w:sz w:val="22"/>
                <w:szCs w:val="22"/>
              </w:rPr>
            </w:pPr>
          </w:p>
        </w:tc>
        <w:tc>
          <w:tcPr>
            <w:tcW w:w="3690" w:type="dxa"/>
            <w:tcBorders>
              <w:top w:val="single" w:sz="24" w:space="0" w:color="585858"/>
              <w:bottom w:val="single" w:sz="24" w:space="0" w:color="585858"/>
            </w:tcBorders>
            <w:shd w:val="clear" w:color="auto" w:fill="F4CCCC"/>
            <w:vAlign w:val="center"/>
          </w:tcPr>
          <w:p w14:paraId="06B3A827" w14:textId="77777777" w:rsidR="00D44140" w:rsidRPr="00EB7D82" w:rsidRDefault="00D44140" w:rsidP="00947978">
            <w:pPr>
              <w:widowControl w:val="0"/>
              <w:numPr>
                <w:ilvl w:val="0"/>
                <w:numId w:val="48"/>
              </w:numPr>
              <w:ind w:right="124"/>
              <w:jc w:val="center"/>
              <w:rPr>
                <w:sz w:val="22"/>
                <w:szCs w:val="22"/>
              </w:rPr>
            </w:pPr>
          </w:p>
        </w:tc>
      </w:tr>
      <w:tr w:rsidR="00D44140" w14:paraId="4A77BA28" w14:textId="77777777" w:rsidTr="00EB7D82">
        <w:trPr>
          <w:cantSplit/>
          <w:trHeight w:val="2006"/>
        </w:trPr>
        <w:tc>
          <w:tcPr>
            <w:tcW w:w="464" w:type="dxa"/>
            <w:tcBorders>
              <w:top w:val="single" w:sz="24" w:space="0" w:color="585858"/>
              <w:left w:val="single" w:sz="24" w:space="0" w:color="585858"/>
              <w:bottom w:val="single" w:sz="24" w:space="0" w:color="585858"/>
              <w:right w:val="single" w:sz="24" w:space="0" w:color="585858"/>
            </w:tcBorders>
            <w:shd w:val="clear" w:color="auto" w:fill="000000"/>
            <w:textDirection w:val="btLr"/>
          </w:tcPr>
          <w:p w14:paraId="727231E4" w14:textId="77777777" w:rsidR="00D44140" w:rsidRPr="00EB7D82" w:rsidRDefault="00D44140" w:rsidP="00D44140">
            <w:pPr>
              <w:pBdr>
                <w:top w:val="nil"/>
                <w:left w:val="nil"/>
                <w:bottom w:val="nil"/>
                <w:right w:val="nil"/>
                <w:between w:val="nil"/>
              </w:pBdr>
              <w:ind w:left="111" w:right="113"/>
              <w:jc w:val="center"/>
              <w:rPr>
                <w:b/>
                <w:color w:val="FFFFFF"/>
                <w:sz w:val="22"/>
                <w:szCs w:val="22"/>
              </w:rPr>
            </w:pPr>
            <w:r w:rsidRPr="00EB7D82">
              <w:rPr>
                <w:b/>
                <w:color w:val="FFFFFF"/>
                <w:sz w:val="22"/>
                <w:szCs w:val="22"/>
              </w:rPr>
              <w:t xml:space="preserve">Reflecting and </w:t>
            </w:r>
            <w:proofErr w:type="gramStart"/>
            <w:r w:rsidRPr="00EB7D82">
              <w:rPr>
                <w:b/>
                <w:color w:val="FFFFFF"/>
                <w:sz w:val="22"/>
                <w:szCs w:val="22"/>
              </w:rPr>
              <w:t>Adapting</w:t>
            </w:r>
            <w:proofErr w:type="gramEnd"/>
          </w:p>
        </w:tc>
        <w:tc>
          <w:tcPr>
            <w:tcW w:w="3690" w:type="dxa"/>
            <w:tcBorders>
              <w:top w:val="single" w:sz="24" w:space="0" w:color="585858"/>
              <w:left w:val="single" w:sz="24" w:space="0" w:color="585858"/>
              <w:bottom w:val="single" w:sz="24" w:space="0" w:color="585858"/>
              <w:right w:val="single" w:sz="4" w:space="0" w:color="auto"/>
            </w:tcBorders>
          </w:tcPr>
          <w:p w14:paraId="21F0F0C4" w14:textId="77777777" w:rsidR="00D44140" w:rsidRPr="00EB7D82" w:rsidRDefault="00D44140" w:rsidP="00D44140">
            <w:pPr>
              <w:pBdr>
                <w:top w:val="nil"/>
                <w:left w:val="nil"/>
                <w:bottom w:val="nil"/>
                <w:right w:val="nil"/>
                <w:between w:val="nil"/>
              </w:pBdr>
              <w:ind w:right="124"/>
              <w:rPr>
                <w:color w:val="000000"/>
                <w:sz w:val="22"/>
                <w:szCs w:val="22"/>
              </w:rPr>
            </w:pPr>
            <w:r w:rsidRPr="00EB7D82">
              <w:rPr>
                <w:color w:val="000000"/>
                <w:sz w:val="22"/>
                <w:szCs w:val="22"/>
              </w:rPr>
              <w:t>Intended Measurable Outcome:</w:t>
            </w:r>
          </w:p>
          <w:p w14:paraId="33514946" w14:textId="77777777" w:rsidR="00D44140" w:rsidRPr="00EB7D82" w:rsidRDefault="00D44140" w:rsidP="00D44140">
            <w:pPr>
              <w:widowControl w:val="0"/>
              <w:numPr>
                <w:ilvl w:val="0"/>
                <w:numId w:val="6"/>
              </w:numPr>
              <w:pBdr>
                <w:top w:val="nil"/>
                <w:left w:val="nil"/>
                <w:bottom w:val="nil"/>
                <w:right w:val="nil"/>
                <w:between w:val="nil"/>
              </w:pBdr>
              <w:rPr>
                <w:color w:val="000000"/>
                <w:sz w:val="22"/>
                <w:szCs w:val="22"/>
              </w:rPr>
            </w:pPr>
            <w:r w:rsidRPr="00EB7D82">
              <w:rPr>
                <w:b/>
                <w:color w:val="000000"/>
                <w:sz w:val="22"/>
                <w:szCs w:val="22"/>
              </w:rPr>
              <w:t xml:space="preserve">School </w:t>
            </w:r>
            <w:r w:rsidRPr="00EB7D82">
              <w:rPr>
                <w:b/>
                <w:sz w:val="22"/>
                <w:szCs w:val="22"/>
              </w:rPr>
              <w:t>l</w:t>
            </w:r>
            <w:r w:rsidRPr="00EB7D82">
              <w:rPr>
                <w:b/>
                <w:color w:val="000000"/>
                <w:sz w:val="22"/>
                <w:szCs w:val="22"/>
              </w:rPr>
              <w:t>eaders</w:t>
            </w:r>
            <w:r w:rsidRPr="00EB7D82">
              <w:rPr>
                <w:color w:val="000000"/>
                <w:sz w:val="22"/>
                <w:szCs w:val="22"/>
              </w:rPr>
              <w:t xml:space="preserve"> communicate with teacher</w:t>
            </w:r>
            <w:r w:rsidRPr="00EB7D82">
              <w:rPr>
                <w:sz w:val="22"/>
                <w:szCs w:val="22"/>
              </w:rPr>
              <w:t>s,</w:t>
            </w:r>
            <w:r w:rsidRPr="00EB7D82">
              <w:rPr>
                <w:color w:val="000000"/>
                <w:sz w:val="22"/>
                <w:szCs w:val="22"/>
              </w:rPr>
              <w:t xml:space="preserve"> staff, students, and families to identify what internal and external programs and services are needed to support ongoing staff and student learning and </w:t>
            </w:r>
            <w:proofErr w:type="gramStart"/>
            <w:r w:rsidRPr="00EB7D82">
              <w:rPr>
                <w:color w:val="000000"/>
                <w:sz w:val="22"/>
                <w:szCs w:val="22"/>
              </w:rPr>
              <w:t>growth</w:t>
            </w:r>
            <w:proofErr w:type="gramEnd"/>
            <w:r w:rsidRPr="00EB7D82">
              <w:rPr>
                <w:color w:val="000000"/>
                <w:sz w:val="22"/>
                <w:szCs w:val="22"/>
              </w:rPr>
              <w:t xml:space="preserve"> </w:t>
            </w:r>
          </w:p>
          <w:p w14:paraId="5074D380" w14:textId="77777777" w:rsidR="00D44140" w:rsidRPr="00EB7D82" w:rsidRDefault="00D44140" w:rsidP="00D44140">
            <w:pPr>
              <w:pBdr>
                <w:top w:val="nil"/>
                <w:left w:val="nil"/>
                <w:bottom w:val="nil"/>
                <w:right w:val="nil"/>
                <w:between w:val="nil"/>
              </w:pBdr>
              <w:rPr>
                <w:color w:val="000000"/>
                <w:sz w:val="22"/>
                <w:szCs w:val="22"/>
              </w:rPr>
            </w:pPr>
          </w:p>
          <w:p w14:paraId="2CE2C3DF" w14:textId="77777777" w:rsidR="00D44140" w:rsidRPr="00EB7D82" w:rsidRDefault="00D44140" w:rsidP="00D44140">
            <w:pPr>
              <w:pBdr>
                <w:top w:val="nil"/>
                <w:left w:val="nil"/>
                <w:bottom w:val="nil"/>
                <w:right w:val="nil"/>
                <w:between w:val="nil"/>
              </w:pBdr>
              <w:rPr>
                <w:color w:val="000000"/>
                <w:sz w:val="22"/>
                <w:szCs w:val="22"/>
              </w:rPr>
            </w:pPr>
            <w:r w:rsidRPr="00EB7D82">
              <w:rPr>
                <w:color w:val="000000"/>
                <w:sz w:val="22"/>
                <w:szCs w:val="22"/>
              </w:rPr>
              <w:t>Potential Evidence:</w:t>
            </w:r>
          </w:p>
          <w:p w14:paraId="12810AD8" w14:textId="77777777" w:rsidR="00D44140" w:rsidRPr="00EB7D82" w:rsidRDefault="00D44140" w:rsidP="00D44140">
            <w:pPr>
              <w:widowControl w:val="0"/>
              <w:numPr>
                <w:ilvl w:val="0"/>
                <w:numId w:val="6"/>
              </w:numPr>
              <w:pBdr>
                <w:top w:val="nil"/>
                <w:left w:val="nil"/>
                <w:bottom w:val="nil"/>
                <w:right w:val="nil"/>
                <w:between w:val="nil"/>
              </w:pBdr>
              <w:rPr>
                <w:color w:val="000000"/>
                <w:sz w:val="22"/>
                <w:szCs w:val="22"/>
              </w:rPr>
            </w:pPr>
            <w:r w:rsidRPr="00EB7D82">
              <w:rPr>
                <w:color w:val="000000"/>
                <w:sz w:val="22"/>
                <w:szCs w:val="22"/>
              </w:rPr>
              <w:t xml:space="preserve">Survey results provide data about what services are utilized, and which are missing </w:t>
            </w:r>
          </w:p>
        </w:tc>
        <w:tc>
          <w:tcPr>
            <w:tcW w:w="3690" w:type="dxa"/>
            <w:tcBorders>
              <w:top w:val="single" w:sz="24" w:space="0" w:color="585858"/>
              <w:left w:val="single" w:sz="4" w:space="0" w:color="auto"/>
              <w:bottom w:val="single" w:sz="24" w:space="0" w:color="585858"/>
              <w:right w:val="single" w:sz="4" w:space="0" w:color="auto"/>
            </w:tcBorders>
          </w:tcPr>
          <w:p w14:paraId="7B89C939" w14:textId="77777777" w:rsidR="00D44140" w:rsidRPr="00EB7D82" w:rsidRDefault="00D44140" w:rsidP="00D44140">
            <w:pPr>
              <w:pBdr>
                <w:top w:val="nil"/>
                <w:left w:val="nil"/>
                <w:bottom w:val="nil"/>
                <w:right w:val="nil"/>
                <w:between w:val="nil"/>
              </w:pBdr>
              <w:ind w:right="124"/>
              <w:rPr>
                <w:color w:val="000000"/>
                <w:sz w:val="22"/>
                <w:szCs w:val="22"/>
              </w:rPr>
            </w:pPr>
            <w:r w:rsidRPr="00EB7D82">
              <w:rPr>
                <w:color w:val="000000"/>
                <w:sz w:val="22"/>
                <w:szCs w:val="22"/>
              </w:rPr>
              <w:t>Intended Measurable Outcome:</w:t>
            </w:r>
          </w:p>
          <w:p w14:paraId="6FF977DB" w14:textId="77777777" w:rsidR="00D44140" w:rsidRPr="00EB7D82" w:rsidRDefault="00D44140" w:rsidP="00D44140">
            <w:pPr>
              <w:widowControl w:val="0"/>
              <w:numPr>
                <w:ilvl w:val="0"/>
                <w:numId w:val="6"/>
              </w:numPr>
              <w:pBdr>
                <w:top w:val="nil"/>
                <w:left w:val="nil"/>
                <w:bottom w:val="nil"/>
                <w:right w:val="nil"/>
                <w:between w:val="nil"/>
              </w:pBdr>
              <w:rPr>
                <w:color w:val="000000"/>
                <w:sz w:val="22"/>
                <w:szCs w:val="22"/>
              </w:rPr>
            </w:pPr>
            <w:r w:rsidRPr="00EB7D82">
              <w:rPr>
                <w:b/>
                <w:color w:val="000000"/>
                <w:sz w:val="22"/>
                <w:szCs w:val="22"/>
              </w:rPr>
              <w:t xml:space="preserve">School </w:t>
            </w:r>
            <w:r w:rsidRPr="00EB7D82">
              <w:rPr>
                <w:b/>
                <w:sz w:val="22"/>
                <w:szCs w:val="22"/>
              </w:rPr>
              <w:t>l</w:t>
            </w:r>
            <w:r w:rsidRPr="00EB7D82">
              <w:rPr>
                <w:b/>
                <w:color w:val="000000"/>
                <w:sz w:val="22"/>
                <w:szCs w:val="22"/>
              </w:rPr>
              <w:t>eaders</w:t>
            </w:r>
            <w:r w:rsidRPr="00EB7D82">
              <w:rPr>
                <w:color w:val="000000"/>
                <w:sz w:val="22"/>
                <w:szCs w:val="22"/>
              </w:rPr>
              <w:t xml:space="preserve"> </w:t>
            </w:r>
            <w:r w:rsidRPr="00EB7D82">
              <w:rPr>
                <w:sz w:val="22"/>
                <w:szCs w:val="22"/>
              </w:rPr>
              <w:t>share</w:t>
            </w:r>
            <w:r w:rsidRPr="00EB7D82">
              <w:rPr>
                <w:color w:val="000000"/>
                <w:sz w:val="22"/>
                <w:szCs w:val="22"/>
              </w:rPr>
              <w:t xml:space="preserve"> goals and common language related to safe and supportive schools with community partners</w:t>
            </w:r>
            <w:r w:rsidRPr="00EB7D82">
              <w:rPr>
                <w:sz w:val="22"/>
                <w:szCs w:val="22"/>
              </w:rPr>
              <w:t xml:space="preserve"> to ensure aligned </w:t>
            </w:r>
            <w:r w:rsidRPr="00EB7D82">
              <w:rPr>
                <w:color w:val="000000"/>
                <w:sz w:val="22"/>
                <w:szCs w:val="22"/>
              </w:rPr>
              <w:t>support for stu</w:t>
            </w:r>
            <w:r w:rsidRPr="00EB7D82">
              <w:rPr>
                <w:sz w:val="22"/>
                <w:szCs w:val="22"/>
              </w:rPr>
              <w:t xml:space="preserve">dents’ </w:t>
            </w:r>
            <w:r w:rsidRPr="00EB7D82">
              <w:rPr>
                <w:color w:val="000000"/>
                <w:sz w:val="22"/>
                <w:szCs w:val="22"/>
              </w:rPr>
              <w:t xml:space="preserve">social, emotional, and academic </w:t>
            </w:r>
            <w:proofErr w:type="gramStart"/>
            <w:r w:rsidRPr="00EB7D82">
              <w:rPr>
                <w:color w:val="000000"/>
                <w:sz w:val="22"/>
                <w:szCs w:val="22"/>
              </w:rPr>
              <w:t>development</w:t>
            </w:r>
            <w:proofErr w:type="gramEnd"/>
          </w:p>
          <w:p w14:paraId="5077F8FB" w14:textId="77777777" w:rsidR="00D44140" w:rsidRPr="00EB7D82" w:rsidRDefault="00D44140" w:rsidP="00D44140">
            <w:pPr>
              <w:pBdr>
                <w:top w:val="nil"/>
                <w:left w:val="nil"/>
                <w:bottom w:val="nil"/>
                <w:right w:val="nil"/>
                <w:between w:val="nil"/>
              </w:pBdr>
              <w:rPr>
                <w:color w:val="000000"/>
                <w:sz w:val="22"/>
                <w:szCs w:val="22"/>
              </w:rPr>
            </w:pPr>
          </w:p>
          <w:p w14:paraId="259788BB" w14:textId="77777777" w:rsidR="00D44140" w:rsidRPr="00EB7D82" w:rsidRDefault="00D44140" w:rsidP="00D44140">
            <w:pPr>
              <w:pBdr>
                <w:top w:val="nil"/>
                <w:left w:val="nil"/>
                <w:bottom w:val="nil"/>
                <w:right w:val="nil"/>
                <w:between w:val="nil"/>
              </w:pBdr>
              <w:rPr>
                <w:color w:val="000000"/>
                <w:sz w:val="22"/>
                <w:szCs w:val="22"/>
              </w:rPr>
            </w:pPr>
            <w:r w:rsidRPr="00EB7D82">
              <w:rPr>
                <w:color w:val="000000"/>
                <w:sz w:val="22"/>
                <w:szCs w:val="22"/>
              </w:rPr>
              <w:t>Potential Evidence:</w:t>
            </w:r>
          </w:p>
          <w:p w14:paraId="416535B7" w14:textId="77777777" w:rsidR="00D44140" w:rsidRPr="00EB7D82" w:rsidRDefault="00D44140" w:rsidP="00D44140">
            <w:pPr>
              <w:widowControl w:val="0"/>
              <w:numPr>
                <w:ilvl w:val="0"/>
                <w:numId w:val="11"/>
              </w:numPr>
              <w:rPr>
                <w:sz w:val="22"/>
                <w:szCs w:val="22"/>
              </w:rPr>
            </w:pPr>
            <w:r w:rsidRPr="00EB7D82">
              <w:rPr>
                <w:sz w:val="22"/>
                <w:szCs w:val="22"/>
              </w:rPr>
              <w:t xml:space="preserve">External programs and service providers meet to discuss, </w:t>
            </w:r>
            <w:proofErr w:type="gramStart"/>
            <w:r w:rsidRPr="00EB7D82">
              <w:rPr>
                <w:sz w:val="22"/>
                <w:szCs w:val="22"/>
              </w:rPr>
              <w:t>adopt</w:t>
            </w:r>
            <w:proofErr w:type="gramEnd"/>
            <w:r w:rsidRPr="00EB7D82">
              <w:rPr>
                <w:sz w:val="22"/>
                <w:szCs w:val="22"/>
              </w:rPr>
              <w:t xml:space="preserve"> and ensure consistent use of the same social and emotional learning standards that are used in the school</w:t>
            </w:r>
          </w:p>
        </w:tc>
        <w:tc>
          <w:tcPr>
            <w:tcW w:w="3690" w:type="dxa"/>
            <w:tcBorders>
              <w:top w:val="single" w:sz="24" w:space="0" w:color="585858"/>
              <w:left w:val="single" w:sz="4" w:space="0" w:color="auto"/>
              <w:bottom w:val="single" w:sz="24" w:space="0" w:color="585858"/>
              <w:right w:val="single" w:sz="4" w:space="0" w:color="auto"/>
            </w:tcBorders>
          </w:tcPr>
          <w:p w14:paraId="62CA87C4" w14:textId="77777777" w:rsidR="00D44140" w:rsidRPr="00EB7D82" w:rsidRDefault="00D44140" w:rsidP="00D44140">
            <w:pPr>
              <w:pBdr>
                <w:top w:val="nil"/>
                <w:left w:val="nil"/>
                <w:bottom w:val="nil"/>
                <w:right w:val="nil"/>
                <w:between w:val="nil"/>
              </w:pBdr>
              <w:ind w:right="124"/>
              <w:rPr>
                <w:color w:val="000000"/>
                <w:sz w:val="22"/>
                <w:szCs w:val="22"/>
              </w:rPr>
            </w:pPr>
            <w:r w:rsidRPr="00EB7D82">
              <w:rPr>
                <w:color w:val="000000"/>
                <w:sz w:val="22"/>
                <w:szCs w:val="22"/>
              </w:rPr>
              <w:t>Intended Measurable Outcome:</w:t>
            </w:r>
          </w:p>
          <w:p w14:paraId="0EC765B0" w14:textId="77777777" w:rsidR="00D44140" w:rsidRPr="00EB7D82" w:rsidRDefault="00D44140" w:rsidP="00D44140">
            <w:pPr>
              <w:widowControl w:val="0"/>
              <w:numPr>
                <w:ilvl w:val="0"/>
                <w:numId w:val="5"/>
              </w:numPr>
              <w:rPr>
                <w:sz w:val="22"/>
                <w:szCs w:val="22"/>
              </w:rPr>
            </w:pPr>
            <w:r w:rsidRPr="00EB7D82">
              <w:rPr>
                <w:b/>
                <w:sz w:val="22"/>
                <w:szCs w:val="22"/>
              </w:rPr>
              <w:t xml:space="preserve">The school </w:t>
            </w:r>
            <w:r w:rsidRPr="00EB7D82">
              <w:rPr>
                <w:sz w:val="22"/>
                <w:szCs w:val="22"/>
              </w:rPr>
              <w:t xml:space="preserve">has a developed and implemented ongoing needs assessments to identify and find ways to provide a wide array of programs and services to support student and staff needs both internally and within the wider </w:t>
            </w:r>
            <w:proofErr w:type="gramStart"/>
            <w:r w:rsidRPr="00EB7D82">
              <w:rPr>
                <w:sz w:val="22"/>
                <w:szCs w:val="22"/>
              </w:rPr>
              <w:t>community</w:t>
            </w:r>
            <w:proofErr w:type="gramEnd"/>
            <w:r w:rsidRPr="00EB7D82">
              <w:rPr>
                <w:sz w:val="22"/>
                <w:szCs w:val="22"/>
              </w:rPr>
              <w:t xml:space="preserve"> </w:t>
            </w:r>
          </w:p>
          <w:p w14:paraId="1294D19B" w14:textId="77777777" w:rsidR="00D44140" w:rsidRPr="00EB7D82" w:rsidRDefault="00D44140" w:rsidP="00D44140">
            <w:pPr>
              <w:rPr>
                <w:sz w:val="22"/>
                <w:szCs w:val="22"/>
              </w:rPr>
            </w:pPr>
          </w:p>
          <w:p w14:paraId="7239D16A" w14:textId="77777777" w:rsidR="00D44140" w:rsidRPr="00EB7D82" w:rsidRDefault="00D44140" w:rsidP="00D44140">
            <w:pPr>
              <w:rPr>
                <w:sz w:val="22"/>
                <w:szCs w:val="22"/>
              </w:rPr>
            </w:pPr>
            <w:r w:rsidRPr="00EB7D82">
              <w:rPr>
                <w:sz w:val="22"/>
                <w:szCs w:val="22"/>
              </w:rPr>
              <w:t>Potential Evidence:</w:t>
            </w:r>
          </w:p>
          <w:p w14:paraId="2F23D2DC" w14:textId="77777777" w:rsidR="00D44140" w:rsidRPr="00EB7D82" w:rsidRDefault="00D44140" w:rsidP="00D44140">
            <w:pPr>
              <w:widowControl w:val="0"/>
              <w:numPr>
                <w:ilvl w:val="0"/>
                <w:numId w:val="5"/>
              </w:numPr>
              <w:rPr>
                <w:sz w:val="22"/>
                <w:szCs w:val="22"/>
              </w:rPr>
            </w:pPr>
            <w:r w:rsidRPr="00EB7D82">
              <w:rPr>
                <w:sz w:val="22"/>
                <w:szCs w:val="22"/>
              </w:rPr>
              <w:t>School personnel and community providers maintain ongoing and regular communication about mutual goals, including student progress, respecting confidentiality where appropriate</w:t>
            </w:r>
          </w:p>
        </w:tc>
        <w:tc>
          <w:tcPr>
            <w:tcW w:w="3690" w:type="dxa"/>
            <w:tcBorders>
              <w:top w:val="single" w:sz="24" w:space="0" w:color="585858"/>
              <w:left w:val="single" w:sz="4" w:space="0" w:color="auto"/>
              <w:bottom w:val="single" w:sz="24" w:space="0" w:color="585858"/>
            </w:tcBorders>
          </w:tcPr>
          <w:p w14:paraId="0C5D0570" w14:textId="77777777" w:rsidR="00D44140" w:rsidRPr="00EB7D82" w:rsidRDefault="00D44140" w:rsidP="00D44140">
            <w:pPr>
              <w:pBdr>
                <w:top w:val="nil"/>
                <w:left w:val="nil"/>
                <w:bottom w:val="nil"/>
                <w:right w:val="nil"/>
                <w:between w:val="nil"/>
              </w:pBdr>
              <w:ind w:right="124"/>
              <w:rPr>
                <w:color w:val="000000"/>
                <w:sz w:val="22"/>
                <w:szCs w:val="22"/>
              </w:rPr>
            </w:pPr>
            <w:r w:rsidRPr="00EB7D82">
              <w:rPr>
                <w:color w:val="000000"/>
                <w:sz w:val="22"/>
                <w:szCs w:val="22"/>
              </w:rPr>
              <w:t>Intended Measurable Outcome:</w:t>
            </w:r>
          </w:p>
          <w:p w14:paraId="67A6400C" w14:textId="77777777" w:rsidR="00D44140" w:rsidRPr="00EB7D82" w:rsidRDefault="00D44140" w:rsidP="00D44140">
            <w:pPr>
              <w:numPr>
                <w:ilvl w:val="0"/>
                <w:numId w:val="6"/>
              </w:numPr>
              <w:rPr>
                <w:sz w:val="22"/>
                <w:szCs w:val="22"/>
              </w:rPr>
            </w:pPr>
            <w:r w:rsidRPr="00EB7D82">
              <w:rPr>
                <w:b/>
                <w:sz w:val="22"/>
                <w:szCs w:val="22"/>
              </w:rPr>
              <w:t xml:space="preserve">The school </w:t>
            </w:r>
            <w:r w:rsidRPr="00EB7D82">
              <w:rPr>
                <w:sz w:val="22"/>
                <w:szCs w:val="22"/>
              </w:rPr>
              <w:t xml:space="preserve">has moved away from ad hoc delivery of supports and services, and has built an integrated system to understand every individual student and family strengths and needs, develop individualized plans, and track service delivery and follow up for every student and family in the </w:t>
            </w:r>
            <w:proofErr w:type="gramStart"/>
            <w:r w:rsidRPr="00EB7D82">
              <w:rPr>
                <w:sz w:val="22"/>
                <w:szCs w:val="22"/>
              </w:rPr>
              <w:t>school</w:t>
            </w:r>
            <w:proofErr w:type="gramEnd"/>
          </w:p>
          <w:p w14:paraId="6FF40C8F" w14:textId="77777777" w:rsidR="00D44140" w:rsidRPr="00EB7D82" w:rsidRDefault="00D44140" w:rsidP="00D44140">
            <w:pPr>
              <w:rPr>
                <w:sz w:val="22"/>
                <w:szCs w:val="22"/>
              </w:rPr>
            </w:pPr>
          </w:p>
          <w:p w14:paraId="0092C1FD" w14:textId="77777777" w:rsidR="00D44140" w:rsidRPr="00EB7D82" w:rsidRDefault="00D44140" w:rsidP="00D44140">
            <w:pPr>
              <w:rPr>
                <w:sz w:val="22"/>
                <w:szCs w:val="22"/>
              </w:rPr>
            </w:pPr>
            <w:r w:rsidRPr="00EB7D82">
              <w:rPr>
                <w:sz w:val="22"/>
                <w:szCs w:val="22"/>
              </w:rPr>
              <w:t>Potential Evidence:</w:t>
            </w:r>
          </w:p>
          <w:p w14:paraId="1928BA17" w14:textId="676AFE08" w:rsidR="00D44140" w:rsidRPr="00EB7D82" w:rsidRDefault="00D44140" w:rsidP="00D44140">
            <w:pPr>
              <w:widowControl w:val="0"/>
              <w:numPr>
                <w:ilvl w:val="0"/>
                <w:numId w:val="6"/>
              </w:numPr>
              <w:rPr>
                <w:sz w:val="22"/>
                <w:szCs w:val="22"/>
              </w:rPr>
            </w:pPr>
            <w:r w:rsidRPr="00EB7D82">
              <w:rPr>
                <w:sz w:val="22"/>
                <w:szCs w:val="22"/>
              </w:rPr>
              <w:t xml:space="preserve">Every student in the school has </w:t>
            </w:r>
            <w:r w:rsidR="00E97A53" w:rsidRPr="00EB7D82">
              <w:rPr>
                <w:sz w:val="22"/>
                <w:szCs w:val="22"/>
              </w:rPr>
              <w:t>a</w:t>
            </w:r>
            <w:r w:rsidRPr="00EB7D82">
              <w:rPr>
                <w:sz w:val="22"/>
                <w:szCs w:val="22"/>
              </w:rPr>
              <w:t xml:space="preserve"> personal learning plan that tracks their academic, social/emotional, </w:t>
            </w:r>
            <w:proofErr w:type="gramStart"/>
            <w:r w:rsidRPr="00EB7D82">
              <w:rPr>
                <w:sz w:val="22"/>
                <w:szCs w:val="22"/>
              </w:rPr>
              <w:t>behavioral</w:t>
            </w:r>
            <w:proofErr w:type="gramEnd"/>
            <w:r w:rsidRPr="00EB7D82">
              <w:rPr>
                <w:sz w:val="22"/>
                <w:szCs w:val="22"/>
              </w:rPr>
              <w:t xml:space="preserve"> and physical needs and progress </w:t>
            </w:r>
          </w:p>
        </w:tc>
      </w:tr>
    </w:tbl>
    <w:p w14:paraId="6E2D5F8A" w14:textId="77777777" w:rsidR="00D44140" w:rsidRDefault="00D44140" w:rsidP="00D44140">
      <w:pPr>
        <w:pBdr>
          <w:top w:val="nil"/>
          <w:left w:val="nil"/>
          <w:bottom w:val="nil"/>
          <w:right w:val="nil"/>
          <w:between w:val="nil"/>
        </w:pBdr>
        <w:rPr>
          <w:color w:val="000000"/>
          <w:sz w:val="11"/>
          <w:szCs w:val="11"/>
        </w:rPr>
      </w:pPr>
    </w:p>
    <w:p w14:paraId="5DB732E8" w14:textId="77777777" w:rsidR="00D44140" w:rsidRDefault="00D44140" w:rsidP="00D44140">
      <w:pPr>
        <w:rPr>
          <w:color w:val="000000"/>
          <w:sz w:val="11"/>
          <w:szCs w:val="11"/>
        </w:rPr>
      </w:pPr>
    </w:p>
    <w:p w14:paraId="5828DF32" w14:textId="77777777" w:rsidR="00D44140" w:rsidRDefault="00D44140" w:rsidP="00D44140">
      <w:pPr>
        <w:rPr>
          <w:color w:val="000000"/>
          <w:sz w:val="11"/>
          <w:szCs w:val="11"/>
        </w:rPr>
      </w:pPr>
    </w:p>
    <w:p w14:paraId="3307771A" w14:textId="77777777" w:rsidR="00D44140" w:rsidRDefault="00D44140" w:rsidP="00D44140">
      <w:pPr>
        <w:rPr>
          <w:color w:val="000000"/>
          <w:sz w:val="11"/>
          <w:szCs w:val="11"/>
        </w:rPr>
      </w:pPr>
    </w:p>
    <w:p w14:paraId="4070F68A" w14:textId="77777777" w:rsidR="00D44140" w:rsidRDefault="00D44140" w:rsidP="00D44140">
      <w:pPr>
        <w:rPr>
          <w:color w:val="000000"/>
          <w:sz w:val="11"/>
          <w:szCs w:val="11"/>
        </w:rPr>
      </w:pPr>
    </w:p>
    <w:p w14:paraId="48AEDAA8" w14:textId="77777777" w:rsidR="00D44140" w:rsidRDefault="00D44140" w:rsidP="00D44140">
      <w:pPr>
        <w:rPr>
          <w:color w:val="000000"/>
          <w:sz w:val="11"/>
          <w:szCs w:val="11"/>
        </w:rPr>
      </w:pPr>
    </w:p>
    <w:p w14:paraId="770746A7" w14:textId="77777777" w:rsidR="00D44140" w:rsidRDefault="00D44140" w:rsidP="00D44140">
      <w:pPr>
        <w:rPr>
          <w:color w:val="000000"/>
          <w:sz w:val="11"/>
          <w:szCs w:val="11"/>
        </w:rPr>
      </w:pPr>
    </w:p>
    <w:p w14:paraId="6D2E7CE3" w14:textId="695BC4A1" w:rsidR="00D44140" w:rsidRDefault="00D44140" w:rsidP="00D44140">
      <w:pPr>
        <w:rPr>
          <w:color w:val="000000"/>
          <w:sz w:val="11"/>
          <w:szCs w:val="11"/>
        </w:rPr>
      </w:pPr>
    </w:p>
    <w:p w14:paraId="009347CF" w14:textId="2D367238" w:rsidR="00EB7D82" w:rsidRDefault="00EB7D82" w:rsidP="00D44140">
      <w:pPr>
        <w:rPr>
          <w:color w:val="000000"/>
          <w:sz w:val="11"/>
          <w:szCs w:val="11"/>
        </w:rPr>
      </w:pPr>
    </w:p>
    <w:p w14:paraId="1CC893A8" w14:textId="55D553AF" w:rsidR="00EB7D82" w:rsidRDefault="00EB7D82" w:rsidP="00D44140">
      <w:pPr>
        <w:rPr>
          <w:color w:val="000000"/>
          <w:sz w:val="11"/>
          <w:szCs w:val="11"/>
        </w:rPr>
      </w:pPr>
    </w:p>
    <w:p w14:paraId="73F832E1" w14:textId="13C4E338" w:rsidR="00EB7D82" w:rsidRDefault="00EB7D82" w:rsidP="00D44140">
      <w:pPr>
        <w:rPr>
          <w:color w:val="000000"/>
          <w:sz w:val="11"/>
          <w:szCs w:val="11"/>
        </w:rPr>
      </w:pPr>
    </w:p>
    <w:p w14:paraId="034D8A07" w14:textId="50B4E83D" w:rsidR="00EB7D82" w:rsidRDefault="00EB7D82" w:rsidP="00D44140">
      <w:pPr>
        <w:rPr>
          <w:color w:val="000000"/>
          <w:sz w:val="11"/>
          <w:szCs w:val="11"/>
        </w:rPr>
      </w:pPr>
    </w:p>
    <w:p w14:paraId="473E40C2" w14:textId="77777777" w:rsidR="00EB7D82" w:rsidRDefault="00EB7D82" w:rsidP="00D44140">
      <w:pPr>
        <w:rPr>
          <w:color w:val="000000"/>
          <w:sz w:val="11"/>
          <w:szCs w:val="11"/>
        </w:rPr>
      </w:pPr>
    </w:p>
    <w:p w14:paraId="2B79F2FF" w14:textId="77777777" w:rsidR="00D44140" w:rsidRDefault="00D44140" w:rsidP="00D44140">
      <w:pPr>
        <w:rPr>
          <w:color w:val="000000"/>
          <w:sz w:val="11"/>
          <w:szCs w:val="11"/>
        </w:rPr>
      </w:pPr>
    </w:p>
    <w:p w14:paraId="006BF516" w14:textId="77777777" w:rsidR="00D44140" w:rsidRDefault="00D44140" w:rsidP="00D44140"/>
    <w:tbl>
      <w:tblPr>
        <w:tblW w:w="14328" w:type="dxa"/>
        <w:tblBorders>
          <w:top w:val="single" w:sz="18" w:space="0" w:color="585858"/>
          <w:left w:val="single" w:sz="18" w:space="0" w:color="585858"/>
          <w:bottom w:val="single" w:sz="18" w:space="0" w:color="585858"/>
          <w:right w:val="single" w:sz="18" w:space="0" w:color="585858"/>
          <w:insideH w:val="single" w:sz="18" w:space="0" w:color="585858"/>
          <w:insideV w:val="single" w:sz="18" w:space="0" w:color="585858"/>
        </w:tblBorders>
        <w:tblLayout w:type="fixed"/>
        <w:tblLook w:val="0000" w:firstRow="0" w:lastRow="0" w:firstColumn="0" w:lastColumn="0" w:noHBand="0" w:noVBand="0"/>
      </w:tblPr>
      <w:tblGrid>
        <w:gridCol w:w="14328"/>
      </w:tblGrid>
      <w:tr w:rsidR="00D44140" w14:paraId="21C0808A" w14:textId="77777777" w:rsidTr="00EB7D82">
        <w:trPr>
          <w:trHeight w:val="23"/>
        </w:trPr>
        <w:tc>
          <w:tcPr>
            <w:tcW w:w="15224" w:type="dxa"/>
            <w:tcBorders>
              <w:left w:val="single" w:sz="24" w:space="0" w:color="585858"/>
            </w:tcBorders>
            <w:shd w:val="clear" w:color="auto" w:fill="B4C6E7"/>
          </w:tcPr>
          <w:p w14:paraId="48A5F54E" w14:textId="7112FAA1" w:rsidR="00D44140" w:rsidRDefault="00D44140" w:rsidP="00AF1C73">
            <w:pPr>
              <w:pStyle w:val="Heading2"/>
            </w:pPr>
            <w:bookmarkStart w:id="431" w:name="_Toc75904437"/>
            <w:bookmarkStart w:id="432" w:name="_Toc160697245"/>
            <w:r w:rsidRPr="00AF1C73">
              <w:rPr>
                <w:sz w:val="32"/>
                <w:szCs w:val="32"/>
              </w:rPr>
              <w:lastRenderedPageBreak/>
              <w:t>Implementation Lever 5: Teaching and Learning</w:t>
            </w:r>
            <w:r w:rsidRPr="00AF1C73">
              <w:rPr>
                <w:rFonts w:cstheme="minorHAnsi"/>
                <w:b w:val="0"/>
                <w:bCs w:val="0"/>
                <w:i/>
                <w:iCs/>
                <w:color w:val="212529"/>
                <w:sz w:val="32"/>
                <w:szCs w:val="32"/>
              </w:rPr>
              <w:t>:</w:t>
            </w:r>
            <w:r w:rsidRPr="00AF1C73">
              <w:rPr>
                <w:rFonts w:cstheme="minorHAnsi"/>
                <w:color w:val="212529"/>
                <w:sz w:val="32"/>
                <w:szCs w:val="32"/>
                <w:shd w:val="clear" w:color="auto" w:fill="B3B8CC"/>
              </w:rPr>
              <w:t> </w:t>
            </w:r>
            <w:r w:rsidRPr="00EB7D82">
              <w:rPr>
                <w:rFonts w:eastAsia="Times New Roman" w:cstheme="minorHAnsi"/>
                <w:color w:val="212529"/>
                <w:sz w:val="22"/>
                <w:szCs w:val="22"/>
              </w:rPr>
              <w:t>Students improve their learning in classroom environments and school cultures that are safe and supportive, and that leverage diversity and culture to deepen learning.</w:t>
            </w:r>
            <w:bookmarkEnd w:id="431"/>
            <w:bookmarkEnd w:id="432"/>
            <w:r w:rsidRPr="00E318D5">
              <w:rPr>
                <w:sz w:val="36"/>
                <w:szCs w:val="96"/>
              </w:rPr>
              <w:t xml:space="preserve"> </w:t>
            </w:r>
          </w:p>
        </w:tc>
      </w:tr>
      <w:tr w:rsidR="00D44140" w14:paraId="0AFE1BF3" w14:textId="77777777" w:rsidTr="00EB7D82">
        <w:trPr>
          <w:trHeight w:val="496"/>
        </w:trPr>
        <w:tc>
          <w:tcPr>
            <w:tcW w:w="15224" w:type="dxa"/>
            <w:tcBorders>
              <w:left w:val="single" w:sz="24" w:space="0" w:color="585858"/>
            </w:tcBorders>
            <w:shd w:val="clear" w:color="auto" w:fill="B4C6E7"/>
          </w:tcPr>
          <w:p w14:paraId="710FECD8" w14:textId="77777777" w:rsidR="00D44140" w:rsidRPr="00EB7D82" w:rsidRDefault="00D44140" w:rsidP="00D44140">
            <w:pPr>
              <w:pBdr>
                <w:top w:val="nil"/>
                <w:left w:val="nil"/>
                <w:bottom w:val="nil"/>
                <w:right w:val="nil"/>
                <w:between w:val="nil"/>
              </w:pBdr>
              <w:ind w:left="80"/>
              <w:rPr>
                <w:color w:val="000000"/>
                <w:sz w:val="22"/>
                <w:szCs w:val="22"/>
              </w:rPr>
            </w:pPr>
            <w:r w:rsidRPr="00EB7D82">
              <w:rPr>
                <w:b/>
                <w:i/>
                <w:color w:val="000000"/>
                <w:sz w:val="22"/>
                <w:szCs w:val="22"/>
              </w:rPr>
              <w:t xml:space="preserve">Guiding Question: What classroom strategies –both academic and non-academic—need to be in place to support implementation of each of the Essential Elements in the Indicators below? </w:t>
            </w:r>
          </w:p>
        </w:tc>
      </w:tr>
      <w:tr w:rsidR="00D44140" w14:paraId="739A4C6D" w14:textId="77777777" w:rsidTr="00EB7D82">
        <w:trPr>
          <w:trHeight w:val="496"/>
        </w:trPr>
        <w:tc>
          <w:tcPr>
            <w:tcW w:w="15224" w:type="dxa"/>
            <w:tcBorders>
              <w:left w:val="single" w:sz="24" w:space="0" w:color="585858"/>
            </w:tcBorders>
            <w:shd w:val="clear" w:color="auto" w:fill="EEF3F8"/>
          </w:tcPr>
          <w:p w14:paraId="5182E7F5" w14:textId="77777777" w:rsidR="00D44140" w:rsidRPr="00EB7D82" w:rsidRDefault="00D44140" w:rsidP="00D44140">
            <w:pPr>
              <w:pBdr>
                <w:top w:val="nil"/>
                <w:left w:val="nil"/>
                <w:bottom w:val="nil"/>
                <w:right w:val="nil"/>
                <w:between w:val="nil"/>
              </w:pBdr>
              <w:ind w:left="160" w:right="120"/>
              <w:rPr>
                <w:b/>
                <w:color w:val="000000"/>
                <w:sz w:val="22"/>
                <w:szCs w:val="22"/>
                <w:u w:val="single"/>
              </w:rPr>
            </w:pPr>
          </w:p>
          <w:p w14:paraId="26098210" w14:textId="77777777" w:rsidR="00D44140" w:rsidRPr="00EB7D82" w:rsidRDefault="00D44140" w:rsidP="00D44140">
            <w:pPr>
              <w:pBdr>
                <w:top w:val="nil"/>
                <w:left w:val="nil"/>
                <w:bottom w:val="nil"/>
                <w:right w:val="nil"/>
                <w:between w:val="nil"/>
              </w:pBdr>
              <w:ind w:left="160" w:right="120"/>
              <w:rPr>
                <w:color w:val="000000"/>
                <w:sz w:val="22"/>
                <w:szCs w:val="22"/>
              </w:rPr>
            </w:pPr>
            <w:r w:rsidRPr="00EB7D82">
              <w:rPr>
                <w:b/>
                <w:color w:val="000000"/>
                <w:sz w:val="22"/>
                <w:szCs w:val="22"/>
                <w:u w:val="single"/>
              </w:rPr>
              <w:t>INDICATORS (Essential Elements)</w:t>
            </w:r>
          </w:p>
          <w:p w14:paraId="55CF7468" w14:textId="77777777" w:rsidR="00D44140" w:rsidRPr="00EB7D82" w:rsidRDefault="00D44140" w:rsidP="00947978">
            <w:pPr>
              <w:widowControl w:val="0"/>
              <w:numPr>
                <w:ilvl w:val="0"/>
                <w:numId w:val="97"/>
              </w:numPr>
              <w:pBdr>
                <w:top w:val="nil"/>
                <w:left w:val="nil"/>
                <w:bottom w:val="nil"/>
                <w:right w:val="nil"/>
                <w:between w:val="nil"/>
              </w:pBdr>
              <w:tabs>
                <w:tab w:val="left" w:pos="397"/>
              </w:tabs>
              <w:ind w:right="124"/>
              <w:rPr>
                <w:b/>
                <w:color w:val="000000"/>
                <w:sz w:val="22"/>
                <w:szCs w:val="22"/>
              </w:rPr>
            </w:pPr>
            <w:r w:rsidRPr="00EB7D82">
              <w:rPr>
                <w:b/>
                <w:color w:val="000000"/>
                <w:sz w:val="22"/>
                <w:szCs w:val="22"/>
              </w:rPr>
              <w:t>Support</w:t>
            </w:r>
            <w:r w:rsidRPr="00EB7D82">
              <w:rPr>
                <w:b/>
                <w:sz w:val="22"/>
                <w:szCs w:val="22"/>
              </w:rPr>
              <w:t>ing All Students</w:t>
            </w:r>
            <w:r w:rsidRPr="00EB7D82">
              <w:rPr>
                <w:b/>
                <w:color w:val="000000"/>
                <w:sz w:val="22"/>
                <w:szCs w:val="22"/>
              </w:rPr>
              <w:t xml:space="preserve">: </w:t>
            </w:r>
            <w:r w:rsidRPr="00EB7D82">
              <w:rPr>
                <w:color w:val="000000"/>
                <w:sz w:val="22"/>
                <w:szCs w:val="22"/>
              </w:rPr>
              <w:t>Safe and supportive schools are student centered with consistent expectations and include opportunities for students to develop and practice social and emotional learning skills.</w:t>
            </w:r>
          </w:p>
          <w:p w14:paraId="12B19665" w14:textId="77777777" w:rsidR="00D44140" w:rsidRPr="00EB7D82" w:rsidRDefault="00D44140" w:rsidP="00947978">
            <w:pPr>
              <w:widowControl w:val="0"/>
              <w:numPr>
                <w:ilvl w:val="1"/>
                <w:numId w:val="97"/>
              </w:numPr>
              <w:pBdr>
                <w:top w:val="nil"/>
                <w:left w:val="nil"/>
                <w:bottom w:val="nil"/>
                <w:right w:val="nil"/>
                <w:between w:val="nil"/>
              </w:pBdr>
              <w:tabs>
                <w:tab w:val="left" w:pos="397"/>
              </w:tabs>
              <w:ind w:right="124"/>
              <w:rPr>
                <w:b/>
                <w:color w:val="000000"/>
                <w:sz w:val="22"/>
                <w:szCs w:val="22"/>
              </w:rPr>
            </w:pPr>
            <w:r w:rsidRPr="00EB7D82">
              <w:rPr>
                <w:color w:val="000000"/>
                <w:sz w:val="22"/>
                <w:szCs w:val="22"/>
              </w:rPr>
              <w:t>Guiding Question</w:t>
            </w:r>
            <w:r w:rsidRPr="00EB7D82">
              <w:rPr>
                <w:b/>
                <w:color w:val="000000"/>
                <w:sz w:val="22"/>
                <w:szCs w:val="22"/>
              </w:rPr>
              <w:t xml:space="preserve">: </w:t>
            </w:r>
            <w:r w:rsidRPr="00EB7D82">
              <w:rPr>
                <w:b/>
                <w:i/>
                <w:color w:val="000000"/>
                <w:sz w:val="22"/>
                <w:szCs w:val="22"/>
              </w:rPr>
              <w:t xml:space="preserve">What shifts in programs and supports do we need to provide </w:t>
            </w:r>
            <w:proofErr w:type="gramStart"/>
            <w:r w:rsidRPr="00EB7D82">
              <w:rPr>
                <w:b/>
                <w:i/>
                <w:sz w:val="22"/>
                <w:szCs w:val="22"/>
              </w:rPr>
              <w:t>in order for</w:t>
            </w:r>
            <w:proofErr w:type="gramEnd"/>
            <w:r w:rsidRPr="00EB7D82">
              <w:rPr>
                <w:b/>
                <w:i/>
                <w:color w:val="000000"/>
                <w:sz w:val="22"/>
                <w:szCs w:val="22"/>
              </w:rPr>
              <w:t xml:space="preserve"> all </w:t>
            </w:r>
            <w:r w:rsidRPr="00EB7D82">
              <w:rPr>
                <w:b/>
                <w:i/>
                <w:sz w:val="22"/>
                <w:szCs w:val="22"/>
              </w:rPr>
              <w:t>students to have</w:t>
            </w:r>
            <w:r w:rsidRPr="00EB7D82">
              <w:rPr>
                <w:b/>
                <w:i/>
                <w:color w:val="000000"/>
                <w:sz w:val="22"/>
                <w:szCs w:val="22"/>
              </w:rPr>
              <w:t xml:space="preserve"> opportunities to develop and practice social and emotional skills and </w:t>
            </w:r>
            <w:r w:rsidRPr="00EB7D82">
              <w:rPr>
                <w:b/>
                <w:i/>
                <w:sz w:val="22"/>
                <w:szCs w:val="22"/>
              </w:rPr>
              <w:t xml:space="preserve">discourse, as well as </w:t>
            </w:r>
            <w:r w:rsidRPr="00EB7D82">
              <w:rPr>
                <w:b/>
                <w:i/>
                <w:color w:val="000000"/>
                <w:sz w:val="22"/>
                <w:szCs w:val="22"/>
              </w:rPr>
              <w:t>see the</w:t>
            </w:r>
            <w:r w:rsidRPr="00EB7D82">
              <w:rPr>
                <w:b/>
                <w:i/>
                <w:sz w:val="22"/>
                <w:szCs w:val="22"/>
              </w:rPr>
              <w:t>mselves represented in their curriculum</w:t>
            </w:r>
            <w:r w:rsidRPr="00EB7D82">
              <w:rPr>
                <w:b/>
                <w:i/>
                <w:color w:val="000000"/>
                <w:sz w:val="22"/>
                <w:szCs w:val="22"/>
              </w:rPr>
              <w:t>?</w:t>
            </w:r>
          </w:p>
          <w:p w14:paraId="41E367A6" w14:textId="77777777" w:rsidR="00D44140" w:rsidRPr="00EB7D82" w:rsidRDefault="00D44140" w:rsidP="00947978">
            <w:pPr>
              <w:widowControl w:val="0"/>
              <w:numPr>
                <w:ilvl w:val="0"/>
                <w:numId w:val="97"/>
              </w:numPr>
              <w:pBdr>
                <w:top w:val="nil"/>
                <w:left w:val="nil"/>
                <w:bottom w:val="nil"/>
                <w:right w:val="nil"/>
                <w:between w:val="nil"/>
              </w:pBdr>
              <w:tabs>
                <w:tab w:val="left" w:pos="397"/>
              </w:tabs>
              <w:ind w:right="124"/>
              <w:rPr>
                <w:b/>
                <w:color w:val="000000"/>
                <w:sz w:val="22"/>
                <w:szCs w:val="22"/>
              </w:rPr>
            </w:pPr>
            <w:r w:rsidRPr="00EB7D82">
              <w:rPr>
                <w:b/>
                <w:color w:val="000000"/>
                <w:sz w:val="22"/>
                <w:szCs w:val="22"/>
              </w:rPr>
              <w:t xml:space="preserve">Deepen Understanding: </w:t>
            </w:r>
            <w:r w:rsidRPr="00EB7D82">
              <w:rPr>
                <w:color w:val="000000"/>
                <w:sz w:val="22"/>
                <w:szCs w:val="22"/>
              </w:rPr>
              <w:t>Safe and supportive schools support staff to use data, to use evidence based instructional approaches, and developmentally appropriate practices.</w:t>
            </w:r>
          </w:p>
          <w:p w14:paraId="4C0C25AB" w14:textId="77777777" w:rsidR="00D44140" w:rsidRPr="00EB7D82" w:rsidRDefault="00D44140" w:rsidP="00D44140">
            <w:pPr>
              <w:widowControl w:val="0"/>
              <w:numPr>
                <w:ilvl w:val="1"/>
                <w:numId w:val="4"/>
              </w:numPr>
              <w:pBdr>
                <w:top w:val="nil"/>
                <w:left w:val="nil"/>
                <w:bottom w:val="nil"/>
                <w:right w:val="nil"/>
                <w:between w:val="nil"/>
              </w:pBdr>
              <w:ind w:left="1425" w:right="124"/>
              <w:rPr>
                <w:b/>
                <w:color w:val="000000"/>
                <w:sz w:val="22"/>
                <w:szCs w:val="22"/>
              </w:rPr>
            </w:pPr>
            <w:r w:rsidRPr="00EB7D82">
              <w:rPr>
                <w:color w:val="000000"/>
                <w:sz w:val="22"/>
                <w:szCs w:val="22"/>
              </w:rPr>
              <w:t>Guiding Question</w:t>
            </w:r>
            <w:r w:rsidRPr="00EB7D82">
              <w:rPr>
                <w:b/>
                <w:color w:val="000000"/>
                <w:sz w:val="22"/>
                <w:szCs w:val="22"/>
              </w:rPr>
              <w:t xml:space="preserve">: </w:t>
            </w:r>
            <w:r w:rsidRPr="00EB7D82">
              <w:rPr>
                <w:b/>
                <w:i/>
                <w:sz w:val="22"/>
                <w:szCs w:val="22"/>
              </w:rPr>
              <w:t>How do we assess that teachers and staff can use a variety of proven teaching and learning strategies that support high expectations in and out of the classroom?</w:t>
            </w:r>
          </w:p>
          <w:p w14:paraId="090DED36" w14:textId="77777777" w:rsidR="00D44140" w:rsidRPr="00EB7D82" w:rsidRDefault="00D44140" w:rsidP="00947978">
            <w:pPr>
              <w:widowControl w:val="0"/>
              <w:numPr>
                <w:ilvl w:val="0"/>
                <w:numId w:val="97"/>
              </w:numPr>
              <w:pBdr>
                <w:top w:val="nil"/>
                <w:left w:val="nil"/>
                <w:bottom w:val="nil"/>
                <w:right w:val="nil"/>
                <w:between w:val="nil"/>
              </w:pBdr>
              <w:rPr>
                <w:color w:val="000000"/>
                <w:sz w:val="22"/>
                <w:szCs w:val="22"/>
              </w:rPr>
            </w:pPr>
            <w:r w:rsidRPr="00EB7D82">
              <w:rPr>
                <w:b/>
                <w:sz w:val="22"/>
                <w:szCs w:val="22"/>
              </w:rPr>
              <w:t>Advancing</w:t>
            </w:r>
            <w:r w:rsidRPr="00EB7D82">
              <w:rPr>
                <w:b/>
                <w:color w:val="000000"/>
                <w:sz w:val="22"/>
                <w:szCs w:val="22"/>
              </w:rPr>
              <w:t xml:space="preserve"> Equity: </w:t>
            </w:r>
            <w:r w:rsidRPr="00EB7D82">
              <w:rPr>
                <w:color w:val="000000"/>
                <w:sz w:val="22"/>
                <w:szCs w:val="22"/>
              </w:rPr>
              <w:t>Safe and supportive schools have high expectations and provide high support for all students, and implement programs,</w:t>
            </w:r>
            <w:r w:rsidRPr="00EB7D82">
              <w:rPr>
                <w:sz w:val="22"/>
                <w:szCs w:val="22"/>
              </w:rPr>
              <w:t xml:space="preserve"> approaches, and </w:t>
            </w:r>
            <w:r w:rsidRPr="00EB7D82">
              <w:rPr>
                <w:color w:val="000000"/>
                <w:sz w:val="22"/>
                <w:szCs w:val="22"/>
              </w:rPr>
              <w:t xml:space="preserve">strategies to meet the learning needs of all students. </w:t>
            </w:r>
          </w:p>
          <w:p w14:paraId="7651ED28" w14:textId="77777777" w:rsidR="00D44140" w:rsidRPr="00EB7D82" w:rsidRDefault="00D44140" w:rsidP="00947978">
            <w:pPr>
              <w:widowControl w:val="0"/>
              <w:numPr>
                <w:ilvl w:val="1"/>
                <w:numId w:val="97"/>
              </w:numPr>
              <w:pBdr>
                <w:top w:val="nil"/>
                <w:left w:val="nil"/>
                <w:bottom w:val="nil"/>
                <w:right w:val="nil"/>
                <w:between w:val="nil"/>
              </w:pBdr>
              <w:tabs>
                <w:tab w:val="left" w:pos="397"/>
              </w:tabs>
              <w:ind w:right="124"/>
              <w:rPr>
                <w:color w:val="000000"/>
                <w:sz w:val="22"/>
                <w:szCs w:val="22"/>
              </w:rPr>
            </w:pPr>
            <w:r w:rsidRPr="00EB7D82">
              <w:rPr>
                <w:color w:val="000000"/>
                <w:sz w:val="22"/>
                <w:szCs w:val="22"/>
              </w:rPr>
              <w:t>Guiding Question</w:t>
            </w:r>
            <w:r w:rsidRPr="00EB7D82">
              <w:rPr>
                <w:b/>
                <w:color w:val="000000"/>
                <w:sz w:val="22"/>
                <w:szCs w:val="22"/>
              </w:rPr>
              <w:t xml:space="preserve">: </w:t>
            </w:r>
            <w:r w:rsidRPr="00EB7D82">
              <w:rPr>
                <w:b/>
                <w:i/>
                <w:color w:val="000000"/>
                <w:sz w:val="22"/>
                <w:szCs w:val="22"/>
              </w:rPr>
              <w:t>How will we ensure that teachers and administrators are implementing evidence</w:t>
            </w:r>
            <w:r w:rsidRPr="00EB7D82">
              <w:rPr>
                <w:b/>
                <w:i/>
                <w:sz w:val="22"/>
                <w:szCs w:val="22"/>
              </w:rPr>
              <w:t>-based</w:t>
            </w:r>
            <w:r w:rsidRPr="00EB7D82">
              <w:rPr>
                <w:b/>
                <w:i/>
                <w:color w:val="000000"/>
                <w:sz w:val="22"/>
                <w:szCs w:val="22"/>
              </w:rPr>
              <w:t xml:space="preserve"> </w:t>
            </w:r>
            <w:r w:rsidRPr="00EB7D82">
              <w:rPr>
                <w:b/>
                <w:i/>
                <w:sz w:val="22"/>
                <w:szCs w:val="22"/>
              </w:rPr>
              <w:t>programs, approaches, and strategies like Universal Design for Learning</w:t>
            </w:r>
            <w:r w:rsidRPr="00EB7D82">
              <w:rPr>
                <w:b/>
                <w:i/>
                <w:color w:val="000000"/>
                <w:sz w:val="22"/>
                <w:szCs w:val="22"/>
              </w:rPr>
              <w:t xml:space="preserve">, </w:t>
            </w:r>
            <w:r w:rsidRPr="00EB7D82">
              <w:rPr>
                <w:b/>
                <w:i/>
                <w:sz w:val="22"/>
                <w:szCs w:val="22"/>
              </w:rPr>
              <w:t>Sheltered Content Instruction for English Language Learners (SCI),</w:t>
            </w:r>
            <w:r w:rsidRPr="00EB7D82">
              <w:rPr>
                <w:b/>
                <w:i/>
                <w:color w:val="3C4043"/>
                <w:sz w:val="22"/>
                <w:szCs w:val="22"/>
              </w:rPr>
              <w:t xml:space="preserve"> </w:t>
            </w:r>
            <w:r w:rsidRPr="00EB7D82">
              <w:rPr>
                <w:b/>
                <w:i/>
                <w:sz w:val="22"/>
                <w:szCs w:val="22"/>
              </w:rPr>
              <w:t xml:space="preserve">Social and Emotional Learning (SEL), </w:t>
            </w:r>
            <w:r w:rsidRPr="00EB7D82">
              <w:rPr>
                <w:b/>
                <w:i/>
                <w:color w:val="000000"/>
                <w:sz w:val="22"/>
                <w:szCs w:val="22"/>
              </w:rPr>
              <w:t>and using curricula</w:t>
            </w:r>
            <w:r w:rsidRPr="00EB7D82">
              <w:rPr>
                <w:b/>
                <w:i/>
                <w:sz w:val="22"/>
                <w:szCs w:val="22"/>
              </w:rPr>
              <w:t xml:space="preserve"> that reflects the background and identities of diverse students</w:t>
            </w:r>
            <w:r w:rsidRPr="00EB7D82">
              <w:rPr>
                <w:b/>
                <w:i/>
                <w:color w:val="000000"/>
                <w:sz w:val="22"/>
                <w:szCs w:val="22"/>
              </w:rPr>
              <w:t xml:space="preserve"> in their classrooms?</w:t>
            </w:r>
          </w:p>
          <w:p w14:paraId="40040EBE" w14:textId="77777777" w:rsidR="00D44140" w:rsidRPr="00EB7D82" w:rsidRDefault="00D44140" w:rsidP="00947978">
            <w:pPr>
              <w:widowControl w:val="0"/>
              <w:numPr>
                <w:ilvl w:val="0"/>
                <w:numId w:val="97"/>
              </w:numPr>
              <w:pBdr>
                <w:top w:val="nil"/>
                <w:left w:val="nil"/>
                <w:bottom w:val="nil"/>
                <w:right w:val="nil"/>
                <w:between w:val="nil"/>
              </w:pBdr>
              <w:tabs>
                <w:tab w:val="left" w:pos="397"/>
              </w:tabs>
              <w:ind w:right="124"/>
              <w:rPr>
                <w:b/>
                <w:color w:val="000000"/>
                <w:sz w:val="22"/>
                <w:szCs w:val="22"/>
              </w:rPr>
            </w:pPr>
            <w:r w:rsidRPr="00EB7D82">
              <w:rPr>
                <w:b/>
                <w:sz w:val="22"/>
                <w:szCs w:val="22"/>
              </w:rPr>
              <w:t>Exemplifying Cultural Responsiveness</w:t>
            </w:r>
            <w:r w:rsidRPr="00EB7D82">
              <w:rPr>
                <w:b/>
                <w:color w:val="000000"/>
                <w:sz w:val="22"/>
                <w:szCs w:val="22"/>
              </w:rPr>
              <w:t xml:space="preserve">: </w:t>
            </w:r>
            <w:r w:rsidRPr="00EB7D82">
              <w:rPr>
                <w:color w:val="000000"/>
                <w:sz w:val="22"/>
                <w:szCs w:val="22"/>
              </w:rPr>
              <w:t>Safe and supportive schools create inclusive and caring classrooms and school culture that deepens and enriches students` social and emotional competencies.</w:t>
            </w:r>
          </w:p>
          <w:p w14:paraId="76B6688F" w14:textId="77777777" w:rsidR="00D44140" w:rsidRPr="00EB7D82" w:rsidRDefault="00D44140" w:rsidP="00947978">
            <w:pPr>
              <w:widowControl w:val="0"/>
              <w:numPr>
                <w:ilvl w:val="1"/>
                <w:numId w:val="97"/>
              </w:numPr>
              <w:pBdr>
                <w:top w:val="nil"/>
                <w:left w:val="nil"/>
                <w:bottom w:val="nil"/>
                <w:right w:val="nil"/>
                <w:between w:val="nil"/>
              </w:pBdr>
              <w:tabs>
                <w:tab w:val="left" w:pos="397"/>
              </w:tabs>
              <w:ind w:right="124"/>
              <w:rPr>
                <w:b/>
                <w:color w:val="000000"/>
                <w:sz w:val="22"/>
                <w:szCs w:val="22"/>
              </w:rPr>
            </w:pPr>
            <w:r w:rsidRPr="00EB7D82">
              <w:rPr>
                <w:color w:val="000000"/>
                <w:sz w:val="22"/>
                <w:szCs w:val="22"/>
              </w:rPr>
              <w:t>Guiding Question:</w:t>
            </w:r>
            <w:r w:rsidRPr="00EB7D82">
              <w:rPr>
                <w:b/>
                <w:color w:val="000000"/>
                <w:sz w:val="22"/>
                <w:szCs w:val="22"/>
              </w:rPr>
              <w:t xml:space="preserve"> </w:t>
            </w:r>
            <w:r w:rsidRPr="00EB7D82">
              <w:rPr>
                <w:b/>
                <w:i/>
                <w:color w:val="000000"/>
                <w:sz w:val="22"/>
                <w:szCs w:val="22"/>
              </w:rPr>
              <w:t>What shifts in teaching styles,</w:t>
            </w:r>
            <w:r w:rsidRPr="00EB7D82">
              <w:rPr>
                <w:b/>
                <w:i/>
                <w:sz w:val="22"/>
                <w:szCs w:val="22"/>
              </w:rPr>
              <w:t xml:space="preserve"> </w:t>
            </w:r>
            <w:r w:rsidRPr="00EB7D82">
              <w:rPr>
                <w:b/>
                <w:i/>
                <w:color w:val="000000"/>
                <w:sz w:val="22"/>
                <w:szCs w:val="22"/>
              </w:rPr>
              <w:t>curriculum offerings and mat</w:t>
            </w:r>
            <w:r w:rsidRPr="00EB7D82">
              <w:rPr>
                <w:b/>
                <w:i/>
                <w:sz w:val="22"/>
                <w:szCs w:val="22"/>
              </w:rPr>
              <w:t>erials</w:t>
            </w:r>
            <w:r w:rsidRPr="00EB7D82">
              <w:rPr>
                <w:b/>
                <w:i/>
                <w:color w:val="000000"/>
                <w:sz w:val="22"/>
                <w:szCs w:val="22"/>
              </w:rPr>
              <w:t xml:space="preserve"> do we need to make to introduce culturally relevant teaching and respect for students’ background and experiences across the school? </w:t>
            </w:r>
          </w:p>
          <w:p w14:paraId="4ED63879" w14:textId="77777777" w:rsidR="00D44140" w:rsidRPr="00EB7D82" w:rsidRDefault="00D44140" w:rsidP="00D44140">
            <w:pPr>
              <w:widowControl w:val="0"/>
              <w:numPr>
                <w:ilvl w:val="0"/>
                <w:numId w:val="4"/>
              </w:numPr>
              <w:pBdr>
                <w:top w:val="nil"/>
                <w:left w:val="nil"/>
                <w:bottom w:val="nil"/>
                <w:right w:val="nil"/>
                <w:between w:val="nil"/>
              </w:pBdr>
              <w:ind w:right="124"/>
              <w:rPr>
                <w:b/>
                <w:color w:val="000000"/>
                <w:sz w:val="22"/>
                <w:szCs w:val="22"/>
              </w:rPr>
            </w:pPr>
            <w:r w:rsidRPr="00EB7D82">
              <w:rPr>
                <w:b/>
                <w:color w:val="000000"/>
                <w:sz w:val="22"/>
                <w:szCs w:val="22"/>
              </w:rPr>
              <w:t xml:space="preserve">Reflect &amp; Adapt: </w:t>
            </w:r>
            <w:r w:rsidRPr="00EB7D82">
              <w:rPr>
                <w:color w:val="000000"/>
                <w:sz w:val="22"/>
                <w:szCs w:val="22"/>
              </w:rPr>
              <w:t xml:space="preserve">Safe and supportive schools </w:t>
            </w:r>
            <w:r w:rsidRPr="00EB7D82">
              <w:rPr>
                <w:sz w:val="22"/>
                <w:szCs w:val="22"/>
              </w:rPr>
              <w:t>aspire for all</w:t>
            </w:r>
            <w:r w:rsidRPr="00EB7D82">
              <w:rPr>
                <w:color w:val="000000"/>
                <w:sz w:val="22"/>
                <w:szCs w:val="22"/>
              </w:rPr>
              <w:t xml:space="preserve"> staff to </w:t>
            </w:r>
            <w:r w:rsidRPr="00EB7D82">
              <w:rPr>
                <w:sz w:val="22"/>
                <w:szCs w:val="22"/>
              </w:rPr>
              <w:t xml:space="preserve">learn, practice, and </w:t>
            </w:r>
            <w:r w:rsidRPr="00EB7D82">
              <w:rPr>
                <w:color w:val="000000"/>
                <w:sz w:val="22"/>
                <w:szCs w:val="22"/>
              </w:rPr>
              <w:t xml:space="preserve">use evidence-based </w:t>
            </w:r>
            <w:r w:rsidRPr="00EB7D82">
              <w:rPr>
                <w:sz w:val="22"/>
                <w:szCs w:val="22"/>
              </w:rPr>
              <w:t>instructional</w:t>
            </w:r>
            <w:r w:rsidRPr="00EB7D82">
              <w:rPr>
                <w:color w:val="000000"/>
                <w:sz w:val="22"/>
                <w:szCs w:val="22"/>
              </w:rPr>
              <w:t xml:space="preserve"> and behavioral strategies.</w:t>
            </w:r>
          </w:p>
          <w:p w14:paraId="0B4163FC" w14:textId="77777777" w:rsidR="00D44140" w:rsidRPr="00EB7D82" w:rsidRDefault="00D44140" w:rsidP="00D44140">
            <w:pPr>
              <w:widowControl w:val="0"/>
              <w:numPr>
                <w:ilvl w:val="1"/>
                <w:numId w:val="4"/>
              </w:numPr>
              <w:pBdr>
                <w:top w:val="nil"/>
                <w:left w:val="nil"/>
                <w:bottom w:val="nil"/>
                <w:right w:val="nil"/>
                <w:between w:val="nil"/>
              </w:pBdr>
              <w:ind w:left="1425" w:right="124"/>
              <w:rPr>
                <w:b/>
                <w:color w:val="000000"/>
                <w:sz w:val="22"/>
                <w:szCs w:val="22"/>
              </w:rPr>
            </w:pPr>
            <w:r w:rsidRPr="00EB7D82">
              <w:rPr>
                <w:color w:val="000000"/>
                <w:sz w:val="22"/>
                <w:szCs w:val="22"/>
              </w:rPr>
              <w:t>Guiding Question:</w:t>
            </w:r>
            <w:r w:rsidRPr="00EB7D82">
              <w:rPr>
                <w:b/>
                <w:color w:val="000000"/>
                <w:sz w:val="22"/>
                <w:szCs w:val="22"/>
              </w:rPr>
              <w:t xml:space="preserve"> </w:t>
            </w:r>
            <w:r w:rsidRPr="00EB7D82">
              <w:rPr>
                <w:b/>
                <w:i/>
                <w:color w:val="000000"/>
                <w:sz w:val="22"/>
                <w:szCs w:val="22"/>
              </w:rPr>
              <w:t xml:space="preserve">What do we need to do to ensure that </w:t>
            </w:r>
            <w:r w:rsidRPr="00EB7D82">
              <w:rPr>
                <w:b/>
                <w:i/>
                <w:sz w:val="22"/>
                <w:szCs w:val="22"/>
              </w:rPr>
              <w:t>all staff are supported to continuously improve their knowledge, skill, and capacity to implement evidence-based instructional and behavioral strategies</w:t>
            </w:r>
            <w:r w:rsidRPr="00EB7D82">
              <w:rPr>
                <w:b/>
                <w:i/>
                <w:color w:val="000000"/>
                <w:sz w:val="22"/>
                <w:szCs w:val="22"/>
              </w:rPr>
              <w:t>?</w:t>
            </w:r>
          </w:p>
          <w:p w14:paraId="66A56ED8" w14:textId="77777777" w:rsidR="00D44140" w:rsidRPr="00EB7D82" w:rsidRDefault="00D44140" w:rsidP="00D44140">
            <w:pPr>
              <w:pBdr>
                <w:top w:val="nil"/>
                <w:left w:val="nil"/>
                <w:bottom w:val="nil"/>
                <w:right w:val="nil"/>
                <w:between w:val="nil"/>
              </w:pBdr>
              <w:rPr>
                <w:b/>
                <w:color w:val="000000"/>
                <w:sz w:val="22"/>
                <w:szCs w:val="22"/>
              </w:rPr>
            </w:pPr>
          </w:p>
        </w:tc>
      </w:tr>
    </w:tbl>
    <w:p w14:paraId="559906D3" w14:textId="77777777" w:rsidR="00EB7D82" w:rsidRDefault="00EB7D82" w:rsidP="00D44140">
      <w:pPr>
        <w:sectPr w:rsidR="00EB7D82" w:rsidSect="00272F8A">
          <w:pgSz w:w="15840" w:h="12240" w:orient="landscape"/>
          <w:pgMar w:top="720" w:right="720" w:bottom="720" w:left="720" w:header="288" w:footer="432" w:gutter="0"/>
          <w:cols w:space="720"/>
          <w:docGrid w:linePitch="326"/>
        </w:sectPr>
      </w:pPr>
    </w:p>
    <w:p w14:paraId="581B24AE" w14:textId="3A471FBA" w:rsidR="00D44140" w:rsidRDefault="00D44140" w:rsidP="00D44140"/>
    <w:tbl>
      <w:tblPr>
        <w:tblW w:w="14328" w:type="dxa"/>
        <w:tblBorders>
          <w:top w:val="single" w:sz="18" w:space="0" w:color="585858"/>
          <w:left w:val="single" w:sz="18" w:space="0" w:color="585858"/>
          <w:bottom w:val="single" w:sz="18" w:space="0" w:color="585858"/>
          <w:right w:val="single" w:sz="18" w:space="0" w:color="585858"/>
          <w:insideH w:val="single" w:sz="18" w:space="0" w:color="585858"/>
          <w:insideV w:val="single" w:sz="18" w:space="0" w:color="585858"/>
        </w:tblBorders>
        <w:tblLayout w:type="fixed"/>
        <w:tblLook w:val="0000" w:firstRow="0" w:lastRow="0" w:firstColumn="0" w:lastColumn="0" w:noHBand="0" w:noVBand="0"/>
      </w:tblPr>
      <w:tblGrid>
        <w:gridCol w:w="448"/>
        <w:gridCol w:w="3470"/>
        <w:gridCol w:w="3470"/>
        <w:gridCol w:w="3470"/>
        <w:gridCol w:w="3470"/>
      </w:tblGrid>
      <w:tr w:rsidR="00D44140" w14:paraId="21DDB18E" w14:textId="77777777" w:rsidTr="00EB7D82">
        <w:trPr>
          <w:trHeight w:val="42"/>
        </w:trPr>
        <w:tc>
          <w:tcPr>
            <w:tcW w:w="464" w:type="dxa"/>
            <w:tcBorders>
              <w:left w:val="single" w:sz="24" w:space="0" w:color="585858"/>
              <w:bottom w:val="single" w:sz="24" w:space="0" w:color="585858"/>
            </w:tcBorders>
            <w:shd w:val="clear" w:color="auto" w:fill="A4A4A4"/>
          </w:tcPr>
          <w:p w14:paraId="245AFA3C" w14:textId="77777777" w:rsidR="00D44140" w:rsidRDefault="00D44140" w:rsidP="00D44140">
            <w:pPr>
              <w:pBdr>
                <w:top w:val="nil"/>
                <w:left w:val="nil"/>
                <w:bottom w:val="nil"/>
                <w:right w:val="nil"/>
                <w:between w:val="nil"/>
              </w:pBdr>
              <w:ind w:left="112" w:right="248"/>
              <w:jc w:val="center"/>
              <w:rPr>
                <w:b/>
                <w:color w:val="000000"/>
              </w:rPr>
            </w:pPr>
          </w:p>
        </w:tc>
        <w:tc>
          <w:tcPr>
            <w:tcW w:w="3690" w:type="dxa"/>
            <w:tcBorders>
              <w:left w:val="single" w:sz="24" w:space="0" w:color="585858"/>
              <w:bottom w:val="single" w:sz="24" w:space="0" w:color="585858"/>
            </w:tcBorders>
            <w:shd w:val="clear" w:color="auto" w:fill="B7DDE8"/>
            <w:vAlign w:val="center"/>
          </w:tcPr>
          <w:p w14:paraId="513E8D2A" w14:textId="77777777" w:rsidR="00D44140" w:rsidRDefault="00D44140" w:rsidP="00D44140">
            <w:pPr>
              <w:pBdr>
                <w:top w:val="nil"/>
                <w:left w:val="nil"/>
                <w:bottom w:val="nil"/>
                <w:right w:val="nil"/>
                <w:between w:val="nil"/>
              </w:pBdr>
              <w:ind w:left="114" w:right="470"/>
              <w:jc w:val="center"/>
              <w:rPr>
                <w:b/>
                <w:color w:val="000000"/>
                <w:sz w:val="32"/>
                <w:szCs w:val="32"/>
              </w:rPr>
            </w:pPr>
            <w:r>
              <w:rPr>
                <w:b/>
                <w:color w:val="000000"/>
                <w:sz w:val="32"/>
                <w:szCs w:val="32"/>
              </w:rPr>
              <w:t>Beginning</w:t>
            </w:r>
          </w:p>
        </w:tc>
        <w:tc>
          <w:tcPr>
            <w:tcW w:w="3690" w:type="dxa"/>
            <w:tcBorders>
              <w:bottom w:val="single" w:sz="24" w:space="0" w:color="585858"/>
            </w:tcBorders>
            <w:shd w:val="clear" w:color="auto" w:fill="8DB3E2"/>
            <w:vAlign w:val="center"/>
          </w:tcPr>
          <w:p w14:paraId="67BA5507" w14:textId="77777777" w:rsidR="00D44140" w:rsidRDefault="00D44140" w:rsidP="00D44140">
            <w:pPr>
              <w:pBdr>
                <w:top w:val="nil"/>
                <w:left w:val="nil"/>
                <w:bottom w:val="nil"/>
                <w:right w:val="nil"/>
                <w:between w:val="nil"/>
              </w:pBdr>
              <w:jc w:val="center"/>
              <w:rPr>
                <w:b/>
                <w:color w:val="000000"/>
                <w:sz w:val="32"/>
                <w:szCs w:val="32"/>
              </w:rPr>
            </w:pPr>
            <w:r>
              <w:rPr>
                <w:b/>
                <w:color w:val="000000"/>
                <w:sz w:val="32"/>
                <w:szCs w:val="32"/>
              </w:rPr>
              <w:t>Developing</w:t>
            </w:r>
          </w:p>
        </w:tc>
        <w:tc>
          <w:tcPr>
            <w:tcW w:w="3690" w:type="dxa"/>
            <w:tcBorders>
              <w:bottom w:val="single" w:sz="24" w:space="0" w:color="585858"/>
            </w:tcBorders>
            <w:shd w:val="clear" w:color="auto" w:fill="548DD4"/>
            <w:vAlign w:val="center"/>
          </w:tcPr>
          <w:p w14:paraId="725CE666" w14:textId="77777777" w:rsidR="00D44140" w:rsidRDefault="00D44140" w:rsidP="00D44140">
            <w:pPr>
              <w:pBdr>
                <w:top w:val="nil"/>
                <w:left w:val="nil"/>
                <w:bottom w:val="nil"/>
                <w:right w:val="nil"/>
                <w:between w:val="nil"/>
              </w:pBdr>
              <w:ind w:left="-47"/>
              <w:jc w:val="center"/>
              <w:rPr>
                <w:b/>
                <w:color w:val="000000"/>
                <w:sz w:val="32"/>
                <w:szCs w:val="32"/>
              </w:rPr>
            </w:pPr>
            <w:r>
              <w:rPr>
                <w:b/>
                <w:color w:val="000000"/>
                <w:sz w:val="32"/>
                <w:szCs w:val="32"/>
              </w:rPr>
              <w:t>Practicing</w:t>
            </w:r>
          </w:p>
        </w:tc>
        <w:tc>
          <w:tcPr>
            <w:tcW w:w="3690" w:type="dxa"/>
            <w:tcBorders>
              <w:bottom w:val="single" w:sz="24" w:space="0" w:color="585858"/>
              <w:right w:val="single" w:sz="24" w:space="0" w:color="585858"/>
            </w:tcBorders>
            <w:shd w:val="clear" w:color="auto" w:fill="17365D"/>
            <w:vAlign w:val="center"/>
          </w:tcPr>
          <w:p w14:paraId="70FFD6BB" w14:textId="77777777" w:rsidR="00D44140" w:rsidRDefault="00D44140" w:rsidP="00D44140">
            <w:pPr>
              <w:pBdr>
                <w:top w:val="nil"/>
                <w:left w:val="nil"/>
                <w:bottom w:val="nil"/>
                <w:right w:val="nil"/>
                <w:between w:val="nil"/>
              </w:pBdr>
              <w:ind w:left="128" w:right="316"/>
              <w:jc w:val="center"/>
              <w:rPr>
                <w:b/>
                <w:color w:val="FFFFFF"/>
                <w:sz w:val="32"/>
                <w:szCs w:val="32"/>
              </w:rPr>
            </w:pPr>
            <w:r>
              <w:rPr>
                <w:b/>
                <w:color w:val="FFFFFF"/>
                <w:sz w:val="32"/>
                <w:szCs w:val="32"/>
              </w:rPr>
              <w:t>Excelling</w:t>
            </w:r>
          </w:p>
        </w:tc>
      </w:tr>
      <w:tr w:rsidR="00D44140" w14:paraId="0052BC58" w14:textId="77777777" w:rsidTr="00EB7D82">
        <w:trPr>
          <w:trHeight w:val="134"/>
        </w:trPr>
        <w:tc>
          <w:tcPr>
            <w:tcW w:w="464" w:type="dxa"/>
            <w:tcBorders>
              <w:top w:val="single" w:sz="24" w:space="0" w:color="585858"/>
              <w:left w:val="single" w:sz="24" w:space="0" w:color="585858"/>
              <w:bottom w:val="single" w:sz="24" w:space="0" w:color="585858"/>
              <w:right w:val="single" w:sz="24" w:space="0" w:color="585858"/>
            </w:tcBorders>
            <w:shd w:val="clear" w:color="auto" w:fill="000000"/>
          </w:tcPr>
          <w:p w14:paraId="50F16489" w14:textId="77777777" w:rsidR="00D44140" w:rsidRPr="00EB7D82" w:rsidRDefault="00D44140" w:rsidP="00D44140">
            <w:pPr>
              <w:pBdr>
                <w:top w:val="nil"/>
                <w:left w:val="nil"/>
                <w:bottom w:val="nil"/>
                <w:right w:val="nil"/>
                <w:between w:val="nil"/>
              </w:pBdr>
              <w:ind w:left="111" w:right="63"/>
              <w:rPr>
                <w:i/>
                <w:color w:val="000000"/>
                <w:sz w:val="22"/>
                <w:szCs w:val="22"/>
              </w:rPr>
            </w:pPr>
          </w:p>
        </w:tc>
        <w:tc>
          <w:tcPr>
            <w:tcW w:w="3690" w:type="dxa"/>
            <w:tcBorders>
              <w:top w:val="single" w:sz="24" w:space="0" w:color="585858"/>
              <w:left w:val="single" w:sz="24" w:space="0" w:color="585858"/>
              <w:bottom w:val="single" w:sz="24" w:space="0" w:color="585858"/>
            </w:tcBorders>
            <w:shd w:val="clear" w:color="auto" w:fill="B7DDE8"/>
            <w:vAlign w:val="center"/>
          </w:tcPr>
          <w:p w14:paraId="57AAAE57" w14:textId="77777777" w:rsidR="00D44140" w:rsidRPr="00EB7D82" w:rsidRDefault="00D44140" w:rsidP="00D44140">
            <w:pPr>
              <w:ind w:left="114" w:right="179"/>
              <w:jc w:val="both"/>
              <w:rPr>
                <w:b/>
                <w:i/>
                <w:sz w:val="22"/>
                <w:szCs w:val="22"/>
              </w:rPr>
            </w:pPr>
            <w:r w:rsidRPr="00EB7D82">
              <w:rPr>
                <w:i/>
                <w:sz w:val="22"/>
                <w:szCs w:val="22"/>
              </w:rPr>
              <w:t>The school has begun planning for the implementation of complex activities and/or begun implementing more simple activities (limited barriers) with the intended outcome of:</w:t>
            </w:r>
          </w:p>
        </w:tc>
        <w:tc>
          <w:tcPr>
            <w:tcW w:w="3690" w:type="dxa"/>
            <w:tcBorders>
              <w:top w:val="single" w:sz="24" w:space="0" w:color="585858"/>
              <w:bottom w:val="single" w:sz="24" w:space="0" w:color="585858"/>
            </w:tcBorders>
            <w:shd w:val="clear" w:color="auto" w:fill="8DB3E2"/>
            <w:vAlign w:val="center"/>
          </w:tcPr>
          <w:p w14:paraId="49EF1FE3" w14:textId="77777777" w:rsidR="00D44140" w:rsidRPr="00EB7D82" w:rsidRDefault="00D44140" w:rsidP="00D44140">
            <w:pPr>
              <w:ind w:left="124" w:right="148"/>
              <w:jc w:val="both"/>
              <w:rPr>
                <w:i/>
                <w:sz w:val="22"/>
                <w:szCs w:val="22"/>
              </w:rPr>
            </w:pPr>
            <w:r w:rsidRPr="00EB7D82">
              <w:rPr>
                <w:i/>
                <w:sz w:val="22"/>
                <w:szCs w:val="22"/>
              </w:rPr>
              <w:t>The school has moved towards finalizing plans for the implementation of complex activities and/or completed initial implementation of more simple activities with the intended outcome of:</w:t>
            </w:r>
          </w:p>
        </w:tc>
        <w:tc>
          <w:tcPr>
            <w:tcW w:w="3690" w:type="dxa"/>
            <w:tcBorders>
              <w:top w:val="single" w:sz="24" w:space="0" w:color="585858"/>
              <w:bottom w:val="single" w:sz="24" w:space="0" w:color="585858"/>
            </w:tcBorders>
            <w:shd w:val="clear" w:color="auto" w:fill="548DD4"/>
            <w:vAlign w:val="center"/>
          </w:tcPr>
          <w:p w14:paraId="75A730F6" w14:textId="77777777" w:rsidR="00D44140" w:rsidRPr="00EB7D82" w:rsidRDefault="00D44140" w:rsidP="00D44140">
            <w:pPr>
              <w:ind w:left="126"/>
              <w:rPr>
                <w:i/>
                <w:sz w:val="22"/>
                <w:szCs w:val="22"/>
              </w:rPr>
            </w:pPr>
            <w:r w:rsidRPr="00EB7D82">
              <w:rPr>
                <w:i/>
                <w:sz w:val="22"/>
                <w:szCs w:val="22"/>
              </w:rPr>
              <w:t>The school has begun implementing completed plans for complex activities and/or has begun reflecting on previously implemented activities with the intended outcome of:</w:t>
            </w:r>
          </w:p>
        </w:tc>
        <w:tc>
          <w:tcPr>
            <w:tcW w:w="3690" w:type="dxa"/>
            <w:tcBorders>
              <w:top w:val="single" w:sz="24" w:space="0" w:color="585858"/>
              <w:bottom w:val="single" w:sz="24" w:space="0" w:color="585858"/>
            </w:tcBorders>
            <w:shd w:val="clear" w:color="auto" w:fill="17365D"/>
            <w:vAlign w:val="center"/>
          </w:tcPr>
          <w:p w14:paraId="2A0E43FB" w14:textId="77777777" w:rsidR="00D44140" w:rsidRPr="00EB7D82" w:rsidRDefault="00D44140" w:rsidP="00D44140">
            <w:pPr>
              <w:ind w:left="127" w:right="102"/>
              <w:rPr>
                <w:i/>
                <w:color w:val="FFFFFF"/>
                <w:sz w:val="22"/>
                <w:szCs w:val="22"/>
              </w:rPr>
            </w:pPr>
            <w:r w:rsidRPr="00EB7D82">
              <w:rPr>
                <w:i/>
                <w:color w:val="FFFFFF"/>
                <w:sz w:val="22"/>
                <w:szCs w:val="22"/>
              </w:rPr>
              <w:t>The school community has fully implemented its original plans with clearly outlined steps for reflection, continuous inquiry, and continuous improvement with the intended outcome of:</w:t>
            </w:r>
          </w:p>
        </w:tc>
      </w:tr>
      <w:tr w:rsidR="00D44140" w14:paraId="2E3CD206" w14:textId="77777777" w:rsidTr="00EB7D82">
        <w:trPr>
          <w:trHeight w:val="134"/>
        </w:trPr>
        <w:tc>
          <w:tcPr>
            <w:tcW w:w="464" w:type="dxa"/>
            <w:tcBorders>
              <w:top w:val="single" w:sz="24" w:space="0" w:color="585858"/>
              <w:left w:val="single" w:sz="24" w:space="0" w:color="585858"/>
              <w:bottom w:val="single" w:sz="24" w:space="0" w:color="585858"/>
              <w:right w:val="single" w:sz="24" w:space="0" w:color="585858"/>
            </w:tcBorders>
            <w:shd w:val="clear" w:color="auto" w:fill="000000"/>
          </w:tcPr>
          <w:p w14:paraId="01102C60" w14:textId="77777777" w:rsidR="00D44140" w:rsidRPr="00EB7D82" w:rsidRDefault="00D44140" w:rsidP="00D44140">
            <w:pPr>
              <w:pBdr>
                <w:top w:val="nil"/>
                <w:left w:val="nil"/>
                <w:bottom w:val="nil"/>
                <w:right w:val="nil"/>
                <w:between w:val="nil"/>
              </w:pBdr>
              <w:ind w:left="111" w:right="63"/>
              <w:rPr>
                <w:i/>
                <w:color w:val="000000"/>
                <w:sz w:val="22"/>
                <w:szCs w:val="22"/>
              </w:rPr>
            </w:pPr>
          </w:p>
        </w:tc>
        <w:tc>
          <w:tcPr>
            <w:tcW w:w="3690" w:type="dxa"/>
            <w:tcBorders>
              <w:top w:val="single" w:sz="24" w:space="0" w:color="585858"/>
              <w:left w:val="single" w:sz="24" w:space="0" w:color="585858"/>
              <w:bottom w:val="single" w:sz="24" w:space="0" w:color="585858"/>
            </w:tcBorders>
            <w:shd w:val="clear" w:color="auto" w:fill="F4CCCC"/>
            <w:vAlign w:val="center"/>
          </w:tcPr>
          <w:p w14:paraId="64831F63" w14:textId="77777777" w:rsidR="00D44140" w:rsidRPr="00EB7D82" w:rsidRDefault="00D44140" w:rsidP="00947978">
            <w:pPr>
              <w:widowControl w:val="0"/>
              <w:numPr>
                <w:ilvl w:val="0"/>
                <w:numId w:val="48"/>
              </w:numPr>
              <w:ind w:right="124"/>
              <w:jc w:val="center"/>
              <w:rPr>
                <w:sz w:val="22"/>
                <w:szCs w:val="22"/>
              </w:rPr>
            </w:pPr>
          </w:p>
        </w:tc>
        <w:tc>
          <w:tcPr>
            <w:tcW w:w="3690" w:type="dxa"/>
            <w:tcBorders>
              <w:top w:val="single" w:sz="24" w:space="0" w:color="585858"/>
              <w:bottom w:val="single" w:sz="24" w:space="0" w:color="585858"/>
            </w:tcBorders>
            <w:shd w:val="clear" w:color="auto" w:fill="F4CCCC"/>
            <w:vAlign w:val="center"/>
          </w:tcPr>
          <w:p w14:paraId="1558103E" w14:textId="77777777" w:rsidR="00D44140" w:rsidRPr="00EB7D82" w:rsidRDefault="00D44140" w:rsidP="00947978">
            <w:pPr>
              <w:widowControl w:val="0"/>
              <w:numPr>
                <w:ilvl w:val="0"/>
                <w:numId w:val="48"/>
              </w:numPr>
              <w:ind w:right="124"/>
              <w:jc w:val="center"/>
              <w:rPr>
                <w:sz w:val="22"/>
                <w:szCs w:val="22"/>
              </w:rPr>
            </w:pPr>
          </w:p>
        </w:tc>
        <w:tc>
          <w:tcPr>
            <w:tcW w:w="3690" w:type="dxa"/>
            <w:tcBorders>
              <w:top w:val="single" w:sz="24" w:space="0" w:color="585858"/>
              <w:bottom w:val="single" w:sz="24" w:space="0" w:color="585858"/>
            </w:tcBorders>
            <w:shd w:val="clear" w:color="auto" w:fill="F4CCCC"/>
            <w:vAlign w:val="center"/>
          </w:tcPr>
          <w:p w14:paraId="6E73C934" w14:textId="77777777" w:rsidR="00D44140" w:rsidRPr="00EB7D82" w:rsidRDefault="00D44140" w:rsidP="00947978">
            <w:pPr>
              <w:widowControl w:val="0"/>
              <w:numPr>
                <w:ilvl w:val="0"/>
                <w:numId w:val="48"/>
              </w:numPr>
              <w:ind w:right="124"/>
              <w:jc w:val="center"/>
              <w:rPr>
                <w:sz w:val="22"/>
                <w:szCs w:val="22"/>
              </w:rPr>
            </w:pPr>
          </w:p>
        </w:tc>
        <w:tc>
          <w:tcPr>
            <w:tcW w:w="3690" w:type="dxa"/>
            <w:tcBorders>
              <w:top w:val="single" w:sz="24" w:space="0" w:color="585858"/>
              <w:bottom w:val="single" w:sz="24" w:space="0" w:color="585858"/>
            </w:tcBorders>
            <w:shd w:val="clear" w:color="auto" w:fill="F4CCCC"/>
            <w:vAlign w:val="center"/>
          </w:tcPr>
          <w:p w14:paraId="6AFAAFF2" w14:textId="77777777" w:rsidR="00D44140" w:rsidRPr="00EB7D82" w:rsidRDefault="00D44140" w:rsidP="00947978">
            <w:pPr>
              <w:widowControl w:val="0"/>
              <w:numPr>
                <w:ilvl w:val="0"/>
                <w:numId w:val="48"/>
              </w:numPr>
              <w:ind w:right="124"/>
              <w:jc w:val="center"/>
              <w:rPr>
                <w:sz w:val="22"/>
                <w:szCs w:val="22"/>
              </w:rPr>
            </w:pPr>
          </w:p>
        </w:tc>
      </w:tr>
      <w:tr w:rsidR="00D44140" w14:paraId="06BE899A" w14:textId="77777777" w:rsidTr="00EB7D82">
        <w:trPr>
          <w:cantSplit/>
          <w:trHeight w:val="2285"/>
        </w:trPr>
        <w:tc>
          <w:tcPr>
            <w:tcW w:w="464" w:type="dxa"/>
            <w:tcBorders>
              <w:top w:val="single" w:sz="24" w:space="0" w:color="585858"/>
              <w:left w:val="single" w:sz="24" w:space="0" w:color="585858"/>
              <w:bottom w:val="single" w:sz="24" w:space="0" w:color="585858"/>
              <w:right w:val="single" w:sz="24" w:space="0" w:color="585858"/>
            </w:tcBorders>
            <w:shd w:val="clear" w:color="auto" w:fill="000000"/>
            <w:textDirection w:val="btLr"/>
          </w:tcPr>
          <w:p w14:paraId="6E51F470" w14:textId="77777777" w:rsidR="00D44140" w:rsidRPr="00EB7D82" w:rsidRDefault="00D44140" w:rsidP="00D44140">
            <w:pPr>
              <w:pBdr>
                <w:top w:val="nil"/>
                <w:left w:val="nil"/>
                <w:bottom w:val="nil"/>
                <w:right w:val="nil"/>
                <w:between w:val="nil"/>
              </w:pBdr>
              <w:ind w:left="111" w:right="113"/>
              <w:jc w:val="center"/>
              <w:rPr>
                <w:b/>
                <w:color w:val="000000"/>
                <w:sz w:val="22"/>
                <w:szCs w:val="22"/>
              </w:rPr>
            </w:pPr>
            <w:r w:rsidRPr="00EB7D82">
              <w:rPr>
                <w:b/>
                <w:color w:val="F3F3F3"/>
                <w:sz w:val="22"/>
                <w:szCs w:val="22"/>
              </w:rPr>
              <w:t>Supporting All Students</w:t>
            </w:r>
          </w:p>
        </w:tc>
        <w:tc>
          <w:tcPr>
            <w:tcW w:w="3690" w:type="dxa"/>
            <w:tcBorders>
              <w:top w:val="single" w:sz="24" w:space="0" w:color="585858"/>
              <w:left w:val="single" w:sz="24" w:space="0" w:color="585858"/>
              <w:bottom w:val="single" w:sz="24" w:space="0" w:color="585858"/>
              <w:right w:val="single" w:sz="4" w:space="0" w:color="auto"/>
            </w:tcBorders>
          </w:tcPr>
          <w:p w14:paraId="591B58BC" w14:textId="77777777" w:rsidR="00D44140" w:rsidRPr="00EB7D82" w:rsidRDefault="00D44140" w:rsidP="00D44140">
            <w:pPr>
              <w:pBdr>
                <w:top w:val="nil"/>
                <w:left w:val="nil"/>
                <w:bottom w:val="nil"/>
                <w:right w:val="nil"/>
                <w:between w:val="nil"/>
              </w:pBdr>
              <w:ind w:right="124"/>
              <w:rPr>
                <w:color w:val="000000"/>
                <w:sz w:val="22"/>
                <w:szCs w:val="22"/>
              </w:rPr>
            </w:pPr>
            <w:r w:rsidRPr="00EB7D82">
              <w:rPr>
                <w:color w:val="000000"/>
                <w:sz w:val="22"/>
                <w:szCs w:val="22"/>
              </w:rPr>
              <w:t>Intended Measurable Outcome:</w:t>
            </w:r>
          </w:p>
          <w:p w14:paraId="0927FB71" w14:textId="77777777" w:rsidR="00D44140" w:rsidRPr="00EB7D82" w:rsidRDefault="00D44140" w:rsidP="00D44140">
            <w:pPr>
              <w:widowControl w:val="0"/>
              <w:numPr>
                <w:ilvl w:val="0"/>
                <w:numId w:val="6"/>
              </w:numPr>
              <w:pBdr>
                <w:top w:val="nil"/>
                <w:left w:val="nil"/>
                <w:bottom w:val="nil"/>
                <w:right w:val="nil"/>
                <w:between w:val="nil"/>
              </w:pBdr>
              <w:rPr>
                <w:color w:val="000000"/>
                <w:sz w:val="22"/>
                <w:szCs w:val="22"/>
              </w:rPr>
            </w:pPr>
            <w:r w:rsidRPr="00EB7D82">
              <w:rPr>
                <w:b/>
                <w:sz w:val="22"/>
                <w:szCs w:val="22"/>
              </w:rPr>
              <w:t>School leaders, student support specialists, and teachers</w:t>
            </w:r>
            <w:r w:rsidRPr="00EB7D82">
              <w:rPr>
                <w:sz w:val="22"/>
                <w:szCs w:val="22"/>
              </w:rPr>
              <w:t xml:space="preserve"> coordinate to conduct assessments that identify opportunities to improve students’ feelings of safety and support for their academic and personal </w:t>
            </w:r>
            <w:proofErr w:type="gramStart"/>
            <w:r w:rsidRPr="00EB7D82">
              <w:rPr>
                <w:sz w:val="22"/>
                <w:szCs w:val="22"/>
              </w:rPr>
              <w:t>growth</w:t>
            </w:r>
            <w:proofErr w:type="gramEnd"/>
          </w:p>
          <w:p w14:paraId="5DE5DB0A" w14:textId="77777777" w:rsidR="00D44140" w:rsidRPr="00EB7D82" w:rsidRDefault="00D44140" w:rsidP="00D44140">
            <w:pPr>
              <w:pBdr>
                <w:top w:val="nil"/>
                <w:left w:val="nil"/>
                <w:bottom w:val="nil"/>
                <w:right w:val="nil"/>
                <w:between w:val="nil"/>
              </w:pBdr>
              <w:ind w:left="720"/>
              <w:rPr>
                <w:sz w:val="22"/>
                <w:szCs w:val="22"/>
              </w:rPr>
            </w:pPr>
          </w:p>
          <w:p w14:paraId="5611094A" w14:textId="77777777" w:rsidR="00D44140" w:rsidRPr="00EB7D82" w:rsidRDefault="00D44140" w:rsidP="00D44140">
            <w:pPr>
              <w:pBdr>
                <w:top w:val="nil"/>
                <w:left w:val="nil"/>
                <w:bottom w:val="nil"/>
                <w:right w:val="nil"/>
                <w:between w:val="nil"/>
              </w:pBdr>
              <w:rPr>
                <w:color w:val="000000"/>
                <w:sz w:val="22"/>
                <w:szCs w:val="22"/>
              </w:rPr>
            </w:pPr>
            <w:r w:rsidRPr="00EB7D82">
              <w:rPr>
                <w:color w:val="000000"/>
                <w:sz w:val="22"/>
                <w:szCs w:val="22"/>
              </w:rPr>
              <w:t>Potential Evidence:</w:t>
            </w:r>
          </w:p>
          <w:p w14:paraId="669E42FB" w14:textId="77777777" w:rsidR="00D44140" w:rsidRPr="00EB7D82" w:rsidRDefault="00D44140" w:rsidP="00D44140">
            <w:pPr>
              <w:widowControl w:val="0"/>
              <w:numPr>
                <w:ilvl w:val="0"/>
                <w:numId w:val="6"/>
              </w:numPr>
              <w:pBdr>
                <w:top w:val="nil"/>
                <w:left w:val="nil"/>
                <w:bottom w:val="nil"/>
                <w:right w:val="nil"/>
                <w:between w:val="nil"/>
              </w:pBdr>
              <w:rPr>
                <w:color w:val="000000"/>
                <w:sz w:val="22"/>
                <w:szCs w:val="22"/>
              </w:rPr>
            </w:pPr>
            <w:r w:rsidRPr="00EB7D82">
              <w:rPr>
                <w:color w:val="000000"/>
                <w:sz w:val="22"/>
                <w:szCs w:val="22"/>
              </w:rPr>
              <w:t xml:space="preserve">Common expectations and rules of conduct in </w:t>
            </w:r>
            <w:r w:rsidRPr="00EB7D82">
              <w:rPr>
                <w:sz w:val="22"/>
                <w:szCs w:val="22"/>
              </w:rPr>
              <w:t xml:space="preserve">all of the major languages spoken by students in the school </w:t>
            </w:r>
            <w:r w:rsidRPr="00EB7D82">
              <w:rPr>
                <w:color w:val="000000"/>
                <w:sz w:val="22"/>
                <w:szCs w:val="22"/>
              </w:rPr>
              <w:t xml:space="preserve">are posted in classrooms, and throughout the hallways and public areas throughout the </w:t>
            </w:r>
            <w:proofErr w:type="gramStart"/>
            <w:r w:rsidRPr="00EB7D82">
              <w:rPr>
                <w:color w:val="000000"/>
                <w:sz w:val="22"/>
                <w:szCs w:val="22"/>
              </w:rPr>
              <w:t>school</w:t>
            </w:r>
            <w:proofErr w:type="gramEnd"/>
          </w:p>
          <w:p w14:paraId="607C94FD" w14:textId="77777777" w:rsidR="00D44140" w:rsidRPr="00EB7D82" w:rsidRDefault="00D44140" w:rsidP="00D44140">
            <w:pPr>
              <w:widowControl w:val="0"/>
              <w:numPr>
                <w:ilvl w:val="0"/>
                <w:numId w:val="6"/>
              </w:numPr>
              <w:rPr>
                <w:sz w:val="22"/>
                <w:szCs w:val="22"/>
              </w:rPr>
            </w:pPr>
            <w:r w:rsidRPr="00EB7D82">
              <w:rPr>
                <w:sz w:val="22"/>
                <w:szCs w:val="22"/>
              </w:rPr>
              <w:t>Activities are structured in predictable and emotionally safe ways that enable students to participate fully both within the classroom and the wider school community</w:t>
            </w:r>
          </w:p>
        </w:tc>
        <w:tc>
          <w:tcPr>
            <w:tcW w:w="3690" w:type="dxa"/>
            <w:tcBorders>
              <w:top w:val="single" w:sz="24" w:space="0" w:color="585858"/>
              <w:left w:val="single" w:sz="4" w:space="0" w:color="auto"/>
              <w:bottom w:val="single" w:sz="24" w:space="0" w:color="585858"/>
              <w:right w:val="single" w:sz="4" w:space="0" w:color="auto"/>
            </w:tcBorders>
          </w:tcPr>
          <w:p w14:paraId="266C86C7" w14:textId="77777777" w:rsidR="00D44140" w:rsidRPr="00EB7D82" w:rsidRDefault="00D44140" w:rsidP="00D44140">
            <w:pPr>
              <w:pBdr>
                <w:top w:val="nil"/>
                <w:left w:val="nil"/>
                <w:bottom w:val="nil"/>
                <w:right w:val="nil"/>
                <w:between w:val="nil"/>
              </w:pBdr>
              <w:ind w:right="124"/>
              <w:rPr>
                <w:color w:val="000000"/>
                <w:sz w:val="22"/>
                <w:szCs w:val="22"/>
              </w:rPr>
            </w:pPr>
            <w:r w:rsidRPr="00EB7D82">
              <w:rPr>
                <w:color w:val="000000"/>
                <w:sz w:val="22"/>
                <w:szCs w:val="22"/>
              </w:rPr>
              <w:t>Intended Measurable Outcome:</w:t>
            </w:r>
          </w:p>
          <w:p w14:paraId="2C7B441B" w14:textId="77777777" w:rsidR="00D44140" w:rsidRPr="00EB7D82" w:rsidRDefault="00D44140" w:rsidP="00D44140">
            <w:pPr>
              <w:widowControl w:val="0"/>
              <w:numPr>
                <w:ilvl w:val="0"/>
                <w:numId w:val="6"/>
              </w:numPr>
              <w:pBdr>
                <w:top w:val="nil"/>
                <w:left w:val="nil"/>
                <w:bottom w:val="nil"/>
                <w:right w:val="nil"/>
                <w:between w:val="nil"/>
              </w:pBdr>
              <w:rPr>
                <w:b/>
                <w:color w:val="000000"/>
                <w:sz w:val="22"/>
                <w:szCs w:val="22"/>
              </w:rPr>
            </w:pPr>
            <w:r w:rsidRPr="00EB7D82">
              <w:rPr>
                <w:b/>
                <w:sz w:val="22"/>
                <w:szCs w:val="22"/>
              </w:rPr>
              <w:t xml:space="preserve">Staff </w:t>
            </w:r>
            <w:r w:rsidRPr="00EB7D82">
              <w:rPr>
                <w:sz w:val="22"/>
                <w:szCs w:val="22"/>
              </w:rPr>
              <w:t xml:space="preserve">receive </w:t>
            </w:r>
            <w:r w:rsidRPr="00EB7D82">
              <w:rPr>
                <w:rFonts w:cstheme="minorHAnsi"/>
                <w:color w:val="212529"/>
                <w:sz w:val="22"/>
                <w:szCs w:val="22"/>
                <w:shd w:val="clear" w:color="auto" w:fill="FFFFFF"/>
              </w:rPr>
              <w:t xml:space="preserve">an evidence-based social skills curriculum and professional development to provide instruction in Social and Emotional Learning (SEL) competencies providing students with opportunities to learn how to effectively interact with teachers and peers, and get along better with others on the playground and/or in public </w:t>
            </w:r>
            <w:proofErr w:type="gramStart"/>
            <w:r w:rsidRPr="00EB7D82">
              <w:rPr>
                <w:rFonts w:cstheme="minorHAnsi"/>
                <w:color w:val="212529"/>
                <w:sz w:val="22"/>
                <w:szCs w:val="22"/>
                <w:shd w:val="clear" w:color="auto" w:fill="FFFFFF"/>
              </w:rPr>
              <w:t>spaces</w:t>
            </w:r>
            <w:proofErr w:type="gramEnd"/>
          </w:p>
          <w:p w14:paraId="0FF0820C" w14:textId="77777777" w:rsidR="00D44140" w:rsidRPr="00EB7D82" w:rsidRDefault="00D44140" w:rsidP="00D44140">
            <w:pPr>
              <w:pBdr>
                <w:top w:val="nil"/>
                <w:left w:val="nil"/>
                <w:bottom w:val="nil"/>
                <w:right w:val="nil"/>
                <w:between w:val="nil"/>
              </w:pBdr>
              <w:rPr>
                <w:color w:val="000000"/>
                <w:sz w:val="22"/>
                <w:szCs w:val="22"/>
              </w:rPr>
            </w:pPr>
          </w:p>
          <w:p w14:paraId="18B9CFB8" w14:textId="77777777" w:rsidR="00D44140" w:rsidRPr="00EB7D82" w:rsidRDefault="00D44140" w:rsidP="00D44140">
            <w:pPr>
              <w:pBdr>
                <w:top w:val="nil"/>
                <w:left w:val="nil"/>
                <w:bottom w:val="nil"/>
                <w:right w:val="nil"/>
                <w:between w:val="nil"/>
              </w:pBdr>
              <w:rPr>
                <w:b/>
                <w:color w:val="000000"/>
                <w:sz w:val="22"/>
                <w:szCs w:val="22"/>
              </w:rPr>
            </w:pPr>
            <w:r w:rsidRPr="00EB7D82">
              <w:rPr>
                <w:color w:val="000000"/>
                <w:sz w:val="22"/>
                <w:szCs w:val="22"/>
              </w:rPr>
              <w:t>Potential Evidence:</w:t>
            </w:r>
          </w:p>
          <w:p w14:paraId="2B6272A7" w14:textId="77777777" w:rsidR="00D44140" w:rsidRPr="00EB7D82" w:rsidRDefault="00D44140" w:rsidP="00D44140">
            <w:pPr>
              <w:widowControl w:val="0"/>
              <w:numPr>
                <w:ilvl w:val="0"/>
                <w:numId w:val="6"/>
              </w:numPr>
              <w:pBdr>
                <w:top w:val="nil"/>
                <w:left w:val="nil"/>
                <w:bottom w:val="nil"/>
                <w:right w:val="nil"/>
                <w:between w:val="nil"/>
              </w:pBdr>
              <w:rPr>
                <w:b/>
                <w:color w:val="000000"/>
                <w:sz w:val="22"/>
                <w:szCs w:val="22"/>
              </w:rPr>
            </w:pPr>
            <w:r w:rsidRPr="00EB7D82">
              <w:rPr>
                <w:sz w:val="22"/>
                <w:szCs w:val="22"/>
              </w:rPr>
              <w:t xml:space="preserve">Observations show that staff are providing direct instruction in SEL skill </w:t>
            </w:r>
            <w:proofErr w:type="gramStart"/>
            <w:r w:rsidRPr="00EB7D82">
              <w:rPr>
                <w:sz w:val="22"/>
                <w:szCs w:val="22"/>
              </w:rPr>
              <w:t>development</w:t>
            </w:r>
            <w:proofErr w:type="gramEnd"/>
          </w:p>
          <w:p w14:paraId="7AD53BF8" w14:textId="77777777" w:rsidR="00D44140" w:rsidRPr="00EB7D82" w:rsidRDefault="00D44140" w:rsidP="00D44140">
            <w:pPr>
              <w:widowControl w:val="0"/>
              <w:numPr>
                <w:ilvl w:val="0"/>
                <w:numId w:val="6"/>
              </w:numPr>
              <w:pBdr>
                <w:top w:val="nil"/>
                <w:left w:val="nil"/>
                <w:bottom w:val="nil"/>
                <w:right w:val="nil"/>
                <w:between w:val="nil"/>
              </w:pBdr>
              <w:rPr>
                <w:b/>
                <w:color w:val="000000"/>
                <w:sz w:val="22"/>
                <w:szCs w:val="22"/>
              </w:rPr>
            </w:pPr>
            <w:r w:rsidRPr="00EB7D82">
              <w:rPr>
                <w:color w:val="000000"/>
                <w:sz w:val="22"/>
                <w:szCs w:val="22"/>
              </w:rPr>
              <w:t xml:space="preserve">Students report feeling better able to communicate and interact with others at school, and there are fewer negative incidents in public spaces (e.g. playground, cafeteria)  </w:t>
            </w:r>
          </w:p>
        </w:tc>
        <w:tc>
          <w:tcPr>
            <w:tcW w:w="3690" w:type="dxa"/>
            <w:tcBorders>
              <w:top w:val="single" w:sz="24" w:space="0" w:color="585858"/>
              <w:left w:val="single" w:sz="4" w:space="0" w:color="auto"/>
              <w:bottom w:val="single" w:sz="24" w:space="0" w:color="585858"/>
              <w:right w:val="single" w:sz="4" w:space="0" w:color="auto"/>
            </w:tcBorders>
          </w:tcPr>
          <w:p w14:paraId="616A87FC" w14:textId="77777777" w:rsidR="00D44140" w:rsidRPr="00EB7D82" w:rsidRDefault="00D44140" w:rsidP="00D44140">
            <w:pPr>
              <w:pBdr>
                <w:top w:val="nil"/>
                <w:left w:val="nil"/>
                <w:bottom w:val="nil"/>
                <w:right w:val="nil"/>
                <w:between w:val="nil"/>
              </w:pBdr>
              <w:ind w:right="124"/>
              <w:rPr>
                <w:color w:val="000000"/>
                <w:sz w:val="22"/>
                <w:szCs w:val="22"/>
              </w:rPr>
            </w:pPr>
            <w:r w:rsidRPr="00EB7D82">
              <w:rPr>
                <w:color w:val="000000"/>
                <w:sz w:val="22"/>
                <w:szCs w:val="22"/>
              </w:rPr>
              <w:t>Intended Measurable Outcome:</w:t>
            </w:r>
          </w:p>
          <w:p w14:paraId="4EEFC828" w14:textId="77777777" w:rsidR="00D44140" w:rsidRPr="00EB7D82" w:rsidRDefault="00D44140" w:rsidP="00D44140">
            <w:pPr>
              <w:widowControl w:val="0"/>
              <w:numPr>
                <w:ilvl w:val="0"/>
                <w:numId w:val="6"/>
              </w:numPr>
              <w:pBdr>
                <w:top w:val="nil"/>
                <w:left w:val="nil"/>
                <w:bottom w:val="nil"/>
                <w:right w:val="nil"/>
                <w:between w:val="nil"/>
              </w:pBdr>
              <w:rPr>
                <w:b/>
                <w:color w:val="000000"/>
                <w:sz w:val="22"/>
                <w:szCs w:val="22"/>
              </w:rPr>
            </w:pPr>
            <w:r w:rsidRPr="00EB7D82">
              <w:rPr>
                <w:b/>
                <w:sz w:val="22"/>
                <w:szCs w:val="22"/>
              </w:rPr>
              <w:t xml:space="preserve">Teachers </w:t>
            </w:r>
            <w:r w:rsidRPr="00EB7D82">
              <w:rPr>
                <w:sz w:val="22"/>
                <w:szCs w:val="22"/>
              </w:rPr>
              <w:t xml:space="preserve">invite student voice and experience into every class by providing multiple and varied opportunities for small-group work, student presentations, service learning, and other ways for students to develop and demonstrate social and emotional </w:t>
            </w:r>
            <w:proofErr w:type="gramStart"/>
            <w:r w:rsidRPr="00EB7D82">
              <w:rPr>
                <w:sz w:val="22"/>
                <w:szCs w:val="22"/>
              </w:rPr>
              <w:t>competency</w:t>
            </w:r>
            <w:proofErr w:type="gramEnd"/>
          </w:p>
          <w:p w14:paraId="5FDE78CD" w14:textId="77777777" w:rsidR="00D44140" w:rsidRPr="00EB7D82" w:rsidRDefault="00D44140" w:rsidP="00D44140">
            <w:pPr>
              <w:pBdr>
                <w:top w:val="nil"/>
                <w:left w:val="nil"/>
                <w:bottom w:val="nil"/>
                <w:right w:val="nil"/>
                <w:between w:val="nil"/>
              </w:pBdr>
              <w:ind w:left="720"/>
              <w:rPr>
                <w:sz w:val="22"/>
                <w:szCs w:val="22"/>
              </w:rPr>
            </w:pPr>
          </w:p>
          <w:p w14:paraId="74CD3B3E" w14:textId="77777777" w:rsidR="00D44140" w:rsidRPr="00EB7D82" w:rsidRDefault="00D44140" w:rsidP="00D44140">
            <w:pPr>
              <w:pBdr>
                <w:top w:val="nil"/>
                <w:left w:val="nil"/>
                <w:bottom w:val="nil"/>
                <w:right w:val="nil"/>
                <w:between w:val="nil"/>
              </w:pBdr>
              <w:rPr>
                <w:b/>
                <w:color w:val="000000"/>
                <w:sz w:val="22"/>
                <w:szCs w:val="22"/>
              </w:rPr>
            </w:pPr>
            <w:r w:rsidRPr="00EB7D82">
              <w:rPr>
                <w:color w:val="000000"/>
                <w:sz w:val="22"/>
                <w:szCs w:val="22"/>
              </w:rPr>
              <w:t xml:space="preserve">Potential Evidence: </w:t>
            </w:r>
          </w:p>
          <w:p w14:paraId="0066B383" w14:textId="77777777" w:rsidR="00D44140" w:rsidRPr="00EB7D82" w:rsidRDefault="00D44140" w:rsidP="00947978">
            <w:pPr>
              <w:widowControl w:val="0"/>
              <w:numPr>
                <w:ilvl w:val="0"/>
                <w:numId w:val="26"/>
              </w:numPr>
              <w:pBdr>
                <w:top w:val="nil"/>
                <w:left w:val="nil"/>
                <w:bottom w:val="nil"/>
                <w:right w:val="nil"/>
                <w:between w:val="nil"/>
              </w:pBdr>
              <w:rPr>
                <w:color w:val="3C4043"/>
                <w:sz w:val="22"/>
                <w:szCs w:val="22"/>
                <w:highlight w:val="white"/>
              </w:rPr>
            </w:pPr>
            <w:r w:rsidRPr="00EB7D82">
              <w:rPr>
                <w:color w:val="3C4043"/>
                <w:sz w:val="22"/>
                <w:szCs w:val="22"/>
                <w:highlight w:val="white"/>
              </w:rPr>
              <w:t xml:space="preserve">Observations show that staff provided direct SEL embedded </w:t>
            </w:r>
            <w:proofErr w:type="gramStart"/>
            <w:r w:rsidRPr="00EB7D82">
              <w:rPr>
                <w:color w:val="3C4043"/>
                <w:sz w:val="22"/>
                <w:szCs w:val="22"/>
                <w:highlight w:val="white"/>
              </w:rPr>
              <w:t>instruction</w:t>
            </w:r>
            <w:proofErr w:type="gramEnd"/>
          </w:p>
          <w:p w14:paraId="7F0150F9" w14:textId="77777777" w:rsidR="00D44140" w:rsidRPr="00EB7D82" w:rsidRDefault="00D44140" w:rsidP="00947978">
            <w:pPr>
              <w:widowControl w:val="0"/>
              <w:numPr>
                <w:ilvl w:val="0"/>
                <w:numId w:val="26"/>
              </w:numPr>
              <w:pBdr>
                <w:top w:val="nil"/>
                <w:left w:val="nil"/>
                <w:bottom w:val="nil"/>
                <w:right w:val="nil"/>
                <w:between w:val="nil"/>
              </w:pBdr>
              <w:rPr>
                <w:color w:val="3C4043"/>
                <w:sz w:val="22"/>
                <w:szCs w:val="22"/>
                <w:highlight w:val="white"/>
              </w:rPr>
            </w:pPr>
            <w:r w:rsidRPr="00EB7D82">
              <w:rPr>
                <w:color w:val="3C4043"/>
                <w:sz w:val="22"/>
                <w:szCs w:val="22"/>
                <w:highlight w:val="white"/>
              </w:rPr>
              <w:t>Evidence of SEL embedded instruction is documented in daily lesson plans, learning targets and or daily objectives, etc.</w:t>
            </w:r>
          </w:p>
          <w:p w14:paraId="708C5CFD" w14:textId="77777777" w:rsidR="00D44140" w:rsidRPr="00EB7D82" w:rsidRDefault="00D44140" w:rsidP="00D44140">
            <w:pPr>
              <w:pBdr>
                <w:top w:val="nil"/>
                <w:left w:val="nil"/>
                <w:bottom w:val="nil"/>
                <w:right w:val="nil"/>
                <w:between w:val="nil"/>
              </w:pBdr>
              <w:ind w:left="720"/>
              <w:rPr>
                <w:color w:val="3C4043"/>
                <w:sz w:val="22"/>
                <w:szCs w:val="22"/>
                <w:highlight w:val="white"/>
              </w:rPr>
            </w:pPr>
          </w:p>
        </w:tc>
        <w:tc>
          <w:tcPr>
            <w:tcW w:w="3690" w:type="dxa"/>
            <w:tcBorders>
              <w:top w:val="single" w:sz="24" w:space="0" w:color="585858"/>
              <w:left w:val="single" w:sz="4" w:space="0" w:color="auto"/>
              <w:bottom w:val="single" w:sz="24" w:space="0" w:color="585858"/>
            </w:tcBorders>
          </w:tcPr>
          <w:p w14:paraId="53D839CA" w14:textId="77777777" w:rsidR="00D44140" w:rsidRPr="00EB7D82" w:rsidRDefault="00D44140" w:rsidP="00D44140">
            <w:pPr>
              <w:pBdr>
                <w:top w:val="nil"/>
                <w:left w:val="nil"/>
                <w:bottom w:val="nil"/>
                <w:right w:val="nil"/>
                <w:between w:val="nil"/>
              </w:pBdr>
              <w:ind w:right="124"/>
              <w:rPr>
                <w:color w:val="000000"/>
                <w:sz w:val="22"/>
                <w:szCs w:val="22"/>
              </w:rPr>
            </w:pPr>
            <w:r w:rsidRPr="00EB7D82">
              <w:rPr>
                <w:color w:val="000000"/>
                <w:sz w:val="22"/>
                <w:szCs w:val="22"/>
              </w:rPr>
              <w:t>Intended Measurable Outcome:</w:t>
            </w:r>
          </w:p>
          <w:p w14:paraId="292DD92B" w14:textId="77777777" w:rsidR="00D44140" w:rsidRPr="00EB7D82" w:rsidRDefault="00D44140" w:rsidP="00D44140">
            <w:pPr>
              <w:widowControl w:val="0"/>
              <w:numPr>
                <w:ilvl w:val="0"/>
                <w:numId w:val="6"/>
              </w:numPr>
              <w:pBdr>
                <w:top w:val="nil"/>
                <w:left w:val="nil"/>
                <w:bottom w:val="nil"/>
                <w:right w:val="nil"/>
                <w:between w:val="nil"/>
              </w:pBdr>
              <w:rPr>
                <w:color w:val="000000"/>
                <w:sz w:val="22"/>
                <w:szCs w:val="22"/>
              </w:rPr>
            </w:pPr>
            <w:r w:rsidRPr="00EB7D82">
              <w:rPr>
                <w:b/>
                <w:sz w:val="22"/>
                <w:szCs w:val="22"/>
              </w:rPr>
              <w:t>Teachers and staff</w:t>
            </w:r>
            <w:r w:rsidRPr="00EB7D82">
              <w:rPr>
                <w:sz w:val="22"/>
                <w:szCs w:val="22"/>
              </w:rPr>
              <w:t xml:space="preserve"> support s</w:t>
            </w:r>
            <w:r w:rsidRPr="00EB7D82">
              <w:rPr>
                <w:color w:val="000000"/>
                <w:sz w:val="22"/>
                <w:szCs w:val="22"/>
              </w:rPr>
              <w:t>tudents to develop skills in effective academic discourse and social interactions</w:t>
            </w:r>
            <w:r w:rsidRPr="00EB7D82">
              <w:rPr>
                <w:sz w:val="22"/>
                <w:szCs w:val="22"/>
              </w:rPr>
              <w:t xml:space="preserve"> </w:t>
            </w:r>
            <w:r w:rsidRPr="00EB7D82">
              <w:rPr>
                <w:color w:val="000000"/>
                <w:sz w:val="22"/>
                <w:szCs w:val="22"/>
              </w:rPr>
              <w:t xml:space="preserve">with others, how to plan for and follow through on assignments, and learn and practice regulation of emotions and modulation of </w:t>
            </w:r>
            <w:proofErr w:type="gramStart"/>
            <w:r w:rsidRPr="00EB7D82">
              <w:rPr>
                <w:color w:val="000000"/>
                <w:sz w:val="22"/>
                <w:szCs w:val="22"/>
              </w:rPr>
              <w:t>behaviors</w:t>
            </w:r>
            <w:proofErr w:type="gramEnd"/>
          </w:p>
          <w:p w14:paraId="5EF117D8" w14:textId="77777777" w:rsidR="00D44140" w:rsidRPr="00EB7D82" w:rsidRDefault="00D44140" w:rsidP="00D44140">
            <w:pPr>
              <w:pBdr>
                <w:top w:val="nil"/>
                <w:left w:val="nil"/>
                <w:bottom w:val="nil"/>
                <w:right w:val="nil"/>
                <w:between w:val="nil"/>
              </w:pBdr>
              <w:rPr>
                <w:color w:val="000000"/>
                <w:sz w:val="22"/>
                <w:szCs w:val="22"/>
              </w:rPr>
            </w:pPr>
          </w:p>
          <w:p w14:paraId="622C8F69" w14:textId="77777777" w:rsidR="00D44140" w:rsidRPr="00EB7D82" w:rsidRDefault="00D44140" w:rsidP="00D44140">
            <w:pPr>
              <w:pBdr>
                <w:top w:val="nil"/>
                <w:left w:val="nil"/>
                <w:bottom w:val="nil"/>
                <w:right w:val="nil"/>
                <w:between w:val="nil"/>
              </w:pBdr>
              <w:rPr>
                <w:color w:val="000000"/>
                <w:sz w:val="22"/>
                <w:szCs w:val="22"/>
              </w:rPr>
            </w:pPr>
            <w:r w:rsidRPr="00EB7D82">
              <w:rPr>
                <w:color w:val="000000"/>
                <w:sz w:val="22"/>
                <w:szCs w:val="22"/>
              </w:rPr>
              <w:t>Potential Evidence:</w:t>
            </w:r>
          </w:p>
          <w:p w14:paraId="62869618" w14:textId="77777777" w:rsidR="00D44140" w:rsidRPr="00EB7D82" w:rsidRDefault="00D44140" w:rsidP="00D44140">
            <w:pPr>
              <w:widowControl w:val="0"/>
              <w:numPr>
                <w:ilvl w:val="0"/>
                <w:numId w:val="6"/>
              </w:numPr>
              <w:pBdr>
                <w:top w:val="nil"/>
                <w:left w:val="nil"/>
                <w:bottom w:val="nil"/>
                <w:right w:val="nil"/>
                <w:between w:val="nil"/>
              </w:pBdr>
              <w:rPr>
                <w:color w:val="000000"/>
                <w:sz w:val="22"/>
                <w:szCs w:val="22"/>
              </w:rPr>
            </w:pPr>
            <w:r w:rsidRPr="00EB7D82">
              <w:rPr>
                <w:sz w:val="22"/>
                <w:szCs w:val="22"/>
              </w:rPr>
              <w:t>Student surveys and VOCAL data provides evidence that a</w:t>
            </w:r>
            <w:r w:rsidRPr="00EB7D82">
              <w:rPr>
                <w:color w:val="000000"/>
                <w:sz w:val="22"/>
                <w:szCs w:val="22"/>
              </w:rPr>
              <w:t>ll students report feeling connected to the classroom and remotely during distance learning, a sense of</w:t>
            </w:r>
            <w:r w:rsidRPr="00EB7D82">
              <w:rPr>
                <w:sz w:val="22"/>
                <w:szCs w:val="22"/>
              </w:rPr>
              <w:t xml:space="preserve"> belonging in their school community,</w:t>
            </w:r>
            <w:r w:rsidRPr="00EB7D82">
              <w:rPr>
                <w:color w:val="000000"/>
                <w:sz w:val="22"/>
                <w:szCs w:val="22"/>
              </w:rPr>
              <w:t xml:space="preserve"> and have positive relationships with adults and </w:t>
            </w:r>
            <w:proofErr w:type="gramStart"/>
            <w:r w:rsidRPr="00EB7D82">
              <w:rPr>
                <w:color w:val="000000"/>
                <w:sz w:val="22"/>
                <w:szCs w:val="22"/>
              </w:rPr>
              <w:t>peers</w:t>
            </w:r>
            <w:proofErr w:type="gramEnd"/>
          </w:p>
          <w:p w14:paraId="60390696" w14:textId="77777777" w:rsidR="00D44140" w:rsidRPr="00EB7D82" w:rsidRDefault="00D44140" w:rsidP="00D44140">
            <w:pPr>
              <w:widowControl w:val="0"/>
              <w:numPr>
                <w:ilvl w:val="0"/>
                <w:numId w:val="6"/>
              </w:numPr>
              <w:rPr>
                <w:sz w:val="22"/>
                <w:szCs w:val="22"/>
              </w:rPr>
            </w:pPr>
            <w:r w:rsidRPr="00EB7D82">
              <w:rPr>
                <w:color w:val="3C4043"/>
                <w:sz w:val="22"/>
                <w:szCs w:val="22"/>
                <w:highlight w:val="white"/>
              </w:rPr>
              <w:t xml:space="preserve">Students </w:t>
            </w:r>
            <w:proofErr w:type="gramStart"/>
            <w:r w:rsidRPr="00EB7D82">
              <w:rPr>
                <w:color w:val="3C4043"/>
                <w:sz w:val="22"/>
                <w:szCs w:val="22"/>
                <w:highlight w:val="white"/>
              </w:rPr>
              <w:t>are able to</w:t>
            </w:r>
            <w:proofErr w:type="gramEnd"/>
            <w:r w:rsidRPr="00EB7D82">
              <w:rPr>
                <w:color w:val="3C4043"/>
                <w:sz w:val="22"/>
                <w:szCs w:val="22"/>
                <w:highlight w:val="white"/>
              </w:rPr>
              <w:t xml:space="preserve"> show and describe SEL learned practices without being prompted</w:t>
            </w:r>
          </w:p>
        </w:tc>
      </w:tr>
    </w:tbl>
    <w:p w14:paraId="56B19C01" w14:textId="77777777" w:rsidR="00D44140" w:rsidRDefault="00D44140" w:rsidP="00D44140"/>
    <w:p w14:paraId="76BAC201" w14:textId="77777777" w:rsidR="00D44140" w:rsidRDefault="00D44140" w:rsidP="00D44140"/>
    <w:p w14:paraId="75B192ED" w14:textId="77777777" w:rsidR="00D44140" w:rsidRDefault="00D44140" w:rsidP="00D44140"/>
    <w:p w14:paraId="385E83F6" w14:textId="77777777" w:rsidR="00D44140" w:rsidRDefault="00D44140" w:rsidP="00D44140"/>
    <w:p w14:paraId="1CF94392" w14:textId="77777777" w:rsidR="00D44140" w:rsidRDefault="00D44140" w:rsidP="00D44140"/>
    <w:p w14:paraId="21A1EB4B" w14:textId="77777777" w:rsidR="00D44140" w:rsidRDefault="00D44140" w:rsidP="00D44140"/>
    <w:p w14:paraId="5BCC5903" w14:textId="77777777" w:rsidR="00D44140" w:rsidRDefault="00D44140" w:rsidP="00D44140"/>
    <w:tbl>
      <w:tblPr>
        <w:tblpPr w:leftFromText="180" w:rightFromText="180" w:vertAnchor="text" w:tblpY="1"/>
        <w:tblOverlap w:val="never"/>
        <w:tblW w:w="14328" w:type="dxa"/>
        <w:tblBorders>
          <w:top w:val="single" w:sz="18" w:space="0" w:color="585858"/>
          <w:left w:val="single" w:sz="18" w:space="0" w:color="585858"/>
          <w:bottom w:val="single" w:sz="18" w:space="0" w:color="585858"/>
          <w:right w:val="single" w:sz="18" w:space="0" w:color="585858"/>
          <w:insideH w:val="single" w:sz="18" w:space="0" w:color="585858"/>
          <w:insideV w:val="single" w:sz="18" w:space="0" w:color="585858"/>
        </w:tblBorders>
        <w:tblLayout w:type="fixed"/>
        <w:tblLook w:val="0000" w:firstRow="0" w:lastRow="0" w:firstColumn="0" w:lastColumn="0" w:noHBand="0" w:noVBand="0"/>
      </w:tblPr>
      <w:tblGrid>
        <w:gridCol w:w="448"/>
        <w:gridCol w:w="3470"/>
        <w:gridCol w:w="3470"/>
        <w:gridCol w:w="3470"/>
        <w:gridCol w:w="3470"/>
      </w:tblGrid>
      <w:tr w:rsidR="00D44140" w14:paraId="18B73478" w14:textId="77777777" w:rsidTr="00EB7D82">
        <w:trPr>
          <w:trHeight w:val="42"/>
        </w:trPr>
        <w:tc>
          <w:tcPr>
            <w:tcW w:w="464" w:type="dxa"/>
            <w:tcBorders>
              <w:left w:val="single" w:sz="24" w:space="0" w:color="585858"/>
              <w:bottom w:val="single" w:sz="24" w:space="0" w:color="585858"/>
            </w:tcBorders>
            <w:shd w:val="clear" w:color="auto" w:fill="A4A4A4"/>
          </w:tcPr>
          <w:p w14:paraId="497FADD8" w14:textId="77777777" w:rsidR="00D44140" w:rsidRDefault="00D44140" w:rsidP="00EB7D82">
            <w:pPr>
              <w:pBdr>
                <w:top w:val="nil"/>
                <w:left w:val="nil"/>
                <w:bottom w:val="nil"/>
                <w:right w:val="nil"/>
                <w:between w:val="nil"/>
              </w:pBdr>
              <w:ind w:left="111" w:right="113"/>
              <w:jc w:val="center"/>
              <w:rPr>
                <w:b/>
                <w:color w:val="000000"/>
              </w:rPr>
            </w:pPr>
          </w:p>
        </w:tc>
        <w:tc>
          <w:tcPr>
            <w:tcW w:w="3690" w:type="dxa"/>
            <w:tcBorders>
              <w:left w:val="single" w:sz="24" w:space="0" w:color="585858"/>
              <w:bottom w:val="single" w:sz="24" w:space="0" w:color="585858"/>
            </w:tcBorders>
            <w:shd w:val="clear" w:color="auto" w:fill="B7DDE8"/>
            <w:vAlign w:val="center"/>
          </w:tcPr>
          <w:p w14:paraId="423D0492" w14:textId="77777777" w:rsidR="00D44140" w:rsidRDefault="00D44140" w:rsidP="00EB7D82">
            <w:pPr>
              <w:pBdr>
                <w:top w:val="nil"/>
                <w:left w:val="nil"/>
                <w:bottom w:val="nil"/>
                <w:right w:val="nil"/>
                <w:between w:val="nil"/>
              </w:pBdr>
              <w:ind w:right="124"/>
              <w:jc w:val="center"/>
              <w:rPr>
                <w:color w:val="000000"/>
              </w:rPr>
            </w:pPr>
            <w:r>
              <w:rPr>
                <w:b/>
                <w:color w:val="000000"/>
                <w:sz w:val="32"/>
                <w:szCs w:val="32"/>
              </w:rPr>
              <w:t>Beginning</w:t>
            </w:r>
          </w:p>
        </w:tc>
        <w:tc>
          <w:tcPr>
            <w:tcW w:w="3690" w:type="dxa"/>
            <w:tcBorders>
              <w:bottom w:val="single" w:sz="24" w:space="0" w:color="585858"/>
            </w:tcBorders>
            <w:shd w:val="clear" w:color="auto" w:fill="8DB3E2"/>
            <w:vAlign w:val="center"/>
          </w:tcPr>
          <w:p w14:paraId="39E52B5B" w14:textId="77777777" w:rsidR="00D44140" w:rsidRDefault="00D44140" w:rsidP="00EB7D82">
            <w:pPr>
              <w:pBdr>
                <w:top w:val="nil"/>
                <w:left w:val="nil"/>
                <w:bottom w:val="nil"/>
                <w:right w:val="nil"/>
                <w:between w:val="nil"/>
              </w:pBdr>
              <w:ind w:right="124"/>
              <w:jc w:val="center"/>
              <w:rPr>
                <w:color w:val="000000"/>
              </w:rPr>
            </w:pPr>
            <w:r>
              <w:rPr>
                <w:b/>
                <w:color w:val="000000"/>
                <w:sz w:val="32"/>
                <w:szCs w:val="32"/>
              </w:rPr>
              <w:t>Developing</w:t>
            </w:r>
          </w:p>
        </w:tc>
        <w:tc>
          <w:tcPr>
            <w:tcW w:w="3690" w:type="dxa"/>
            <w:tcBorders>
              <w:bottom w:val="single" w:sz="24" w:space="0" w:color="585858"/>
            </w:tcBorders>
            <w:shd w:val="clear" w:color="auto" w:fill="548DD4"/>
            <w:vAlign w:val="center"/>
          </w:tcPr>
          <w:p w14:paraId="27BD257E" w14:textId="77777777" w:rsidR="00D44140" w:rsidRDefault="00D44140" w:rsidP="00EB7D82">
            <w:pPr>
              <w:pBdr>
                <w:top w:val="nil"/>
                <w:left w:val="nil"/>
                <w:bottom w:val="nil"/>
                <w:right w:val="nil"/>
                <w:between w:val="nil"/>
              </w:pBdr>
              <w:ind w:right="124"/>
              <w:jc w:val="center"/>
              <w:rPr>
                <w:color w:val="000000"/>
              </w:rPr>
            </w:pPr>
            <w:r>
              <w:rPr>
                <w:b/>
                <w:color w:val="000000"/>
                <w:sz w:val="32"/>
                <w:szCs w:val="32"/>
              </w:rPr>
              <w:t>Practicing</w:t>
            </w:r>
          </w:p>
        </w:tc>
        <w:tc>
          <w:tcPr>
            <w:tcW w:w="3690" w:type="dxa"/>
            <w:tcBorders>
              <w:bottom w:val="single" w:sz="24" w:space="0" w:color="585858"/>
              <w:right w:val="single" w:sz="24" w:space="0" w:color="585858"/>
            </w:tcBorders>
            <w:shd w:val="clear" w:color="auto" w:fill="17365D"/>
            <w:vAlign w:val="center"/>
          </w:tcPr>
          <w:p w14:paraId="1E5407AD" w14:textId="77777777" w:rsidR="00D44140" w:rsidRDefault="00D44140" w:rsidP="00EB7D82">
            <w:pPr>
              <w:pBdr>
                <w:top w:val="nil"/>
                <w:left w:val="nil"/>
                <w:bottom w:val="nil"/>
                <w:right w:val="nil"/>
                <w:between w:val="nil"/>
              </w:pBdr>
              <w:ind w:right="124"/>
              <w:jc w:val="center"/>
              <w:rPr>
                <w:color w:val="FFFFFF"/>
              </w:rPr>
            </w:pPr>
            <w:r>
              <w:rPr>
                <w:b/>
                <w:color w:val="FFFFFF"/>
                <w:sz w:val="32"/>
                <w:szCs w:val="32"/>
              </w:rPr>
              <w:t>Excelling</w:t>
            </w:r>
          </w:p>
        </w:tc>
      </w:tr>
      <w:tr w:rsidR="00D44140" w14:paraId="137919FB" w14:textId="77777777" w:rsidTr="00EB7D82">
        <w:trPr>
          <w:trHeight w:val="27"/>
        </w:trPr>
        <w:tc>
          <w:tcPr>
            <w:tcW w:w="464" w:type="dxa"/>
            <w:tcBorders>
              <w:top w:val="single" w:sz="24" w:space="0" w:color="585858"/>
              <w:left w:val="single" w:sz="24" w:space="0" w:color="585858"/>
              <w:bottom w:val="single" w:sz="24" w:space="0" w:color="585858"/>
              <w:right w:val="single" w:sz="24" w:space="0" w:color="585858"/>
            </w:tcBorders>
            <w:shd w:val="clear" w:color="auto" w:fill="000000"/>
          </w:tcPr>
          <w:p w14:paraId="4764910C" w14:textId="77777777" w:rsidR="00D44140" w:rsidRPr="00EB7D82" w:rsidRDefault="00D44140" w:rsidP="00EB7D82">
            <w:pPr>
              <w:pBdr>
                <w:top w:val="nil"/>
                <w:left w:val="nil"/>
                <w:bottom w:val="nil"/>
                <w:right w:val="nil"/>
                <w:between w:val="nil"/>
              </w:pBdr>
              <w:ind w:left="111" w:right="113"/>
              <w:jc w:val="center"/>
              <w:rPr>
                <w:b/>
                <w:color w:val="000000"/>
                <w:sz w:val="22"/>
                <w:szCs w:val="22"/>
              </w:rPr>
            </w:pPr>
          </w:p>
        </w:tc>
        <w:tc>
          <w:tcPr>
            <w:tcW w:w="3690" w:type="dxa"/>
            <w:tcBorders>
              <w:top w:val="single" w:sz="24" w:space="0" w:color="585858"/>
              <w:left w:val="single" w:sz="24" w:space="0" w:color="585858"/>
              <w:bottom w:val="single" w:sz="24" w:space="0" w:color="585858"/>
            </w:tcBorders>
            <w:shd w:val="clear" w:color="auto" w:fill="B7DDE8"/>
            <w:vAlign w:val="center"/>
          </w:tcPr>
          <w:p w14:paraId="781D4EB3" w14:textId="77777777" w:rsidR="00D44140" w:rsidRPr="00EB7D82" w:rsidRDefault="00D44140" w:rsidP="00EB7D82">
            <w:pPr>
              <w:ind w:left="114" w:right="179"/>
              <w:rPr>
                <w:b/>
                <w:i/>
                <w:sz w:val="22"/>
                <w:szCs w:val="22"/>
              </w:rPr>
            </w:pPr>
            <w:r w:rsidRPr="00EB7D82">
              <w:rPr>
                <w:i/>
                <w:sz w:val="22"/>
                <w:szCs w:val="22"/>
              </w:rPr>
              <w:t>The school has begun planning for the implementation of complex activities and/or begun implementing more simple activities (limited barriers) with the intended outcome of:</w:t>
            </w:r>
          </w:p>
        </w:tc>
        <w:tc>
          <w:tcPr>
            <w:tcW w:w="3690" w:type="dxa"/>
            <w:tcBorders>
              <w:top w:val="single" w:sz="24" w:space="0" w:color="585858"/>
              <w:bottom w:val="single" w:sz="24" w:space="0" w:color="585858"/>
            </w:tcBorders>
            <w:shd w:val="clear" w:color="auto" w:fill="8DB3E2"/>
            <w:vAlign w:val="center"/>
          </w:tcPr>
          <w:p w14:paraId="176124F6" w14:textId="77777777" w:rsidR="00D44140" w:rsidRPr="00EB7D82" w:rsidRDefault="00D44140" w:rsidP="00EB7D82">
            <w:pPr>
              <w:ind w:left="124" w:right="148"/>
              <w:rPr>
                <w:i/>
                <w:sz w:val="22"/>
                <w:szCs w:val="22"/>
              </w:rPr>
            </w:pPr>
            <w:r w:rsidRPr="00EB7D82">
              <w:rPr>
                <w:i/>
                <w:sz w:val="22"/>
                <w:szCs w:val="22"/>
              </w:rPr>
              <w:t>The school has moved towards finalizing plans for the implementation of complex activities and/or completed initial implementation of more simple activities with the intended outcome of:</w:t>
            </w:r>
          </w:p>
        </w:tc>
        <w:tc>
          <w:tcPr>
            <w:tcW w:w="3690" w:type="dxa"/>
            <w:tcBorders>
              <w:top w:val="single" w:sz="24" w:space="0" w:color="585858"/>
              <w:bottom w:val="single" w:sz="24" w:space="0" w:color="585858"/>
            </w:tcBorders>
            <w:shd w:val="clear" w:color="auto" w:fill="548DD4"/>
            <w:vAlign w:val="center"/>
          </w:tcPr>
          <w:p w14:paraId="04D3B5A1" w14:textId="77777777" w:rsidR="00D44140" w:rsidRPr="00EB7D82" w:rsidRDefault="00D44140" w:rsidP="00EB7D82">
            <w:pPr>
              <w:ind w:left="126" w:right="124"/>
              <w:rPr>
                <w:i/>
                <w:sz w:val="22"/>
                <w:szCs w:val="22"/>
              </w:rPr>
            </w:pPr>
            <w:r w:rsidRPr="00EB7D82">
              <w:rPr>
                <w:i/>
                <w:sz w:val="22"/>
                <w:szCs w:val="22"/>
              </w:rPr>
              <w:t>The school has begun implementing completed plans for complex activities and/or has begun reflecting on previously implemented activities with the intended outcome of:</w:t>
            </w:r>
          </w:p>
        </w:tc>
        <w:tc>
          <w:tcPr>
            <w:tcW w:w="3690" w:type="dxa"/>
            <w:tcBorders>
              <w:top w:val="single" w:sz="24" w:space="0" w:color="585858"/>
              <w:bottom w:val="single" w:sz="24" w:space="0" w:color="585858"/>
            </w:tcBorders>
            <w:shd w:val="clear" w:color="auto" w:fill="17365D"/>
            <w:vAlign w:val="center"/>
          </w:tcPr>
          <w:p w14:paraId="48EBA72C" w14:textId="77777777" w:rsidR="00D44140" w:rsidRPr="00EB7D82" w:rsidRDefault="00D44140" w:rsidP="00EB7D82">
            <w:pPr>
              <w:ind w:left="127" w:right="102"/>
              <w:rPr>
                <w:i/>
                <w:color w:val="FFFFFF"/>
                <w:sz w:val="22"/>
                <w:szCs w:val="22"/>
              </w:rPr>
            </w:pPr>
            <w:r w:rsidRPr="00EB7D82">
              <w:rPr>
                <w:i/>
                <w:color w:val="FFFFFF"/>
                <w:sz w:val="22"/>
                <w:szCs w:val="22"/>
              </w:rPr>
              <w:t>The school community has fully implemented its original plans with clearly outlined steps for reflection, continuous inquiry, and continuous improvement with the intended outcome of:</w:t>
            </w:r>
          </w:p>
        </w:tc>
      </w:tr>
      <w:tr w:rsidR="00D44140" w14:paraId="529FA2DA" w14:textId="77777777" w:rsidTr="00EB7D82">
        <w:trPr>
          <w:trHeight w:val="27"/>
        </w:trPr>
        <w:tc>
          <w:tcPr>
            <w:tcW w:w="464" w:type="dxa"/>
            <w:tcBorders>
              <w:top w:val="single" w:sz="24" w:space="0" w:color="585858"/>
              <w:left w:val="single" w:sz="24" w:space="0" w:color="585858"/>
              <w:bottom w:val="single" w:sz="24" w:space="0" w:color="585858"/>
              <w:right w:val="single" w:sz="24" w:space="0" w:color="585858"/>
            </w:tcBorders>
            <w:shd w:val="clear" w:color="auto" w:fill="000000"/>
          </w:tcPr>
          <w:p w14:paraId="27E6613E" w14:textId="77777777" w:rsidR="00D44140" w:rsidRPr="00EB7D82" w:rsidRDefault="00D44140" w:rsidP="00EB7D82">
            <w:pPr>
              <w:pBdr>
                <w:top w:val="nil"/>
                <w:left w:val="nil"/>
                <w:bottom w:val="nil"/>
                <w:right w:val="nil"/>
                <w:between w:val="nil"/>
              </w:pBdr>
              <w:ind w:left="111" w:right="113"/>
              <w:jc w:val="center"/>
              <w:rPr>
                <w:b/>
                <w:color w:val="000000"/>
                <w:sz w:val="22"/>
                <w:szCs w:val="22"/>
              </w:rPr>
            </w:pPr>
          </w:p>
        </w:tc>
        <w:tc>
          <w:tcPr>
            <w:tcW w:w="3690" w:type="dxa"/>
            <w:tcBorders>
              <w:top w:val="single" w:sz="24" w:space="0" w:color="585858"/>
              <w:left w:val="single" w:sz="24" w:space="0" w:color="585858"/>
              <w:bottom w:val="single" w:sz="24" w:space="0" w:color="585858"/>
            </w:tcBorders>
            <w:shd w:val="clear" w:color="auto" w:fill="F4CCCC"/>
            <w:vAlign w:val="center"/>
          </w:tcPr>
          <w:p w14:paraId="4C2D3DB2" w14:textId="77777777" w:rsidR="00D44140" w:rsidRPr="00EB7D82" w:rsidRDefault="00D44140" w:rsidP="00947978">
            <w:pPr>
              <w:widowControl w:val="0"/>
              <w:numPr>
                <w:ilvl w:val="0"/>
                <w:numId w:val="48"/>
              </w:numPr>
              <w:ind w:right="124"/>
              <w:jc w:val="center"/>
              <w:rPr>
                <w:sz w:val="22"/>
                <w:szCs w:val="22"/>
              </w:rPr>
            </w:pPr>
          </w:p>
        </w:tc>
        <w:tc>
          <w:tcPr>
            <w:tcW w:w="3690" w:type="dxa"/>
            <w:tcBorders>
              <w:top w:val="single" w:sz="24" w:space="0" w:color="585858"/>
              <w:bottom w:val="single" w:sz="24" w:space="0" w:color="585858"/>
            </w:tcBorders>
            <w:shd w:val="clear" w:color="auto" w:fill="F4CCCC"/>
            <w:vAlign w:val="center"/>
          </w:tcPr>
          <w:p w14:paraId="7EA4BC03" w14:textId="77777777" w:rsidR="00D44140" w:rsidRPr="00EB7D82" w:rsidRDefault="00D44140" w:rsidP="00947978">
            <w:pPr>
              <w:widowControl w:val="0"/>
              <w:numPr>
                <w:ilvl w:val="0"/>
                <w:numId w:val="48"/>
              </w:numPr>
              <w:ind w:right="124"/>
              <w:jc w:val="center"/>
              <w:rPr>
                <w:sz w:val="22"/>
                <w:szCs w:val="22"/>
              </w:rPr>
            </w:pPr>
          </w:p>
        </w:tc>
        <w:tc>
          <w:tcPr>
            <w:tcW w:w="3690" w:type="dxa"/>
            <w:tcBorders>
              <w:top w:val="single" w:sz="24" w:space="0" w:color="585858"/>
              <w:bottom w:val="single" w:sz="24" w:space="0" w:color="585858"/>
            </w:tcBorders>
            <w:shd w:val="clear" w:color="auto" w:fill="F4CCCC"/>
            <w:vAlign w:val="center"/>
          </w:tcPr>
          <w:p w14:paraId="10CDC3F1" w14:textId="77777777" w:rsidR="00D44140" w:rsidRPr="00EB7D82" w:rsidRDefault="00D44140" w:rsidP="00947978">
            <w:pPr>
              <w:widowControl w:val="0"/>
              <w:numPr>
                <w:ilvl w:val="0"/>
                <w:numId w:val="48"/>
              </w:numPr>
              <w:ind w:right="124"/>
              <w:jc w:val="center"/>
              <w:rPr>
                <w:sz w:val="22"/>
                <w:szCs w:val="22"/>
              </w:rPr>
            </w:pPr>
          </w:p>
        </w:tc>
        <w:tc>
          <w:tcPr>
            <w:tcW w:w="3690" w:type="dxa"/>
            <w:tcBorders>
              <w:top w:val="single" w:sz="24" w:space="0" w:color="585858"/>
              <w:bottom w:val="single" w:sz="24" w:space="0" w:color="585858"/>
            </w:tcBorders>
            <w:shd w:val="clear" w:color="auto" w:fill="F4CCCC"/>
            <w:vAlign w:val="center"/>
          </w:tcPr>
          <w:p w14:paraId="40E2A9FA" w14:textId="77777777" w:rsidR="00D44140" w:rsidRPr="00EB7D82" w:rsidRDefault="00D44140" w:rsidP="00947978">
            <w:pPr>
              <w:widowControl w:val="0"/>
              <w:numPr>
                <w:ilvl w:val="0"/>
                <w:numId w:val="48"/>
              </w:numPr>
              <w:ind w:right="124"/>
              <w:jc w:val="center"/>
              <w:rPr>
                <w:sz w:val="22"/>
                <w:szCs w:val="22"/>
              </w:rPr>
            </w:pPr>
          </w:p>
        </w:tc>
      </w:tr>
      <w:tr w:rsidR="00D44140" w14:paraId="4DFCF946" w14:textId="77777777" w:rsidTr="00EB7D82">
        <w:trPr>
          <w:cantSplit/>
          <w:trHeight w:val="3356"/>
        </w:trPr>
        <w:tc>
          <w:tcPr>
            <w:tcW w:w="464" w:type="dxa"/>
            <w:tcBorders>
              <w:top w:val="single" w:sz="24" w:space="0" w:color="585858"/>
              <w:left w:val="single" w:sz="24" w:space="0" w:color="585858"/>
              <w:bottom w:val="single" w:sz="24" w:space="0" w:color="585858"/>
              <w:right w:val="single" w:sz="24" w:space="0" w:color="585858"/>
            </w:tcBorders>
            <w:shd w:val="clear" w:color="auto" w:fill="000000"/>
            <w:textDirection w:val="btLr"/>
          </w:tcPr>
          <w:p w14:paraId="51376687" w14:textId="77777777" w:rsidR="00D44140" w:rsidRPr="00EB7D82" w:rsidRDefault="00D44140" w:rsidP="00EB7D82">
            <w:pPr>
              <w:pBdr>
                <w:top w:val="nil"/>
                <w:left w:val="nil"/>
                <w:bottom w:val="nil"/>
                <w:right w:val="nil"/>
                <w:between w:val="nil"/>
              </w:pBdr>
              <w:ind w:left="111" w:right="113"/>
              <w:jc w:val="center"/>
              <w:rPr>
                <w:b/>
                <w:color w:val="FFFFFF"/>
                <w:sz w:val="22"/>
                <w:szCs w:val="22"/>
              </w:rPr>
            </w:pPr>
            <w:r w:rsidRPr="00EB7D82">
              <w:rPr>
                <w:b/>
                <w:color w:val="FFFFFF"/>
                <w:sz w:val="22"/>
                <w:szCs w:val="22"/>
              </w:rPr>
              <w:t>Deepening Understanding</w:t>
            </w:r>
          </w:p>
          <w:p w14:paraId="55652102" w14:textId="77777777" w:rsidR="00D44140" w:rsidRPr="00EB7D82" w:rsidRDefault="00D44140" w:rsidP="00EB7D82">
            <w:pPr>
              <w:pBdr>
                <w:top w:val="nil"/>
                <w:left w:val="nil"/>
                <w:bottom w:val="nil"/>
                <w:right w:val="nil"/>
                <w:between w:val="nil"/>
              </w:pBdr>
              <w:ind w:left="113" w:right="113"/>
              <w:rPr>
                <w:b/>
                <w:color w:val="000000"/>
                <w:sz w:val="22"/>
                <w:szCs w:val="22"/>
              </w:rPr>
            </w:pPr>
            <w:r w:rsidRPr="00EB7D82">
              <w:rPr>
                <w:b/>
                <w:color w:val="000000"/>
                <w:sz w:val="22"/>
                <w:szCs w:val="22"/>
              </w:rPr>
              <w:t>ng</w:t>
            </w:r>
          </w:p>
        </w:tc>
        <w:tc>
          <w:tcPr>
            <w:tcW w:w="3690" w:type="dxa"/>
            <w:tcBorders>
              <w:top w:val="single" w:sz="24" w:space="0" w:color="585858"/>
              <w:left w:val="single" w:sz="24" w:space="0" w:color="585858"/>
              <w:bottom w:val="single" w:sz="24" w:space="0" w:color="585858"/>
              <w:right w:val="single" w:sz="4" w:space="0" w:color="auto"/>
            </w:tcBorders>
          </w:tcPr>
          <w:p w14:paraId="23B02D02" w14:textId="77777777" w:rsidR="00D44140" w:rsidRPr="00EB7D82" w:rsidRDefault="00D44140" w:rsidP="00EB7D82">
            <w:pPr>
              <w:pBdr>
                <w:top w:val="nil"/>
                <w:left w:val="nil"/>
                <w:bottom w:val="nil"/>
                <w:right w:val="nil"/>
                <w:between w:val="nil"/>
              </w:pBdr>
              <w:ind w:right="124"/>
              <w:rPr>
                <w:color w:val="000000"/>
                <w:sz w:val="22"/>
                <w:szCs w:val="22"/>
              </w:rPr>
            </w:pPr>
            <w:r w:rsidRPr="00EB7D82">
              <w:rPr>
                <w:color w:val="000000"/>
                <w:sz w:val="22"/>
                <w:szCs w:val="22"/>
              </w:rPr>
              <w:t>Intended Measurable Outcome:</w:t>
            </w:r>
          </w:p>
          <w:p w14:paraId="38BB730E" w14:textId="77777777" w:rsidR="00D44140" w:rsidRPr="00EB7D82" w:rsidRDefault="00D44140" w:rsidP="00EB7D82">
            <w:pPr>
              <w:widowControl w:val="0"/>
              <w:numPr>
                <w:ilvl w:val="0"/>
                <w:numId w:val="6"/>
              </w:numPr>
              <w:tabs>
                <w:tab w:val="left" w:pos="394"/>
              </w:tabs>
              <w:ind w:right="175"/>
              <w:rPr>
                <w:sz w:val="22"/>
                <w:szCs w:val="22"/>
              </w:rPr>
            </w:pPr>
            <w:r w:rsidRPr="00EB7D82">
              <w:rPr>
                <w:b/>
                <w:sz w:val="22"/>
                <w:szCs w:val="22"/>
              </w:rPr>
              <w:t>School leaders</w:t>
            </w:r>
            <w:r w:rsidRPr="00EB7D82">
              <w:rPr>
                <w:sz w:val="22"/>
                <w:szCs w:val="22"/>
              </w:rPr>
              <w:t xml:space="preserve"> have adopted an evidence-based social skills curriculum and support teachers to embed it in classroom </w:t>
            </w:r>
            <w:proofErr w:type="gramStart"/>
            <w:r w:rsidRPr="00EB7D82">
              <w:rPr>
                <w:sz w:val="22"/>
                <w:szCs w:val="22"/>
              </w:rPr>
              <w:t>learning</w:t>
            </w:r>
            <w:proofErr w:type="gramEnd"/>
            <w:r w:rsidRPr="00EB7D82">
              <w:rPr>
                <w:sz w:val="22"/>
                <w:szCs w:val="22"/>
              </w:rPr>
              <w:t xml:space="preserve"> </w:t>
            </w:r>
          </w:p>
          <w:p w14:paraId="0A39A4F3" w14:textId="77777777" w:rsidR="00D44140" w:rsidRPr="00EB7D82" w:rsidRDefault="00D44140" w:rsidP="00EB7D82">
            <w:pPr>
              <w:tabs>
                <w:tab w:val="left" w:pos="394"/>
              </w:tabs>
              <w:ind w:right="175"/>
              <w:rPr>
                <w:sz w:val="22"/>
                <w:szCs w:val="22"/>
              </w:rPr>
            </w:pPr>
          </w:p>
          <w:p w14:paraId="6079AEFB" w14:textId="77777777" w:rsidR="00D44140" w:rsidRPr="00EB7D82" w:rsidRDefault="00D44140" w:rsidP="00EB7D82">
            <w:pPr>
              <w:tabs>
                <w:tab w:val="left" w:pos="394"/>
              </w:tabs>
              <w:ind w:right="175"/>
              <w:rPr>
                <w:sz w:val="22"/>
                <w:szCs w:val="22"/>
              </w:rPr>
            </w:pPr>
            <w:r w:rsidRPr="00EB7D82">
              <w:rPr>
                <w:sz w:val="22"/>
                <w:szCs w:val="22"/>
              </w:rPr>
              <w:t>Potential Evidence:</w:t>
            </w:r>
          </w:p>
          <w:p w14:paraId="373AAF92" w14:textId="77777777" w:rsidR="00D44140" w:rsidRPr="00EB7D82" w:rsidRDefault="00D44140" w:rsidP="00EB7D82">
            <w:pPr>
              <w:widowControl w:val="0"/>
              <w:numPr>
                <w:ilvl w:val="0"/>
                <w:numId w:val="6"/>
              </w:numPr>
              <w:rPr>
                <w:sz w:val="22"/>
                <w:szCs w:val="22"/>
              </w:rPr>
            </w:pPr>
            <w:proofErr w:type="gramStart"/>
            <w:r w:rsidRPr="00EB7D82">
              <w:rPr>
                <w:sz w:val="22"/>
                <w:szCs w:val="22"/>
              </w:rPr>
              <w:t>Teachers</w:t>
            </w:r>
            <w:proofErr w:type="gramEnd"/>
            <w:r w:rsidRPr="00EB7D82">
              <w:rPr>
                <w:sz w:val="22"/>
                <w:szCs w:val="22"/>
              </w:rPr>
              <w:t xml:space="preserve"> report feeling better prepared to integrate teaching social skills into their routine</w:t>
            </w:r>
          </w:p>
          <w:p w14:paraId="616E4C74" w14:textId="77777777" w:rsidR="00D44140" w:rsidRPr="00EB7D82" w:rsidRDefault="00D44140" w:rsidP="00EB7D82">
            <w:pPr>
              <w:widowControl w:val="0"/>
              <w:numPr>
                <w:ilvl w:val="0"/>
                <w:numId w:val="6"/>
              </w:numPr>
              <w:rPr>
                <w:sz w:val="22"/>
                <w:szCs w:val="22"/>
              </w:rPr>
            </w:pPr>
            <w:r w:rsidRPr="00EB7D82">
              <w:rPr>
                <w:sz w:val="22"/>
                <w:szCs w:val="22"/>
              </w:rPr>
              <w:t xml:space="preserve">Students are observed practicing improved social and emotional skills in class and throughout the school </w:t>
            </w:r>
            <w:proofErr w:type="gramStart"/>
            <w:r w:rsidRPr="00EB7D82">
              <w:rPr>
                <w:sz w:val="22"/>
                <w:szCs w:val="22"/>
              </w:rPr>
              <w:t>community</w:t>
            </w:r>
            <w:proofErr w:type="gramEnd"/>
          </w:p>
          <w:p w14:paraId="5F77E4DE" w14:textId="77777777" w:rsidR="00D44140" w:rsidRPr="00EB7D82" w:rsidRDefault="00D44140" w:rsidP="00EB7D82">
            <w:pPr>
              <w:widowControl w:val="0"/>
              <w:numPr>
                <w:ilvl w:val="0"/>
                <w:numId w:val="6"/>
              </w:numPr>
              <w:ind w:right="124"/>
              <w:rPr>
                <w:sz w:val="22"/>
                <w:szCs w:val="22"/>
              </w:rPr>
            </w:pPr>
            <w:r w:rsidRPr="00EB7D82">
              <w:rPr>
                <w:sz w:val="22"/>
                <w:szCs w:val="22"/>
              </w:rPr>
              <w:t>Classroom libraries reflect the cultures of their students and local community</w:t>
            </w:r>
          </w:p>
        </w:tc>
        <w:tc>
          <w:tcPr>
            <w:tcW w:w="3690" w:type="dxa"/>
            <w:tcBorders>
              <w:top w:val="single" w:sz="24" w:space="0" w:color="585858"/>
              <w:left w:val="single" w:sz="4" w:space="0" w:color="auto"/>
              <w:bottom w:val="single" w:sz="24" w:space="0" w:color="585858"/>
              <w:right w:val="single" w:sz="4" w:space="0" w:color="auto"/>
            </w:tcBorders>
          </w:tcPr>
          <w:p w14:paraId="1593F39D" w14:textId="77777777" w:rsidR="00D44140" w:rsidRPr="00EB7D82" w:rsidRDefault="00D44140" w:rsidP="00EB7D82">
            <w:pPr>
              <w:pBdr>
                <w:top w:val="nil"/>
                <w:left w:val="nil"/>
                <w:bottom w:val="nil"/>
                <w:right w:val="nil"/>
                <w:between w:val="nil"/>
              </w:pBdr>
              <w:ind w:right="124"/>
              <w:rPr>
                <w:color w:val="000000"/>
                <w:sz w:val="22"/>
                <w:szCs w:val="22"/>
              </w:rPr>
            </w:pPr>
            <w:r w:rsidRPr="00EB7D82">
              <w:rPr>
                <w:color w:val="000000"/>
                <w:sz w:val="22"/>
                <w:szCs w:val="22"/>
              </w:rPr>
              <w:t>Intended Measurable Outcome:</w:t>
            </w:r>
          </w:p>
          <w:p w14:paraId="67F59524" w14:textId="5373364E" w:rsidR="00D44140" w:rsidRPr="00EB7D82" w:rsidRDefault="00D44140" w:rsidP="00EB7D82">
            <w:pPr>
              <w:widowControl w:val="0"/>
              <w:numPr>
                <w:ilvl w:val="0"/>
                <w:numId w:val="6"/>
              </w:numPr>
              <w:rPr>
                <w:sz w:val="22"/>
                <w:szCs w:val="22"/>
              </w:rPr>
            </w:pPr>
            <w:r w:rsidRPr="00EB7D82">
              <w:rPr>
                <w:b/>
                <w:sz w:val="22"/>
                <w:szCs w:val="22"/>
              </w:rPr>
              <w:t xml:space="preserve">Staff </w:t>
            </w:r>
            <w:r w:rsidRPr="00EB7D82">
              <w:rPr>
                <w:sz w:val="22"/>
                <w:szCs w:val="22"/>
              </w:rPr>
              <w:t>are provided with professional development opportunities to learn how to integrate evidence-based instructional strategies such as Universal Design for Learning (</w:t>
            </w:r>
            <w:proofErr w:type="spellStart"/>
            <w:r w:rsidRPr="00EB7D82">
              <w:rPr>
                <w:sz w:val="22"/>
                <w:szCs w:val="22"/>
              </w:rPr>
              <w:t>UDL</w:t>
            </w:r>
            <w:proofErr w:type="spellEnd"/>
            <w:r w:rsidRPr="00EB7D82">
              <w:rPr>
                <w:sz w:val="22"/>
                <w:szCs w:val="22"/>
              </w:rPr>
              <w:t xml:space="preserve">), Culturally Responsive Teaching, </w:t>
            </w:r>
            <w:hyperlink r:id="rId121">
              <w:r w:rsidRPr="00EB7D82">
                <w:rPr>
                  <w:color w:val="1155CC"/>
                  <w:sz w:val="22"/>
                  <w:szCs w:val="22"/>
                  <w:u w:val="single"/>
                </w:rPr>
                <w:t>Sheltered Content Instruction for English Learners (SCI)</w:t>
              </w:r>
            </w:hyperlink>
            <w:r w:rsidRPr="00EB7D82">
              <w:rPr>
                <w:sz w:val="22"/>
                <w:szCs w:val="22"/>
              </w:rPr>
              <w:t>, and embedded Social and Emotional Learning (SEL) as part of their teaching methods</w:t>
            </w:r>
          </w:p>
          <w:p w14:paraId="53676E61" w14:textId="77777777" w:rsidR="00D44140" w:rsidRPr="00EB7D82" w:rsidRDefault="00D44140" w:rsidP="00EB7D82">
            <w:pPr>
              <w:rPr>
                <w:sz w:val="22"/>
                <w:szCs w:val="22"/>
              </w:rPr>
            </w:pPr>
          </w:p>
          <w:p w14:paraId="42025315" w14:textId="77777777" w:rsidR="00D44140" w:rsidRPr="00EB7D82" w:rsidRDefault="00D44140" w:rsidP="00EB7D82">
            <w:pPr>
              <w:rPr>
                <w:sz w:val="22"/>
                <w:szCs w:val="22"/>
              </w:rPr>
            </w:pPr>
            <w:r w:rsidRPr="00EB7D82">
              <w:rPr>
                <w:sz w:val="22"/>
                <w:szCs w:val="22"/>
              </w:rPr>
              <w:t>Potential Evidence:</w:t>
            </w:r>
          </w:p>
          <w:p w14:paraId="6E3A3048" w14:textId="77777777" w:rsidR="00D44140" w:rsidRPr="00EB7D82" w:rsidRDefault="00D44140" w:rsidP="00EB7D82">
            <w:pPr>
              <w:widowControl w:val="0"/>
              <w:numPr>
                <w:ilvl w:val="0"/>
                <w:numId w:val="6"/>
              </w:numPr>
              <w:ind w:right="124"/>
              <w:rPr>
                <w:sz w:val="22"/>
                <w:szCs w:val="22"/>
              </w:rPr>
            </w:pPr>
            <w:r w:rsidRPr="00EB7D82">
              <w:rPr>
                <w:sz w:val="22"/>
                <w:szCs w:val="22"/>
              </w:rPr>
              <w:t xml:space="preserve">A team of teachers pilot the use of Universal Design for Learning and plans are in place for expansion as more teachers are </w:t>
            </w:r>
            <w:proofErr w:type="gramStart"/>
            <w:r w:rsidRPr="00EB7D82">
              <w:rPr>
                <w:sz w:val="22"/>
                <w:szCs w:val="22"/>
              </w:rPr>
              <w:t>trained</w:t>
            </w:r>
            <w:proofErr w:type="gramEnd"/>
          </w:p>
          <w:p w14:paraId="495B2A53" w14:textId="77777777" w:rsidR="00D44140" w:rsidRPr="00EB7D82" w:rsidRDefault="00D44140" w:rsidP="00EB7D82">
            <w:pPr>
              <w:widowControl w:val="0"/>
              <w:numPr>
                <w:ilvl w:val="0"/>
                <w:numId w:val="6"/>
              </w:numPr>
              <w:ind w:right="124"/>
              <w:rPr>
                <w:sz w:val="22"/>
                <w:szCs w:val="22"/>
              </w:rPr>
            </w:pPr>
            <w:r w:rsidRPr="00EB7D82">
              <w:rPr>
                <w:sz w:val="22"/>
                <w:szCs w:val="22"/>
              </w:rPr>
              <w:t xml:space="preserve">Observations show that teachers increasingly use MTSS strategies to provide additional academic and </w:t>
            </w:r>
            <w:r w:rsidRPr="00EB7D82">
              <w:rPr>
                <w:sz w:val="22"/>
                <w:szCs w:val="22"/>
              </w:rPr>
              <w:lastRenderedPageBreak/>
              <w:t xml:space="preserve">behavioral supports and interventions for </w:t>
            </w:r>
            <w:proofErr w:type="gramStart"/>
            <w:r w:rsidRPr="00EB7D82">
              <w:rPr>
                <w:sz w:val="22"/>
                <w:szCs w:val="22"/>
              </w:rPr>
              <w:t>students</w:t>
            </w:r>
            <w:proofErr w:type="gramEnd"/>
          </w:p>
          <w:p w14:paraId="497388D8" w14:textId="77777777" w:rsidR="00D44140" w:rsidRPr="00EB7D82" w:rsidRDefault="00D44140" w:rsidP="00EB7D82">
            <w:pPr>
              <w:widowControl w:val="0"/>
              <w:numPr>
                <w:ilvl w:val="0"/>
                <w:numId w:val="6"/>
              </w:numPr>
              <w:ind w:right="124"/>
              <w:rPr>
                <w:sz w:val="22"/>
                <w:szCs w:val="22"/>
              </w:rPr>
            </w:pPr>
            <w:r w:rsidRPr="00EB7D82">
              <w:rPr>
                <w:sz w:val="22"/>
                <w:szCs w:val="22"/>
              </w:rPr>
              <w:t>Classrooms have posted language objectives, sentence stems, and word walls</w:t>
            </w:r>
          </w:p>
        </w:tc>
        <w:tc>
          <w:tcPr>
            <w:tcW w:w="3690" w:type="dxa"/>
            <w:tcBorders>
              <w:top w:val="single" w:sz="24" w:space="0" w:color="585858"/>
              <w:left w:val="single" w:sz="4" w:space="0" w:color="auto"/>
              <w:bottom w:val="single" w:sz="24" w:space="0" w:color="585858"/>
              <w:right w:val="single" w:sz="4" w:space="0" w:color="auto"/>
            </w:tcBorders>
          </w:tcPr>
          <w:p w14:paraId="7055A660" w14:textId="77777777" w:rsidR="00D44140" w:rsidRPr="00EB7D82" w:rsidRDefault="00D44140" w:rsidP="00EB7D82">
            <w:pPr>
              <w:ind w:right="124"/>
              <w:rPr>
                <w:sz w:val="22"/>
                <w:szCs w:val="22"/>
              </w:rPr>
            </w:pPr>
            <w:r w:rsidRPr="00EB7D82">
              <w:rPr>
                <w:sz w:val="22"/>
                <w:szCs w:val="22"/>
              </w:rPr>
              <w:lastRenderedPageBreak/>
              <w:t>Intended Measurable Outcome:</w:t>
            </w:r>
          </w:p>
          <w:p w14:paraId="20DC9DE6" w14:textId="6AD3BB94" w:rsidR="00D44140" w:rsidRPr="00EB7D82" w:rsidRDefault="00D44140" w:rsidP="00EB7D82">
            <w:pPr>
              <w:widowControl w:val="0"/>
              <w:numPr>
                <w:ilvl w:val="0"/>
                <w:numId w:val="6"/>
              </w:numPr>
              <w:rPr>
                <w:sz w:val="22"/>
                <w:szCs w:val="22"/>
              </w:rPr>
            </w:pPr>
            <w:r w:rsidRPr="00EB7D82">
              <w:rPr>
                <w:b/>
                <w:sz w:val="22"/>
                <w:szCs w:val="22"/>
              </w:rPr>
              <w:t xml:space="preserve">Staff </w:t>
            </w:r>
            <w:r w:rsidRPr="00EB7D82">
              <w:rPr>
                <w:sz w:val="22"/>
                <w:szCs w:val="22"/>
              </w:rPr>
              <w:t>use an array of approaches and evidence-based practices such as Universal Design for Learning (</w:t>
            </w:r>
            <w:proofErr w:type="spellStart"/>
            <w:r w:rsidRPr="00EB7D82">
              <w:rPr>
                <w:sz w:val="22"/>
                <w:szCs w:val="22"/>
              </w:rPr>
              <w:t>UDL</w:t>
            </w:r>
            <w:proofErr w:type="spellEnd"/>
            <w:r w:rsidRPr="00EB7D82">
              <w:rPr>
                <w:sz w:val="22"/>
                <w:szCs w:val="22"/>
              </w:rPr>
              <w:t xml:space="preserve">), Multi-Tiered Systems of Supports (MTSS), Culturally Responsive Teaching, </w:t>
            </w:r>
            <w:hyperlink r:id="rId122">
              <w:r w:rsidRPr="00EB7D82">
                <w:rPr>
                  <w:color w:val="1155CC"/>
                  <w:sz w:val="22"/>
                  <w:szCs w:val="22"/>
                  <w:u w:val="single"/>
                </w:rPr>
                <w:t>Sheltered Content Instruction for English Learners (SCI)</w:t>
              </w:r>
            </w:hyperlink>
            <w:r w:rsidRPr="00EB7D82">
              <w:rPr>
                <w:sz w:val="22"/>
                <w:szCs w:val="22"/>
              </w:rPr>
              <w:t>, and embedded Social and Emotional Learning (SEL) in classes across the curriculum to serve the needs of all students</w:t>
            </w:r>
          </w:p>
          <w:p w14:paraId="4AA23F1F" w14:textId="77777777" w:rsidR="00D44140" w:rsidRPr="00EB7D82" w:rsidRDefault="00D44140" w:rsidP="00EB7D82">
            <w:pPr>
              <w:rPr>
                <w:sz w:val="22"/>
                <w:szCs w:val="22"/>
              </w:rPr>
            </w:pPr>
          </w:p>
          <w:p w14:paraId="4D5C5570" w14:textId="77777777" w:rsidR="00D44140" w:rsidRPr="00EB7D82" w:rsidRDefault="00D44140" w:rsidP="00EB7D82">
            <w:pPr>
              <w:rPr>
                <w:sz w:val="22"/>
                <w:szCs w:val="22"/>
              </w:rPr>
            </w:pPr>
            <w:r w:rsidRPr="00EB7D82">
              <w:rPr>
                <w:sz w:val="22"/>
                <w:szCs w:val="22"/>
              </w:rPr>
              <w:t>Potential Evidence:</w:t>
            </w:r>
          </w:p>
          <w:p w14:paraId="6A4686F9" w14:textId="77777777" w:rsidR="00D44140" w:rsidRPr="00EB7D82" w:rsidRDefault="00D44140" w:rsidP="00EB7D82">
            <w:pPr>
              <w:widowControl w:val="0"/>
              <w:numPr>
                <w:ilvl w:val="0"/>
                <w:numId w:val="6"/>
              </w:numPr>
              <w:tabs>
                <w:tab w:val="left" w:pos="394"/>
              </w:tabs>
              <w:ind w:right="175"/>
              <w:rPr>
                <w:sz w:val="22"/>
                <w:szCs w:val="22"/>
              </w:rPr>
            </w:pPr>
            <w:r w:rsidRPr="00EB7D82">
              <w:rPr>
                <w:sz w:val="22"/>
                <w:szCs w:val="22"/>
              </w:rPr>
              <w:t xml:space="preserve">Lesson plans in every discipline (e.g. English, math, science) integrate multiple ways of teaching and learning that are developmentally and culturally appropriate for their </w:t>
            </w:r>
            <w:proofErr w:type="gramStart"/>
            <w:r w:rsidRPr="00EB7D82">
              <w:rPr>
                <w:sz w:val="22"/>
                <w:szCs w:val="22"/>
              </w:rPr>
              <w:t>students</w:t>
            </w:r>
            <w:proofErr w:type="gramEnd"/>
          </w:p>
          <w:p w14:paraId="2EB4DDC4" w14:textId="77777777" w:rsidR="00D44140" w:rsidRPr="00EB7D82" w:rsidRDefault="00D44140" w:rsidP="00EB7D82">
            <w:pPr>
              <w:widowControl w:val="0"/>
              <w:numPr>
                <w:ilvl w:val="0"/>
                <w:numId w:val="6"/>
              </w:numPr>
              <w:rPr>
                <w:b/>
                <w:sz w:val="22"/>
                <w:szCs w:val="22"/>
              </w:rPr>
            </w:pPr>
            <w:r w:rsidRPr="00EB7D82">
              <w:rPr>
                <w:sz w:val="22"/>
                <w:szCs w:val="22"/>
              </w:rPr>
              <w:t xml:space="preserve">Students regularly work in </w:t>
            </w:r>
            <w:r w:rsidRPr="00EB7D82">
              <w:rPr>
                <w:sz w:val="22"/>
                <w:szCs w:val="22"/>
              </w:rPr>
              <w:lastRenderedPageBreak/>
              <w:t xml:space="preserve">cooperative groups on a variety of activities that allow them to grow academically, and </w:t>
            </w:r>
            <w:proofErr w:type="gramStart"/>
            <w:r w:rsidRPr="00EB7D82">
              <w:rPr>
                <w:sz w:val="22"/>
                <w:szCs w:val="22"/>
              </w:rPr>
              <w:t>socially</w:t>
            </w:r>
            <w:proofErr w:type="gramEnd"/>
          </w:p>
          <w:p w14:paraId="6BAC83D7" w14:textId="57D0085D" w:rsidR="00D44140" w:rsidRPr="00EB7D82" w:rsidRDefault="00D44140" w:rsidP="00EB7D82">
            <w:pPr>
              <w:widowControl w:val="0"/>
              <w:numPr>
                <w:ilvl w:val="0"/>
                <w:numId w:val="6"/>
              </w:numPr>
              <w:rPr>
                <w:sz w:val="22"/>
                <w:szCs w:val="22"/>
              </w:rPr>
            </w:pPr>
            <w:r w:rsidRPr="00EB7D82">
              <w:rPr>
                <w:sz w:val="22"/>
                <w:szCs w:val="22"/>
              </w:rPr>
              <w:t>Teachers use small group technology (e.g.</w:t>
            </w:r>
            <w:r w:rsidR="00C94044">
              <w:rPr>
                <w:sz w:val="22"/>
                <w:szCs w:val="22"/>
              </w:rPr>
              <w:t>,</w:t>
            </w:r>
            <w:r w:rsidRPr="00EB7D82">
              <w:rPr>
                <w:sz w:val="22"/>
                <w:szCs w:val="22"/>
              </w:rPr>
              <w:t xml:space="preserve"> breakout groups in Zoom) to allow for small group work in remote/online classroom settings</w:t>
            </w:r>
          </w:p>
        </w:tc>
        <w:tc>
          <w:tcPr>
            <w:tcW w:w="3690" w:type="dxa"/>
            <w:tcBorders>
              <w:top w:val="single" w:sz="24" w:space="0" w:color="585858"/>
              <w:left w:val="single" w:sz="4" w:space="0" w:color="auto"/>
              <w:bottom w:val="single" w:sz="24" w:space="0" w:color="585858"/>
            </w:tcBorders>
          </w:tcPr>
          <w:p w14:paraId="544AAE90" w14:textId="77777777" w:rsidR="00D44140" w:rsidRPr="00EB7D82" w:rsidRDefault="00D44140" w:rsidP="00EB7D82">
            <w:pPr>
              <w:ind w:right="124"/>
              <w:rPr>
                <w:sz w:val="22"/>
                <w:szCs w:val="22"/>
              </w:rPr>
            </w:pPr>
            <w:r w:rsidRPr="00EB7D82">
              <w:rPr>
                <w:sz w:val="22"/>
                <w:szCs w:val="22"/>
              </w:rPr>
              <w:lastRenderedPageBreak/>
              <w:t>Intended Measurable Outcome:</w:t>
            </w:r>
          </w:p>
          <w:p w14:paraId="5017B409" w14:textId="77777777" w:rsidR="00D44140" w:rsidRPr="00EB7D82" w:rsidRDefault="00D44140" w:rsidP="00EB7D82">
            <w:pPr>
              <w:widowControl w:val="0"/>
              <w:numPr>
                <w:ilvl w:val="0"/>
                <w:numId w:val="6"/>
              </w:numPr>
              <w:rPr>
                <w:sz w:val="22"/>
                <w:szCs w:val="22"/>
              </w:rPr>
            </w:pPr>
            <w:r w:rsidRPr="00EB7D82">
              <w:rPr>
                <w:b/>
                <w:sz w:val="22"/>
                <w:szCs w:val="22"/>
              </w:rPr>
              <w:t xml:space="preserve">Teachers and staff </w:t>
            </w:r>
            <w:r w:rsidRPr="00EB7D82">
              <w:rPr>
                <w:sz w:val="22"/>
                <w:szCs w:val="22"/>
              </w:rPr>
              <w:t xml:space="preserve">throughout the school embrace and use an integrated and well-calibrated system of culturally responsive practices along with academic, social, emotional, and behavioral supports and </w:t>
            </w:r>
            <w:proofErr w:type="gramStart"/>
            <w:r w:rsidRPr="00EB7D82">
              <w:rPr>
                <w:sz w:val="22"/>
                <w:szCs w:val="22"/>
              </w:rPr>
              <w:t>interventions</w:t>
            </w:r>
            <w:proofErr w:type="gramEnd"/>
            <w:r w:rsidRPr="00EB7D82">
              <w:rPr>
                <w:sz w:val="22"/>
                <w:szCs w:val="22"/>
              </w:rPr>
              <w:t xml:space="preserve"> </w:t>
            </w:r>
          </w:p>
          <w:p w14:paraId="3862A26C" w14:textId="77777777" w:rsidR="00D44140" w:rsidRPr="00EB7D82" w:rsidRDefault="00D44140" w:rsidP="00EB7D82">
            <w:pPr>
              <w:rPr>
                <w:sz w:val="22"/>
                <w:szCs w:val="22"/>
              </w:rPr>
            </w:pPr>
          </w:p>
          <w:p w14:paraId="3AFDEB51" w14:textId="77777777" w:rsidR="00D44140" w:rsidRPr="00EB7D82" w:rsidRDefault="00D44140" w:rsidP="00EB7D82">
            <w:pPr>
              <w:rPr>
                <w:sz w:val="22"/>
                <w:szCs w:val="22"/>
              </w:rPr>
            </w:pPr>
            <w:r w:rsidRPr="00EB7D82">
              <w:rPr>
                <w:sz w:val="22"/>
                <w:szCs w:val="22"/>
              </w:rPr>
              <w:t xml:space="preserve">Potential Evidence: </w:t>
            </w:r>
          </w:p>
          <w:p w14:paraId="3A395359" w14:textId="77777777" w:rsidR="00D44140" w:rsidRPr="00EB7D82" w:rsidRDefault="00D44140" w:rsidP="00EB7D82">
            <w:pPr>
              <w:widowControl w:val="0"/>
              <w:numPr>
                <w:ilvl w:val="0"/>
                <w:numId w:val="6"/>
              </w:numPr>
              <w:rPr>
                <w:sz w:val="22"/>
                <w:szCs w:val="22"/>
              </w:rPr>
            </w:pPr>
            <w:r w:rsidRPr="00EB7D82">
              <w:rPr>
                <w:sz w:val="22"/>
                <w:szCs w:val="22"/>
              </w:rPr>
              <w:t xml:space="preserve">Student grades, attendance, and behavior all improve and students report feeling more engaged and supported in their classes and throughout the school </w:t>
            </w:r>
            <w:proofErr w:type="gramStart"/>
            <w:r w:rsidRPr="00EB7D82">
              <w:rPr>
                <w:sz w:val="22"/>
                <w:szCs w:val="22"/>
              </w:rPr>
              <w:t>day</w:t>
            </w:r>
            <w:proofErr w:type="gramEnd"/>
          </w:p>
          <w:p w14:paraId="443F5DC4" w14:textId="77777777" w:rsidR="00D44140" w:rsidRPr="00EB7D82" w:rsidRDefault="00D44140" w:rsidP="00EB7D82">
            <w:pPr>
              <w:widowControl w:val="0"/>
              <w:numPr>
                <w:ilvl w:val="0"/>
                <w:numId w:val="6"/>
              </w:numPr>
              <w:tabs>
                <w:tab w:val="left" w:pos="394"/>
              </w:tabs>
              <w:ind w:right="175"/>
              <w:rPr>
                <w:sz w:val="22"/>
                <w:szCs w:val="22"/>
              </w:rPr>
            </w:pPr>
            <w:r w:rsidRPr="00EB7D82">
              <w:rPr>
                <w:sz w:val="22"/>
                <w:szCs w:val="22"/>
              </w:rPr>
              <w:t>VOCAL data and/or similar surveys completed by students provides evidence that all students are experiencing high levels of supports</w:t>
            </w:r>
          </w:p>
        </w:tc>
      </w:tr>
    </w:tbl>
    <w:p w14:paraId="7CF3E0CC" w14:textId="77777777" w:rsidR="00D44140" w:rsidRDefault="00D44140" w:rsidP="00D44140">
      <w:r>
        <w:br w:type="page"/>
      </w:r>
    </w:p>
    <w:tbl>
      <w:tblPr>
        <w:tblpPr w:leftFromText="180" w:rightFromText="180" w:vertAnchor="text" w:tblpY="1"/>
        <w:tblOverlap w:val="never"/>
        <w:tblW w:w="14328" w:type="dxa"/>
        <w:tblBorders>
          <w:top w:val="single" w:sz="18" w:space="0" w:color="585858"/>
          <w:left w:val="single" w:sz="18" w:space="0" w:color="585858"/>
          <w:bottom w:val="single" w:sz="18" w:space="0" w:color="585858"/>
          <w:right w:val="single" w:sz="18" w:space="0" w:color="585858"/>
          <w:insideH w:val="single" w:sz="18" w:space="0" w:color="585858"/>
          <w:insideV w:val="single" w:sz="18" w:space="0" w:color="585858"/>
        </w:tblBorders>
        <w:tblLayout w:type="fixed"/>
        <w:tblLook w:val="0000" w:firstRow="0" w:lastRow="0" w:firstColumn="0" w:lastColumn="0" w:noHBand="0" w:noVBand="0"/>
      </w:tblPr>
      <w:tblGrid>
        <w:gridCol w:w="448"/>
        <w:gridCol w:w="3470"/>
        <w:gridCol w:w="3470"/>
        <w:gridCol w:w="3470"/>
        <w:gridCol w:w="3470"/>
      </w:tblGrid>
      <w:tr w:rsidR="00D44140" w14:paraId="4DA8B54E" w14:textId="77777777" w:rsidTr="00EB7D82">
        <w:trPr>
          <w:trHeight w:val="42"/>
        </w:trPr>
        <w:tc>
          <w:tcPr>
            <w:tcW w:w="461" w:type="dxa"/>
            <w:tcBorders>
              <w:left w:val="single" w:sz="24" w:space="0" w:color="585858"/>
              <w:bottom w:val="single" w:sz="24" w:space="0" w:color="585858"/>
            </w:tcBorders>
            <w:shd w:val="clear" w:color="auto" w:fill="A4A4A4"/>
          </w:tcPr>
          <w:p w14:paraId="3303E14E" w14:textId="77777777" w:rsidR="00D44140" w:rsidRDefault="00D44140" w:rsidP="00EB7D82">
            <w:pPr>
              <w:pBdr>
                <w:top w:val="nil"/>
                <w:left w:val="nil"/>
                <w:bottom w:val="nil"/>
                <w:right w:val="nil"/>
                <w:between w:val="nil"/>
              </w:pBdr>
              <w:ind w:left="111" w:right="113"/>
              <w:jc w:val="center"/>
              <w:rPr>
                <w:b/>
                <w:color w:val="000000"/>
              </w:rPr>
            </w:pPr>
          </w:p>
        </w:tc>
        <w:tc>
          <w:tcPr>
            <w:tcW w:w="3654" w:type="dxa"/>
            <w:tcBorders>
              <w:left w:val="single" w:sz="24" w:space="0" w:color="585858"/>
              <w:bottom w:val="single" w:sz="24" w:space="0" w:color="585858"/>
            </w:tcBorders>
            <w:shd w:val="clear" w:color="auto" w:fill="B7DDE8"/>
            <w:vAlign w:val="center"/>
          </w:tcPr>
          <w:p w14:paraId="36E73618" w14:textId="77777777" w:rsidR="00D44140" w:rsidRDefault="00D44140" w:rsidP="00EB7D82">
            <w:pPr>
              <w:pBdr>
                <w:top w:val="nil"/>
                <w:left w:val="nil"/>
                <w:bottom w:val="nil"/>
                <w:right w:val="nil"/>
                <w:between w:val="nil"/>
              </w:pBdr>
              <w:ind w:right="124"/>
              <w:jc w:val="center"/>
              <w:rPr>
                <w:color w:val="000000"/>
              </w:rPr>
            </w:pPr>
            <w:r>
              <w:rPr>
                <w:b/>
                <w:color w:val="000000"/>
                <w:sz w:val="32"/>
                <w:szCs w:val="32"/>
              </w:rPr>
              <w:t>Beginning</w:t>
            </w:r>
          </w:p>
        </w:tc>
        <w:tc>
          <w:tcPr>
            <w:tcW w:w="3654" w:type="dxa"/>
            <w:tcBorders>
              <w:bottom w:val="single" w:sz="24" w:space="0" w:color="585858"/>
            </w:tcBorders>
            <w:shd w:val="clear" w:color="auto" w:fill="8DB3E2"/>
            <w:vAlign w:val="center"/>
          </w:tcPr>
          <w:p w14:paraId="5F12F881" w14:textId="77777777" w:rsidR="00D44140" w:rsidRDefault="00D44140" w:rsidP="00EB7D82">
            <w:pPr>
              <w:pBdr>
                <w:top w:val="nil"/>
                <w:left w:val="nil"/>
                <w:bottom w:val="nil"/>
                <w:right w:val="nil"/>
                <w:between w:val="nil"/>
              </w:pBdr>
              <w:ind w:right="124"/>
              <w:jc w:val="center"/>
              <w:rPr>
                <w:color w:val="000000"/>
              </w:rPr>
            </w:pPr>
            <w:r>
              <w:rPr>
                <w:b/>
                <w:color w:val="000000"/>
                <w:sz w:val="32"/>
                <w:szCs w:val="32"/>
              </w:rPr>
              <w:t>Developing</w:t>
            </w:r>
          </w:p>
        </w:tc>
        <w:tc>
          <w:tcPr>
            <w:tcW w:w="3654" w:type="dxa"/>
            <w:tcBorders>
              <w:bottom w:val="single" w:sz="24" w:space="0" w:color="585858"/>
            </w:tcBorders>
            <w:shd w:val="clear" w:color="auto" w:fill="548DD4"/>
            <w:vAlign w:val="center"/>
          </w:tcPr>
          <w:p w14:paraId="75D45922" w14:textId="77777777" w:rsidR="00D44140" w:rsidRDefault="00D44140" w:rsidP="00EB7D82">
            <w:pPr>
              <w:pBdr>
                <w:top w:val="nil"/>
                <w:left w:val="nil"/>
                <w:bottom w:val="nil"/>
                <w:right w:val="nil"/>
                <w:between w:val="nil"/>
              </w:pBdr>
              <w:ind w:right="124"/>
              <w:jc w:val="center"/>
              <w:rPr>
                <w:color w:val="000000"/>
              </w:rPr>
            </w:pPr>
            <w:r>
              <w:rPr>
                <w:b/>
                <w:color w:val="000000"/>
                <w:sz w:val="32"/>
                <w:szCs w:val="32"/>
              </w:rPr>
              <w:t>Practicing</w:t>
            </w:r>
          </w:p>
        </w:tc>
        <w:tc>
          <w:tcPr>
            <w:tcW w:w="3654" w:type="dxa"/>
            <w:tcBorders>
              <w:bottom w:val="single" w:sz="24" w:space="0" w:color="585858"/>
              <w:right w:val="single" w:sz="24" w:space="0" w:color="585858"/>
            </w:tcBorders>
            <w:shd w:val="clear" w:color="auto" w:fill="17365D"/>
            <w:vAlign w:val="center"/>
          </w:tcPr>
          <w:p w14:paraId="6E6C593F" w14:textId="77777777" w:rsidR="00D44140" w:rsidRDefault="00D44140" w:rsidP="00EB7D82">
            <w:pPr>
              <w:pBdr>
                <w:top w:val="nil"/>
                <w:left w:val="nil"/>
                <w:bottom w:val="nil"/>
                <w:right w:val="nil"/>
                <w:between w:val="nil"/>
              </w:pBdr>
              <w:ind w:right="124"/>
              <w:jc w:val="center"/>
              <w:rPr>
                <w:color w:val="FFFFFF"/>
              </w:rPr>
            </w:pPr>
            <w:r>
              <w:rPr>
                <w:b/>
                <w:color w:val="FFFFFF"/>
                <w:sz w:val="32"/>
                <w:szCs w:val="32"/>
              </w:rPr>
              <w:t>Excelling</w:t>
            </w:r>
          </w:p>
        </w:tc>
      </w:tr>
      <w:tr w:rsidR="00D44140" w14:paraId="367230CD" w14:textId="77777777" w:rsidTr="00EB7D82">
        <w:trPr>
          <w:trHeight w:val="27"/>
        </w:trPr>
        <w:tc>
          <w:tcPr>
            <w:tcW w:w="461" w:type="dxa"/>
            <w:tcBorders>
              <w:top w:val="single" w:sz="24" w:space="0" w:color="585858"/>
              <w:left w:val="single" w:sz="24" w:space="0" w:color="585858"/>
              <w:bottom w:val="single" w:sz="24" w:space="0" w:color="585858"/>
              <w:right w:val="single" w:sz="24" w:space="0" w:color="585858"/>
            </w:tcBorders>
            <w:shd w:val="clear" w:color="auto" w:fill="000000"/>
          </w:tcPr>
          <w:p w14:paraId="5C404F12" w14:textId="77777777" w:rsidR="00D44140" w:rsidRDefault="00D44140" w:rsidP="00EB7D82">
            <w:pPr>
              <w:pBdr>
                <w:top w:val="nil"/>
                <w:left w:val="nil"/>
                <w:bottom w:val="nil"/>
                <w:right w:val="nil"/>
                <w:between w:val="nil"/>
              </w:pBdr>
              <w:ind w:left="111" w:right="113"/>
              <w:jc w:val="center"/>
              <w:rPr>
                <w:b/>
                <w:color w:val="000000"/>
              </w:rPr>
            </w:pPr>
          </w:p>
        </w:tc>
        <w:tc>
          <w:tcPr>
            <w:tcW w:w="3654" w:type="dxa"/>
            <w:tcBorders>
              <w:top w:val="single" w:sz="24" w:space="0" w:color="585858"/>
              <w:left w:val="single" w:sz="24" w:space="0" w:color="585858"/>
              <w:bottom w:val="single" w:sz="24" w:space="0" w:color="585858"/>
            </w:tcBorders>
            <w:shd w:val="clear" w:color="auto" w:fill="B7DDE8"/>
            <w:vAlign w:val="center"/>
          </w:tcPr>
          <w:p w14:paraId="2A26484C" w14:textId="77777777" w:rsidR="00D44140" w:rsidRPr="00EB7D82" w:rsidRDefault="00D44140" w:rsidP="00EB7D82">
            <w:pPr>
              <w:ind w:left="114" w:right="179"/>
              <w:rPr>
                <w:b/>
                <w:i/>
                <w:sz w:val="22"/>
                <w:szCs w:val="22"/>
              </w:rPr>
            </w:pPr>
            <w:r w:rsidRPr="00EB7D82">
              <w:rPr>
                <w:i/>
                <w:sz w:val="22"/>
                <w:szCs w:val="22"/>
              </w:rPr>
              <w:t>The school has begun planning for the implementation of complex activities and/or begun implementing more simple activities (limited barriers) with the intended outcome of:</w:t>
            </w:r>
          </w:p>
        </w:tc>
        <w:tc>
          <w:tcPr>
            <w:tcW w:w="3654" w:type="dxa"/>
            <w:tcBorders>
              <w:top w:val="single" w:sz="24" w:space="0" w:color="585858"/>
              <w:bottom w:val="single" w:sz="24" w:space="0" w:color="585858"/>
            </w:tcBorders>
            <w:shd w:val="clear" w:color="auto" w:fill="8DB3E2"/>
            <w:vAlign w:val="center"/>
          </w:tcPr>
          <w:p w14:paraId="19B04E86" w14:textId="77777777" w:rsidR="00D44140" w:rsidRPr="00EB7D82" w:rsidRDefault="00D44140" w:rsidP="00EB7D82">
            <w:pPr>
              <w:ind w:left="124" w:right="135"/>
              <w:rPr>
                <w:i/>
                <w:sz w:val="22"/>
                <w:szCs w:val="22"/>
              </w:rPr>
            </w:pPr>
            <w:r w:rsidRPr="00EB7D82">
              <w:rPr>
                <w:i/>
                <w:sz w:val="22"/>
                <w:szCs w:val="22"/>
              </w:rPr>
              <w:t>The school has moved towards finalizing plans for the implementation of complex activities and/or completed initial implementation of more simple activities with the intended outcome of:</w:t>
            </w:r>
          </w:p>
        </w:tc>
        <w:tc>
          <w:tcPr>
            <w:tcW w:w="3654" w:type="dxa"/>
            <w:tcBorders>
              <w:top w:val="single" w:sz="24" w:space="0" w:color="585858"/>
              <w:bottom w:val="single" w:sz="24" w:space="0" w:color="585858"/>
            </w:tcBorders>
            <w:shd w:val="clear" w:color="auto" w:fill="548DD4"/>
            <w:vAlign w:val="center"/>
          </w:tcPr>
          <w:p w14:paraId="1BC12607" w14:textId="77777777" w:rsidR="00D44140" w:rsidRPr="00EB7D82" w:rsidRDefault="00D44140" w:rsidP="00EB7D82">
            <w:pPr>
              <w:ind w:left="126" w:right="124"/>
              <w:rPr>
                <w:i/>
                <w:sz w:val="22"/>
                <w:szCs w:val="22"/>
              </w:rPr>
            </w:pPr>
            <w:r w:rsidRPr="00EB7D82">
              <w:rPr>
                <w:i/>
                <w:sz w:val="22"/>
                <w:szCs w:val="22"/>
              </w:rPr>
              <w:t>The school has begun implementing completed plans for complex activities and/or has begun reflecting on previously implemented activities with the intended outcome of:</w:t>
            </w:r>
          </w:p>
        </w:tc>
        <w:tc>
          <w:tcPr>
            <w:tcW w:w="3654" w:type="dxa"/>
            <w:tcBorders>
              <w:top w:val="single" w:sz="24" w:space="0" w:color="585858"/>
              <w:bottom w:val="single" w:sz="24" w:space="0" w:color="585858"/>
            </w:tcBorders>
            <w:shd w:val="clear" w:color="auto" w:fill="17365D"/>
            <w:vAlign w:val="center"/>
          </w:tcPr>
          <w:p w14:paraId="5BDC889F" w14:textId="77777777" w:rsidR="00D44140" w:rsidRPr="00EB7D82" w:rsidRDefault="00D44140" w:rsidP="00EB7D82">
            <w:pPr>
              <w:ind w:left="127" w:right="102"/>
              <w:rPr>
                <w:i/>
                <w:color w:val="FFFFFF"/>
                <w:sz w:val="22"/>
                <w:szCs w:val="22"/>
              </w:rPr>
            </w:pPr>
            <w:r w:rsidRPr="00EB7D82">
              <w:rPr>
                <w:i/>
                <w:color w:val="FFFFFF"/>
                <w:sz w:val="22"/>
                <w:szCs w:val="22"/>
              </w:rPr>
              <w:t>The school community has fully implemented its original plans with clearly outlined steps for reflection, continuous inquiry, and continuous improvement with the intended outcome of:</w:t>
            </w:r>
          </w:p>
        </w:tc>
      </w:tr>
      <w:tr w:rsidR="00D44140" w14:paraId="25F2BC5B" w14:textId="77777777" w:rsidTr="00EB7D82">
        <w:trPr>
          <w:trHeight w:val="27"/>
        </w:trPr>
        <w:tc>
          <w:tcPr>
            <w:tcW w:w="461" w:type="dxa"/>
            <w:tcBorders>
              <w:top w:val="single" w:sz="24" w:space="0" w:color="585858"/>
              <w:left w:val="single" w:sz="24" w:space="0" w:color="585858"/>
              <w:bottom w:val="single" w:sz="24" w:space="0" w:color="585858"/>
              <w:right w:val="single" w:sz="24" w:space="0" w:color="585858"/>
            </w:tcBorders>
            <w:shd w:val="clear" w:color="auto" w:fill="000000"/>
          </w:tcPr>
          <w:p w14:paraId="55C6F7AC" w14:textId="77777777" w:rsidR="00D44140" w:rsidRDefault="00D44140" w:rsidP="00EB7D82">
            <w:pPr>
              <w:pBdr>
                <w:top w:val="nil"/>
                <w:left w:val="nil"/>
                <w:bottom w:val="nil"/>
                <w:right w:val="nil"/>
                <w:between w:val="nil"/>
              </w:pBdr>
              <w:ind w:left="111" w:right="113"/>
              <w:jc w:val="center"/>
              <w:rPr>
                <w:b/>
                <w:color w:val="000000"/>
              </w:rPr>
            </w:pPr>
          </w:p>
        </w:tc>
        <w:tc>
          <w:tcPr>
            <w:tcW w:w="3654" w:type="dxa"/>
            <w:tcBorders>
              <w:top w:val="single" w:sz="24" w:space="0" w:color="585858"/>
              <w:left w:val="single" w:sz="24" w:space="0" w:color="585858"/>
              <w:bottom w:val="single" w:sz="24" w:space="0" w:color="585858"/>
            </w:tcBorders>
            <w:shd w:val="clear" w:color="auto" w:fill="F4CCCC"/>
            <w:vAlign w:val="center"/>
          </w:tcPr>
          <w:p w14:paraId="4D185B19" w14:textId="77777777" w:rsidR="00D44140" w:rsidRPr="00EB7D82" w:rsidRDefault="00D44140" w:rsidP="00947978">
            <w:pPr>
              <w:widowControl w:val="0"/>
              <w:numPr>
                <w:ilvl w:val="0"/>
                <w:numId w:val="48"/>
              </w:numPr>
              <w:ind w:right="124"/>
              <w:jc w:val="center"/>
              <w:rPr>
                <w:sz w:val="22"/>
                <w:szCs w:val="22"/>
              </w:rPr>
            </w:pPr>
          </w:p>
        </w:tc>
        <w:tc>
          <w:tcPr>
            <w:tcW w:w="3654" w:type="dxa"/>
            <w:tcBorders>
              <w:top w:val="single" w:sz="24" w:space="0" w:color="585858"/>
              <w:bottom w:val="single" w:sz="24" w:space="0" w:color="585858"/>
            </w:tcBorders>
            <w:shd w:val="clear" w:color="auto" w:fill="F4CCCC"/>
            <w:vAlign w:val="center"/>
          </w:tcPr>
          <w:p w14:paraId="3A6BB136" w14:textId="77777777" w:rsidR="00D44140" w:rsidRPr="00EB7D82" w:rsidRDefault="00D44140" w:rsidP="00947978">
            <w:pPr>
              <w:widowControl w:val="0"/>
              <w:numPr>
                <w:ilvl w:val="0"/>
                <w:numId w:val="48"/>
              </w:numPr>
              <w:ind w:right="124"/>
              <w:jc w:val="center"/>
              <w:rPr>
                <w:sz w:val="22"/>
                <w:szCs w:val="22"/>
              </w:rPr>
            </w:pPr>
          </w:p>
        </w:tc>
        <w:tc>
          <w:tcPr>
            <w:tcW w:w="3654" w:type="dxa"/>
            <w:tcBorders>
              <w:top w:val="single" w:sz="24" w:space="0" w:color="585858"/>
              <w:bottom w:val="single" w:sz="24" w:space="0" w:color="585858"/>
            </w:tcBorders>
            <w:shd w:val="clear" w:color="auto" w:fill="F4CCCC"/>
            <w:vAlign w:val="center"/>
          </w:tcPr>
          <w:p w14:paraId="507A4A5E" w14:textId="77777777" w:rsidR="00D44140" w:rsidRPr="00EB7D82" w:rsidRDefault="00D44140" w:rsidP="00947978">
            <w:pPr>
              <w:widowControl w:val="0"/>
              <w:numPr>
                <w:ilvl w:val="0"/>
                <w:numId w:val="48"/>
              </w:numPr>
              <w:ind w:right="124"/>
              <w:jc w:val="center"/>
              <w:rPr>
                <w:sz w:val="22"/>
                <w:szCs w:val="22"/>
              </w:rPr>
            </w:pPr>
          </w:p>
        </w:tc>
        <w:tc>
          <w:tcPr>
            <w:tcW w:w="3654" w:type="dxa"/>
            <w:tcBorders>
              <w:top w:val="single" w:sz="24" w:space="0" w:color="585858"/>
              <w:bottom w:val="single" w:sz="24" w:space="0" w:color="585858"/>
            </w:tcBorders>
            <w:shd w:val="clear" w:color="auto" w:fill="F4CCCC"/>
            <w:vAlign w:val="center"/>
          </w:tcPr>
          <w:p w14:paraId="7E83EB9C" w14:textId="77777777" w:rsidR="00D44140" w:rsidRPr="00EB7D82" w:rsidRDefault="00D44140" w:rsidP="00947978">
            <w:pPr>
              <w:widowControl w:val="0"/>
              <w:numPr>
                <w:ilvl w:val="0"/>
                <w:numId w:val="48"/>
              </w:numPr>
              <w:ind w:right="124"/>
              <w:jc w:val="center"/>
              <w:rPr>
                <w:sz w:val="22"/>
                <w:szCs w:val="22"/>
              </w:rPr>
            </w:pPr>
          </w:p>
        </w:tc>
      </w:tr>
      <w:tr w:rsidR="00D44140" w14:paraId="34E450F0" w14:textId="77777777" w:rsidTr="00EB7D82">
        <w:trPr>
          <w:cantSplit/>
          <w:trHeight w:val="4740"/>
        </w:trPr>
        <w:tc>
          <w:tcPr>
            <w:tcW w:w="461" w:type="dxa"/>
            <w:tcBorders>
              <w:top w:val="single" w:sz="24" w:space="0" w:color="585858"/>
              <w:left w:val="single" w:sz="24" w:space="0" w:color="585858"/>
              <w:bottom w:val="single" w:sz="24" w:space="0" w:color="585858"/>
              <w:right w:val="single" w:sz="24" w:space="0" w:color="585858"/>
            </w:tcBorders>
            <w:shd w:val="clear" w:color="auto" w:fill="000000"/>
            <w:textDirection w:val="btLr"/>
          </w:tcPr>
          <w:p w14:paraId="6C30AC1F" w14:textId="77777777" w:rsidR="00D44140" w:rsidRPr="00EB7D82" w:rsidRDefault="00D44140" w:rsidP="00EB7D82">
            <w:pPr>
              <w:pBdr>
                <w:top w:val="nil"/>
                <w:left w:val="nil"/>
                <w:bottom w:val="nil"/>
                <w:right w:val="nil"/>
                <w:between w:val="nil"/>
              </w:pBdr>
              <w:ind w:left="113" w:right="113"/>
              <w:jc w:val="center"/>
              <w:rPr>
                <w:b/>
                <w:color w:val="000000"/>
                <w:sz w:val="22"/>
                <w:szCs w:val="22"/>
              </w:rPr>
            </w:pPr>
            <w:r w:rsidRPr="00EB7D82">
              <w:rPr>
                <w:b/>
                <w:color w:val="FFFFFF"/>
                <w:sz w:val="22"/>
                <w:szCs w:val="22"/>
              </w:rPr>
              <w:t>Advancing Equity</w:t>
            </w:r>
          </w:p>
        </w:tc>
        <w:tc>
          <w:tcPr>
            <w:tcW w:w="3654" w:type="dxa"/>
            <w:tcBorders>
              <w:top w:val="single" w:sz="24" w:space="0" w:color="585858"/>
              <w:left w:val="single" w:sz="24" w:space="0" w:color="585858"/>
              <w:bottom w:val="single" w:sz="24" w:space="0" w:color="585858"/>
              <w:right w:val="single" w:sz="4" w:space="0" w:color="auto"/>
            </w:tcBorders>
          </w:tcPr>
          <w:p w14:paraId="224822E4" w14:textId="77777777" w:rsidR="00D44140" w:rsidRPr="00EB7D82" w:rsidRDefault="00D44140" w:rsidP="00EB7D82">
            <w:pPr>
              <w:pBdr>
                <w:top w:val="nil"/>
                <w:left w:val="nil"/>
                <w:bottom w:val="nil"/>
                <w:right w:val="nil"/>
                <w:between w:val="nil"/>
              </w:pBdr>
              <w:ind w:right="124"/>
              <w:rPr>
                <w:color w:val="000000"/>
                <w:sz w:val="22"/>
                <w:szCs w:val="22"/>
              </w:rPr>
            </w:pPr>
            <w:r w:rsidRPr="00EB7D82">
              <w:rPr>
                <w:color w:val="000000"/>
                <w:sz w:val="22"/>
                <w:szCs w:val="22"/>
              </w:rPr>
              <w:t>Intended Measurable Outcome:</w:t>
            </w:r>
          </w:p>
          <w:p w14:paraId="446F4198" w14:textId="77777777" w:rsidR="00D44140" w:rsidRPr="00EB7D82" w:rsidRDefault="00D44140" w:rsidP="00EB7D82">
            <w:pPr>
              <w:widowControl w:val="0"/>
              <w:numPr>
                <w:ilvl w:val="0"/>
                <w:numId w:val="6"/>
              </w:numPr>
              <w:pBdr>
                <w:top w:val="nil"/>
                <w:left w:val="nil"/>
                <w:bottom w:val="nil"/>
                <w:right w:val="nil"/>
                <w:between w:val="nil"/>
              </w:pBdr>
              <w:rPr>
                <w:color w:val="000000"/>
                <w:sz w:val="22"/>
                <w:szCs w:val="22"/>
              </w:rPr>
            </w:pPr>
            <w:r w:rsidRPr="00EB7D82">
              <w:rPr>
                <w:b/>
                <w:color w:val="000000"/>
                <w:sz w:val="22"/>
                <w:szCs w:val="22"/>
              </w:rPr>
              <w:t>S</w:t>
            </w:r>
            <w:r w:rsidRPr="00EB7D82">
              <w:rPr>
                <w:b/>
                <w:sz w:val="22"/>
                <w:szCs w:val="22"/>
              </w:rPr>
              <w:t xml:space="preserve">taff </w:t>
            </w:r>
            <w:r w:rsidRPr="00EB7D82">
              <w:rPr>
                <w:sz w:val="22"/>
                <w:szCs w:val="22"/>
              </w:rPr>
              <w:t>have prepared s</w:t>
            </w:r>
            <w:r w:rsidRPr="00EB7D82">
              <w:rPr>
                <w:color w:val="000000"/>
                <w:sz w:val="22"/>
                <w:szCs w:val="22"/>
              </w:rPr>
              <w:t xml:space="preserve">chedules of lessons, instructions, and planned </w:t>
            </w:r>
            <w:r w:rsidRPr="00EB7D82">
              <w:rPr>
                <w:color w:val="000000" w:themeColor="text1"/>
                <w:sz w:val="22"/>
                <w:szCs w:val="22"/>
              </w:rPr>
              <w:t>activities</w:t>
            </w:r>
            <w:r w:rsidRPr="00EB7D82">
              <w:rPr>
                <w:color w:val="000000"/>
                <w:sz w:val="22"/>
                <w:szCs w:val="22"/>
              </w:rPr>
              <w:t xml:space="preserve"> which are clearly communicated and reviewed </w:t>
            </w:r>
            <w:proofErr w:type="gramStart"/>
            <w:r w:rsidRPr="00EB7D82">
              <w:rPr>
                <w:color w:val="000000"/>
                <w:sz w:val="22"/>
                <w:szCs w:val="22"/>
              </w:rPr>
              <w:t>regularly</w:t>
            </w:r>
            <w:proofErr w:type="gramEnd"/>
          </w:p>
          <w:p w14:paraId="7B3449F8" w14:textId="77777777" w:rsidR="00D44140" w:rsidRPr="00EB7D82" w:rsidRDefault="00D44140" w:rsidP="00EB7D82">
            <w:pPr>
              <w:pBdr>
                <w:top w:val="nil"/>
                <w:left w:val="nil"/>
                <w:bottom w:val="nil"/>
                <w:right w:val="nil"/>
                <w:between w:val="nil"/>
              </w:pBdr>
              <w:rPr>
                <w:color w:val="000000"/>
                <w:sz w:val="22"/>
                <w:szCs w:val="22"/>
              </w:rPr>
            </w:pPr>
          </w:p>
          <w:p w14:paraId="2006A28F" w14:textId="77777777" w:rsidR="00D44140" w:rsidRPr="00EB7D82" w:rsidRDefault="00D44140" w:rsidP="00EB7D82">
            <w:pPr>
              <w:pBdr>
                <w:top w:val="nil"/>
                <w:left w:val="nil"/>
                <w:bottom w:val="nil"/>
                <w:right w:val="nil"/>
                <w:between w:val="nil"/>
              </w:pBdr>
              <w:rPr>
                <w:color w:val="000000"/>
                <w:sz w:val="22"/>
                <w:szCs w:val="22"/>
              </w:rPr>
            </w:pPr>
            <w:r w:rsidRPr="00EB7D82">
              <w:rPr>
                <w:color w:val="000000"/>
                <w:sz w:val="22"/>
                <w:szCs w:val="22"/>
              </w:rPr>
              <w:t>Potential Evidence:</w:t>
            </w:r>
          </w:p>
          <w:p w14:paraId="39971E58" w14:textId="77777777" w:rsidR="00D44140" w:rsidRPr="00EB7D82" w:rsidRDefault="00D44140" w:rsidP="00EB7D82">
            <w:pPr>
              <w:widowControl w:val="0"/>
              <w:numPr>
                <w:ilvl w:val="0"/>
                <w:numId w:val="6"/>
              </w:numPr>
              <w:pBdr>
                <w:top w:val="nil"/>
                <w:left w:val="nil"/>
                <w:bottom w:val="nil"/>
                <w:right w:val="nil"/>
                <w:between w:val="nil"/>
              </w:pBdr>
              <w:tabs>
                <w:tab w:val="left" w:pos="571"/>
                <w:tab w:val="left" w:pos="572"/>
              </w:tabs>
              <w:ind w:right="331"/>
              <w:rPr>
                <w:color w:val="000000"/>
                <w:sz w:val="22"/>
                <w:szCs w:val="22"/>
              </w:rPr>
            </w:pPr>
            <w:r w:rsidRPr="00EB7D82">
              <w:rPr>
                <w:color w:val="000000"/>
                <w:sz w:val="22"/>
                <w:szCs w:val="22"/>
              </w:rPr>
              <w:t>All students report knowing what the context and language expectations are and how to get help if they need it</w:t>
            </w:r>
          </w:p>
        </w:tc>
        <w:tc>
          <w:tcPr>
            <w:tcW w:w="3654" w:type="dxa"/>
            <w:tcBorders>
              <w:top w:val="single" w:sz="24" w:space="0" w:color="585858"/>
              <w:left w:val="single" w:sz="4" w:space="0" w:color="auto"/>
              <w:bottom w:val="single" w:sz="24" w:space="0" w:color="585858"/>
              <w:right w:val="single" w:sz="4" w:space="0" w:color="auto"/>
            </w:tcBorders>
          </w:tcPr>
          <w:p w14:paraId="7573DA00" w14:textId="77777777" w:rsidR="00D44140" w:rsidRPr="00EB7D82" w:rsidRDefault="00D44140" w:rsidP="00EB7D82">
            <w:pPr>
              <w:pBdr>
                <w:top w:val="nil"/>
                <w:left w:val="nil"/>
                <w:bottom w:val="nil"/>
                <w:right w:val="nil"/>
                <w:between w:val="nil"/>
              </w:pBdr>
              <w:ind w:right="124"/>
              <w:rPr>
                <w:color w:val="000000" w:themeColor="text1"/>
                <w:sz w:val="22"/>
                <w:szCs w:val="22"/>
              </w:rPr>
            </w:pPr>
            <w:r w:rsidRPr="00EB7D82">
              <w:rPr>
                <w:color w:val="000000" w:themeColor="text1"/>
                <w:sz w:val="22"/>
                <w:szCs w:val="22"/>
              </w:rPr>
              <w:t>Intended Measurable Outcome:</w:t>
            </w:r>
          </w:p>
          <w:p w14:paraId="787F2F80" w14:textId="77777777" w:rsidR="00D44140" w:rsidRPr="00EB7D82" w:rsidRDefault="00D44140" w:rsidP="00EB7D82">
            <w:pPr>
              <w:widowControl w:val="0"/>
              <w:numPr>
                <w:ilvl w:val="0"/>
                <w:numId w:val="6"/>
              </w:numPr>
              <w:ind w:right="124"/>
              <w:rPr>
                <w:color w:val="000000" w:themeColor="text1"/>
                <w:sz w:val="22"/>
                <w:szCs w:val="22"/>
              </w:rPr>
            </w:pPr>
            <w:r w:rsidRPr="00EB7D82">
              <w:rPr>
                <w:b/>
                <w:color w:val="000000" w:themeColor="text1"/>
                <w:sz w:val="22"/>
                <w:szCs w:val="22"/>
                <w:highlight w:val="white"/>
              </w:rPr>
              <w:t xml:space="preserve">School leaders and student support specialists </w:t>
            </w:r>
            <w:r w:rsidRPr="00EB7D82">
              <w:rPr>
                <w:bCs/>
                <w:color w:val="000000" w:themeColor="text1"/>
                <w:sz w:val="22"/>
                <w:szCs w:val="22"/>
                <w:highlight w:val="white"/>
              </w:rPr>
              <w:t>regularly</w:t>
            </w:r>
            <w:r w:rsidRPr="00EB7D82">
              <w:rPr>
                <w:b/>
                <w:color w:val="000000" w:themeColor="text1"/>
                <w:sz w:val="22"/>
                <w:szCs w:val="22"/>
                <w:highlight w:val="white"/>
              </w:rPr>
              <w:t xml:space="preserve"> </w:t>
            </w:r>
            <w:r w:rsidRPr="00EB7D82">
              <w:rPr>
                <w:color w:val="000000" w:themeColor="text1"/>
                <w:sz w:val="22"/>
                <w:szCs w:val="22"/>
                <w:highlight w:val="white"/>
              </w:rPr>
              <w:t xml:space="preserve">review data sources to identify and help staff to employ strategies to prevent the over-representation of groups of students, (e.g., black males in special education) by providing universal supports, implementing a culturally responsive and engaging curriculum and Tier 1 and Tier 2 supports and other applicable supports that do not require </w:t>
            </w:r>
            <w:proofErr w:type="gramStart"/>
            <w:r w:rsidRPr="00EB7D82">
              <w:rPr>
                <w:color w:val="000000" w:themeColor="text1"/>
                <w:sz w:val="22"/>
                <w:szCs w:val="22"/>
                <w:highlight w:val="white"/>
              </w:rPr>
              <w:t>IEPs</w:t>
            </w:r>
            <w:proofErr w:type="gramEnd"/>
          </w:p>
          <w:p w14:paraId="424E4B4B" w14:textId="1E627DDF" w:rsidR="00D44140" w:rsidRPr="00EB7D82" w:rsidRDefault="00D44140" w:rsidP="00EB7D82">
            <w:pPr>
              <w:widowControl w:val="0"/>
              <w:numPr>
                <w:ilvl w:val="0"/>
                <w:numId w:val="6"/>
              </w:numPr>
              <w:ind w:right="124"/>
              <w:rPr>
                <w:sz w:val="22"/>
                <w:szCs w:val="22"/>
                <w:highlight w:val="white"/>
              </w:rPr>
            </w:pPr>
            <w:r w:rsidRPr="00EB7D82">
              <w:rPr>
                <w:sz w:val="22"/>
                <w:szCs w:val="22"/>
                <w:highlight w:val="white"/>
              </w:rPr>
              <w:t xml:space="preserve">Teachers of English Language Learners receive </w:t>
            </w:r>
            <w:hyperlink r:id="rId123">
              <w:r w:rsidRPr="00EB7D82">
                <w:rPr>
                  <w:color w:val="1155CC"/>
                  <w:sz w:val="22"/>
                  <w:szCs w:val="22"/>
                  <w:u w:val="single"/>
                </w:rPr>
                <w:t>Sheltered Content Instruction for English Learners (SCI)</w:t>
              </w:r>
            </w:hyperlink>
            <w:r w:rsidRPr="00EB7D82">
              <w:rPr>
                <w:sz w:val="22"/>
                <w:szCs w:val="22"/>
              </w:rPr>
              <w:t xml:space="preserve"> </w:t>
            </w:r>
            <w:r w:rsidRPr="00EB7D82">
              <w:rPr>
                <w:sz w:val="22"/>
                <w:szCs w:val="22"/>
                <w:highlight w:val="white"/>
              </w:rPr>
              <w:t>training and learn how to use the Collaboration Tool</w:t>
            </w:r>
          </w:p>
          <w:p w14:paraId="50AB5795" w14:textId="77777777" w:rsidR="00D44140" w:rsidRPr="00EB7D82" w:rsidRDefault="00D44140" w:rsidP="00EB7D82">
            <w:pPr>
              <w:pBdr>
                <w:top w:val="nil"/>
                <w:left w:val="nil"/>
                <w:bottom w:val="nil"/>
                <w:right w:val="nil"/>
                <w:between w:val="nil"/>
              </w:pBdr>
              <w:rPr>
                <w:sz w:val="22"/>
                <w:szCs w:val="22"/>
              </w:rPr>
            </w:pPr>
          </w:p>
          <w:p w14:paraId="584BD914" w14:textId="77777777" w:rsidR="00D44140" w:rsidRPr="00EB7D82" w:rsidRDefault="00D44140" w:rsidP="00EB7D82">
            <w:pPr>
              <w:rPr>
                <w:sz w:val="22"/>
                <w:szCs w:val="22"/>
              </w:rPr>
            </w:pPr>
            <w:r w:rsidRPr="00EB7D82">
              <w:rPr>
                <w:sz w:val="22"/>
                <w:szCs w:val="22"/>
              </w:rPr>
              <w:t xml:space="preserve">Potential Evidence: </w:t>
            </w:r>
          </w:p>
          <w:p w14:paraId="70D3A7F5" w14:textId="77777777" w:rsidR="00D44140" w:rsidRPr="00EB7D82" w:rsidRDefault="00D44140" w:rsidP="00EB7D82">
            <w:pPr>
              <w:widowControl w:val="0"/>
              <w:numPr>
                <w:ilvl w:val="0"/>
                <w:numId w:val="6"/>
              </w:numPr>
              <w:rPr>
                <w:sz w:val="22"/>
                <w:szCs w:val="22"/>
              </w:rPr>
            </w:pPr>
            <w:r w:rsidRPr="00EB7D82">
              <w:rPr>
                <w:sz w:val="22"/>
                <w:szCs w:val="22"/>
              </w:rPr>
              <w:t xml:space="preserve">Records indicate a steady decline of students identified as in need of IEPs based on misidentification, and an increase in the use of MTSS </w:t>
            </w:r>
            <w:r w:rsidRPr="00EB7D82">
              <w:rPr>
                <w:sz w:val="22"/>
                <w:szCs w:val="22"/>
              </w:rPr>
              <w:lastRenderedPageBreak/>
              <w:t xml:space="preserve">strategies to engage and support students who have academic or behavioral skill </w:t>
            </w:r>
            <w:proofErr w:type="gramStart"/>
            <w:r w:rsidRPr="00EB7D82">
              <w:rPr>
                <w:sz w:val="22"/>
                <w:szCs w:val="22"/>
              </w:rPr>
              <w:t>gaps</w:t>
            </w:r>
            <w:proofErr w:type="gramEnd"/>
            <w:r w:rsidRPr="00EB7D82">
              <w:rPr>
                <w:sz w:val="22"/>
                <w:szCs w:val="22"/>
              </w:rPr>
              <w:t xml:space="preserve"> </w:t>
            </w:r>
          </w:p>
          <w:p w14:paraId="02DF5E17" w14:textId="77777777" w:rsidR="00D44140" w:rsidRPr="00EB7D82" w:rsidRDefault="00D44140" w:rsidP="00EB7D82">
            <w:pPr>
              <w:widowControl w:val="0"/>
              <w:numPr>
                <w:ilvl w:val="0"/>
                <w:numId w:val="6"/>
              </w:numPr>
              <w:rPr>
                <w:sz w:val="22"/>
                <w:szCs w:val="22"/>
              </w:rPr>
            </w:pPr>
            <w:r w:rsidRPr="00EB7D82">
              <w:rPr>
                <w:sz w:val="22"/>
                <w:szCs w:val="22"/>
              </w:rPr>
              <w:t xml:space="preserve">The whole school uses the same definition and ways to identify and apply </w:t>
            </w:r>
            <w:proofErr w:type="gramStart"/>
            <w:r w:rsidRPr="00EB7D82">
              <w:rPr>
                <w:sz w:val="22"/>
                <w:szCs w:val="22"/>
              </w:rPr>
              <w:t>rigor</w:t>
            </w:r>
            <w:proofErr w:type="gramEnd"/>
          </w:p>
          <w:p w14:paraId="4E29440A" w14:textId="77777777" w:rsidR="00D44140" w:rsidRPr="00EB7D82" w:rsidRDefault="00D44140" w:rsidP="00947978">
            <w:pPr>
              <w:widowControl w:val="0"/>
              <w:numPr>
                <w:ilvl w:val="0"/>
                <w:numId w:val="79"/>
              </w:numPr>
              <w:rPr>
                <w:sz w:val="22"/>
                <w:szCs w:val="22"/>
              </w:rPr>
            </w:pPr>
            <w:r w:rsidRPr="00EB7D82">
              <w:rPr>
                <w:sz w:val="22"/>
                <w:szCs w:val="22"/>
              </w:rPr>
              <w:t>Benchmark data for English Learners indicate that an increased percentage of English learners are meeting their targets.</w:t>
            </w:r>
          </w:p>
        </w:tc>
        <w:tc>
          <w:tcPr>
            <w:tcW w:w="3654" w:type="dxa"/>
            <w:tcBorders>
              <w:top w:val="single" w:sz="24" w:space="0" w:color="585858"/>
              <w:left w:val="single" w:sz="4" w:space="0" w:color="auto"/>
              <w:bottom w:val="single" w:sz="24" w:space="0" w:color="585858"/>
              <w:right w:val="single" w:sz="4" w:space="0" w:color="auto"/>
            </w:tcBorders>
          </w:tcPr>
          <w:p w14:paraId="20240981" w14:textId="77777777" w:rsidR="00D44140" w:rsidRPr="00EB7D82" w:rsidRDefault="00D44140" w:rsidP="00EB7D82">
            <w:pPr>
              <w:pBdr>
                <w:top w:val="nil"/>
                <w:left w:val="nil"/>
                <w:bottom w:val="nil"/>
                <w:right w:val="nil"/>
                <w:between w:val="nil"/>
              </w:pBdr>
              <w:ind w:right="124"/>
              <w:rPr>
                <w:color w:val="000000"/>
                <w:sz w:val="22"/>
                <w:szCs w:val="22"/>
              </w:rPr>
            </w:pPr>
            <w:r w:rsidRPr="00EB7D82">
              <w:rPr>
                <w:color w:val="000000"/>
                <w:sz w:val="22"/>
                <w:szCs w:val="22"/>
              </w:rPr>
              <w:lastRenderedPageBreak/>
              <w:t>Intended Measurable Outcome:</w:t>
            </w:r>
          </w:p>
          <w:p w14:paraId="218D6A7D" w14:textId="77777777" w:rsidR="00D44140" w:rsidRPr="00EB7D82" w:rsidRDefault="00D44140" w:rsidP="00EB7D82">
            <w:pPr>
              <w:widowControl w:val="0"/>
              <w:numPr>
                <w:ilvl w:val="0"/>
                <w:numId w:val="6"/>
              </w:numPr>
              <w:pBdr>
                <w:top w:val="nil"/>
                <w:left w:val="nil"/>
                <w:bottom w:val="nil"/>
                <w:right w:val="nil"/>
                <w:between w:val="nil"/>
              </w:pBdr>
              <w:rPr>
                <w:color w:val="000000"/>
                <w:sz w:val="22"/>
                <w:szCs w:val="22"/>
              </w:rPr>
            </w:pPr>
            <w:r w:rsidRPr="00EB7D82">
              <w:rPr>
                <w:b/>
                <w:sz w:val="22"/>
                <w:szCs w:val="22"/>
              </w:rPr>
              <w:t xml:space="preserve">Teachers and staff </w:t>
            </w:r>
            <w:r w:rsidRPr="00EB7D82">
              <w:rPr>
                <w:sz w:val="22"/>
                <w:szCs w:val="22"/>
              </w:rPr>
              <w:t>communicate high expectations</w:t>
            </w:r>
            <w:r w:rsidRPr="00EB7D82">
              <w:rPr>
                <w:color w:val="000000"/>
                <w:sz w:val="22"/>
                <w:szCs w:val="22"/>
              </w:rPr>
              <w:t xml:space="preserve"> and high s</w:t>
            </w:r>
            <w:r w:rsidRPr="00EB7D82">
              <w:rPr>
                <w:sz w:val="22"/>
                <w:szCs w:val="22"/>
              </w:rPr>
              <w:t xml:space="preserve">upports </w:t>
            </w:r>
            <w:r w:rsidRPr="00EB7D82">
              <w:rPr>
                <w:color w:val="000000"/>
                <w:sz w:val="22"/>
                <w:szCs w:val="22"/>
              </w:rPr>
              <w:t xml:space="preserve">for all students which are consistent across the school </w:t>
            </w:r>
            <w:proofErr w:type="gramStart"/>
            <w:r w:rsidRPr="00EB7D82">
              <w:rPr>
                <w:color w:val="000000"/>
                <w:sz w:val="22"/>
                <w:szCs w:val="22"/>
              </w:rPr>
              <w:t>community</w:t>
            </w:r>
            <w:proofErr w:type="gramEnd"/>
          </w:p>
          <w:p w14:paraId="493B01F8" w14:textId="77777777" w:rsidR="00D44140" w:rsidRPr="00EB7D82" w:rsidRDefault="00D44140" w:rsidP="00EB7D82">
            <w:pPr>
              <w:widowControl w:val="0"/>
              <w:numPr>
                <w:ilvl w:val="0"/>
                <w:numId w:val="6"/>
              </w:numPr>
              <w:pBdr>
                <w:top w:val="nil"/>
                <w:left w:val="nil"/>
                <w:bottom w:val="nil"/>
                <w:right w:val="nil"/>
                <w:between w:val="nil"/>
              </w:pBdr>
              <w:rPr>
                <w:color w:val="000000"/>
                <w:sz w:val="22"/>
                <w:szCs w:val="22"/>
              </w:rPr>
            </w:pPr>
            <w:r w:rsidRPr="00EB7D82">
              <w:rPr>
                <w:b/>
                <w:sz w:val="22"/>
                <w:szCs w:val="22"/>
              </w:rPr>
              <w:t>Teachers and staff</w:t>
            </w:r>
            <w:r w:rsidRPr="00EB7D82">
              <w:rPr>
                <w:sz w:val="22"/>
                <w:szCs w:val="22"/>
              </w:rPr>
              <w:t xml:space="preserve"> </w:t>
            </w:r>
            <w:r w:rsidRPr="00EB7D82">
              <w:rPr>
                <w:sz w:val="22"/>
                <w:szCs w:val="22"/>
                <w:highlight w:val="white"/>
              </w:rPr>
              <w:t xml:space="preserve">embrace students’ strengths through collaboratively creating lesson plans, which include content and language objectives, students' interests, goals, backgrounds, race, culture, ethnicity, past experiences, and </w:t>
            </w:r>
            <w:r w:rsidRPr="00EB7D82">
              <w:rPr>
                <w:sz w:val="22"/>
                <w:szCs w:val="22"/>
              </w:rPr>
              <w:t xml:space="preserve">opportunities to pursue their personal interests in advanced coursework, projects, and other personalized learning experiences are designed into the curriculum and </w:t>
            </w:r>
            <w:proofErr w:type="gramStart"/>
            <w:r w:rsidRPr="00EB7D82">
              <w:rPr>
                <w:sz w:val="22"/>
                <w:szCs w:val="22"/>
              </w:rPr>
              <w:t>schedule</w:t>
            </w:r>
            <w:proofErr w:type="gramEnd"/>
          </w:p>
          <w:p w14:paraId="77C768A6" w14:textId="77777777" w:rsidR="00D44140" w:rsidRPr="00EB7D82" w:rsidRDefault="00D44140" w:rsidP="00EB7D82">
            <w:pPr>
              <w:rPr>
                <w:sz w:val="22"/>
                <w:szCs w:val="22"/>
              </w:rPr>
            </w:pPr>
          </w:p>
          <w:p w14:paraId="3806952D" w14:textId="77777777" w:rsidR="00D44140" w:rsidRPr="00EB7D82" w:rsidRDefault="00D44140" w:rsidP="00EB7D82">
            <w:pPr>
              <w:pBdr>
                <w:top w:val="nil"/>
                <w:left w:val="nil"/>
                <w:bottom w:val="nil"/>
                <w:right w:val="nil"/>
                <w:between w:val="nil"/>
              </w:pBdr>
              <w:rPr>
                <w:color w:val="000000"/>
                <w:sz w:val="22"/>
                <w:szCs w:val="22"/>
              </w:rPr>
            </w:pPr>
            <w:r w:rsidRPr="00EB7D82">
              <w:rPr>
                <w:color w:val="000000"/>
                <w:sz w:val="22"/>
                <w:szCs w:val="22"/>
              </w:rPr>
              <w:t xml:space="preserve">Potential Evidence: </w:t>
            </w:r>
          </w:p>
          <w:p w14:paraId="6F95B656" w14:textId="49916182" w:rsidR="00D44140" w:rsidRPr="00EB7D82" w:rsidRDefault="00D44140" w:rsidP="00EB7D82">
            <w:pPr>
              <w:widowControl w:val="0"/>
              <w:numPr>
                <w:ilvl w:val="0"/>
                <w:numId w:val="6"/>
              </w:numPr>
              <w:pBdr>
                <w:top w:val="nil"/>
                <w:left w:val="nil"/>
                <w:bottom w:val="nil"/>
                <w:right w:val="nil"/>
                <w:between w:val="nil"/>
              </w:pBdr>
              <w:rPr>
                <w:color w:val="000000"/>
                <w:sz w:val="22"/>
                <w:szCs w:val="22"/>
              </w:rPr>
            </w:pPr>
            <w:r w:rsidRPr="00EB7D82">
              <w:rPr>
                <w:color w:val="000000"/>
                <w:sz w:val="22"/>
                <w:szCs w:val="22"/>
              </w:rPr>
              <w:t xml:space="preserve">Lesson plans across academic disciplines reflect a rigorous scope and sequence which are aligned with </w:t>
            </w:r>
            <w:hyperlink r:id="rId124">
              <w:r w:rsidRPr="00EB7D82">
                <w:rPr>
                  <w:color w:val="1155CC"/>
                  <w:sz w:val="22"/>
                  <w:szCs w:val="22"/>
                  <w:u w:val="single"/>
                </w:rPr>
                <w:t xml:space="preserve">MA Current Curriculum Frameworks </w:t>
              </w:r>
            </w:hyperlink>
            <w:r w:rsidRPr="00EB7D82">
              <w:rPr>
                <w:color w:val="000000"/>
                <w:sz w:val="22"/>
                <w:szCs w:val="22"/>
              </w:rPr>
              <w:t xml:space="preserve">standards for that grade level, and identify specific </w:t>
            </w:r>
            <w:r w:rsidRPr="00EB7D82">
              <w:rPr>
                <w:color w:val="000000"/>
                <w:sz w:val="22"/>
                <w:szCs w:val="22"/>
              </w:rPr>
              <w:lastRenderedPageBreak/>
              <w:t xml:space="preserve">accompanying supports available to help students who are struggling to keep pace </w:t>
            </w:r>
          </w:p>
          <w:p w14:paraId="5D80FD06" w14:textId="77777777" w:rsidR="00D44140" w:rsidRPr="00EB7D82" w:rsidRDefault="00D44140" w:rsidP="00EB7D82">
            <w:pPr>
              <w:widowControl w:val="0"/>
              <w:numPr>
                <w:ilvl w:val="0"/>
                <w:numId w:val="6"/>
              </w:numPr>
              <w:rPr>
                <w:sz w:val="22"/>
                <w:szCs w:val="22"/>
              </w:rPr>
            </w:pPr>
            <w:r w:rsidRPr="00EB7D82">
              <w:rPr>
                <w:sz w:val="22"/>
                <w:szCs w:val="22"/>
              </w:rPr>
              <w:t>There are many exhibitions of hands-on student work and other public presentations tied to interest-based projects</w:t>
            </w:r>
          </w:p>
        </w:tc>
        <w:tc>
          <w:tcPr>
            <w:tcW w:w="3654" w:type="dxa"/>
            <w:tcBorders>
              <w:top w:val="single" w:sz="24" w:space="0" w:color="585858"/>
              <w:left w:val="single" w:sz="4" w:space="0" w:color="auto"/>
              <w:bottom w:val="single" w:sz="24" w:space="0" w:color="585858"/>
            </w:tcBorders>
          </w:tcPr>
          <w:p w14:paraId="3877ABB8" w14:textId="77777777" w:rsidR="00D44140" w:rsidRPr="00EB7D82" w:rsidRDefault="00D44140" w:rsidP="00EB7D82">
            <w:pPr>
              <w:pBdr>
                <w:top w:val="nil"/>
                <w:left w:val="nil"/>
                <w:bottom w:val="nil"/>
                <w:right w:val="nil"/>
                <w:between w:val="nil"/>
              </w:pBdr>
              <w:ind w:right="124"/>
              <w:rPr>
                <w:color w:val="000000"/>
                <w:sz w:val="22"/>
                <w:szCs w:val="22"/>
              </w:rPr>
            </w:pPr>
            <w:r w:rsidRPr="00EB7D82">
              <w:rPr>
                <w:color w:val="000000"/>
                <w:sz w:val="22"/>
                <w:szCs w:val="22"/>
              </w:rPr>
              <w:lastRenderedPageBreak/>
              <w:t>Intended Measurable Outcome:</w:t>
            </w:r>
          </w:p>
          <w:p w14:paraId="620371D5" w14:textId="77777777" w:rsidR="00D44140" w:rsidRPr="00EB7D82" w:rsidRDefault="00D44140" w:rsidP="00EB7D82">
            <w:pPr>
              <w:widowControl w:val="0"/>
              <w:numPr>
                <w:ilvl w:val="0"/>
                <w:numId w:val="6"/>
              </w:numPr>
              <w:pBdr>
                <w:top w:val="nil"/>
                <w:left w:val="nil"/>
                <w:bottom w:val="nil"/>
                <w:right w:val="nil"/>
                <w:between w:val="nil"/>
              </w:pBdr>
              <w:ind w:right="-44"/>
              <w:rPr>
                <w:color w:val="000000"/>
                <w:sz w:val="22"/>
                <w:szCs w:val="22"/>
              </w:rPr>
            </w:pPr>
            <w:r w:rsidRPr="00EB7D82">
              <w:rPr>
                <w:b/>
                <w:sz w:val="22"/>
                <w:szCs w:val="22"/>
              </w:rPr>
              <w:t>Teachers and staff</w:t>
            </w:r>
            <w:r w:rsidRPr="00EB7D82">
              <w:rPr>
                <w:sz w:val="22"/>
                <w:szCs w:val="22"/>
              </w:rPr>
              <w:t xml:space="preserve"> </w:t>
            </w:r>
            <w:r w:rsidRPr="00EB7D82">
              <w:rPr>
                <w:color w:val="3C4043"/>
                <w:sz w:val="22"/>
                <w:szCs w:val="22"/>
                <w:highlight w:val="white"/>
              </w:rPr>
              <w:t>actively maintain and elevate the use of anti-racist policies and practices as well as cultural responsiveness in an ongoing cycle to improve learning outcomes for all students, with an emphasis on identifying students in need of additional supports for learning or behavior challenges, and to provide opportunities for advanced coursework and projects for their Black Indigenous Students of Color, Students of Color, Immigrant Students, English Language Learners and Students with Disabilities</w:t>
            </w:r>
          </w:p>
          <w:p w14:paraId="3932D6DD" w14:textId="77777777" w:rsidR="00D44140" w:rsidRPr="00EB7D82" w:rsidRDefault="00D44140" w:rsidP="00EB7D82">
            <w:pPr>
              <w:pBdr>
                <w:top w:val="nil"/>
                <w:left w:val="nil"/>
                <w:bottom w:val="nil"/>
                <w:right w:val="nil"/>
                <w:between w:val="nil"/>
              </w:pBdr>
              <w:tabs>
                <w:tab w:val="left" w:pos="571"/>
                <w:tab w:val="left" w:pos="572"/>
              </w:tabs>
              <w:ind w:right="331"/>
              <w:rPr>
                <w:color w:val="000000"/>
                <w:sz w:val="22"/>
                <w:szCs w:val="22"/>
              </w:rPr>
            </w:pPr>
          </w:p>
          <w:p w14:paraId="6E69B7FF" w14:textId="77777777" w:rsidR="00D44140" w:rsidRPr="00EB7D82" w:rsidRDefault="00D44140" w:rsidP="00EB7D82">
            <w:pPr>
              <w:pBdr>
                <w:top w:val="nil"/>
                <w:left w:val="nil"/>
                <w:bottom w:val="nil"/>
                <w:right w:val="nil"/>
                <w:between w:val="nil"/>
              </w:pBdr>
              <w:tabs>
                <w:tab w:val="left" w:pos="571"/>
                <w:tab w:val="left" w:pos="572"/>
              </w:tabs>
              <w:ind w:right="331"/>
              <w:rPr>
                <w:color w:val="000000"/>
                <w:sz w:val="22"/>
                <w:szCs w:val="22"/>
              </w:rPr>
            </w:pPr>
            <w:r w:rsidRPr="00EB7D82">
              <w:rPr>
                <w:color w:val="000000"/>
                <w:sz w:val="22"/>
                <w:szCs w:val="22"/>
              </w:rPr>
              <w:t xml:space="preserve">Potential Evidence: </w:t>
            </w:r>
          </w:p>
          <w:p w14:paraId="68C49810" w14:textId="77777777" w:rsidR="00D44140" w:rsidRPr="00EB7D82" w:rsidRDefault="00D44140" w:rsidP="00EB7D82">
            <w:pPr>
              <w:widowControl w:val="0"/>
              <w:numPr>
                <w:ilvl w:val="0"/>
                <w:numId w:val="6"/>
              </w:numPr>
              <w:pBdr>
                <w:top w:val="nil"/>
                <w:left w:val="nil"/>
                <w:bottom w:val="nil"/>
                <w:right w:val="nil"/>
                <w:between w:val="nil"/>
              </w:pBdr>
              <w:rPr>
                <w:color w:val="000000"/>
                <w:sz w:val="22"/>
                <w:szCs w:val="22"/>
              </w:rPr>
            </w:pPr>
            <w:r w:rsidRPr="00EB7D82">
              <w:rPr>
                <w:color w:val="000000"/>
                <w:sz w:val="22"/>
                <w:szCs w:val="22"/>
              </w:rPr>
              <w:t xml:space="preserve">Grade-level teams meet bi-weekly to examine the data on their students’ attendance, grades, and behavior to identify which students are excelling and those who are progressing as expected, as well as those </w:t>
            </w:r>
            <w:r w:rsidRPr="00EB7D82">
              <w:rPr>
                <w:color w:val="000000"/>
                <w:sz w:val="22"/>
                <w:szCs w:val="22"/>
              </w:rPr>
              <w:lastRenderedPageBreak/>
              <w:t xml:space="preserve">who are struggling in order to target interventions and </w:t>
            </w:r>
            <w:proofErr w:type="gramStart"/>
            <w:r w:rsidRPr="00EB7D82">
              <w:rPr>
                <w:color w:val="000000"/>
                <w:sz w:val="22"/>
                <w:szCs w:val="22"/>
              </w:rPr>
              <w:t>supports</w:t>
            </w:r>
            <w:proofErr w:type="gramEnd"/>
          </w:p>
          <w:p w14:paraId="590A8357" w14:textId="77777777" w:rsidR="00D44140" w:rsidRPr="00EB7D82" w:rsidRDefault="00D44140" w:rsidP="00EB7D82">
            <w:pPr>
              <w:widowControl w:val="0"/>
              <w:numPr>
                <w:ilvl w:val="0"/>
                <w:numId w:val="6"/>
              </w:numPr>
              <w:pBdr>
                <w:top w:val="nil"/>
                <w:left w:val="nil"/>
                <w:bottom w:val="nil"/>
                <w:right w:val="nil"/>
                <w:between w:val="nil"/>
              </w:pBdr>
              <w:rPr>
                <w:sz w:val="22"/>
                <w:szCs w:val="22"/>
              </w:rPr>
            </w:pPr>
            <w:r w:rsidRPr="00EB7D82">
              <w:rPr>
                <w:color w:val="3C4043"/>
                <w:sz w:val="22"/>
                <w:szCs w:val="22"/>
                <w:highlight w:val="white"/>
              </w:rPr>
              <w:t xml:space="preserve">Content-level teams meet bi-weekly to examine the data on their students’ academic performance </w:t>
            </w:r>
            <w:proofErr w:type="gramStart"/>
            <w:r w:rsidRPr="00EB7D82">
              <w:rPr>
                <w:color w:val="3C4043"/>
                <w:sz w:val="22"/>
                <w:szCs w:val="22"/>
                <w:highlight w:val="white"/>
              </w:rPr>
              <w:t>in an effort to</w:t>
            </w:r>
            <w:proofErr w:type="gramEnd"/>
            <w:r w:rsidRPr="00EB7D82">
              <w:rPr>
                <w:color w:val="3C4043"/>
                <w:sz w:val="22"/>
                <w:szCs w:val="22"/>
                <w:highlight w:val="white"/>
              </w:rPr>
              <w:t xml:space="preserve"> ensure all students are mastering the </w:t>
            </w:r>
          </w:p>
          <w:p w14:paraId="035D7F2B" w14:textId="77777777" w:rsidR="00D44140" w:rsidRPr="00EB7D82" w:rsidRDefault="00D44140" w:rsidP="00EB7D82">
            <w:pPr>
              <w:widowControl w:val="0"/>
              <w:numPr>
                <w:ilvl w:val="0"/>
                <w:numId w:val="6"/>
              </w:numPr>
              <w:pBdr>
                <w:top w:val="nil"/>
                <w:left w:val="nil"/>
                <w:bottom w:val="nil"/>
                <w:right w:val="nil"/>
                <w:between w:val="nil"/>
              </w:pBdr>
              <w:rPr>
                <w:sz w:val="22"/>
                <w:szCs w:val="22"/>
              </w:rPr>
            </w:pPr>
            <w:r w:rsidRPr="00EB7D82">
              <w:rPr>
                <w:color w:val="3C4043"/>
                <w:sz w:val="22"/>
                <w:szCs w:val="22"/>
                <w:highlight w:val="white"/>
              </w:rPr>
              <w:t xml:space="preserve">Teams use a cycle of inquiry to assess student work to identify </w:t>
            </w:r>
            <w:r w:rsidRPr="00EB7D82">
              <w:rPr>
                <w:color w:val="3C4043"/>
                <w:sz w:val="22"/>
                <w:szCs w:val="22"/>
              </w:rPr>
              <w:t>needs</w:t>
            </w:r>
          </w:p>
        </w:tc>
      </w:tr>
    </w:tbl>
    <w:p w14:paraId="3601E97F" w14:textId="77777777" w:rsidR="00D44140" w:rsidRDefault="00D44140" w:rsidP="00D44140">
      <w:r>
        <w:lastRenderedPageBreak/>
        <w:br w:type="page"/>
      </w:r>
    </w:p>
    <w:tbl>
      <w:tblPr>
        <w:tblW w:w="14328" w:type="dxa"/>
        <w:tblBorders>
          <w:top w:val="single" w:sz="18" w:space="0" w:color="585858"/>
          <w:left w:val="single" w:sz="18" w:space="0" w:color="585858"/>
          <w:bottom w:val="single" w:sz="18" w:space="0" w:color="585858"/>
          <w:right w:val="single" w:sz="18" w:space="0" w:color="585858"/>
          <w:insideH w:val="single" w:sz="18" w:space="0" w:color="585858"/>
          <w:insideV w:val="single" w:sz="18" w:space="0" w:color="585858"/>
        </w:tblBorders>
        <w:tblLayout w:type="fixed"/>
        <w:tblLook w:val="0000" w:firstRow="0" w:lastRow="0" w:firstColumn="0" w:lastColumn="0" w:noHBand="0" w:noVBand="0"/>
      </w:tblPr>
      <w:tblGrid>
        <w:gridCol w:w="448"/>
        <w:gridCol w:w="3470"/>
        <w:gridCol w:w="3470"/>
        <w:gridCol w:w="3470"/>
        <w:gridCol w:w="3470"/>
      </w:tblGrid>
      <w:tr w:rsidR="00D44140" w14:paraId="08147FD2" w14:textId="77777777" w:rsidTr="00EB7D82">
        <w:trPr>
          <w:trHeight w:val="42"/>
        </w:trPr>
        <w:tc>
          <w:tcPr>
            <w:tcW w:w="464" w:type="dxa"/>
            <w:tcBorders>
              <w:left w:val="single" w:sz="24" w:space="0" w:color="585858"/>
              <w:bottom w:val="single" w:sz="24" w:space="0" w:color="585858"/>
            </w:tcBorders>
            <w:shd w:val="clear" w:color="auto" w:fill="A4A4A4"/>
          </w:tcPr>
          <w:p w14:paraId="02676C9B" w14:textId="77777777" w:rsidR="00D44140" w:rsidRDefault="00D44140" w:rsidP="00D44140">
            <w:pPr>
              <w:pBdr>
                <w:top w:val="nil"/>
                <w:left w:val="nil"/>
                <w:bottom w:val="nil"/>
                <w:right w:val="nil"/>
                <w:between w:val="nil"/>
              </w:pBdr>
              <w:ind w:left="111" w:right="113"/>
              <w:jc w:val="center"/>
              <w:rPr>
                <w:b/>
                <w:color w:val="000000"/>
              </w:rPr>
            </w:pPr>
          </w:p>
        </w:tc>
        <w:tc>
          <w:tcPr>
            <w:tcW w:w="3690" w:type="dxa"/>
            <w:tcBorders>
              <w:left w:val="single" w:sz="24" w:space="0" w:color="585858"/>
              <w:bottom w:val="single" w:sz="24" w:space="0" w:color="585858"/>
            </w:tcBorders>
            <w:shd w:val="clear" w:color="auto" w:fill="B7DDE8"/>
            <w:vAlign w:val="center"/>
          </w:tcPr>
          <w:p w14:paraId="54BE2404" w14:textId="77777777" w:rsidR="00D44140" w:rsidRDefault="00D44140" w:rsidP="00D44140">
            <w:pPr>
              <w:pBdr>
                <w:top w:val="nil"/>
                <w:left w:val="nil"/>
                <w:bottom w:val="nil"/>
                <w:right w:val="nil"/>
                <w:between w:val="nil"/>
              </w:pBdr>
              <w:ind w:right="124"/>
              <w:jc w:val="center"/>
              <w:rPr>
                <w:color w:val="000000"/>
              </w:rPr>
            </w:pPr>
            <w:r>
              <w:rPr>
                <w:b/>
                <w:color w:val="000000"/>
                <w:sz w:val="32"/>
                <w:szCs w:val="32"/>
              </w:rPr>
              <w:t>Beginning</w:t>
            </w:r>
          </w:p>
        </w:tc>
        <w:tc>
          <w:tcPr>
            <w:tcW w:w="3690" w:type="dxa"/>
            <w:tcBorders>
              <w:bottom w:val="single" w:sz="24" w:space="0" w:color="585858"/>
            </w:tcBorders>
            <w:shd w:val="clear" w:color="auto" w:fill="8DB3E2"/>
            <w:vAlign w:val="center"/>
          </w:tcPr>
          <w:p w14:paraId="1D787FA7" w14:textId="77777777" w:rsidR="00D44140" w:rsidRDefault="00D44140" w:rsidP="00D44140">
            <w:pPr>
              <w:pBdr>
                <w:top w:val="nil"/>
                <w:left w:val="nil"/>
                <w:bottom w:val="nil"/>
                <w:right w:val="nil"/>
                <w:between w:val="nil"/>
              </w:pBdr>
              <w:ind w:right="124"/>
              <w:jc w:val="center"/>
              <w:rPr>
                <w:color w:val="000000"/>
              </w:rPr>
            </w:pPr>
            <w:r>
              <w:rPr>
                <w:b/>
                <w:color w:val="000000"/>
                <w:sz w:val="32"/>
                <w:szCs w:val="32"/>
              </w:rPr>
              <w:t>Developing</w:t>
            </w:r>
          </w:p>
        </w:tc>
        <w:tc>
          <w:tcPr>
            <w:tcW w:w="3690" w:type="dxa"/>
            <w:tcBorders>
              <w:bottom w:val="single" w:sz="24" w:space="0" w:color="585858"/>
            </w:tcBorders>
            <w:shd w:val="clear" w:color="auto" w:fill="548DD4"/>
            <w:vAlign w:val="center"/>
          </w:tcPr>
          <w:p w14:paraId="32C5FE1D" w14:textId="77777777" w:rsidR="00D44140" w:rsidRDefault="00D44140" w:rsidP="00D44140">
            <w:pPr>
              <w:pBdr>
                <w:top w:val="nil"/>
                <w:left w:val="nil"/>
                <w:bottom w:val="nil"/>
                <w:right w:val="nil"/>
                <w:between w:val="nil"/>
              </w:pBdr>
              <w:ind w:right="124"/>
              <w:jc w:val="center"/>
              <w:rPr>
                <w:color w:val="000000"/>
              </w:rPr>
            </w:pPr>
            <w:r>
              <w:rPr>
                <w:b/>
                <w:color w:val="000000"/>
                <w:sz w:val="32"/>
                <w:szCs w:val="32"/>
              </w:rPr>
              <w:t>Practicing</w:t>
            </w:r>
          </w:p>
        </w:tc>
        <w:tc>
          <w:tcPr>
            <w:tcW w:w="3690" w:type="dxa"/>
            <w:tcBorders>
              <w:bottom w:val="single" w:sz="24" w:space="0" w:color="585858"/>
              <w:right w:val="single" w:sz="24" w:space="0" w:color="585858"/>
            </w:tcBorders>
            <w:shd w:val="clear" w:color="auto" w:fill="17365D"/>
            <w:vAlign w:val="center"/>
          </w:tcPr>
          <w:p w14:paraId="70B26D35" w14:textId="77777777" w:rsidR="00D44140" w:rsidRDefault="00D44140" w:rsidP="00D44140">
            <w:pPr>
              <w:pBdr>
                <w:top w:val="nil"/>
                <w:left w:val="nil"/>
                <w:bottom w:val="nil"/>
                <w:right w:val="nil"/>
                <w:between w:val="nil"/>
              </w:pBdr>
              <w:ind w:right="124"/>
              <w:jc w:val="center"/>
              <w:rPr>
                <w:color w:val="FFFFFF"/>
              </w:rPr>
            </w:pPr>
            <w:r>
              <w:rPr>
                <w:b/>
                <w:color w:val="FFFFFF"/>
                <w:sz w:val="32"/>
                <w:szCs w:val="32"/>
              </w:rPr>
              <w:t>Excelling</w:t>
            </w:r>
          </w:p>
        </w:tc>
      </w:tr>
      <w:tr w:rsidR="00D44140" w14:paraId="54004AA5" w14:textId="77777777" w:rsidTr="00EB7D82">
        <w:trPr>
          <w:trHeight w:val="27"/>
        </w:trPr>
        <w:tc>
          <w:tcPr>
            <w:tcW w:w="464" w:type="dxa"/>
            <w:tcBorders>
              <w:top w:val="single" w:sz="24" w:space="0" w:color="585858"/>
              <w:left w:val="single" w:sz="24" w:space="0" w:color="585858"/>
              <w:bottom w:val="single" w:sz="24" w:space="0" w:color="585858"/>
              <w:right w:val="single" w:sz="24" w:space="0" w:color="585858"/>
            </w:tcBorders>
            <w:shd w:val="clear" w:color="auto" w:fill="000000"/>
          </w:tcPr>
          <w:p w14:paraId="15784E9E" w14:textId="77777777" w:rsidR="00D44140" w:rsidRPr="00EB7D82" w:rsidRDefault="00D44140" w:rsidP="00D44140">
            <w:pPr>
              <w:pBdr>
                <w:top w:val="nil"/>
                <w:left w:val="nil"/>
                <w:bottom w:val="nil"/>
                <w:right w:val="nil"/>
                <w:between w:val="nil"/>
              </w:pBdr>
              <w:ind w:left="111" w:right="113"/>
              <w:jc w:val="center"/>
              <w:rPr>
                <w:b/>
                <w:color w:val="000000"/>
                <w:sz w:val="22"/>
                <w:szCs w:val="22"/>
              </w:rPr>
            </w:pPr>
          </w:p>
        </w:tc>
        <w:tc>
          <w:tcPr>
            <w:tcW w:w="3690" w:type="dxa"/>
            <w:tcBorders>
              <w:top w:val="single" w:sz="24" w:space="0" w:color="585858"/>
              <w:left w:val="single" w:sz="24" w:space="0" w:color="585858"/>
              <w:bottom w:val="single" w:sz="24" w:space="0" w:color="585858"/>
            </w:tcBorders>
            <w:shd w:val="clear" w:color="auto" w:fill="B7DDE8"/>
            <w:vAlign w:val="center"/>
          </w:tcPr>
          <w:p w14:paraId="436CC722" w14:textId="77777777" w:rsidR="00D44140" w:rsidRPr="00EB7D82" w:rsidRDefault="00D44140" w:rsidP="00D44140">
            <w:pPr>
              <w:ind w:left="114" w:right="179"/>
              <w:rPr>
                <w:b/>
                <w:i/>
                <w:sz w:val="22"/>
                <w:szCs w:val="22"/>
              </w:rPr>
            </w:pPr>
            <w:r w:rsidRPr="00EB7D82">
              <w:rPr>
                <w:i/>
                <w:sz w:val="22"/>
                <w:szCs w:val="22"/>
              </w:rPr>
              <w:t>The school has begun planning for the implementation of complex activities and/or begun implementing more simple activities (limited barriers) with the intended outcome of:</w:t>
            </w:r>
          </w:p>
        </w:tc>
        <w:tc>
          <w:tcPr>
            <w:tcW w:w="3690" w:type="dxa"/>
            <w:tcBorders>
              <w:top w:val="single" w:sz="24" w:space="0" w:color="585858"/>
              <w:bottom w:val="single" w:sz="24" w:space="0" w:color="585858"/>
            </w:tcBorders>
            <w:shd w:val="clear" w:color="auto" w:fill="8DB3E2"/>
            <w:vAlign w:val="center"/>
          </w:tcPr>
          <w:p w14:paraId="3F2044FC" w14:textId="77777777" w:rsidR="00D44140" w:rsidRPr="00EB7D82" w:rsidRDefault="00D44140" w:rsidP="00D44140">
            <w:pPr>
              <w:ind w:left="124" w:right="45"/>
              <w:rPr>
                <w:i/>
                <w:sz w:val="22"/>
                <w:szCs w:val="22"/>
              </w:rPr>
            </w:pPr>
            <w:r w:rsidRPr="00EB7D82">
              <w:rPr>
                <w:i/>
                <w:sz w:val="22"/>
                <w:szCs w:val="22"/>
              </w:rPr>
              <w:t>The school has moved towards finalizing plans for the implementation of complex activities and/or completed initial implementation of more simple activities with the intended outcome of:</w:t>
            </w:r>
          </w:p>
        </w:tc>
        <w:tc>
          <w:tcPr>
            <w:tcW w:w="3690" w:type="dxa"/>
            <w:tcBorders>
              <w:top w:val="single" w:sz="24" w:space="0" w:color="585858"/>
              <w:bottom w:val="single" w:sz="24" w:space="0" w:color="585858"/>
            </w:tcBorders>
            <w:shd w:val="clear" w:color="auto" w:fill="548DD4"/>
            <w:vAlign w:val="center"/>
          </w:tcPr>
          <w:p w14:paraId="54034506" w14:textId="77777777" w:rsidR="00D44140" w:rsidRPr="00EB7D82" w:rsidRDefault="00D44140" w:rsidP="00D44140">
            <w:pPr>
              <w:ind w:left="126" w:right="124"/>
              <w:rPr>
                <w:i/>
                <w:sz w:val="22"/>
                <w:szCs w:val="22"/>
              </w:rPr>
            </w:pPr>
            <w:r w:rsidRPr="00EB7D82">
              <w:rPr>
                <w:i/>
                <w:sz w:val="22"/>
                <w:szCs w:val="22"/>
              </w:rPr>
              <w:t>The school has begun implementing completed plans for complex activities and/or has begun reflecting on previously implemented activities with the intended outcome of:</w:t>
            </w:r>
          </w:p>
        </w:tc>
        <w:tc>
          <w:tcPr>
            <w:tcW w:w="3690" w:type="dxa"/>
            <w:tcBorders>
              <w:top w:val="single" w:sz="24" w:space="0" w:color="585858"/>
              <w:bottom w:val="single" w:sz="24" w:space="0" w:color="585858"/>
            </w:tcBorders>
            <w:shd w:val="clear" w:color="auto" w:fill="17365D"/>
            <w:vAlign w:val="center"/>
          </w:tcPr>
          <w:p w14:paraId="1C7BC9FA" w14:textId="77777777" w:rsidR="00D44140" w:rsidRPr="00EB7D82" w:rsidRDefault="00D44140" w:rsidP="00D44140">
            <w:pPr>
              <w:ind w:left="127" w:right="102"/>
              <w:rPr>
                <w:i/>
                <w:color w:val="FFFFFF"/>
                <w:sz w:val="22"/>
                <w:szCs w:val="22"/>
              </w:rPr>
            </w:pPr>
            <w:r w:rsidRPr="00EB7D82">
              <w:rPr>
                <w:i/>
                <w:color w:val="FFFFFF"/>
                <w:sz w:val="22"/>
                <w:szCs w:val="22"/>
              </w:rPr>
              <w:t>The school community has fully implemented its original plans with clearly outlined steps for reflection, continuous inquiry, and continuous improvement with the intended outcome of:</w:t>
            </w:r>
          </w:p>
        </w:tc>
      </w:tr>
      <w:tr w:rsidR="00D44140" w14:paraId="139DC8F0" w14:textId="77777777" w:rsidTr="00EB7D82">
        <w:trPr>
          <w:trHeight w:val="27"/>
        </w:trPr>
        <w:tc>
          <w:tcPr>
            <w:tcW w:w="464" w:type="dxa"/>
            <w:tcBorders>
              <w:top w:val="single" w:sz="24" w:space="0" w:color="585858"/>
              <w:left w:val="single" w:sz="24" w:space="0" w:color="585858"/>
              <w:bottom w:val="single" w:sz="24" w:space="0" w:color="585858"/>
              <w:right w:val="single" w:sz="24" w:space="0" w:color="585858"/>
            </w:tcBorders>
            <w:shd w:val="clear" w:color="auto" w:fill="000000"/>
          </w:tcPr>
          <w:p w14:paraId="2A3C7914" w14:textId="77777777" w:rsidR="00D44140" w:rsidRPr="00EB7D82" w:rsidRDefault="00D44140" w:rsidP="00D44140">
            <w:pPr>
              <w:pBdr>
                <w:top w:val="nil"/>
                <w:left w:val="nil"/>
                <w:bottom w:val="nil"/>
                <w:right w:val="nil"/>
                <w:between w:val="nil"/>
              </w:pBdr>
              <w:ind w:left="111" w:right="113"/>
              <w:jc w:val="center"/>
              <w:rPr>
                <w:b/>
                <w:color w:val="000000"/>
                <w:sz w:val="22"/>
                <w:szCs w:val="22"/>
              </w:rPr>
            </w:pPr>
          </w:p>
        </w:tc>
        <w:tc>
          <w:tcPr>
            <w:tcW w:w="3690" w:type="dxa"/>
            <w:tcBorders>
              <w:top w:val="single" w:sz="24" w:space="0" w:color="585858"/>
              <w:left w:val="single" w:sz="24" w:space="0" w:color="585858"/>
              <w:bottom w:val="single" w:sz="24" w:space="0" w:color="585858"/>
            </w:tcBorders>
            <w:shd w:val="clear" w:color="auto" w:fill="F4CCCC"/>
            <w:vAlign w:val="center"/>
          </w:tcPr>
          <w:p w14:paraId="6CFDC5A3" w14:textId="77777777" w:rsidR="00D44140" w:rsidRPr="00EB7D82" w:rsidRDefault="00D44140" w:rsidP="00947978">
            <w:pPr>
              <w:widowControl w:val="0"/>
              <w:numPr>
                <w:ilvl w:val="0"/>
                <w:numId w:val="48"/>
              </w:numPr>
              <w:ind w:right="124"/>
              <w:jc w:val="center"/>
              <w:rPr>
                <w:sz w:val="22"/>
                <w:szCs w:val="22"/>
              </w:rPr>
            </w:pPr>
          </w:p>
        </w:tc>
        <w:tc>
          <w:tcPr>
            <w:tcW w:w="3690" w:type="dxa"/>
            <w:tcBorders>
              <w:top w:val="single" w:sz="24" w:space="0" w:color="585858"/>
              <w:bottom w:val="single" w:sz="24" w:space="0" w:color="585858"/>
            </w:tcBorders>
            <w:shd w:val="clear" w:color="auto" w:fill="F4CCCC"/>
            <w:vAlign w:val="center"/>
          </w:tcPr>
          <w:p w14:paraId="5E93E218" w14:textId="77777777" w:rsidR="00D44140" w:rsidRPr="00EB7D82" w:rsidRDefault="00D44140" w:rsidP="00947978">
            <w:pPr>
              <w:widowControl w:val="0"/>
              <w:numPr>
                <w:ilvl w:val="0"/>
                <w:numId w:val="48"/>
              </w:numPr>
              <w:ind w:right="124"/>
              <w:jc w:val="center"/>
              <w:rPr>
                <w:sz w:val="22"/>
                <w:szCs w:val="22"/>
              </w:rPr>
            </w:pPr>
          </w:p>
        </w:tc>
        <w:tc>
          <w:tcPr>
            <w:tcW w:w="3690" w:type="dxa"/>
            <w:tcBorders>
              <w:top w:val="single" w:sz="24" w:space="0" w:color="585858"/>
              <w:bottom w:val="single" w:sz="24" w:space="0" w:color="585858"/>
            </w:tcBorders>
            <w:shd w:val="clear" w:color="auto" w:fill="F4CCCC"/>
            <w:vAlign w:val="center"/>
          </w:tcPr>
          <w:p w14:paraId="6A559180" w14:textId="77777777" w:rsidR="00D44140" w:rsidRPr="00EB7D82" w:rsidRDefault="00D44140" w:rsidP="00947978">
            <w:pPr>
              <w:widowControl w:val="0"/>
              <w:numPr>
                <w:ilvl w:val="0"/>
                <w:numId w:val="48"/>
              </w:numPr>
              <w:ind w:right="124"/>
              <w:jc w:val="center"/>
              <w:rPr>
                <w:sz w:val="22"/>
                <w:szCs w:val="22"/>
              </w:rPr>
            </w:pPr>
          </w:p>
        </w:tc>
        <w:tc>
          <w:tcPr>
            <w:tcW w:w="3690" w:type="dxa"/>
            <w:tcBorders>
              <w:top w:val="single" w:sz="24" w:space="0" w:color="585858"/>
              <w:bottom w:val="single" w:sz="24" w:space="0" w:color="585858"/>
            </w:tcBorders>
            <w:shd w:val="clear" w:color="auto" w:fill="F4CCCC"/>
            <w:vAlign w:val="center"/>
          </w:tcPr>
          <w:p w14:paraId="6FBBD315" w14:textId="77777777" w:rsidR="00D44140" w:rsidRPr="00EB7D82" w:rsidRDefault="00D44140" w:rsidP="00947978">
            <w:pPr>
              <w:widowControl w:val="0"/>
              <w:numPr>
                <w:ilvl w:val="0"/>
                <w:numId w:val="48"/>
              </w:numPr>
              <w:ind w:right="124"/>
              <w:jc w:val="center"/>
              <w:rPr>
                <w:sz w:val="22"/>
                <w:szCs w:val="22"/>
              </w:rPr>
            </w:pPr>
          </w:p>
        </w:tc>
      </w:tr>
      <w:tr w:rsidR="00D44140" w14:paraId="2D781C47" w14:textId="77777777" w:rsidTr="00EB7D82">
        <w:trPr>
          <w:cantSplit/>
          <w:trHeight w:val="2906"/>
        </w:trPr>
        <w:tc>
          <w:tcPr>
            <w:tcW w:w="464" w:type="dxa"/>
            <w:tcBorders>
              <w:top w:val="single" w:sz="24" w:space="0" w:color="585858"/>
              <w:left w:val="single" w:sz="24" w:space="0" w:color="585858"/>
              <w:bottom w:val="single" w:sz="24" w:space="0" w:color="585858"/>
              <w:right w:val="single" w:sz="24" w:space="0" w:color="585858"/>
            </w:tcBorders>
            <w:shd w:val="clear" w:color="auto" w:fill="000000"/>
            <w:textDirection w:val="btLr"/>
          </w:tcPr>
          <w:p w14:paraId="27325FDA" w14:textId="77777777" w:rsidR="00D44140" w:rsidRPr="00EB7D82" w:rsidRDefault="00D44140" w:rsidP="00D44140">
            <w:pPr>
              <w:pBdr>
                <w:top w:val="nil"/>
                <w:left w:val="nil"/>
                <w:bottom w:val="nil"/>
                <w:right w:val="nil"/>
                <w:between w:val="nil"/>
              </w:pBdr>
              <w:ind w:left="111" w:right="113"/>
              <w:jc w:val="center"/>
              <w:rPr>
                <w:b/>
                <w:color w:val="FFFFFF"/>
                <w:sz w:val="22"/>
                <w:szCs w:val="22"/>
              </w:rPr>
            </w:pPr>
            <w:r w:rsidRPr="00EB7D82">
              <w:rPr>
                <w:b/>
                <w:color w:val="FFFFFF"/>
                <w:sz w:val="22"/>
                <w:szCs w:val="22"/>
              </w:rPr>
              <w:lastRenderedPageBreak/>
              <w:t>Exemplifying Cultural Responsiveness</w:t>
            </w:r>
          </w:p>
        </w:tc>
        <w:tc>
          <w:tcPr>
            <w:tcW w:w="3690" w:type="dxa"/>
            <w:tcBorders>
              <w:top w:val="single" w:sz="24" w:space="0" w:color="585858"/>
              <w:left w:val="single" w:sz="24" w:space="0" w:color="585858"/>
              <w:bottom w:val="single" w:sz="24" w:space="0" w:color="585858"/>
              <w:right w:val="single" w:sz="4" w:space="0" w:color="auto"/>
            </w:tcBorders>
          </w:tcPr>
          <w:p w14:paraId="5293FEAB" w14:textId="77777777" w:rsidR="00D44140" w:rsidRPr="00EB7D82" w:rsidRDefault="00D44140" w:rsidP="00D44140">
            <w:pPr>
              <w:pBdr>
                <w:top w:val="nil"/>
                <w:left w:val="nil"/>
                <w:bottom w:val="nil"/>
                <w:right w:val="nil"/>
                <w:between w:val="nil"/>
              </w:pBdr>
              <w:ind w:right="124"/>
              <w:rPr>
                <w:color w:val="000000"/>
                <w:sz w:val="22"/>
                <w:szCs w:val="22"/>
              </w:rPr>
            </w:pPr>
            <w:r w:rsidRPr="00EB7D82">
              <w:rPr>
                <w:color w:val="000000"/>
                <w:sz w:val="22"/>
                <w:szCs w:val="22"/>
              </w:rPr>
              <w:t>Intended Measurable Outcome:</w:t>
            </w:r>
          </w:p>
          <w:p w14:paraId="129DC31C" w14:textId="77777777" w:rsidR="00D44140" w:rsidRPr="00EB7D82" w:rsidRDefault="00D44140" w:rsidP="00D44140">
            <w:pPr>
              <w:widowControl w:val="0"/>
              <w:numPr>
                <w:ilvl w:val="0"/>
                <w:numId w:val="6"/>
              </w:numPr>
              <w:pBdr>
                <w:top w:val="nil"/>
                <w:left w:val="nil"/>
                <w:bottom w:val="nil"/>
                <w:right w:val="nil"/>
                <w:between w:val="nil"/>
              </w:pBdr>
              <w:rPr>
                <w:color w:val="000000"/>
                <w:sz w:val="22"/>
                <w:szCs w:val="22"/>
              </w:rPr>
            </w:pPr>
            <w:r w:rsidRPr="00EB7D82">
              <w:rPr>
                <w:b/>
                <w:color w:val="000000"/>
                <w:sz w:val="22"/>
                <w:szCs w:val="22"/>
              </w:rPr>
              <w:t xml:space="preserve">Teachers and </w:t>
            </w:r>
            <w:r w:rsidRPr="00EB7D82">
              <w:rPr>
                <w:b/>
                <w:sz w:val="22"/>
                <w:szCs w:val="22"/>
              </w:rPr>
              <w:t>s</w:t>
            </w:r>
            <w:r w:rsidRPr="00EB7D82">
              <w:rPr>
                <w:b/>
                <w:color w:val="000000"/>
                <w:sz w:val="22"/>
                <w:szCs w:val="22"/>
              </w:rPr>
              <w:t>taff</w:t>
            </w:r>
            <w:r w:rsidRPr="00EB7D82">
              <w:rPr>
                <w:color w:val="000000"/>
                <w:sz w:val="22"/>
                <w:szCs w:val="22"/>
              </w:rPr>
              <w:t xml:space="preserve"> plan for how to create an inclusive and caring classroom and school culture that deepens and enriches students’ social and emotional </w:t>
            </w:r>
            <w:proofErr w:type="gramStart"/>
            <w:r w:rsidRPr="00EB7D82">
              <w:rPr>
                <w:color w:val="000000"/>
                <w:sz w:val="22"/>
                <w:szCs w:val="22"/>
              </w:rPr>
              <w:t>competencies</w:t>
            </w:r>
            <w:proofErr w:type="gramEnd"/>
            <w:r w:rsidRPr="00EB7D82">
              <w:rPr>
                <w:color w:val="000000"/>
                <w:sz w:val="22"/>
                <w:szCs w:val="22"/>
              </w:rPr>
              <w:t xml:space="preserve"> </w:t>
            </w:r>
          </w:p>
          <w:p w14:paraId="4952CC9B" w14:textId="77777777" w:rsidR="00D44140" w:rsidRPr="00EB7D82" w:rsidRDefault="00D44140" w:rsidP="00D44140">
            <w:pPr>
              <w:pBdr>
                <w:top w:val="nil"/>
                <w:left w:val="nil"/>
                <w:bottom w:val="nil"/>
                <w:right w:val="nil"/>
                <w:between w:val="nil"/>
              </w:pBdr>
              <w:rPr>
                <w:sz w:val="22"/>
                <w:szCs w:val="22"/>
              </w:rPr>
            </w:pPr>
          </w:p>
          <w:p w14:paraId="0880426F" w14:textId="77777777" w:rsidR="00D44140" w:rsidRPr="00EB7D82" w:rsidRDefault="00D44140" w:rsidP="00D44140">
            <w:pPr>
              <w:pBdr>
                <w:top w:val="nil"/>
                <w:left w:val="nil"/>
                <w:bottom w:val="nil"/>
                <w:right w:val="nil"/>
                <w:between w:val="nil"/>
              </w:pBdr>
              <w:rPr>
                <w:color w:val="000000"/>
                <w:sz w:val="22"/>
                <w:szCs w:val="22"/>
              </w:rPr>
            </w:pPr>
            <w:r w:rsidRPr="00EB7D82">
              <w:rPr>
                <w:color w:val="000000"/>
                <w:sz w:val="22"/>
                <w:szCs w:val="22"/>
              </w:rPr>
              <w:t xml:space="preserve">Potential Evidence: </w:t>
            </w:r>
          </w:p>
          <w:p w14:paraId="3B8153EC" w14:textId="77777777" w:rsidR="00D44140" w:rsidRPr="00EB7D82" w:rsidRDefault="00D44140" w:rsidP="00D44140">
            <w:pPr>
              <w:widowControl w:val="0"/>
              <w:numPr>
                <w:ilvl w:val="0"/>
                <w:numId w:val="6"/>
              </w:numPr>
              <w:pBdr>
                <w:top w:val="nil"/>
                <w:left w:val="nil"/>
                <w:bottom w:val="nil"/>
                <w:right w:val="nil"/>
                <w:between w:val="nil"/>
              </w:pBdr>
              <w:ind w:right="175"/>
              <w:rPr>
                <w:color w:val="000000"/>
                <w:sz w:val="22"/>
                <w:szCs w:val="22"/>
              </w:rPr>
            </w:pPr>
            <w:r w:rsidRPr="00EB7D82">
              <w:rPr>
                <w:color w:val="000000"/>
                <w:sz w:val="22"/>
                <w:szCs w:val="22"/>
              </w:rPr>
              <w:t>Classroom teachers begin the school year and/or semester with building class norms and agreements with students</w:t>
            </w:r>
          </w:p>
        </w:tc>
        <w:tc>
          <w:tcPr>
            <w:tcW w:w="3690" w:type="dxa"/>
            <w:tcBorders>
              <w:top w:val="single" w:sz="24" w:space="0" w:color="585858"/>
              <w:left w:val="single" w:sz="4" w:space="0" w:color="auto"/>
              <w:bottom w:val="single" w:sz="24" w:space="0" w:color="585858"/>
              <w:right w:val="single" w:sz="4" w:space="0" w:color="auto"/>
            </w:tcBorders>
          </w:tcPr>
          <w:p w14:paraId="6B7D5607" w14:textId="77777777" w:rsidR="00D44140" w:rsidRPr="00EB7D82" w:rsidRDefault="00D44140" w:rsidP="00D44140">
            <w:pPr>
              <w:pBdr>
                <w:top w:val="nil"/>
                <w:left w:val="nil"/>
                <w:bottom w:val="nil"/>
                <w:right w:val="nil"/>
                <w:between w:val="nil"/>
              </w:pBdr>
              <w:ind w:right="124"/>
              <w:rPr>
                <w:color w:val="000000"/>
                <w:sz w:val="22"/>
                <w:szCs w:val="22"/>
              </w:rPr>
            </w:pPr>
            <w:r w:rsidRPr="00EB7D82">
              <w:rPr>
                <w:color w:val="000000"/>
                <w:sz w:val="22"/>
                <w:szCs w:val="22"/>
              </w:rPr>
              <w:t>Intended Measurable Outcome:</w:t>
            </w:r>
          </w:p>
          <w:p w14:paraId="425A4DD1" w14:textId="31CEB894" w:rsidR="00D44140" w:rsidRPr="00EB7D82" w:rsidRDefault="00D44140" w:rsidP="00D44140">
            <w:pPr>
              <w:widowControl w:val="0"/>
              <w:numPr>
                <w:ilvl w:val="0"/>
                <w:numId w:val="6"/>
              </w:numPr>
              <w:pBdr>
                <w:top w:val="nil"/>
                <w:left w:val="nil"/>
                <w:bottom w:val="nil"/>
                <w:right w:val="nil"/>
                <w:between w:val="nil"/>
              </w:pBdr>
              <w:tabs>
                <w:tab w:val="left" w:pos="394"/>
              </w:tabs>
              <w:ind w:right="175"/>
              <w:rPr>
                <w:color w:val="000000"/>
                <w:sz w:val="22"/>
                <w:szCs w:val="22"/>
              </w:rPr>
            </w:pPr>
            <w:proofErr w:type="gramStart"/>
            <w:r w:rsidRPr="00EB7D82">
              <w:rPr>
                <w:b/>
                <w:sz w:val="22"/>
                <w:szCs w:val="22"/>
              </w:rPr>
              <w:t>Teachers</w:t>
            </w:r>
            <w:proofErr w:type="gramEnd"/>
            <w:r w:rsidRPr="00EB7D82">
              <w:rPr>
                <w:sz w:val="22"/>
                <w:szCs w:val="22"/>
              </w:rPr>
              <w:t xml:space="preserve"> study and begin to build </w:t>
            </w:r>
            <w:hyperlink r:id="rId125" w:history="1">
              <w:r w:rsidR="00B75ACB">
                <w:rPr>
                  <w:color w:val="1155CC"/>
                  <w:sz w:val="22"/>
                  <w:szCs w:val="22"/>
                  <w:u w:val="single"/>
                </w:rPr>
                <w:t>C</w:t>
              </w:r>
              <w:r w:rsidR="00B75ACB" w:rsidRPr="00B75ACB">
                <w:rPr>
                  <w:color w:val="1155CC"/>
                  <w:sz w:val="22"/>
                  <w:szCs w:val="22"/>
                  <w:u w:val="single"/>
                </w:rPr>
                <w:t>ulturally and Linguistically Sustaining Practices</w:t>
              </w:r>
            </w:hyperlink>
            <w:r w:rsidR="00B75ACB">
              <w:rPr>
                <w:color w:val="1155CC"/>
                <w:sz w:val="22"/>
                <w:szCs w:val="22"/>
                <w:u w:val="single"/>
              </w:rPr>
              <w:t xml:space="preserve"> </w:t>
            </w:r>
            <w:r w:rsidRPr="00EB7D82">
              <w:rPr>
                <w:sz w:val="22"/>
                <w:szCs w:val="22"/>
              </w:rPr>
              <w:t xml:space="preserve">throughout the school. One step is as a result of a </w:t>
            </w:r>
            <w:hyperlink r:id="rId126">
              <w:r w:rsidRPr="00EB7D82">
                <w:rPr>
                  <w:color w:val="1155CC"/>
                  <w:sz w:val="22"/>
                  <w:szCs w:val="22"/>
                  <w:u w:val="single"/>
                </w:rPr>
                <w:t>text inventory review,</w:t>
              </w:r>
            </w:hyperlink>
            <w:r w:rsidRPr="00EB7D82">
              <w:rPr>
                <w:sz w:val="22"/>
                <w:szCs w:val="22"/>
              </w:rPr>
              <w:t xml:space="preserve"> s</w:t>
            </w:r>
            <w:r w:rsidRPr="00EB7D82">
              <w:rPr>
                <w:color w:val="000000"/>
                <w:sz w:val="22"/>
                <w:szCs w:val="22"/>
              </w:rPr>
              <w:t>tudents see their race, cultural background and/or identity reflected in people and examples included in their textbooks and/or class materials</w:t>
            </w:r>
          </w:p>
          <w:p w14:paraId="1D682DC2" w14:textId="77777777" w:rsidR="00D44140" w:rsidRPr="00EB7D82" w:rsidRDefault="00D44140" w:rsidP="00D44140">
            <w:pPr>
              <w:pBdr>
                <w:top w:val="nil"/>
                <w:left w:val="nil"/>
                <w:bottom w:val="nil"/>
                <w:right w:val="nil"/>
                <w:between w:val="nil"/>
              </w:pBdr>
              <w:tabs>
                <w:tab w:val="left" w:pos="394"/>
              </w:tabs>
              <w:ind w:right="175"/>
              <w:rPr>
                <w:color w:val="000000"/>
                <w:sz w:val="22"/>
                <w:szCs w:val="22"/>
              </w:rPr>
            </w:pPr>
          </w:p>
          <w:p w14:paraId="40B0355B" w14:textId="77777777" w:rsidR="00D44140" w:rsidRPr="00EB7D82" w:rsidRDefault="00D44140" w:rsidP="00D44140">
            <w:pPr>
              <w:pBdr>
                <w:top w:val="nil"/>
                <w:left w:val="nil"/>
                <w:bottom w:val="nil"/>
                <w:right w:val="nil"/>
                <w:between w:val="nil"/>
              </w:pBdr>
              <w:tabs>
                <w:tab w:val="left" w:pos="394"/>
              </w:tabs>
              <w:ind w:right="175"/>
              <w:rPr>
                <w:color w:val="000000"/>
                <w:sz w:val="22"/>
                <w:szCs w:val="22"/>
              </w:rPr>
            </w:pPr>
            <w:r w:rsidRPr="00EB7D82">
              <w:rPr>
                <w:color w:val="000000"/>
                <w:sz w:val="22"/>
                <w:szCs w:val="22"/>
              </w:rPr>
              <w:t xml:space="preserve">Potential Evidence: </w:t>
            </w:r>
          </w:p>
          <w:p w14:paraId="42FBC1A5" w14:textId="77777777" w:rsidR="00D44140" w:rsidRPr="00EB7D82" w:rsidRDefault="00D44140" w:rsidP="00D44140">
            <w:pPr>
              <w:widowControl w:val="0"/>
              <w:numPr>
                <w:ilvl w:val="0"/>
                <w:numId w:val="6"/>
              </w:numPr>
              <w:pBdr>
                <w:top w:val="nil"/>
                <w:left w:val="nil"/>
                <w:bottom w:val="nil"/>
                <w:right w:val="nil"/>
                <w:between w:val="nil"/>
              </w:pBdr>
              <w:rPr>
                <w:color w:val="000000"/>
                <w:sz w:val="22"/>
                <w:szCs w:val="22"/>
              </w:rPr>
            </w:pPr>
            <w:r w:rsidRPr="00EB7D82">
              <w:rPr>
                <w:sz w:val="22"/>
                <w:szCs w:val="22"/>
              </w:rPr>
              <w:t xml:space="preserve">Revised reading and textbook lists developed as a result of the text inventory </w:t>
            </w:r>
            <w:proofErr w:type="gramStart"/>
            <w:r w:rsidRPr="00EB7D82">
              <w:rPr>
                <w:sz w:val="22"/>
                <w:szCs w:val="22"/>
              </w:rPr>
              <w:t>review</w:t>
            </w:r>
            <w:proofErr w:type="gramEnd"/>
          </w:p>
          <w:p w14:paraId="4F40ABC2" w14:textId="77777777" w:rsidR="00D44140" w:rsidRPr="00EB7D82" w:rsidRDefault="00D44140" w:rsidP="00D44140">
            <w:pPr>
              <w:widowControl w:val="0"/>
              <w:numPr>
                <w:ilvl w:val="0"/>
                <w:numId w:val="6"/>
              </w:numPr>
              <w:pBdr>
                <w:top w:val="nil"/>
                <w:left w:val="nil"/>
                <w:bottom w:val="nil"/>
                <w:right w:val="nil"/>
                <w:between w:val="nil"/>
              </w:pBdr>
              <w:rPr>
                <w:color w:val="000000"/>
                <w:sz w:val="22"/>
                <w:szCs w:val="22"/>
              </w:rPr>
            </w:pPr>
            <w:r w:rsidRPr="00EB7D82">
              <w:rPr>
                <w:color w:val="000000"/>
                <w:sz w:val="22"/>
                <w:szCs w:val="22"/>
              </w:rPr>
              <w:t xml:space="preserve">Curriculum review and/or reading lists for classes, artwork on classroom walls and school </w:t>
            </w:r>
            <w:proofErr w:type="gramStart"/>
            <w:r w:rsidRPr="00EB7D82">
              <w:rPr>
                <w:color w:val="000000"/>
                <w:sz w:val="22"/>
                <w:szCs w:val="22"/>
              </w:rPr>
              <w:t>hallways</w:t>
            </w:r>
            <w:proofErr w:type="gramEnd"/>
            <w:r w:rsidRPr="00EB7D82">
              <w:rPr>
                <w:color w:val="000000"/>
                <w:sz w:val="22"/>
                <w:szCs w:val="22"/>
              </w:rPr>
              <w:t xml:space="preserve"> </w:t>
            </w:r>
          </w:p>
          <w:p w14:paraId="7F0A22FD" w14:textId="77777777" w:rsidR="00D44140" w:rsidRPr="00EB7D82" w:rsidRDefault="00D44140" w:rsidP="00D44140">
            <w:pPr>
              <w:widowControl w:val="0"/>
              <w:numPr>
                <w:ilvl w:val="0"/>
                <w:numId w:val="6"/>
              </w:numPr>
              <w:pBdr>
                <w:top w:val="nil"/>
                <w:left w:val="nil"/>
                <w:bottom w:val="nil"/>
                <w:right w:val="nil"/>
                <w:between w:val="nil"/>
              </w:pBdr>
              <w:rPr>
                <w:sz w:val="22"/>
                <w:szCs w:val="22"/>
              </w:rPr>
            </w:pPr>
            <w:r w:rsidRPr="00EB7D82">
              <w:rPr>
                <w:sz w:val="22"/>
                <w:szCs w:val="22"/>
                <w:highlight w:val="white"/>
              </w:rPr>
              <w:t>An anti-biased student reported survey has been chosen or created to assess students' perspective and perceptions on their learning, the school culture, adult/student interactions, feelings of belonging</w:t>
            </w:r>
          </w:p>
        </w:tc>
        <w:tc>
          <w:tcPr>
            <w:tcW w:w="3690" w:type="dxa"/>
            <w:tcBorders>
              <w:top w:val="single" w:sz="24" w:space="0" w:color="585858"/>
              <w:left w:val="single" w:sz="4" w:space="0" w:color="auto"/>
              <w:bottom w:val="single" w:sz="24" w:space="0" w:color="585858"/>
              <w:right w:val="single" w:sz="4" w:space="0" w:color="auto"/>
            </w:tcBorders>
          </w:tcPr>
          <w:p w14:paraId="42ED4B3B" w14:textId="77777777" w:rsidR="00D44140" w:rsidRPr="00EB7D82" w:rsidRDefault="00D44140" w:rsidP="00D44140">
            <w:pPr>
              <w:pBdr>
                <w:top w:val="nil"/>
                <w:left w:val="nil"/>
                <w:bottom w:val="nil"/>
                <w:right w:val="nil"/>
                <w:between w:val="nil"/>
              </w:pBdr>
              <w:ind w:right="124"/>
              <w:rPr>
                <w:color w:val="000000"/>
                <w:sz w:val="22"/>
                <w:szCs w:val="22"/>
              </w:rPr>
            </w:pPr>
            <w:r w:rsidRPr="00EB7D82">
              <w:rPr>
                <w:color w:val="000000"/>
                <w:sz w:val="22"/>
                <w:szCs w:val="22"/>
              </w:rPr>
              <w:t>Intended Measurable Outcome:</w:t>
            </w:r>
          </w:p>
          <w:p w14:paraId="246BF213" w14:textId="77777777" w:rsidR="00D44140" w:rsidRPr="00EB7D82" w:rsidRDefault="00D44140" w:rsidP="00D44140">
            <w:pPr>
              <w:widowControl w:val="0"/>
              <w:numPr>
                <w:ilvl w:val="0"/>
                <w:numId w:val="6"/>
              </w:numPr>
              <w:pBdr>
                <w:top w:val="nil"/>
                <w:left w:val="nil"/>
                <w:bottom w:val="nil"/>
                <w:right w:val="nil"/>
                <w:between w:val="nil"/>
              </w:pBdr>
              <w:tabs>
                <w:tab w:val="left" w:pos="394"/>
              </w:tabs>
              <w:ind w:right="175"/>
              <w:rPr>
                <w:color w:val="000000"/>
                <w:sz w:val="22"/>
                <w:szCs w:val="22"/>
              </w:rPr>
            </w:pPr>
            <w:r w:rsidRPr="00EB7D82">
              <w:rPr>
                <w:b/>
                <w:color w:val="000000"/>
                <w:sz w:val="22"/>
                <w:szCs w:val="22"/>
              </w:rPr>
              <w:t xml:space="preserve">Teachers </w:t>
            </w:r>
            <w:r w:rsidRPr="00EB7D82">
              <w:rPr>
                <w:sz w:val="22"/>
                <w:szCs w:val="22"/>
              </w:rPr>
              <w:t xml:space="preserve">receive ongoing support to create lessons and classroom activities to </w:t>
            </w:r>
            <w:r w:rsidRPr="00EB7D82">
              <w:rPr>
                <w:color w:val="000000"/>
                <w:sz w:val="22"/>
                <w:szCs w:val="22"/>
              </w:rPr>
              <w:t xml:space="preserve">use cultural scaffolding – that is, students’ cultures and lived experiences – to expand their intellectual horizons and academic </w:t>
            </w:r>
            <w:proofErr w:type="gramStart"/>
            <w:r w:rsidRPr="00EB7D82">
              <w:rPr>
                <w:color w:val="000000"/>
                <w:sz w:val="22"/>
                <w:szCs w:val="22"/>
              </w:rPr>
              <w:t>achievement</w:t>
            </w:r>
            <w:proofErr w:type="gramEnd"/>
          </w:p>
          <w:p w14:paraId="5C327BFF" w14:textId="77777777" w:rsidR="00D44140" w:rsidRPr="00EB7D82" w:rsidRDefault="00D44140" w:rsidP="00D44140">
            <w:pPr>
              <w:pBdr>
                <w:top w:val="nil"/>
                <w:left w:val="nil"/>
                <w:bottom w:val="nil"/>
                <w:right w:val="nil"/>
                <w:between w:val="nil"/>
              </w:pBdr>
              <w:tabs>
                <w:tab w:val="left" w:pos="394"/>
              </w:tabs>
              <w:ind w:right="175"/>
              <w:rPr>
                <w:color w:val="000000"/>
                <w:sz w:val="22"/>
                <w:szCs w:val="22"/>
              </w:rPr>
            </w:pPr>
          </w:p>
          <w:p w14:paraId="17CBCF37" w14:textId="77777777" w:rsidR="00D44140" w:rsidRPr="00EB7D82" w:rsidRDefault="00D44140" w:rsidP="00D44140">
            <w:pPr>
              <w:pBdr>
                <w:top w:val="nil"/>
                <w:left w:val="nil"/>
                <w:bottom w:val="nil"/>
                <w:right w:val="nil"/>
                <w:between w:val="nil"/>
              </w:pBdr>
              <w:tabs>
                <w:tab w:val="left" w:pos="394"/>
              </w:tabs>
              <w:ind w:right="175"/>
              <w:rPr>
                <w:color w:val="000000"/>
                <w:sz w:val="22"/>
                <w:szCs w:val="22"/>
              </w:rPr>
            </w:pPr>
            <w:r w:rsidRPr="00EB7D82">
              <w:rPr>
                <w:color w:val="000000"/>
                <w:sz w:val="22"/>
                <w:szCs w:val="22"/>
              </w:rPr>
              <w:t xml:space="preserve">Potential Evidence: </w:t>
            </w:r>
          </w:p>
          <w:p w14:paraId="00D921D7" w14:textId="55BE4238" w:rsidR="00D44140" w:rsidRPr="00EB7D82" w:rsidRDefault="00D44140" w:rsidP="00D44140">
            <w:pPr>
              <w:widowControl w:val="0"/>
              <w:numPr>
                <w:ilvl w:val="0"/>
                <w:numId w:val="6"/>
              </w:numPr>
              <w:pBdr>
                <w:top w:val="nil"/>
                <w:left w:val="nil"/>
                <w:bottom w:val="nil"/>
                <w:right w:val="nil"/>
                <w:between w:val="nil"/>
              </w:pBdr>
              <w:tabs>
                <w:tab w:val="left" w:pos="394"/>
              </w:tabs>
              <w:ind w:right="175"/>
              <w:rPr>
                <w:color w:val="000000"/>
                <w:sz w:val="22"/>
                <w:szCs w:val="22"/>
              </w:rPr>
            </w:pPr>
            <w:r w:rsidRPr="00EB7D82">
              <w:rPr>
                <w:sz w:val="22"/>
                <w:szCs w:val="22"/>
              </w:rPr>
              <w:t>Teachers routinely use Culturally Responsive Instruction Observation Protocol (</w:t>
            </w:r>
            <w:proofErr w:type="spellStart"/>
            <w:r>
              <w:fldChar w:fldCharType="begin"/>
            </w:r>
            <w:r>
              <w:instrText>HYPERLINK "https://rides.gse.harvard.edu/files/gse-rides/files/criop_final_2018.docx" \h</w:instrText>
            </w:r>
            <w:r>
              <w:fldChar w:fldCharType="separate"/>
            </w:r>
            <w:r w:rsidRPr="00EB7D82">
              <w:rPr>
                <w:color w:val="1155CC"/>
                <w:sz w:val="22"/>
                <w:szCs w:val="22"/>
                <w:u w:val="single"/>
              </w:rPr>
              <w:t>CRIOP</w:t>
            </w:r>
            <w:proofErr w:type="spellEnd"/>
            <w:r>
              <w:rPr>
                <w:color w:val="1155CC"/>
                <w:sz w:val="22"/>
                <w:szCs w:val="22"/>
                <w:u w:val="single"/>
              </w:rPr>
              <w:fldChar w:fldCharType="end"/>
            </w:r>
            <w:r w:rsidRPr="00EB7D82">
              <w:rPr>
                <w:sz w:val="22"/>
                <w:szCs w:val="22"/>
              </w:rPr>
              <w:t xml:space="preserve">) to identify and review culturally responsive teaching practices </w:t>
            </w:r>
          </w:p>
          <w:p w14:paraId="24F3D2B4" w14:textId="77777777" w:rsidR="00D44140" w:rsidRPr="00EB7D82" w:rsidRDefault="00D44140" w:rsidP="00D44140">
            <w:pPr>
              <w:widowControl w:val="0"/>
              <w:numPr>
                <w:ilvl w:val="0"/>
                <w:numId w:val="6"/>
              </w:numPr>
              <w:pBdr>
                <w:top w:val="nil"/>
                <w:left w:val="nil"/>
                <w:bottom w:val="nil"/>
                <w:right w:val="nil"/>
                <w:between w:val="nil"/>
              </w:pBdr>
              <w:tabs>
                <w:tab w:val="left" w:pos="394"/>
              </w:tabs>
              <w:ind w:right="175"/>
              <w:rPr>
                <w:color w:val="000000"/>
                <w:sz w:val="22"/>
                <w:szCs w:val="22"/>
              </w:rPr>
            </w:pPr>
            <w:r w:rsidRPr="00EB7D82">
              <w:rPr>
                <w:color w:val="000000"/>
                <w:sz w:val="22"/>
                <w:szCs w:val="22"/>
              </w:rPr>
              <w:t xml:space="preserve">Students report feeling that teachers understand and respect their background and past </w:t>
            </w:r>
            <w:proofErr w:type="gramStart"/>
            <w:r w:rsidRPr="00EB7D82">
              <w:rPr>
                <w:color w:val="000000"/>
                <w:sz w:val="22"/>
                <w:szCs w:val="22"/>
              </w:rPr>
              <w:t>experiences</w:t>
            </w:r>
            <w:proofErr w:type="gramEnd"/>
          </w:p>
          <w:p w14:paraId="38E71391" w14:textId="77777777" w:rsidR="00D44140" w:rsidRPr="00EB7D82" w:rsidRDefault="00D44140" w:rsidP="00D44140">
            <w:pPr>
              <w:widowControl w:val="0"/>
              <w:numPr>
                <w:ilvl w:val="0"/>
                <w:numId w:val="6"/>
              </w:numPr>
              <w:pBdr>
                <w:top w:val="nil"/>
                <w:left w:val="nil"/>
                <w:bottom w:val="nil"/>
                <w:right w:val="nil"/>
                <w:between w:val="nil"/>
              </w:pBdr>
              <w:rPr>
                <w:color w:val="000000"/>
                <w:sz w:val="22"/>
                <w:szCs w:val="22"/>
              </w:rPr>
            </w:pPr>
            <w:r w:rsidRPr="00EB7D82">
              <w:rPr>
                <w:color w:val="000000"/>
                <w:sz w:val="22"/>
                <w:szCs w:val="22"/>
              </w:rPr>
              <w:t xml:space="preserve">Curriculum across the school is reflective of multiple </w:t>
            </w:r>
            <w:proofErr w:type="gramStart"/>
            <w:r w:rsidRPr="00EB7D82">
              <w:rPr>
                <w:color w:val="000000"/>
                <w:sz w:val="22"/>
                <w:szCs w:val="22"/>
              </w:rPr>
              <w:t>perspectives</w:t>
            </w:r>
            <w:proofErr w:type="gramEnd"/>
          </w:p>
          <w:p w14:paraId="13E66E4B" w14:textId="793E39D4" w:rsidR="00D44140" w:rsidRPr="00EB7D82" w:rsidRDefault="00D44140" w:rsidP="00947978">
            <w:pPr>
              <w:numPr>
                <w:ilvl w:val="0"/>
                <w:numId w:val="23"/>
              </w:numPr>
              <w:rPr>
                <w:sz w:val="22"/>
                <w:szCs w:val="22"/>
              </w:rPr>
            </w:pPr>
            <w:r w:rsidRPr="00EB7D82">
              <w:rPr>
                <w:sz w:val="22"/>
                <w:szCs w:val="22"/>
              </w:rPr>
              <w:t>Teachers effectively use the skills and strategies from the</w:t>
            </w:r>
            <w:hyperlink r:id="rId127">
              <w:r w:rsidRPr="00EB7D82">
                <w:rPr>
                  <w:color w:val="1155CC"/>
                  <w:sz w:val="22"/>
                  <w:szCs w:val="22"/>
                  <w:u w:val="single"/>
                </w:rPr>
                <w:t xml:space="preserve"> SEI Endorsement course</w:t>
              </w:r>
            </w:hyperlink>
          </w:p>
          <w:p w14:paraId="0A21EF7E" w14:textId="77777777" w:rsidR="00D44140" w:rsidRPr="00EB7D82" w:rsidRDefault="00D44140" w:rsidP="00D44140">
            <w:pPr>
              <w:pBdr>
                <w:top w:val="nil"/>
                <w:left w:val="nil"/>
                <w:bottom w:val="nil"/>
                <w:right w:val="nil"/>
                <w:between w:val="nil"/>
              </w:pBdr>
              <w:tabs>
                <w:tab w:val="left" w:pos="394"/>
              </w:tabs>
              <w:ind w:left="720" w:right="175"/>
              <w:rPr>
                <w:color w:val="000000"/>
                <w:sz w:val="22"/>
                <w:szCs w:val="22"/>
              </w:rPr>
            </w:pPr>
          </w:p>
        </w:tc>
        <w:tc>
          <w:tcPr>
            <w:tcW w:w="3690" w:type="dxa"/>
            <w:tcBorders>
              <w:top w:val="single" w:sz="24" w:space="0" w:color="585858"/>
              <w:left w:val="single" w:sz="4" w:space="0" w:color="auto"/>
              <w:bottom w:val="single" w:sz="24" w:space="0" w:color="585858"/>
            </w:tcBorders>
          </w:tcPr>
          <w:p w14:paraId="52ED69BF" w14:textId="77777777" w:rsidR="00D44140" w:rsidRPr="00EB7D82" w:rsidRDefault="00D44140" w:rsidP="00D44140">
            <w:pPr>
              <w:pBdr>
                <w:top w:val="nil"/>
                <w:left w:val="nil"/>
                <w:bottom w:val="nil"/>
                <w:right w:val="nil"/>
                <w:between w:val="nil"/>
              </w:pBdr>
              <w:ind w:right="124"/>
              <w:rPr>
                <w:color w:val="000000"/>
                <w:sz w:val="22"/>
                <w:szCs w:val="22"/>
              </w:rPr>
            </w:pPr>
            <w:r w:rsidRPr="00EB7D82">
              <w:rPr>
                <w:color w:val="000000"/>
                <w:sz w:val="22"/>
                <w:szCs w:val="22"/>
              </w:rPr>
              <w:t xml:space="preserve">Intended Measurable Outcome: </w:t>
            </w:r>
          </w:p>
          <w:p w14:paraId="78FEAE55" w14:textId="77777777" w:rsidR="00D44140" w:rsidRPr="00EB7D82" w:rsidRDefault="00D44140" w:rsidP="00D44140">
            <w:pPr>
              <w:widowControl w:val="0"/>
              <w:numPr>
                <w:ilvl w:val="0"/>
                <w:numId w:val="6"/>
              </w:numPr>
              <w:pBdr>
                <w:top w:val="nil"/>
                <w:left w:val="nil"/>
                <w:bottom w:val="nil"/>
                <w:right w:val="nil"/>
                <w:between w:val="nil"/>
              </w:pBdr>
              <w:rPr>
                <w:color w:val="000000"/>
                <w:sz w:val="22"/>
                <w:szCs w:val="22"/>
              </w:rPr>
            </w:pPr>
            <w:r w:rsidRPr="00EB7D82">
              <w:rPr>
                <w:b/>
                <w:color w:val="000000"/>
                <w:sz w:val="22"/>
                <w:szCs w:val="22"/>
              </w:rPr>
              <w:t>Teachers across the school</w:t>
            </w:r>
            <w:r w:rsidRPr="00EB7D82">
              <w:rPr>
                <w:color w:val="000000"/>
                <w:sz w:val="22"/>
                <w:szCs w:val="22"/>
              </w:rPr>
              <w:t xml:space="preserve"> are conscious of the power of curricula (formal, symbolic, media/societal) as an instrument of teaching and use it to help convey important information, values, and actions about ethnic and cultural </w:t>
            </w:r>
            <w:proofErr w:type="gramStart"/>
            <w:r w:rsidRPr="00EB7D82">
              <w:rPr>
                <w:color w:val="000000"/>
                <w:sz w:val="22"/>
                <w:szCs w:val="22"/>
              </w:rPr>
              <w:t>diversity</w:t>
            </w:r>
            <w:proofErr w:type="gramEnd"/>
          </w:p>
          <w:p w14:paraId="5D72ECF0" w14:textId="77777777" w:rsidR="00D44140" w:rsidRPr="00EB7D82" w:rsidRDefault="00D44140" w:rsidP="00D44140">
            <w:pPr>
              <w:pBdr>
                <w:top w:val="nil"/>
                <w:left w:val="nil"/>
                <w:bottom w:val="nil"/>
                <w:right w:val="nil"/>
                <w:between w:val="nil"/>
              </w:pBdr>
              <w:rPr>
                <w:color w:val="000000"/>
                <w:sz w:val="22"/>
                <w:szCs w:val="22"/>
              </w:rPr>
            </w:pPr>
          </w:p>
          <w:p w14:paraId="1CF888FC" w14:textId="77777777" w:rsidR="00D44140" w:rsidRPr="00EB7D82" w:rsidRDefault="00D44140" w:rsidP="00D44140">
            <w:pPr>
              <w:pBdr>
                <w:top w:val="nil"/>
                <w:left w:val="nil"/>
                <w:bottom w:val="nil"/>
                <w:right w:val="nil"/>
                <w:between w:val="nil"/>
              </w:pBdr>
              <w:rPr>
                <w:color w:val="000000"/>
                <w:sz w:val="22"/>
                <w:szCs w:val="22"/>
              </w:rPr>
            </w:pPr>
            <w:r w:rsidRPr="00EB7D82">
              <w:rPr>
                <w:color w:val="000000"/>
                <w:sz w:val="22"/>
                <w:szCs w:val="22"/>
              </w:rPr>
              <w:t xml:space="preserve">Potential Evidence: </w:t>
            </w:r>
          </w:p>
          <w:p w14:paraId="05ABDE34" w14:textId="77777777" w:rsidR="00D44140" w:rsidRPr="00EB7D82" w:rsidRDefault="00D44140" w:rsidP="00D44140">
            <w:pPr>
              <w:widowControl w:val="0"/>
              <w:numPr>
                <w:ilvl w:val="0"/>
                <w:numId w:val="6"/>
              </w:numPr>
              <w:pBdr>
                <w:top w:val="nil"/>
                <w:left w:val="nil"/>
                <w:bottom w:val="nil"/>
                <w:right w:val="nil"/>
                <w:between w:val="nil"/>
              </w:pBdr>
              <w:rPr>
                <w:color w:val="000000"/>
                <w:sz w:val="22"/>
                <w:szCs w:val="22"/>
              </w:rPr>
            </w:pPr>
            <w:r w:rsidRPr="00EB7D82">
              <w:rPr>
                <w:color w:val="000000"/>
                <w:sz w:val="22"/>
                <w:szCs w:val="22"/>
              </w:rPr>
              <w:t xml:space="preserve">Classroom observations reveal teachers using guided discussions, collaborative discourse, and cooperative learning groups to respectfully explore </w:t>
            </w:r>
            <w:r w:rsidRPr="00EB7D82">
              <w:rPr>
                <w:sz w:val="22"/>
                <w:szCs w:val="22"/>
              </w:rPr>
              <w:t xml:space="preserve">current events, practices, laws, protests that are relevant to black, indigenous, and/or people of color </w:t>
            </w:r>
          </w:p>
        </w:tc>
      </w:tr>
    </w:tbl>
    <w:p w14:paraId="13378B9E" w14:textId="77777777" w:rsidR="00D44140" w:rsidRDefault="00D44140" w:rsidP="00D44140"/>
    <w:tbl>
      <w:tblPr>
        <w:tblW w:w="14328" w:type="dxa"/>
        <w:tblBorders>
          <w:top w:val="single" w:sz="18" w:space="0" w:color="585858"/>
          <w:left w:val="single" w:sz="18" w:space="0" w:color="585858"/>
          <w:bottom w:val="single" w:sz="18" w:space="0" w:color="585858"/>
          <w:right w:val="single" w:sz="18" w:space="0" w:color="585858"/>
          <w:insideH w:val="single" w:sz="18" w:space="0" w:color="585858"/>
          <w:insideV w:val="single" w:sz="18" w:space="0" w:color="585858"/>
        </w:tblBorders>
        <w:tblLayout w:type="fixed"/>
        <w:tblLook w:val="0000" w:firstRow="0" w:lastRow="0" w:firstColumn="0" w:lastColumn="0" w:noHBand="0" w:noVBand="0"/>
      </w:tblPr>
      <w:tblGrid>
        <w:gridCol w:w="448"/>
        <w:gridCol w:w="3470"/>
        <w:gridCol w:w="3470"/>
        <w:gridCol w:w="3470"/>
        <w:gridCol w:w="3470"/>
      </w:tblGrid>
      <w:tr w:rsidR="00D44140" w14:paraId="56446362" w14:textId="77777777" w:rsidTr="00EB7D82">
        <w:trPr>
          <w:trHeight w:val="42"/>
        </w:trPr>
        <w:tc>
          <w:tcPr>
            <w:tcW w:w="464" w:type="dxa"/>
            <w:tcBorders>
              <w:left w:val="single" w:sz="24" w:space="0" w:color="585858"/>
              <w:bottom w:val="single" w:sz="24" w:space="0" w:color="585858"/>
            </w:tcBorders>
            <w:shd w:val="clear" w:color="auto" w:fill="A4A4A4"/>
          </w:tcPr>
          <w:p w14:paraId="54F3D575" w14:textId="3CDEBF1E" w:rsidR="00D44140" w:rsidRDefault="00D44140" w:rsidP="00EB7D82">
            <w:pPr>
              <w:pBdr>
                <w:top w:val="nil"/>
                <w:left w:val="nil"/>
                <w:bottom w:val="nil"/>
                <w:right w:val="nil"/>
                <w:between w:val="nil"/>
              </w:pBdr>
              <w:ind w:left="111" w:right="113"/>
              <w:rPr>
                <w:b/>
                <w:color w:val="000000"/>
              </w:rPr>
            </w:pPr>
          </w:p>
        </w:tc>
        <w:tc>
          <w:tcPr>
            <w:tcW w:w="3690" w:type="dxa"/>
            <w:tcBorders>
              <w:left w:val="single" w:sz="24" w:space="0" w:color="585858"/>
              <w:bottom w:val="single" w:sz="24" w:space="0" w:color="585858"/>
            </w:tcBorders>
            <w:shd w:val="clear" w:color="auto" w:fill="B7DDE8"/>
            <w:vAlign w:val="center"/>
          </w:tcPr>
          <w:p w14:paraId="2950D806" w14:textId="77777777" w:rsidR="00D44140" w:rsidRDefault="00D44140" w:rsidP="00D44140">
            <w:pPr>
              <w:pBdr>
                <w:top w:val="nil"/>
                <w:left w:val="nil"/>
                <w:bottom w:val="nil"/>
                <w:right w:val="nil"/>
                <w:between w:val="nil"/>
              </w:pBdr>
              <w:ind w:right="124"/>
              <w:jc w:val="center"/>
              <w:rPr>
                <w:color w:val="000000"/>
              </w:rPr>
            </w:pPr>
            <w:r>
              <w:rPr>
                <w:b/>
                <w:color w:val="000000"/>
                <w:sz w:val="32"/>
                <w:szCs w:val="32"/>
              </w:rPr>
              <w:t>Beginning</w:t>
            </w:r>
          </w:p>
        </w:tc>
        <w:tc>
          <w:tcPr>
            <w:tcW w:w="3690" w:type="dxa"/>
            <w:tcBorders>
              <w:bottom w:val="single" w:sz="24" w:space="0" w:color="585858"/>
            </w:tcBorders>
            <w:shd w:val="clear" w:color="auto" w:fill="8DB3E2"/>
            <w:vAlign w:val="center"/>
          </w:tcPr>
          <w:p w14:paraId="1D7C34F3" w14:textId="77777777" w:rsidR="00D44140" w:rsidRDefault="00D44140" w:rsidP="00D44140">
            <w:pPr>
              <w:pBdr>
                <w:top w:val="nil"/>
                <w:left w:val="nil"/>
                <w:bottom w:val="nil"/>
                <w:right w:val="nil"/>
                <w:between w:val="nil"/>
              </w:pBdr>
              <w:ind w:right="124"/>
              <w:jc w:val="center"/>
              <w:rPr>
                <w:color w:val="000000"/>
              </w:rPr>
            </w:pPr>
            <w:r>
              <w:rPr>
                <w:b/>
                <w:color w:val="000000"/>
                <w:sz w:val="32"/>
                <w:szCs w:val="32"/>
              </w:rPr>
              <w:t>Developing</w:t>
            </w:r>
          </w:p>
        </w:tc>
        <w:tc>
          <w:tcPr>
            <w:tcW w:w="3690" w:type="dxa"/>
            <w:tcBorders>
              <w:bottom w:val="single" w:sz="24" w:space="0" w:color="585858"/>
            </w:tcBorders>
            <w:shd w:val="clear" w:color="auto" w:fill="548DD4"/>
            <w:vAlign w:val="center"/>
          </w:tcPr>
          <w:p w14:paraId="41080ECA" w14:textId="77777777" w:rsidR="00D44140" w:rsidRDefault="00D44140" w:rsidP="00D44140">
            <w:pPr>
              <w:pBdr>
                <w:top w:val="nil"/>
                <w:left w:val="nil"/>
                <w:bottom w:val="nil"/>
                <w:right w:val="nil"/>
                <w:between w:val="nil"/>
              </w:pBdr>
              <w:ind w:right="124"/>
              <w:jc w:val="center"/>
              <w:rPr>
                <w:color w:val="000000"/>
              </w:rPr>
            </w:pPr>
            <w:r>
              <w:rPr>
                <w:b/>
                <w:color w:val="000000"/>
                <w:sz w:val="32"/>
                <w:szCs w:val="32"/>
              </w:rPr>
              <w:t>Practicing</w:t>
            </w:r>
          </w:p>
        </w:tc>
        <w:tc>
          <w:tcPr>
            <w:tcW w:w="3690" w:type="dxa"/>
            <w:tcBorders>
              <w:bottom w:val="single" w:sz="24" w:space="0" w:color="585858"/>
              <w:right w:val="single" w:sz="24" w:space="0" w:color="585858"/>
            </w:tcBorders>
            <w:shd w:val="clear" w:color="auto" w:fill="17365D"/>
            <w:vAlign w:val="center"/>
          </w:tcPr>
          <w:p w14:paraId="6D2C4448" w14:textId="77777777" w:rsidR="00D44140" w:rsidRDefault="00D44140" w:rsidP="00D44140">
            <w:pPr>
              <w:pBdr>
                <w:top w:val="nil"/>
                <w:left w:val="nil"/>
                <w:bottom w:val="nil"/>
                <w:right w:val="nil"/>
                <w:between w:val="nil"/>
              </w:pBdr>
              <w:ind w:right="124"/>
              <w:jc w:val="center"/>
              <w:rPr>
                <w:color w:val="FFFFFF"/>
              </w:rPr>
            </w:pPr>
            <w:r>
              <w:rPr>
                <w:b/>
                <w:color w:val="FFFFFF"/>
                <w:sz w:val="32"/>
                <w:szCs w:val="32"/>
              </w:rPr>
              <w:t>Excelling</w:t>
            </w:r>
          </w:p>
        </w:tc>
      </w:tr>
      <w:tr w:rsidR="00D44140" w14:paraId="68322A88" w14:textId="77777777" w:rsidTr="00EB7D82">
        <w:trPr>
          <w:trHeight w:val="27"/>
        </w:trPr>
        <w:tc>
          <w:tcPr>
            <w:tcW w:w="464" w:type="dxa"/>
            <w:tcBorders>
              <w:top w:val="single" w:sz="24" w:space="0" w:color="585858"/>
              <w:left w:val="single" w:sz="24" w:space="0" w:color="585858"/>
              <w:bottom w:val="single" w:sz="24" w:space="0" w:color="585858"/>
              <w:right w:val="single" w:sz="24" w:space="0" w:color="585858"/>
            </w:tcBorders>
            <w:shd w:val="clear" w:color="auto" w:fill="000000"/>
          </w:tcPr>
          <w:p w14:paraId="18A58FBB" w14:textId="77777777" w:rsidR="00D44140" w:rsidRPr="00EB7D82" w:rsidRDefault="00D44140" w:rsidP="00D44140">
            <w:pPr>
              <w:pBdr>
                <w:top w:val="nil"/>
                <w:left w:val="nil"/>
                <w:bottom w:val="nil"/>
                <w:right w:val="nil"/>
                <w:between w:val="nil"/>
              </w:pBdr>
              <w:ind w:left="111" w:right="113"/>
              <w:jc w:val="center"/>
              <w:rPr>
                <w:b/>
                <w:color w:val="000000"/>
                <w:sz w:val="22"/>
                <w:szCs w:val="22"/>
              </w:rPr>
            </w:pPr>
          </w:p>
        </w:tc>
        <w:tc>
          <w:tcPr>
            <w:tcW w:w="3690" w:type="dxa"/>
            <w:tcBorders>
              <w:top w:val="single" w:sz="24" w:space="0" w:color="585858"/>
              <w:left w:val="single" w:sz="24" w:space="0" w:color="585858"/>
              <w:bottom w:val="single" w:sz="24" w:space="0" w:color="585858"/>
            </w:tcBorders>
            <w:shd w:val="clear" w:color="auto" w:fill="B7DDE8"/>
            <w:vAlign w:val="center"/>
          </w:tcPr>
          <w:p w14:paraId="2287A658" w14:textId="77777777" w:rsidR="00D44140" w:rsidRPr="00EB7D82" w:rsidRDefault="00D44140" w:rsidP="00D44140">
            <w:pPr>
              <w:ind w:left="114" w:right="179"/>
              <w:rPr>
                <w:b/>
                <w:i/>
                <w:sz w:val="22"/>
                <w:szCs w:val="22"/>
              </w:rPr>
            </w:pPr>
            <w:r w:rsidRPr="00EB7D82">
              <w:rPr>
                <w:i/>
                <w:sz w:val="22"/>
                <w:szCs w:val="22"/>
              </w:rPr>
              <w:t>The school has begun planning for the implementation of complex activities and/or begun implementing more simple activities (limited barriers) with the intended outcome of:</w:t>
            </w:r>
          </w:p>
        </w:tc>
        <w:tc>
          <w:tcPr>
            <w:tcW w:w="3690" w:type="dxa"/>
            <w:tcBorders>
              <w:top w:val="single" w:sz="24" w:space="0" w:color="585858"/>
              <w:bottom w:val="single" w:sz="24" w:space="0" w:color="585858"/>
            </w:tcBorders>
            <w:shd w:val="clear" w:color="auto" w:fill="8DB3E2"/>
            <w:vAlign w:val="center"/>
          </w:tcPr>
          <w:p w14:paraId="4905344B" w14:textId="77777777" w:rsidR="00D44140" w:rsidRPr="00EB7D82" w:rsidRDefault="00D44140" w:rsidP="00D44140">
            <w:pPr>
              <w:ind w:left="124" w:right="45"/>
              <w:rPr>
                <w:i/>
                <w:sz w:val="22"/>
                <w:szCs w:val="22"/>
              </w:rPr>
            </w:pPr>
            <w:r w:rsidRPr="00EB7D82">
              <w:rPr>
                <w:i/>
                <w:sz w:val="22"/>
                <w:szCs w:val="22"/>
              </w:rPr>
              <w:t xml:space="preserve">The school has moved towards finalizing plans for the implementation of complex activities and/or completed initial implementation of more simple </w:t>
            </w:r>
            <w:r w:rsidRPr="00EB7D82">
              <w:rPr>
                <w:i/>
                <w:sz w:val="22"/>
                <w:szCs w:val="22"/>
              </w:rPr>
              <w:lastRenderedPageBreak/>
              <w:t>activities with the intended outcome of:</w:t>
            </w:r>
          </w:p>
        </w:tc>
        <w:tc>
          <w:tcPr>
            <w:tcW w:w="3690" w:type="dxa"/>
            <w:tcBorders>
              <w:top w:val="single" w:sz="24" w:space="0" w:color="585858"/>
              <w:bottom w:val="single" w:sz="24" w:space="0" w:color="585858"/>
            </w:tcBorders>
            <w:shd w:val="clear" w:color="auto" w:fill="548DD4"/>
            <w:vAlign w:val="center"/>
          </w:tcPr>
          <w:p w14:paraId="67B3EF2B" w14:textId="77777777" w:rsidR="00D44140" w:rsidRPr="00EB7D82" w:rsidRDefault="00D44140" w:rsidP="00D44140">
            <w:pPr>
              <w:ind w:left="126" w:right="124"/>
              <w:rPr>
                <w:i/>
                <w:sz w:val="22"/>
                <w:szCs w:val="22"/>
              </w:rPr>
            </w:pPr>
            <w:r w:rsidRPr="00EB7D82">
              <w:rPr>
                <w:i/>
                <w:sz w:val="22"/>
                <w:szCs w:val="22"/>
              </w:rPr>
              <w:lastRenderedPageBreak/>
              <w:t>The school has begun implementing completed plans for complex activities and/or has begun reflecting on previously implemented activities with the intended outcome of:</w:t>
            </w:r>
          </w:p>
        </w:tc>
        <w:tc>
          <w:tcPr>
            <w:tcW w:w="3690" w:type="dxa"/>
            <w:tcBorders>
              <w:top w:val="single" w:sz="24" w:space="0" w:color="585858"/>
              <w:bottom w:val="single" w:sz="24" w:space="0" w:color="585858"/>
            </w:tcBorders>
            <w:shd w:val="clear" w:color="auto" w:fill="17365D"/>
            <w:vAlign w:val="center"/>
          </w:tcPr>
          <w:p w14:paraId="7CEB4139" w14:textId="77777777" w:rsidR="00D44140" w:rsidRPr="00EB7D82" w:rsidRDefault="00D44140" w:rsidP="00D44140">
            <w:pPr>
              <w:ind w:left="127" w:right="102"/>
              <w:rPr>
                <w:i/>
                <w:color w:val="FFFFFF"/>
                <w:sz w:val="22"/>
                <w:szCs w:val="22"/>
              </w:rPr>
            </w:pPr>
            <w:r w:rsidRPr="00EB7D82">
              <w:rPr>
                <w:i/>
                <w:color w:val="FFFFFF"/>
                <w:sz w:val="22"/>
                <w:szCs w:val="22"/>
              </w:rPr>
              <w:t>The school community has fully implemented its original plans with clearly outlined steps for reflection, continuous inquiry, and continuous improvement with the intended outcome of:</w:t>
            </w:r>
          </w:p>
        </w:tc>
      </w:tr>
      <w:tr w:rsidR="00D44140" w14:paraId="65D60937" w14:textId="77777777" w:rsidTr="00EB7D82">
        <w:trPr>
          <w:trHeight w:val="27"/>
        </w:trPr>
        <w:tc>
          <w:tcPr>
            <w:tcW w:w="464" w:type="dxa"/>
            <w:tcBorders>
              <w:top w:val="single" w:sz="24" w:space="0" w:color="585858"/>
              <w:left w:val="single" w:sz="24" w:space="0" w:color="585858"/>
              <w:bottom w:val="single" w:sz="24" w:space="0" w:color="585858"/>
              <w:right w:val="single" w:sz="24" w:space="0" w:color="585858"/>
            </w:tcBorders>
            <w:shd w:val="clear" w:color="auto" w:fill="000000"/>
          </w:tcPr>
          <w:p w14:paraId="679682F0" w14:textId="77777777" w:rsidR="00D44140" w:rsidRPr="00EB7D82" w:rsidRDefault="00D44140" w:rsidP="00D44140">
            <w:pPr>
              <w:pBdr>
                <w:top w:val="nil"/>
                <w:left w:val="nil"/>
                <w:bottom w:val="nil"/>
                <w:right w:val="nil"/>
                <w:between w:val="nil"/>
              </w:pBdr>
              <w:ind w:left="111" w:right="113"/>
              <w:jc w:val="center"/>
              <w:rPr>
                <w:b/>
                <w:color w:val="000000"/>
                <w:sz w:val="22"/>
                <w:szCs w:val="22"/>
              </w:rPr>
            </w:pPr>
          </w:p>
        </w:tc>
        <w:tc>
          <w:tcPr>
            <w:tcW w:w="3690" w:type="dxa"/>
            <w:tcBorders>
              <w:top w:val="single" w:sz="24" w:space="0" w:color="585858"/>
              <w:left w:val="single" w:sz="24" w:space="0" w:color="585858"/>
              <w:bottom w:val="single" w:sz="24" w:space="0" w:color="585858"/>
            </w:tcBorders>
            <w:shd w:val="clear" w:color="auto" w:fill="F4CCCC"/>
            <w:vAlign w:val="center"/>
          </w:tcPr>
          <w:p w14:paraId="142A21BC" w14:textId="77777777" w:rsidR="00D44140" w:rsidRPr="00EB7D82" w:rsidRDefault="00D44140" w:rsidP="00947978">
            <w:pPr>
              <w:widowControl w:val="0"/>
              <w:numPr>
                <w:ilvl w:val="0"/>
                <w:numId w:val="48"/>
              </w:numPr>
              <w:ind w:right="124"/>
              <w:jc w:val="center"/>
              <w:rPr>
                <w:sz w:val="22"/>
                <w:szCs w:val="22"/>
              </w:rPr>
            </w:pPr>
          </w:p>
        </w:tc>
        <w:tc>
          <w:tcPr>
            <w:tcW w:w="3690" w:type="dxa"/>
            <w:tcBorders>
              <w:top w:val="single" w:sz="24" w:space="0" w:color="585858"/>
              <w:bottom w:val="single" w:sz="24" w:space="0" w:color="585858"/>
            </w:tcBorders>
            <w:shd w:val="clear" w:color="auto" w:fill="F4CCCC"/>
            <w:vAlign w:val="center"/>
          </w:tcPr>
          <w:p w14:paraId="2F5CD608" w14:textId="77777777" w:rsidR="00D44140" w:rsidRPr="00EB7D82" w:rsidRDefault="00D44140" w:rsidP="00947978">
            <w:pPr>
              <w:widowControl w:val="0"/>
              <w:numPr>
                <w:ilvl w:val="0"/>
                <w:numId w:val="48"/>
              </w:numPr>
              <w:ind w:right="124"/>
              <w:jc w:val="center"/>
              <w:rPr>
                <w:sz w:val="22"/>
                <w:szCs w:val="22"/>
              </w:rPr>
            </w:pPr>
          </w:p>
        </w:tc>
        <w:tc>
          <w:tcPr>
            <w:tcW w:w="3690" w:type="dxa"/>
            <w:tcBorders>
              <w:top w:val="single" w:sz="24" w:space="0" w:color="585858"/>
              <w:bottom w:val="single" w:sz="24" w:space="0" w:color="585858"/>
            </w:tcBorders>
            <w:shd w:val="clear" w:color="auto" w:fill="F4CCCC"/>
            <w:vAlign w:val="center"/>
          </w:tcPr>
          <w:p w14:paraId="178BB53E" w14:textId="77777777" w:rsidR="00D44140" w:rsidRPr="00EB7D82" w:rsidRDefault="00D44140" w:rsidP="00947978">
            <w:pPr>
              <w:widowControl w:val="0"/>
              <w:numPr>
                <w:ilvl w:val="0"/>
                <w:numId w:val="48"/>
              </w:numPr>
              <w:ind w:right="124"/>
              <w:jc w:val="center"/>
              <w:rPr>
                <w:sz w:val="22"/>
                <w:szCs w:val="22"/>
              </w:rPr>
            </w:pPr>
          </w:p>
        </w:tc>
        <w:tc>
          <w:tcPr>
            <w:tcW w:w="3690" w:type="dxa"/>
            <w:tcBorders>
              <w:top w:val="single" w:sz="24" w:space="0" w:color="585858"/>
              <w:bottom w:val="single" w:sz="24" w:space="0" w:color="585858"/>
            </w:tcBorders>
            <w:shd w:val="clear" w:color="auto" w:fill="F4CCCC"/>
            <w:vAlign w:val="center"/>
          </w:tcPr>
          <w:p w14:paraId="65B4D82C" w14:textId="77777777" w:rsidR="00D44140" w:rsidRPr="00EB7D82" w:rsidRDefault="00D44140" w:rsidP="00947978">
            <w:pPr>
              <w:widowControl w:val="0"/>
              <w:numPr>
                <w:ilvl w:val="0"/>
                <w:numId w:val="48"/>
              </w:numPr>
              <w:ind w:right="124"/>
              <w:jc w:val="center"/>
              <w:rPr>
                <w:sz w:val="22"/>
                <w:szCs w:val="22"/>
              </w:rPr>
            </w:pPr>
          </w:p>
        </w:tc>
      </w:tr>
      <w:tr w:rsidR="00D44140" w14:paraId="68116589" w14:textId="77777777" w:rsidTr="00EB7D82">
        <w:trPr>
          <w:cantSplit/>
          <w:trHeight w:val="2006"/>
        </w:trPr>
        <w:tc>
          <w:tcPr>
            <w:tcW w:w="464" w:type="dxa"/>
            <w:tcBorders>
              <w:top w:val="single" w:sz="24" w:space="0" w:color="585858"/>
              <w:left w:val="single" w:sz="24" w:space="0" w:color="585858"/>
              <w:bottom w:val="single" w:sz="24" w:space="0" w:color="585858"/>
              <w:right w:val="single" w:sz="24" w:space="0" w:color="585858"/>
            </w:tcBorders>
            <w:shd w:val="clear" w:color="auto" w:fill="000000"/>
            <w:textDirection w:val="btLr"/>
          </w:tcPr>
          <w:p w14:paraId="5F2C7F23" w14:textId="77777777" w:rsidR="00D44140" w:rsidRPr="00EB7D82" w:rsidRDefault="00D44140" w:rsidP="00D44140">
            <w:pPr>
              <w:pBdr>
                <w:top w:val="nil"/>
                <w:left w:val="nil"/>
                <w:bottom w:val="nil"/>
                <w:right w:val="nil"/>
                <w:between w:val="nil"/>
              </w:pBdr>
              <w:ind w:left="111" w:right="113"/>
              <w:jc w:val="center"/>
              <w:rPr>
                <w:b/>
                <w:color w:val="FFFFFF"/>
                <w:sz w:val="22"/>
                <w:szCs w:val="22"/>
              </w:rPr>
            </w:pPr>
            <w:r w:rsidRPr="00EB7D82">
              <w:rPr>
                <w:b/>
                <w:color w:val="FFFFFF"/>
                <w:sz w:val="22"/>
                <w:szCs w:val="22"/>
              </w:rPr>
              <w:t xml:space="preserve">Reflecting and </w:t>
            </w:r>
            <w:proofErr w:type="gramStart"/>
            <w:r w:rsidRPr="00EB7D82">
              <w:rPr>
                <w:b/>
                <w:color w:val="FFFFFF"/>
                <w:sz w:val="22"/>
                <w:szCs w:val="22"/>
              </w:rPr>
              <w:t>Adapting</w:t>
            </w:r>
            <w:proofErr w:type="gramEnd"/>
          </w:p>
        </w:tc>
        <w:tc>
          <w:tcPr>
            <w:tcW w:w="3690" w:type="dxa"/>
            <w:tcBorders>
              <w:top w:val="single" w:sz="24" w:space="0" w:color="585858"/>
              <w:left w:val="single" w:sz="24" w:space="0" w:color="585858"/>
              <w:bottom w:val="single" w:sz="24" w:space="0" w:color="585858"/>
              <w:right w:val="single" w:sz="4" w:space="0" w:color="auto"/>
            </w:tcBorders>
          </w:tcPr>
          <w:p w14:paraId="49163ABB" w14:textId="77777777" w:rsidR="00D44140" w:rsidRPr="00EB7D82" w:rsidRDefault="00D44140" w:rsidP="00D44140">
            <w:pPr>
              <w:pBdr>
                <w:top w:val="nil"/>
                <w:left w:val="nil"/>
                <w:bottom w:val="nil"/>
                <w:right w:val="nil"/>
                <w:between w:val="nil"/>
              </w:pBdr>
              <w:ind w:right="124"/>
              <w:rPr>
                <w:color w:val="000000"/>
                <w:sz w:val="22"/>
                <w:szCs w:val="22"/>
              </w:rPr>
            </w:pPr>
            <w:r w:rsidRPr="00EB7D82">
              <w:rPr>
                <w:color w:val="000000"/>
                <w:sz w:val="22"/>
                <w:szCs w:val="22"/>
              </w:rPr>
              <w:t>Intended Measurable Outcome:</w:t>
            </w:r>
          </w:p>
          <w:p w14:paraId="74D7E9AD" w14:textId="77777777" w:rsidR="00D44140" w:rsidRPr="00EB7D82" w:rsidRDefault="00D44140" w:rsidP="00D44140">
            <w:pPr>
              <w:widowControl w:val="0"/>
              <w:numPr>
                <w:ilvl w:val="0"/>
                <w:numId w:val="6"/>
              </w:numPr>
              <w:pBdr>
                <w:top w:val="nil"/>
                <w:left w:val="nil"/>
                <w:bottom w:val="nil"/>
                <w:right w:val="nil"/>
                <w:between w:val="nil"/>
              </w:pBdr>
              <w:rPr>
                <w:color w:val="000000"/>
                <w:sz w:val="22"/>
                <w:szCs w:val="22"/>
              </w:rPr>
            </w:pPr>
            <w:r w:rsidRPr="00EB7D82">
              <w:rPr>
                <w:b/>
                <w:sz w:val="22"/>
                <w:szCs w:val="22"/>
              </w:rPr>
              <w:t>Teachers</w:t>
            </w:r>
            <w:r w:rsidRPr="00EB7D82">
              <w:rPr>
                <w:color w:val="000000"/>
                <w:sz w:val="22"/>
                <w:szCs w:val="22"/>
              </w:rPr>
              <w:t xml:space="preserve"> </w:t>
            </w:r>
            <w:r w:rsidRPr="00EB7D82">
              <w:rPr>
                <w:sz w:val="22"/>
                <w:szCs w:val="22"/>
              </w:rPr>
              <w:t>begin to learn and begin to implement strategies designed to create</w:t>
            </w:r>
            <w:r w:rsidRPr="00EB7D82">
              <w:rPr>
                <w:color w:val="000000"/>
                <w:sz w:val="22"/>
                <w:szCs w:val="22"/>
              </w:rPr>
              <w:t xml:space="preserve"> an inclusive and caring classroom and school culture that deepens and enriches students’ social and emotional </w:t>
            </w:r>
            <w:proofErr w:type="gramStart"/>
            <w:r w:rsidRPr="00EB7D82">
              <w:rPr>
                <w:color w:val="000000"/>
                <w:sz w:val="22"/>
                <w:szCs w:val="22"/>
              </w:rPr>
              <w:t>competencies</w:t>
            </w:r>
            <w:proofErr w:type="gramEnd"/>
          </w:p>
          <w:p w14:paraId="1A2C9892" w14:textId="77777777" w:rsidR="00D44140" w:rsidRPr="00EB7D82" w:rsidRDefault="00D44140" w:rsidP="00D44140">
            <w:pPr>
              <w:pBdr>
                <w:top w:val="nil"/>
                <w:left w:val="nil"/>
                <w:bottom w:val="nil"/>
                <w:right w:val="nil"/>
                <w:between w:val="nil"/>
              </w:pBdr>
              <w:rPr>
                <w:color w:val="000000"/>
                <w:sz w:val="22"/>
                <w:szCs w:val="22"/>
              </w:rPr>
            </w:pPr>
          </w:p>
          <w:p w14:paraId="3BE5E34B" w14:textId="77777777" w:rsidR="00D44140" w:rsidRPr="00EB7D82" w:rsidRDefault="00D44140" w:rsidP="00D44140">
            <w:pPr>
              <w:pBdr>
                <w:top w:val="nil"/>
                <w:left w:val="nil"/>
                <w:bottom w:val="nil"/>
                <w:right w:val="nil"/>
                <w:between w:val="nil"/>
              </w:pBdr>
              <w:rPr>
                <w:color w:val="000000"/>
                <w:sz w:val="22"/>
                <w:szCs w:val="22"/>
              </w:rPr>
            </w:pPr>
            <w:r w:rsidRPr="00EB7D82">
              <w:rPr>
                <w:color w:val="000000"/>
                <w:sz w:val="22"/>
                <w:szCs w:val="22"/>
              </w:rPr>
              <w:t xml:space="preserve">Potential Evidence: </w:t>
            </w:r>
          </w:p>
          <w:p w14:paraId="7D4D8E4E" w14:textId="77777777" w:rsidR="00D44140" w:rsidRPr="00EB7D82" w:rsidRDefault="00D44140" w:rsidP="00D44140">
            <w:pPr>
              <w:widowControl w:val="0"/>
              <w:numPr>
                <w:ilvl w:val="0"/>
                <w:numId w:val="6"/>
              </w:numPr>
              <w:pBdr>
                <w:top w:val="nil"/>
                <w:left w:val="nil"/>
                <w:bottom w:val="nil"/>
                <w:right w:val="nil"/>
                <w:between w:val="nil"/>
              </w:pBdr>
              <w:ind w:right="175"/>
              <w:rPr>
                <w:color w:val="000000"/>
                <w:sz w:val="22"/>
                <w:szCs w:val="22"/>
              </w:rPr>
            </w:pPr>
            <w:r w:rsidRPr="00EB7D82">
              <w:rPr>
                <w:color w:val="000000"/>
                <w:sz w:val="22"/>
                <w:szCs w:val="22"/>
              </w:rPr>
              <w:t>Teachers stand in the doorway as students are entering to greet them by name and welcome them to class</w:t>
            </w:r>
          </w:p>
        </w:tc>
        <w:tc>
          <w:tcPr>
            <w:tcW w:w="3690" w:type="dxa"/>
            <w:tcBorders>
              <w:top w:val="single" w:sz="24" w:space="0" w:color="585858"/>
              <w:left w:val="single" w:sz="4" w:space="0" w:color="auto"/>
              <w:bottom w:val="single" w:sz="24" w:space="0" w:color="585858"/>
              <w:right w:val="single" w:sz="4" w:space="0" w:color="auto"/>
            </w:tcBorders>
          </w:tcPr>
          <w:p w14:paraId="23595347" w14:textId="77777777" w:rsidR="00D44140" w:rsidRPr="00EB7D82" w:rsidRDefault="00D44140" w:rsidP="00D44140">
            <w:pPr>
              <w:pBdr>
                <w:top w:val="nil"/>
                <w:left w:val="nil"/>
                <w:bottom w:val="nil"/>
                <w:right w:val="nil"/>
                <w:between w:val="nil"/>
              </w:pBdr>
              <w:ind w:right="124"/>
              <w:rPr>
                <w:color w:val="000000"/>
                <w:sz w:val="22"/>
                <w:szCs w:val="22"/>
              </w:rPr>
            </w:pPr>
            <w:r w:rsidRPr="00EB7D82">
              <w:rPr>
                <w:color w:val="000000"/>
                <w:sz w:val="22"/>
                <w:szCs w:val="22"/>
              </w:rPr>
              <w:t>Intended Measurable Outcome:</w:t>
            </w:r>
          </w:p>
          <w:p w14:paraId="34DC97E5" w14:textId="77777777" w:rsidR="00D44140" w:rsidRPr="00EB7D82" w:rsidRDefault="00D44140" w:rsidP="00D44140">
            <w:pPr>
              <w:widowControl w:val="0"/>
              <w:numPr>
                <w:ilvl w:val="0"/>
                <w:numId w:val="6"/>
              </w:numPr>
              <w:pBdr>
                <w:top w:val="nil"/>
                <w:left w:val="nil"/>
                <w:bottom w:val="nil"/>
                <w:right w:val="nil"/>
                <w:between w:val="nil"/>
              </w:pBdr>
              <w:rPr>
                <w:color w:val="000000"/>
                <w:sz w:val="22"/>
                <w:szCs w:val="22"/>
              </w:rPr>
            </w:pPr>
            <w:r w:rsidRPr="00EB7D82">
              <w:rPr>
                <w:b/>
                <w:color w:val="000000"/>
                <w:sz w:val="22"/>
                <w:szCs w:val="22"/>
              </w:rPr>
              <w:t>All staff</w:t>
            </w:r>
            <w:r w:rsidRPr="00EB7D82">
              <w:rPr>
                <w:color w:val="000000"/>
                <w:sz w:val="22"/>
                <w:szCs w:val="22"/>
              </w:rPr>
              <w:t xml:space="preserve"> have participated in learning experiences </w:t>
            </w:r>
            <w:r w:rsidRPr="00EB7D82">
              <w:rPr>
                <w:sz w:val="22"/>
                <w:szCs w:val="22"/>
              </w:rPr>
              <w:t>to</w:t>
            </w:r>
            <w:r w:rsidRPr="00EB7D82">
              <w:rPr>
                <w:color w:val="000000"/>
                <w:sz w:val="22"/>
                <w:szCs w:val="22"/>
              </w:rPr>
              <w:t xml:space="preserve"> understand the role that trauma </w:t>
            </w:r>
            <w:r w:rsidRPr="00EB7D82">
              <w:rPr>
                <w:sz w:val="22"/>
                <w:szCs w:val="22"/>
              </w:rPr>
              <w:t>plays</w:t>
            </w:r>
            <w:r w:rsidRPr="00EB7D82">
              <w:rPr>
                <w:color w:val="000000"/>
                <w:sz w:val="22"/>
                <w:szCs w:val="22"/>
              </w:rPr>
              <w:t xml:space="preserve"> in learning and behavioral difficulties, and have b</w:t>
            </w:r>
            <w:r w:rsidRPr="00EB7D82">
              <w:rPr>
                <w:sz w:val="22"/>
                <w:szCs w:val="22"/>
              </w:rPr>
              <w:t xml:space="preserve">egun to </w:t>
            </w:r>
            <w:r w:rsidRPr="00EB7D82">
              <w:rPr>
                <w:color w:val="000000"/>
                <w:sz w:val="22"/>
                <w:szCs w:val="22"/>
              </w:rPr>
              <w:t xml:space="preserve">implement trauma-informed practices to support </w:t>
            </w:r>
            <w:proofErr w:type="gramStart"/>
            <w:r w:rsidRPr="00EB7D82">
              <w:rPr>
                <w:color w:val="000000"/>
                <w:sz w:val="22"/>
                <w:szCs w:val="22"/>
              </w:rPr>
              <w:t>students</w:t>
            </w:r>
            <w:proofErr w:type="gramEnd"/>
          </w:p>
          <w:p w14:paraId="0DBC0283" w14:textId="77777777" w:rsidR="00D44140" w:rsidRPr="00EB7D82" w:rsidRDefault="00D44140" w:rsidP="00D44140">
            <w:pPr>
              <w:pBdr>
                <w:top w:val="nil"/>
                <w:left w:val="nil"/>
                <w:bottom w:val="nil"/>
                <w:right w:val="nil"/>
                <w:between w:val="nil"/>
              </w:pBdr>
              <w:rPr>
                <w:color w:val="000000"/>
                <w:sz w:val="22"/>
                <w:szCs w:val="22"/>
              </w:rPr>
            </w:pPr>
          </w:p>
          <w:p w14:paraId="00B918A9" w14:textId="77777777" w:rsidR="00D44140" w:rsidRPr="00EB7D82" w:rsidRDefault="00D44140" w:rsidP="00D44140">
            <w:pPr>
              <w:pBdr>
                <w:top w:val="nil"/>
                <w:left w:val="nil"/>
                <w:bottom w:val="nil"/>
                <w:right w:val="nil"/>
                <w:between w:val="nil"/>
              </w:pBdr>
              <w:rPr>
                <w:color w:val="000000"/>
                <w:sz w:val="22"/>
                <w:szCs w:val="22"/>
              </w:rPr>
            </w:pPr>
            <w:r w:rsidRPr="00EB7D82">
              <w:rPr>
                <w:color w:val="000000"/>
                <w:sz w:val="22"/>
                <w:szCs w:val="22"/>
              </w:rPr>
              <w:t xml:space="preserve">Potential Evidence: </w:t>
            </w:r>
          </w:p>
          <w:p w14:paraId="57F3C04B" w14:textId="77777777" w:rsidR="00D44140" w:rsidRPr="00EB7D82" w:rsidRDefault="00D44140" w:rsidP="00D44140">
            <w:pPr>
              <w:widowControl w:val="0"/>
              <w:numPr>
                <w:ilvl w:val="0"/>
                <w:numId w:val="6"/>
              </w:numPr>
              <w:pBdr>
                <w:top w:val="nil"/>
                <w:left w:val="nil"/>
                <w:bottom w:val="nil"/>
                <w:right w:val="nil"/>
                <w:between w:val="nil"/>
              </w:pBdr>
              <w:rPr>
                <w:color w:val="000000"/>
                <w:sz w:val="22"/>
                <w:szCs w:val="22"/>
              </w:rPr>
            </w:pPr>
            <w:r w:rsidRPr="00EB7D82">
              <w:rPr>
                <w:color w:val="000000"/>
                <w:sz w:val="22"/>
                <w:szCs w:val="22"/>
              </w:rPr>
              <w:t>Student surveys indicate that they feel their teachers and other staff in the school understand and care about them as people</w:t>
            </w:r>
          </w:p>
        </w:tc>
        <w:tc>
          <w:tcPr>
            <w:tcW w:w="3690" w:type="dxa"/>
            <w:tcBorders>
              <w:top w:val="single" w:sz="24" w:space="0" w:color="585858"/>
              <w:left w:val="single" w:sz="4" w:space="0" w:color="auto"/>
              <w:bottom w:val="single" w:sz="24" w:space="0" w:color="585858"/>
              <w:right w:val="single" w:sz="4" w:space="0" w:color="auto"/>
            </w:tcBorders>
          </w:tcPr>
          <w:p w14:paraId="3D24E03A" w14:textId="77777777" w:rsidR="00D44140" w:rsidRPr="00EB7D82" w:rsidRDefault="00D44140" w:rsidP="00D44140">
            <w:pPr>
              <w:pBdr>
                <w:top w:val="nil"/>
                <w:left w:val="nil"/>
                <w:bottom w:val="nil"/>
                <w:right w:val="nil"/>
                <w:between w:val="nil"/>
              </w:pBdr>
              <w:ind w:right="124"/>
              <w:rPr>
                <w:color w:val="000000"/>
                <w:sz w:val="22"/>
                <w:szCs w:val="22"/>
              </w:rPr>
            </w:pPr>
            <w:r w:rsidRPr="00EB7D82">
              <w:rPr>
                <w:color w:val="000000"/>
                <w:sz w:val="22"/>
                <w:szCs w:val="22"/>
              </w:rPr>
              <w:t>Intended Measurable Outcome:</w:t>
            </w:r>
          </w:p>
          <w:p w14:paraId="4ABAF45A" w14:textId="77777777" w:rsidR="00D44140" w:rsidRPr="00EB7D82" w:rsidRDefault="00D44140" w:rsidP="00D44140">
            <w:pPr>
              <w:widowControl w:val="0"/>
              <w:numPr>
                <w:ilvl w:val="0"/>
                <w:numId w:val="6"/>
              </w:numPr>
              <w:pBdr>
                <w:top w:val="nil"/>
                <w:left w:val="nil"/>
                <w:bottom w:val="nil"/>
                <w:right w:val="nil"/>
                <w:between w:val="nil"/>
              </w:pBdr>
              <w:rPr>
                <w:color w:val="000000"/>
                <w:sz w:val="22"/>
                <w:szCs w:val="22"/>
              </w:rPr>
            </w:pPr>
            <w:r w:rsidRPr="00EB7D82">
              <w:rPr>
                <w:b/>
                <w:sz w:val="22"/>
                <w:szCs w:val="22"/>
              </w:rPr>
              <w:t>All t</w:t>
            </w:r>
            <w:r w:rsidRPr="00EB7D82">
              <w:rPr>
                <w:b/>
                <w:color w:val="000000"/>
                <w:sz w:val="22"/>
                <w:szCs w:val="22"/>
              </w:rPr>
              <w:t>eachers</w:t>
            </w:r>
            <w:r w:rsidRPr="00EB7D82">
              <w:rPr>
                <w:color w:val="000000"/>
                <w:sz w:val="22"/>
                <w:szCs w:val="22"/>
              </w:rPr>
              <w:t xml:space="preserve"> have been trained to use a variety of instructional and </w:t>
            </w:r>
            <w:r w:rsidRPr="00EB7D82">
              <w:rPr>
                <w:sz w:val="22"/>
                <w:szCs w:val="22"/>
              </w:rPr>
              <w:t xml:space="preserve">behavioral strategies </w:t>
            </w:r>
            <w:r w:rsidRPr="00EB7D82">
              <w:rPr>
                <w:color w:val="000000"/>
                <w:sz w:val="22"/>
                <w:szCs w:val="22"/>
              </w:rPr>
              <w:t xml:space="preserve">to help students gain academic and behavioral </w:t>
            </w:r>
            <w:proofErr w:type="gramStart"/>
            <w:r w:rsidRPr="00EB7D82">
              <w:rPr>
                <w:color w:val="000000"/>
                <w:sz w:val="22"/>
                <w:szCs w:val="22"/>
              </w:rPr>
              <w:t>competency</w:t>
            </w:r>
            <w:proofErr w:type="gramEnd"/>
            <w:r w:rsidRPr="00EB7D82">
              <w:rPr>
                <w:color w:val="000000"/>
                <w:sz w:val="22"/>
                <w:szCs w:val="22"/>
              </w:rPr>
              <w:t xml:space="preserve"> </w:t>
            </w:r>
          </w:p>
          <w:p w14:paraId="013CEE07" w14:textId="77777777" w:rsidR="00D44140" w:rsidRPr="00EB7D82" w:rsidRDefault="00D44140" w:rsidP="00D44140">
            <w:pPr>
              <w:pBdr>
                <w:top w:val="nil"/>
                <w:left w:val="nil"/>
                <w:bottom w:val="nil"/>
                <w:right w:val="nil"/>
                <w:between w:val="nil"/>
              </w:pBdr>
              <w:rPr>
                <w:color w:val="000000"/>
                <w:sz w:val="22"/>
                <w:szCs w:val="22"/>
              </w:rPr>
            </w:pPr>
          </w:p>
          <w:p w14:paraId="1984210B" w14:textId="77777777" w:rsidR="00D44140" w:rsidRPr="00EB7D82" w:rsidRDefault="00D44140" w:rsidP="00D44140">
            <w:pPr>
              <w:pBdr>
                <w:top w:val="nil"/>
                <w:left w:val="nil"/>
                <w:bottom w:val="nil"/>
                <w:right w:val="nil"/>
                <w:between w:val="nil"/>
              </w:pBdr>
              <w:rPr>
                <w:color w:val="000000"/>
                <w:sz w:val="22"/>
                <w:szCs w:val="22"/>
              </w:rPr>
            </w:pPr>
            <w:r w:rsidRPr="00EB7D82">
              <w:rPr>
                <w:color w:val="000000"/>
                <w:sz w:val="22"/>
                <w:szCs w:val="22"/>
              </w:rPr>
              <w:t xml:space="preserve">Potential Evidence: </w:t>
            </w:r>
          </w:p>
          <w:p w14:paraId="7CF453B2" w14:textId="77777777" w:rsidR="00D44140" w:rsidRPr="00EB7D82" w:rsidRDefault="00D44140" w:rsidP="00D44140">
            <w:pPr>
              <w:widowControl w:val="0"/>
              <w:numPr>
                <w:ilvl w:val="0"/>
                <w:numId w:val="6"/>
              </w:numPr>
              <w:pBdr>
                <w:top w:val="nil"/>
                <w:left w:val="nil"/>
                <w:bottom w:val="nil"/>
                <w:right w:val="nil"/>
                <w:between w:val="nil"/>
              </w:pBdr>
              <w:rPr>
                <w:color w:val="000000"/>
                <w:sz w:val="22"/>
                <w:szCs w:val="22"/>
              </w:rPr>
            </w:pPr>
            <w:r w:rsidRPr="00EB7D82">
              <w:rPr>
                <w:color w:val="000000"/>
                <w:sz w:val="22"/>
                <w:szCs w:val="22"/>
              </w:rPr>
              <w:t>The data shows that an increasing number of teachers use culturally</w:t>
            </w:r>
            <w:r w:rsidRPr="00EB7D82">
              <w:rPr>
                <w:sz w:val="22"/>
                <w:szCs w:val="22"/>
              </w:rPr>
              <w:t xml:space="preserve"> responsive, anti-racist, and </w:t>
            </w:r>
            <w:r w:rsidRPr="00EB7D82">
              <w:rPr>
                <w:color w:val="000000"/>
                <w:sz w:val="22"/>
                <w:szCs w:val="22"/>
              </w:rPr>
              <w:t>restorative practices and interventions instead of punitive measures to handle minor behavioral infractions</w:t>
            </w:r>
          </w:p>
        </w:tc>
        <w:tc>
          <w:tcPr>
            <w:tcW w:w="3690" w:type="dxa"/>
            <w:tcBorders>
              <w:top w:val="single" w:sz="24" w:space="0" w:color="585858"/>
              <w:left w:val="single" w:sz="4" w:space="0" w:color="auto"/>
              <w:bottom w:val="single" w:sz="24" w:space="0" w:color="585858"/>
            </w:tcBorders>
          </w:tcPr>
          <w:p w14:paraId="443BE1EA" w14:textId="77777777" w:rsidR="00D44140" w:rsidRPr="00EB7D82" w:rsidRDefault="00D44140" w:rsidP="00D44140">
            <w:pPr>
              <w:pBdr>
                <w:top w:val="nil"/>
                <w:left w:val="nil"/>
                <w:bottom w:val="nil"/>
                <w:right w:val="nil"/>
                <w:between w:val="nil"/>
              </w:pBdr>
              <w:ind w:right="124"/>
              <w:rPr>
                <w:color w:val="000000"/>
                <w:sz w:val="22"/>
                <w:szCs w:val="22"/>
              </w:rPr>
            </w:pPr>
            <w:r w:rsidRPr="00EB7D82">
              <w:rPr>
                <w:color w:val="000000"/>
                <w:sz w:val="22"/>
                <w:szCs w:val="22"/>
              </w:rPr>
              <w:t>Intended Measurable Outcome:</w:t>
            </w:r>
          </w:p>
          <w:p w14:paraId="4856B52F" w14:textId="77777777" w:rsidR="00D44140" w:rsidRPr="00EB7D82" w:rsidRDefault="00D44140" w:rsidP="00D44140">
            <w:pPr>
              <w:widowControl w:val="0"/>
              <w:numPr>
                <w:ilvl w:val="0"/>
                <w:numId w:val="6"/>
              </w:numPr>
              <w:pBdr>
                <w:top w:val="nil"/>
                <w:left w:val="nil"/>
                <w:bottom w:val="nil"/>
                <w:right w:val="nil"/>
                <w:between w:val="nil"/>
              </w:pBdr>
              <w:rPr>
                <w:color w:val="000000"/>
                <w:sz w:val="22"/>
                <w:szCs w:val="22"/>
              </w:rPr>
            </w:pPr>
            <w:r w:rsidRPr="00EB7D82">
              <w:rPr>
                <w:b/>
                <w:color w:val="000000"/>
                <w:sz w:val="22"/>
                <w:szCs w:val="22"/>
              </w:rPr>
              <w:t xml:space="preserve">Teachers across the school </w:t>
            </w:r>
            <w:r w:rsidRPr="00EB7D82">
              <w:rPr>
                <w:color w:val="000000"/>
                <w:sz w:val="22"/>
                <w:szCs w:val="22"/>
              </w:rPr>
              <w:t xml:space="preserve">use holistic and integrated learning approaches including cognitive, physical, cultural, </w:t>
            </w:r>
            <w:r w:rsidRPr="00EB7D82">
              <w:rPr>
                <w:sz w:val="22"/>
                <w:szCs w:val="22"/>
              </w:rPr>
              <w:t>anti-racist,</w:t>
            </w:r>
            <w:r w:rsidRPr="00EB7D82">
              <w:rPr>
                <w:color w:val="000000"/>
                <w:sz w:val="22"/>
                <w:szCs w:val="22"/>
              </w:rPr>
              <w:t xml:space="preserve"> and emotional supports for all learners to create dynamic and challenging learning </w:t>
            </w:r>
            <w:proofErr w:type="gramStart"/>
            <w:r w:rsidRPr="00EB7D82">
              <w:rPr>
                <w:color w:val="000000"/>
                <w:sz w:val="22"/>
                <w:szCs w:val="22"/>
              </w:rPr>
              <w:t>environments</w:t>
            </w:r>
            <w:proofErr w:type="gramEnd"/>
          </w:p>
          <w:p w14:paraId="4171AA7C" w14:textId="77777777" w:rsidR="00D44140" w:rsidRPr="00EB7D82" w:rsidRDefault="00D44140" w:rsidP="00D44140">
            <w:pPr>
              <w:pBdr>
                <w:top w:val="nil"/>
                <w:left w:val="nil"/>
                <w:bottom w:val="nil"/>
                <w:right w:val="nil"/>
                <w:between w:val="nil"/>
              </w:pBdr>
              <w:rPr>
                <w:color w:val="000000"/>
                <w:sz w:val="22"/>
                <w:szCs w:val="22"/>
              </w:rPr>
            </w:pPr>
          </w:p>
          <w:p w14:paraId="40A62BCB" w14:textId="77777777" w:rsidR="00D44140" w:rsidRPr="00EB7D82" w:rsidRDefault="00D44140" w:rsidP="00D44140">
            <w:pPr>
              <w:pBdr>
                <w:top w:val="nil"/>
                <w:left w:val="nil"/>
                <w:bottom w:val="nil"/>
                <w:right w:val="nil"/>
                <w:between w:val="nil"/>
              </w:pBdr>
              <w:rPr>
                <w:color w:val="000000"/>
                <w:sz w:val="22"/>
                <w:szCs w:val="22"/>
              </w:rPr>
            </w:pPr>
            <w:r w:rsidRPr="00EB7D82">
              <w:rPr>
                <w:color w:val="000000"/>
                <w:sz w:val="22"/>
                <w:szCs w:val="22"/>
              </w:rPr>
              <w:t xml:space="preserve">Potential Evidence: </w:t>
            </w:r>
          </w:p>
          <w:p w14:paraId="41EACEEE" w14:textId="77777777" w:rsidR="00D44140" w:rsidRPr="00EB7D82" w:rsidRDefault="00D44140" w:rsidP="00D44140">
            <w:pPr>
              <w:widowControl w:val="0"/>
              <w:numPr>
                <w:ilvl w:val="0"/>
                <w:numId w:val="6"/>
              </w:numPr>
              <w:pBdr>
                <w:top w:val="nil"/>
                <w:left w:val="nil"/>
                <w:bottom w:val="nil"/>
                <w:right w:val="nil"/>
                <w:between w:val="nil"/>
              </w:pBdr>
              <w:rPr>
                <w:color w:val="000000"/>
                <w:sz w:val="22"/>
                <w:szCs w:val="22"/>
              </w:rPr>
            </w:pPr>
            <w:r w:rsidRPr="00EB7D82">
              <w:rPr>
                <w:color w:val="000000"/>
                <w:sz w:val="22"/>
                <w:szCs w:val="22"/>
              </w:rPr>
              <w:t>Schoolwide trend data show there are higher levels of student engagement, fewer behavioral incidents, and tighter connections between students, staff, and the wider school community</w:t>
            </w:r>
          </w:p>
        </w:tc>
      </w:tr>
    </w:tbl>
    <w:p w14:paraId="7E713A3E" w14:textId="77777777" w:rsidR="00D44140" w:rsidRDefault="00D44140" w:rsidP="00D44140"/>
    <w:p w14:paraId="58D457EE" w14:textId="4856BDD6" w:rsidR="00D44140" w:rsidRDefault="00D44140" w:rsidP="00D44140"/>
    <w:p w14:paraId="42BD8FB6" w14:textId="7D3F1234" w:rsidR="00EB7D82" w:rsidRDefault="00EB7D82" w:rsidP="00D44140"/>
    <w:p w14:paraId="77AA53F7" w14:textId="77777777" w:rsidR="00EB7D82" w:rsidRDefault="00EB7D82" w:rsidP="00D44140"/>
    <w:p w14:paraId="653E2598" w14:textId="77777777" w:rsidR="00D44140" w:rsidRDefault="00D44140" w:rsidP="00D44140"/>
    <w:p w14:paraId="1C3513C9" w14:textId="77777777" w:rsidR="00D44140" w:rsidRDefault="00D44140" w:rsidP="00D44140"/>
    <w:p w14:paraId="3B44B826" w14:textId="77777777" w:rsidR="00D44140" w:rsidRDefault="00D44140" w:rsidP="00D44140"/>
    <w:p w14:paraId="56595123" w14:textId="77777777" w:rsidR="00D44140" w:rsidRDefault="00D44140" w:rsidP="00D44140"/>
    <w:tbl>
      <w:tblPr>
        <w:tblW w:w="14328" w:type="dxa"/>
        <w:tblBorders>
          <w:top w:val="single" w:sz="18" w:space="0" w:color="585858"/>
          <w:left w:val="single" w:sz="18" w:space="0" w:color="585858"/>
          <w:bottom w:val="single" w:sz="18" w:space="0" w:color="585858"/>
          <w:right w:val="single" w:sz="18" w:space="0" w:color="585858"/>
          <w:insideH w:val="single" w:sz="18" w:space="0" w:color="585858"/>
          <w:insideV w:val="single" w:sz="18" w:space="0" w:color="585858"/>
        </w:tblBorders>
        <w:tblLayout w:type="fixed"/>
        <w:tblLook w:val="0000" w:firstRow="0" w:lastRow="0" w:firstColumn="0" w:lastColumn="0" w:noHBand="0" w:noVBand="0"/>
      </w:tblPr>
      <w:tblGrid>
        <w:gridCol w:w="14328"/>
      </w:tblGrid>
      <w:tr w:rsidR="00D44140" w14:paraId="4BBF6F6E" w14:textId="77777777" w:rsidTr="00B81BC5">
        <w:trPr>
          <w:trHeight w:val="23"/>
        </w:trPr>
        <w:tc>
          <w:tcPr>
            <w:tcW w:w="15224" w:type="dxa"/>
            <w:tcBorders>
              <w:left w:val="single" w:sz="24" w:space="0" w:color="585858"/>
            </w:tcBorders>
            <w:shd w:val="clear" w:color="auto" w:fill="B4C6E7"/>
          </w:tcPr>
          <w:p w14:paraId="3B8A828F" w14:textId="5B8760C7" w:rsidR="00D44140" w:rsidRDefault="00D44140" w:rsidP="00AF1C73">
            <w:pPr>
              <w:pStyle w:val="Heading2"/>
            </w:pPr>
            <w:bookmarkStart w:id="433" w:name="_Toc75904438"/>
            <w:bookmarkStart w:id="434" w:name="_Toc160697246"/>
            <w:r w:rsidRPr="00AF1C73">
              <w:rPr>
                <w:sz w:val="32"/>
                <w:szCs w:val="32"/>
              </w:rPr>
              <w:t>Implementation Lever 6: Policies and Procedures</w:t>
            </w:r>
            <w:r>
              <w:t xml:space="preserve"> </w:t>
            </w:r>
            <w:r w:rsidRPr="00B81BC5">
              <w:rPr>
                <w:sz w:val="22"/>
                <w:szCs w:val="22"/>
              </w:rPr>
              <w:t>Safe and supportive schools have policies, procedures and protocols that are student-centered, equitable and unbiased.</w:t>
            </w:r>
            <w:bookmarkEnd w:id="433"/>
            <w:bookmarkEnd w:id="434"/>
          </w:p>
        </w:tc>
      </w:tr>
      <w:tr w:rsidR="00D44140" w14:paraId="70563F43" w14:textId="77777777" w:rsidTr="00B81BC5">
        <w:trPr>
          <w:trHeight w:val="496"/>
        </w:trPr>
        <w:tc>
          <w:tcPr>
            <w:tcW w:w="15224" w:type="dxa"/>
            <w:tcBorders>
              <w:left w:val="single" w:sz="24" w:space="0" w:color="585858"/>
            </w:tcBorders>
            <w:shd w:val="clear" w:color="auto" w:fill="B4C6E7"/>
          </w:tcPr>
          <w:p w14:paraId="0A22B3BE" w14:textId="77777777" w:rsidR="00D44140" w:rsidRPr="00EB7D82" w:rsidRDefault="00D44140" w:rsidP="00D44140">
            <w:pPr>
              <w:pBdr>
                <w:top w:val="nil"/>
                <w:left w:val="nil"/>
                <w:bottom w:val="nil"/>
                <w:right w:val="nil"/>
                <w:between w:val="nil"/>
              </w:pBdr>
              <w:ind w:left="80"/>
              <w:rPr>
                <w:color w:val="000000"/>
                <w:sz w:val="22"/>
                <w:szCs w:val="22"/>
              </w:rPr>
            </w:pPr>
            <w:r w:rsidRPr="00EB7D82">
              <w:rPr>
                <w:b/>
                <w:i/>
                <w:color w:val="000000"/>
                <w:sz w:val="22"/>
                <w:szCs w:val="22"/>
              </w:rPr>
              <w:t xml:space="preserve">Guiding Question: What </w:t>
            </w:r>
            <w:r w:rsidRPr="00EB7D82">
              <w:rPr>
                <w:b/>
                <w:i/>
                <w:sz w:val="22"/>
                <w:szCs w:val="22"/>
              </w:rPr>
              <w:t xml:space="preserve">policies and procedures must be addressed to create a safe and supportive school with a welcoming and inclusive environment for all students, staff, and families? </w:t>
            </w:r>
          </w:p>
        </w:tc>
      </w:tr>
      <w:tr w:rsidR="00D44140" w14:paraId="0358E79D" w14:textId="77777777" w:rsidTr="00B81BC5">
        <w:trPr>
          <w:trHeight w:val="496"/>
        </w:trPr>
        <w:tc>
          <w:tcPr>
            <w:tcW w:w="15224" w:type="dxa"/>
            <w:tcBorders>
              <w:left w:val="single" w:sz="24" w:space="0" w:color="585858"/>
            </w:tcBorders>
            <w:shd w:val="clear" w:color="auto" w:fill="EEF3F8"/>
          </w:tcPr>
          <w:p w14:paraId="37C5D2DE" w14:textId="77777777" w:rsidR="00D44140" w:rsidRPr="00EB7D82" w:rsidRDefault="00D44140" w:rsidP="00D44140">
            <w:pPr>
              <w:pBdr>
                <w:top w:val="nil"/>
                <w:left w:val="nil"/>
                <w:bottom w:val="nil"/>
                <w:right w:val="nil"/>
                <w:between w:val="nil"/>
              </w:pBdr>
              <w:ind w:left="160" w:right="120"/>
              <w:rPr>
                <w:b/>
                <w:color w:val="000000"/>
                <w:sz w:val="22"/>
                <w:szCs w:val="22"/>
                <w:u w:val="single"/>
              </w:rPr>
            </w:pPr>
          </w:p>
          <w:p w14:paraId="3B376D49" w14:textId="77777777" w:rsidR="00D44140" w:rsidRPr="00EB7D82" w:rsidRDefault="00D44140" w:rsidP="00D44140">
            <w:pPr>
              <w:pBdr>
                <w:top w:val="nil"/>
                <w:left w:val="nil"/>
                <w:bottom w:val="nil"/>
                <w:right w:val="nil"/>
                <w:between w:val="nil"/>
              </w:pBdr>
              <w:ind w:left="160" w:right="120"/>
              <w:rPr>
                <w:color w:val="000000"/>
                <w:sz w:val="22"/>
                <w:szCs w:val="22"/>
              </w:rPr>
            </w:pPr>
            <w:r w:rsidRPr="00EB7D82">
              <w:rPr>
                <w:b/>
                <w:color w:val="000000"/>
                <w:sz w:val="22"/>
                <w:szCs w:val="22"/>
                <w:u w:val="single"/>
              </w:rPr>
              <w:t>INDICATORS (Essential Elements)</w:t>
            </w:r>
          </w:p>
          <w:p w14:paraId="58684CCE" w14:textId="77777777" w:rsidR="00D44140" w:rsidRPr="00EB7D82" w:rsidRDefault="00D44140" w:rsidP="00947978">
            <w:pPr>
              <w:widowControl w:val="0"/>
              <w:numPr>
                <w:ilvl w:val="0"/>
                <w:numId w:val="97"/>
              </w:numPr>
              <w:pBdr>
                <w:top w:val="nil"/>
                <w:left w:val="nil"/>
                <w:bottom w:val="nil"/>
                <w:right w:val="nil"/>
                <w:between w:val="nil"/>
              </w:pBdr>
              <w:tabs>
                <w:tab w:val="left" w:pos="397"/>
              </w:tabs>
              <w:ind w:right="124"/>
              <w:rPr>
                <w:b/>
                <w:color w:val="000000"/>
                <w:sz w:val="22"/>
                <w:szCs w:val="22"/>
              </w:rPr>
            </w:pPr>
            <w:r w:rsidRPr="00EB7D82">
              <w:rPr>
                <w:b/>
                <w:color w:val="000000"/>
                <w:sz w:val="22"/>
                <w:szCs w:val="22"/>
              </w:rPr>
              <w:t xml:space="preserve">Supporting </w:t>
            </w:r>
            <w:r w:rsidRPr="00EB7D82">
              <w:rPr>
                <w:b/>
                <w:sz w:val="22"/>
                <w:szCs w:val="22"/>
              </w:rPr>
              <w:t xml:space="preserve">All </w:t>
            </w:r>
            <w:r w:rsidRPr="00EB7D82">
              <w:rPr>
                <w:b/>
                <w:color w:val="000000"/>
                <w:sz w:val="22"/>
                <w:szCs w:val="22"/>
              </w:rPr>
              <w:t xml:space="preserve">Students: </w:t>
            </w:r>
            <w:r w:rsidRPr="00EB7D82">
              <w:rPr>
                <w:color w:val="000000"/>
                <w:sz w:val="22"/>
                <w:szCs w:val="22"/>
              </w:rPr>
              <w:t>Safe and supportive schools establish policies and procedures that are student centered.</w:t>
            </w:r>
          </w:p>
          <w:p w14:paraId="34575906" w14:textId="77777777" w:rsidR="00D44140" w:rsidRPr="00EB7D82" w:rsidRDefault="00D44140" w:rsidP="00947978">
            <w:pPr>
              <w:widowControl w:val="0"/>
              <w:numPr>
                <w:ilvl w:val="1"/>
                <w:numId w:val="97"/>
              </w:numPr>
              <w:pBdr>
                <w:top w:val="nil"/>
                <w:left w:val="nil"/>
                <w:bottom w:val="nil"/>
                <w:right w:val="nil"/>
                <w:between w:val="nil"/>
              </w:pBdr>
              <w:tabs>
                <w:tab w:val="left" w:pos="397"/>
              </w:tabs>
              <w:ind w:right="124"/>
              <w:rPr>
                <w:b/>
                <w:color w:val="000000"/>
                <w:sz w:val="22"/>
                <w:szCs w:val="22"/>
              </w:rPr>
            </w:pPr>
            <w:r w:rsidRPr="00EB7D82">
              <w:rPr>
                <w:color w:val="000000"/>
                <w:sz w:val="22"/>
                <w:szCs w:val="22"/>
              </w:rPr>
              <w:lastRenderedPageBreak/>
              <w:t>Guiding Question</w:t>
            </w:r>
            <w:r w:rsidRPr="00EB7D82">
              <w:rPr>
                <w:b/>
                <w:color w:val="000000"/>
                <w:sz w:val="22"/>
                <w:szCs w:val="22"/>
              </w:rPr>
              <w:t xml:space="preserve">: </w:t>
            </w:r>
            <w:r w:rsidRPr="00EB7D82">
              <w:rPr>
                <w:b/>
                <w:i/>
                <w:color w:val="000000"/>
                <w:sz w:val="22"/>
                <w:szCs w:val="22"/>
              </w:rPr>
              <w:t>How can we be certain that policies and procedures are student-centered, anti-racist/anti</w:t>
            </w:r>
            <w:r w:rsidRPr="00EB7D82">
              <w:rPr>
                <w:b/>
                <w:i/>
                <w:sz w:val="22"/>
                <w:szCs w:val="22"/>
              </w:rPr>
              <w:t xml:space="preserve">-biased </w:t>
            </w:r>
            <w:r w:rsidRPr="00EB7D82">
              <w:rPr>
                <w:b/>
                <w:i/>
                <w:color w:val="000000"/>
                <w:sz w:val="22"/>
                <w:szCs w:val="22"/>
              </w:rPr>
              <w:t xml:space="preserve">and allows students and families to have a voice in </w:t>
            </w:r>
            <w:r w:rsidRPr="00EB7D82">
              <w:rPr>
                <w:b/>
                <w:i/>
                <w:sz w:val="22"/>
                <w:szCs w:val="22"/>
              </w:rPr>
              <w:t>developing and implementing them</w:t>
            </w:r>
            <w:r w:rsidRPr="00EB7D82">
              <w:rPr>
                <w:b/>
                <w:i/>
                <w:color w:val="000000"/>
                <w:sz w:val="22"/>
                <w:szCs w:val="22"/>
              </w:rPr>
              <w:t>?</w:t>
            </w:r>
          </w:p>
          <w:p w14:paraId="15FEFB06" w14:textId="77777777" w:rsidR="00D44140" w:rsidRPr="00EB7D82" w:rsidRDefault="00D44140" w:rsidP="00947978">
            <w:pPr>
              <w:numPr>
                <w:ilvl w:val="0"/>
                <w:numId w:val="97"/>
              </w:numPr>
              <w:spacing w:line="259" w:lineRule="auto"/>
              <w:ind w:right="124"/>
              <w:rPr>
                <w:sz w:val="22"/>
                <w:szCs w:val="22"/>
              </w:rPr>
            </w:pPr>
            <w:r w:rsidRPr="00EB7D82">
              <w:rPr>
                <w:b/>
                <w:color w:val="000000"/>
                <w:sz w:val="22"/>
                <w:szCs w:val="22"/>
              </w:rPr>
              <w:t xml:space="preserve">Deepen Understanding: </w:t>
            </w:r>
            <w:r w:rsidRPr="00EB7D82">
              <w:rPr>
                <w:color w:val="000000"/>
                <w:sz w:val="22"/>
                <w:szCs w:val="22"/>
              </w:rPr>
              <w:t xml:space="preserve">Safe and supportive schools </w:t>
            </w:r>
            <w:r w:rsidRPr="00EB7D82">
              <w:rPr>
                <w:sz w:val="22"/>
                <w:szCs w:val="22"/>
              </w:rPr>
              <w:t xml:space="preserve">engage in study, discussions, and develop staff learning experiences </w:t>
            </w:r>
            <w:r w:rsidRPr="00EB7D82">
              <w:rPr>
                <w:color w:val="000000"/>
                <w:sz w:val="22"/>
                <w:szCs w:val="22"/>
              </w:rPr>
              <w:t>that integrate positive behavioral supports in policies and procedures related to behavior, bullying prevention, an</w:t>
            </w:r>
            <w:r w:rsidRPr="00EB7D82">
              <w:rPr>
                <w:sz w:val="22"/>
                <w:szCs w:val="22"/>
              </w:rPr>
              <w:t xml:space="preserve">d intervention that are free of racial, LGBTQIA, gender, disability, </w:t>
            </w:r>
            <w:proofErr w:type="gramStart"/>
            <w:r w:rsidRPr="00EB7D82">
              <w:rPr>
                <w:sz w:val="22"/>
                <w:szCs w:val="22"/>
              </w:rPr>
              <w:t>ethnicity</w:t>
            </w:r>
            <w:proofErr w:type="gramEnd"/>
            <w:r w:rsidRPr="00EB7D82">
              <w:rPr>
                <w:sz w:val="22"/>
                <w:szCs w:val="22"/>
              </w:rPr>
              <w:t xml:space="preserve"> and religious/non-religious biases.</w:t>
            </w:r>
          </w:p>
          <w:p w14:paraId="71F0BF5D" w14:textId="77777777" w:rsidR="00D44140" w:rsidRPr="00EB7D82" w:rsidRDefault="00D44140" w:rsidP="00947978">
            <w:pPr>
              <w:widowControl w:val="0"/>
              <w:numPr>
                <w:ilvl w:val="1"/>
                <w:numId w:val="97"/>
              </w:numPr>
              <w:pBdr>
                <w:top w:val="nil"/>
                <w:left w:val="nil"/>
                <w:bottom w:val="nil"/>
                <w:right w:val="nil"/>
                <w:between w:val="nil"/>
              </w:pBdr>
              <w:tabs>
                <w:tab w:val="left" w:pos="397"/>
              </w:tabs>
              <w:ind w:right="124"/>
              <w:rPr>
                <w:b/>
                <w:color w:val="000000"/>
                <w:sz w:val="22"/>
                <w:szCs w:val="22"/>
              </w:rPr>
            </w:pPr>
            <w:r w:rsidRPr="00EB7D82">
              <w:rPr>
                <w:color w:val="000000"/>
                <w:sz w:val="22"/>
                <w:szCs w:val="22"/>
              </w:rPr>
              <w:t>Guiding Question</w:t>
            </w:r>
            <w:r w:rsidRPr="00EB7D82">
              <w:rPr>
                <w:b/>
                <w:color w:val="000000"/>
                <w:sz w:val="22"/>
                <w:szCs w:val="22"/>
              </w:rPr>
              <w:t xml:space="preserve">: </w:t>
            </w:r>
            <w:r w:rsidRPr="00EB7D82">
              <w:rPr>
                <w:b/>
                <w:i/>
                <w:color w:val="000000"/>
                <w:sz w:val="22"/>
                <w:szCs w:val="22"/>
              </w:rPr>
              <w:t xml:space="preserve">How can we best support staff in </w:t>
            </w:r>
            <w:r w:rsidRPr="00EB7D82">
              <w:rPr>
                <w:b/>
                <w:i/>
                <w:sz w:val="22"/>
                <w:szCs w:val="22"/>
              </w:rPr>
              <w:t xml:space="preserve">mastering implementation of processes and procedures for positive </w:t>
            </w:r>
            <w:r w:rsidRPr="00EB7D82">
              <w:rPr>
                <w:b/>
                <w:i/>
                <w:color w:val="000000"/>
                <w:sz w:val="22"/>
                <w:szCs w:val="22"/>
              </w:rPr>
              <w:t xml:space="preserve">behavioral expectations and practices that support students? </w:t>
            </w:r>
          </w:p>
          <w:p w14:paraId="3BEA36BD" w14:textId="77777777" w:rsidR="00D44140" w:rsidRPr="00EB7D82" w:rsidRDefault="00D44140" w:rsidP="00947978">
            <w:pPr>
              <w:widowControl w:val="0"/>
              <w:numPr>
                <w:ilvl w:val="0"/>
                <w:numId w:val="97"/>
              </w:numPr>
              <w:pBdr>
                <w:top w:val="nil"/>
                <w:left w:val="nil"/>
                <w:bottom w:val="nil"/>
                <w:right w:val="nil"/>
                <w:between w:val="nil"/>
              </w:pBdr>
              <w:rPr>
                <w:color w:val="000000"/>
                <w:sz w:val="22"/>
                <w:szCs w:val="22"/>
              </w:rPr>
            </w:pPr>
            <w:r w:rsidRPr="00EB7D82">
              <w:rPr>
                <w:b/>
                <w:sz w:val="22"/>
                <w:szCs w:val="22"/>
              </w:rPr>
              <w:t>Advancing</w:t>
            </w:r>
            <w:r w:rsidRPr="00EB7D82">
              <w:rPr>
                <w:b/>
                <w:color w:val="000000"/>
                <w:sz w:val="22"/>
                <w:szCs w:val="22"/>
              </w:rPr>
              <w:t xml:space="preserve"> Equity: </w:t>
            </w:r>
            <w:r w:rsidRPr="00EB7D82">
              <w:rPr>
                <w:color w:val="000000"/>
                <w:sz w:val="22"/>
                <w:szCs w:val="22"/>
              </w:rPr>
              <w:t xml:space="preserve">Safe and supportive schools </w:t>
            </w:r>
            <w:r w:rsidRPr="00EB7D82">
              <w:rPr>
                <w:sz w:val="22"/>
                <w:szCs w:val="22"/>
              </w:rPr>
              <w:t>develop and implement</w:t>
            </w:r>
            <w:r w:rsidRPr="00EB7D82">
              <w:rPr>
                <w:color w:val="000000"/>
                <w:sz w:val="22"/>
                <w:szCs w:val="22"/>
              </w:rPr>
              <w:t xml:space="preserve"> policies and procedures that are equitable and unbiased.</w:t>
            </w:r>
          </w:p>
          <w:p w14:paraId="2342D67D" w14:textId="77777777" w:rsidR="00D44140" w:rsidRPr="00EB7D82" w:rsidRDefault="00D44140" w:rsidP="00947978">
            <w:pPr>
              <w:widowControl w:val="0"/>
              <w:numPr>
                <w:ilvl w:val="1"/>
                <w:numId w:val="97"/>
              </w:numPr>
              <w:pBdr>
                <w:top w:val="nil"/>
                <w:left w:val="nil"/>
                <w:bottom w:val="nil"/>
                <w:right w:val="nil"/>
                <w:between w:val="nil"/>
              </w:pBdr>
              <w:tabs>
                <w:tab w:val="left" w:pos="397"/>
              </w:tabs>
              <w:ind w:right="124"/>
              <w:rPr>
                <w:color w:val="000000"/>
                <w:sz w:val="22"/>
                <w:szCs w:val="22"/>
              </w:rPr>
            </w:pPr>
            <w:r w:rsidRPr="00EB7D82">
              <w:rPr>
                <w:color w:val="000000"/>
                <w:sz w:val="22"/>
                <w:szCs w:val="22"/>
              </w:rPr>
              <w:t>Guiding Question</w:t>
            </w:r>
            <w:r w:rsidRPr="00EB7D82">
              <w:rPr>
                <w:b/>
                <w:color w:val="000000"/>
                <w:sz w:val="22"/>
                <w:szCs w:val="22"/>
              </w:rPr>
              <w:t xml:space="preserve">: </w:t>
            </w:r>
            <w:r w:rsidRPr="00EB7D82">
              <w:rPr>
                <w:b/>
                <w:i/>
                <w:color w:val="000000"/>
                <w:sz w:val="22"/>
                <w:szCs w:val="22"/>
              </w:rPr>
              <w:t xml:space="preserve">How can we </w:t>
            </w:r>
            <w:r w:rsidRPr="00EB7D82">
              <w:rPr>
                <w:b/>
                <w:i/>
                <w:sz w:val="22"/>
                <w:szCs w:val="22"/>
              </w:rPr>
              <w:t xml:space="preserve">ensue that fairness and </w:t>
            </w:r>
            <w:r w:rsidRPr="00EB7D82">
              <w:rPr>
                <w:b/>
                <w:i/>
                <w:color w:val="000000"/>
                <w:sz w:val="22"/>
                <w:szCs w:val="22"/>
              </w:rPr>
              <w:t xml:space="preserve">racial equity are at the heart of </w:t>
            </w:r>
            <w:r w:rsidRPr="00EB7D82">
              <w:rPr>
                <w:b/>
                <w:i/>
                <w:sz w:val="22"/>
                <w:szCs w:val="22"/>
              </w:rPr>
              <w:t xml:space="preserve">all </w:t>
            </w:r>
            <w:r w:rsidRPr="00EB7D82">
              <w:rPr>
                <w:b/>
                <w:i/>
                <w:color w:val="000000"/>
                <w:sz w:val="22"/>
                <w:szCs w:val="22"/>
              </w:rPr>
              <w:t>policies and procedures</w:t>
            </w:r>
            <w:r w:rsidRPr="00EB7D82">
              <w:rPr>
                <w:b/>
                <w:i/>
                <w:sz w:val="22"/>
                <w:szCs w:val="22"/>
              </w:rPr>
              <w:t xml:space="preserve"> guiding everything from rules for homework, field trips, and the use of common spaces, to policies guiding recruitment and staffing, attendance, behavior, discipline, and student supports and developed for our school with input from staff, students, families, and community</w:t>
            </w:r>
            <w:r w:rsidRPr="00EB7D82">
              <w:rPr>
                <w:b/>
                <w:i/>
                <w:color w:val="000000"/>
                <w:sz w:val="22"/>
                <w:szCs w:val="22"/>
              </w:rPr>
              <w:t>?</w:t>
            </w:r>
          </w:p>
          <w:p w14:paraId="562B4D7B" w14:textId="77777777" w:rsidR="00D44140" w:rsidRPr="00EB7D82" w:rsidRDefault="00D44140" w:rsidP="00947978">
            <w:pPr>
              <w:widowControl w:val="0"/>
              <w:numPr>
                <w:ilvl w:val="0"/>
                <w:numId w:val="97"/>
              </w:numPr>
              <w:pBdr>
                <w:top w:val="nil"/>
                <w:left w:val="nil"/>
                <w:bottom w:val="nil"/>
                <w:right w:val="nil"/>
                <w:between w:val="nil"/>
              </w:pBdr>
              <w:tabs>
                <w:tab w:val="left" w:pos="397"/>
              </w:tabs>
              <w:ind w:right="124"/>
              <w:rPr>
                <w:b/>
                <w:color w:val="000000"/>
                <w:sz w:val="22"/>
                <w:szCs w:val="22"/>
              </w:rPr>
            </w:pPr>
            <w:r w:rsidRPr="00EB7D82">
              <w:rPr>
                <w:b/>
                <w:sz w:val="22"/>
                <w:szCs w:val="22"/>
              </w:rPr>
              <w:t>Exemplifying Cultural Responsiveness:</w:t>
            </w:r>
            <w:r w:rsidRPr="00EB7D82">
              <w:rPr>
                <w:b/>
                <w:color w:val="000000"/>
                <w:sz w:val="22"/>
                <w:szCs w:val="22"/>
              </w:rPr>
              <w:t xml:space="preserve"> </w:t>
            </w:r>
            <w:r w:rsidRPr="00EB7D82">
              <w:rPr>
                <w:color w:val="000000"/>
                <w:sz w:val="22"/>
                <w:szCs w:val="22"/>
              </w:rPr>
              <w:t xml:space="preserve">Safe and supportive schools establish and implement policies and procedures with an anti-racist, culturally responsive stance to support students, staff, families, and the wider community. </w:t>
            </w:r>
          </w:p>
          <w:p w14:paraId="564839E1" w14:textId="77777777" w:rsidR="00D44140" w:rsidRPr="00EB7D82" w:rsidRDefault="00D44140" w:rsidP="00947978">
            <w:pPr>
              <w:widowControl w:val="0"/>
              <w:numPr>
                <w:ilvl w:val="1"/>
                <w:numId w:val="97"/>
              </w:numPr>
              <w:pBdr>
                <w:top w:val="nil"/>
                <w:left w:val="nil"/>
                <w:bottom w:val="nil"/>
                <w:right w:val="nil"/>
                <w:between w:val="nil"/>
              </w:pBdr>
              <w:tabs>
                <w:tab w:val="left" w:pos="397"/>
              </w:tabs>
              <w:ind w:right="124"/>
              <w:rPr>
                <w:b/>
                <w:color w:val="000000"/>
                <w:sz w:val="22"/>
                <w:szCs w:val="22"/>
              </w:rPr>
            </w:pPr>
            <w:r w:rsidRPr="00EB7D82">
              <w:rPr>
                <w:color w:val="000000"/>
                <w:sz w:val="22"/>
                <w:szCs w:val="22"/>
              </w:rPr>
              <w:t>Guiding Question:</w:t>
            </w:r>
            <w:r w:rsidRPr="00EB7D82">
              <w:rPr>
                <w:b/>
                <w:color w:val="000000"/>
                <w:sz w:val="22"/>
                <w:szCs w:val="22"/>
              </w:rPr>
              <w:t xml:space="preserve"> </w:t>
            </w:r>
            <w:r w:rsidRPr="00EB7D82">
              <w:rPr>
                <w:b/>
                <w:i/>
                <w:color w:val="000000"/>
                <w:sz w:val="22"/>
                <w:szCs w:val="22"/>
              </w:rPr>
              <w:t xml:space="preserve">How will we re-evaluate current policies and procedures to build a culturally responsive school community that </w:t>
            </w:r>
            <w:r w:rsidRPr="00EB7D82">
              <w:rPr>
                <w:b/>
                <w:i/>
                <w:sz w:val="22"/>
                <w:szCs w:val="22"/>
              </w:rPr>
              <w:t>supports</w:t>
            </w:r>
            <w:r w:rsidRPr="00EB7D82">
              <w:rPr>
                <w:b/>
                <w:i/>
                <w:color w:val="000000"/>
                <w:sz w:val="22"/>
                <w:szCs w:val="22"/>
              </w:rPr>
              <w:t xml:space="preserve"> and anticipates the nee</w:t>
            </w:r>
            <w:r w:rsidRPr="00EB7D82">
              <w:rPr>
                <w:b/>
                <w:i/>
                <w:sz w:val="22"/>
                <w:szCs w:val="22"/>
              </w:rPr>
              <w:t>ds of students, staff, families, and community</w:t>
            </w:r>
            <w:r w:rsidRPr="00EB7D82">
              <w:rPr>
                <w:b/>
                <w:i/>
                <w:color w:val="000000"/>
                <w:sz w:val="22"/>
                <w:szCs w:val="22"/>
              </w:rPr>
              <w:t xml:space="preserve">? </w:t>
            </w:r>
          </w:p>
          <w:p w14:paraId="2BE1508B" w14:textId="77777777" w:rsidR="00D44140" w:rsidRPr="00EB7D82" w:rsidRDefault="00D44140" w:rsidP="00D44140">
            <w:pPr>
              <w:widowControl w:val="0"/>
              <w:numPr>
                <w:ilvl w:val="0"/>
                <w:numId w:val="4"/>
              </w:numPr>
              <w:pBdr>
                <w:top w:val="nil"/>
                <w:left w:val="nil"/>
                <w:bottom w:val="nil"/>
                <w:right w:val="nil"/>
                <w:between w:val="nil"/>
              </w:pBdr>
              <w:ind w:right="124"/>
              <w:rPr>
                <w:b/>
                <w:color w:val="000000"/>
                <w:sz w:val="22"/>
                <w:szCs w:val="22"/>
              </w:rPr>
            </w:pPr>
            <w:r w:rsidRPr="00EB7D82">
              <w:rPr>
                <w:b/>
                <w:color w:val="000000"/>
                <w:sz w:val="22"/>
                <w:szCs w:val="22"/>
              </w:rPr>
              <w:t xml:space="preserve">Reflect &amp; Adapt: </w:t>
            </w:r>
            <w:r w:rsidRPr="00EB7D82">
              <w:rPr>
                <w:color w:val="000000"/>
                <w:sz w:val="22"/>
                <w:szCs w:val="22"/>
              </w:rPr>
              <w:t xml:space="preserve">Safe and supportive schools </w:t>
            </w:r>
            <w:r w:rsidRPr="00EB7D82">
              <w:rPr>
                <w:sz w:val="22"/>
                <w:szCs w:val="22"/>
              </w:rPr>
              <w:t xml:space="preserve">use fair and equitable policies and procedures to support </w:t>
            </w:r>
            <w:r w:rsidRPr="00EB7D82">
              <w:rPr>
                <w:color w:val="000000"/>
                <w:sz w:val="22"/>
                <w:szCs w:val="22"/>
              </w:rPr>
              <w:t>staff, students,</w:t>
            </w:r>
            <w:r w:rsidRPr="00EB7D82">
              <w:rPr>
                <w:sz w:val="22"/>
                <w:szCs w:val="22"/>
              </w:rPr>
              <w:t xml:space="preserve"> and families</w:t>
            </w:r>
            <w:r w:rsidRPr="00EB7D82">
              <w:rPr>
                <w:color w:val="000000"/>
                <w:sz w:val="22"/>
                <w:szCs w:val="22"/>
              </w:rPr>
              <w:t xml:space="preserve"> to build </w:t>
            </w:r>
            <w:r w:rsidRPr="00EB7D82">
              <w:rPr>
                <w:sz w:val="22"/>
                <w:szCs w:val="22"/>
              </w:rPr>
              <w:t xml:space="preserve">strong </w:t>
            </w:r>
            <w:r w:rsidRPr="00EB7D82">
              <w:rPr>
                <w:color w:val="000000"/>
                <w:sz w:val="22"/>
                <w:szCs w:val="22"/>
              </w:rPr>
              <w:t>and positive relationships</w:t>
            </w:r>
            <w:r w:rsidRPr="00EB7D82">
              <w:rPr>
                <w:sz w:val="22"/>
                <w:szCs w:val="22"/>
              </w:rPr>
              <w:t xml:space="preserve">. </w:t>
            </w:r>
          </w:p>
          <w:p w14:paraId="7DDBBC3C" w14:textId="77777777" w:rsidR="00D44140" w:rsidRPr="00EB7D82" w:rsidRDefault="00D44140" w:rsidP="00D44140">
            <w:pPr>
              <w:widowControl w:val="0"/>
              <w:numPr>
                <w:ilvl w:val="1"/>
                <w:numId w:val="4"/>
              </w:numPr>
              <w:pBdr>
                <w:top w:val="nil"/>
                <w:left w:val="nil"/>
                <w:bottom w:val="nil"/>
                <w:right w:val="nil"/>
                <w:between w:val="nil"/>
              </w:pBdr>
              <w:ind w:left="1425" w:right="124"/>
              <w:rPr>
                <w:b/>
                <w:color w:val="000000"/>
                <w:sz w:val="22"/>
                <w:szCs w:val="22"/>
              </w:rPr>
            </w:pPr>
            <w:r w:rsidRPr="00EB7D82">
              <w:rPr>
                <w:color w:val="000000"/>
                <w:sz w:val="22"/>
                <w:szCs w:val="22"/>
              </w:rPr>
              <w:t>Guiding Question:</w:t>
            </w:r>
            <w:r w:rsidRPr="00EB7D82">
              <w:rPr>
                <w:b/>
                <w:color w:val="000000"/>
                <w:sz w:val="22"/>
                <w:szCs w:val="22"/>
              </w:rPr>
              <w:t xml:space="preserve"> </w:t>
            </w:r>
            <w:r w:rsidRPr="00EB7D82">
              <w:rPr>
                <w:b/>
                <w:i/>
                <w:color w:val="000000"/>
                <w:sz w:val="22"/>
                <w:szCs w:val="22"/>
              </w:rPr>
              <w:t xml:space="preserve">How do we </w:t>
            </w:r>
            <w:r w:rsidRPr="00EB7D82">
              <w:rPr>
                <w:b/>
                <w:i/>
                <w:sz w:val="22"/>
                <w:szCs w:val="22"/>
              </w:rPr>
              <w:t xml:space="preserve">assess new policies/procedures developed in our school to </w:t>
            </w:r>
            <w:r w:rsidRPr="00EB7D82">
              <w:rPr>
                <w:b/>
                <w:i/>
                <w:color w:val="000000"/>
                <w:sz w:val="22"/>
                <w:szCs w:val="22"/>
              </w:rPr>
              <w:t>help staff to eliminate racial bias, fully integrate trauma informed practice, help students build and practice social and emotional s</w:t>
            </w:r>
            <w:r w:rsidRPr="00EB7D82">
              <w:rPr>
                <w:b/>
                <w:i/>
                <w:sz w:val="22"/>
                <w:szCs w:val="22"/>
              </w:rPr>
              <w:t xml:space="preserve">kills, and support students with </w:t>
            </w:r>
            <w:r w:rsidRPr="00EB7D82">
              <w:rPr>
                <w:b/>
                <w:i/>
                <w:color w:val="000000"/>
                <w:sz w:val="22"/>
                <w:szCs w:val="22"/>
              </w:rPr>
              <w:t>positive behavioral supports?</w:t>
            </w:r>
          </w:p>
          <w:p w14:paraId="71D13E88" w14:textId="77777777" w:rsidR="00D44140" w:rsidRPr="00EB7D82" w:rsidRDefault="00D44140" w:rsidP="00D44140">
            <w:pPr>
              <w:pBdr>
                <w:top w:val="nil"/>
                <w:left w:val="nil"/>
                <w:bottom w:val="nil"/>
                <w:right w:val="nil"/>
                <w:between w:val="nil"/>
              </w:pBdr>
              <w:rPr>
                <w:b/>
                <w:color w:val="000000"/>
                <w:sz w:val="22"/>
                <w:szCs w:val="22"/>
              </w:rPr>
            </w:pPr>
          </w:p>
        </w:tc>
      </w:tr>
    </w:tbl>
    <w:p w14:paraId="04BA1D6C" w14:textId="77777777" w:rsidR="00D44140" w:rsidRDefault="00D44140" w:rsidP="00D44140"/>
    <w:p w14:paraId="7307723A" w14:textId="77777777" w:rsidR="00D44140" w:rsidRDefault="00D44140" w:rsidP="00D44140"/>
    <w:p w14:paraId="7FB60B89" w14:textId="77777777" w:rsidR="00D44140" w:rsidRDefault="00D44140" w:rsidP="00D44140"/>
    <w:p w14:paraId="05E57957" w14:textId="077F5A34" w:rsidR="00D44140" w:rsidRDefault="00D44140" w:rsidP="00D44140"/>
    <w:p w14:paraId="3BB41ED5" w14:textId="080FB616" w:rsidR="00B81BC5" w:rsidRDefault="00B81BC5" w:rsidP="00D44140"/>
    <w:p w14:paraId="5DC92243" w14:textId="77777777" w:rsidR="00B81BC5" w:rsidRDefault="00B81BC5" w:rsidP="00D44140"/>
    <w:p w14:paraId="4F6CA7BE" w14:textId="77777777" w:rsidR="00D44140" w:rsidRDefault="00D44140" w:rsidP="00D44140"/>
    <w:p w14:paraId="166BF327" w14:textId="77777777" w:rsidR="00D44140" w:rsidRDefault="00D44140" w:rsidP="00D44140"/>
    <w:tbl>
      <w:tblPr>
        <w:tblW w:w="14328" w:type="dxa"/>
        <w:tblBorders>
          <w:top w:val="single" w:sz="18" w:space="0" w:color="585858"/>
          <w:left w:val="single" w:sz="18" w:space="0" w:color="585858"/>
          <w:bottom w:val="single" w:sz="18" w:space="0" w:color="585858"/>
          <w:right w:val="single" w:sz="18" w:space="0" w:color="585858"/>
          <w:insideH w:val="single" w:sz="18" w:space="0" w:color="585858"/>
          <w:insideV w:val="single" w:sz="18" w:space="0" w:color="585858"/>
        </w:tblBorders>
        <w:tblLayout w:type="fixed"/>
        <w:tblLook w:val="0000" w:firstRow="0" w:lastRow="0" w:firstColumn="0" w:lastColumn="0" w:noHBand="0" w:noVBand="0"/>
      </w:tblPr>
      <w:tblGrid>
        <w:gridCol w:w="448"/>
        <w:gridCol w:w="3470"/>
        <w:gridCol w:w="3470"/>
        <w:gridCol w:w="3470"/>
        <w:gridCol w:w="3470"/>
      </w:tblGrid>
      <w:tr w:rsidR="00D44140" w14:paraId="59DC0CBD" w14:textId="77777777" w:rsidTr="00B81BC5">
        <w:trPr>
          <w:trHeight w:val="42"/>
        </w:trPr>
        <w:tc>
          <w:tcPr>
            <w:tcW w:w="464" w:type="dxa"/>
            <w:tcBorders>
              <w:left w:val="single" w:sz="24" w:space="0" w:color="585858"/>
              <w:bottom w:val="single" w:sz="24" w:space="0" w:color="585858"/>
            </w:tcBorders>
            <w:shd w:val="clear" w:color="auto" w:fill="A4A4A4"/>
          </w:tcPr>
          <w:p w14:paraId="465BCB73" w14:textId="77777777" w:rsidR="00D44140" w:rsidRDefault="00D44140" w:rsidP="00D44140">
            <w:pPr>
              <w:pBdr>
                <w:top w:val="nil"/>
                <w:left w:val="nil"/>
                <w:bottom w:val="nil"/>
                <w:right w:val="nil"/>
                <w:between w:val="nil"/>
              </w:pBdr>
              <w:ind w:left="112" w:right="248"/>
              <w:jc w:val="center"/>
              <w:rPr>
                <w:b/>
                <w:color w:val="000000"/>
              </w:rPr>
            </w:pPr>
          </w:p>
        </w:tc>
        <w:tc>
          <w:tcPr>
            <w:tcW w:w="3690" w:type="dxa"/>
            <w:tcBorders>
              <w:left w:val="single" w:sz="24" w:space="0" w:color="585858"/>
              <w:bottom w:val="single" w:sz="24" w:space="0" w:color="585858"/>
            </w:tcBorders>
            <w:shd w:val="clear" w:color="auto" w:fill="B7DDE8"/>
            <w:vAlign w:val="center"/>
          </w:tcPr>
          <w:p w14:paraId="4A98E207" w14:textId="77777777" w:rsidR="00D44140" w:rsidRDefault="00D44140" w:rsidP="00D44140">
            <w:pPr>
              <w:pBdr>
                <w:top w:val="nil"/>
                <w:left w:val="nil"/>
                <w:bottom w:val="nil"/>
                <w:right w:val="nil"/>
                <w:between w:val="nil"/>
              </w:pBdr>
              <w:ind w:left="114" w:right="470"/>
              <w:jc w:val="center"/>
              <w:rPr>
                <w:b/>
                <w:color w:val="000000"/>
                <w:sz w:val="32"/>
                <w:szCs w:val="32"/>
              </w:rPr>
            </w:pPr>
            <w:r>
              <w:rPr>
                <w:b/>
                <w:color w:val="000000"/>
                <w:sz w:val="32"/>
                <w:szCs w:val="32"/>
              </w:rPr>
              <w:t>Beginning</w:t>
            </w:r>
          </w:p>
        </w:tc>
        <w:tc>
          <w:tcPr>
            <w:tcW w:w="3690" w:type="dxa"/>
            <w:tcBorders>
              <w:bottom w:val="single" w:sz="24" w:space="0" w:color="585858"/>
            </w:tcBorders>
            <w:shd w:val="clear" w:color="auto" w:fill="8DB3E2"/>
            <w:vAlign w:val="center"/>
          </w:tcPr>
          <w:p w14:paraId="66240BEB" w14:textId="77777777" w:rsidR="00D44140" w:rsidRDefault="00D44140" w:rsidP="00D44140">
            <w:pPr>
              <w:pBdr>
                <w:top w:val="nil"/>
                <w:left w:val="nil"/>
                <w:bottom w:val="nil"/>
                <w:right w:val="nil"/>
                <w:between w:val="nil"/>
              </w:pBdr>
              <w:jc w:val="center"/>
              <w:rPr>
                <w:b/>
                <w:color w:val="000000"/>
                <w:sz w:val="32"/>
                <w:szCs w:val="32"/>
              </w:rPr>
            </w:pPr>
            <w:r>
              <w:rPr>
                <w:b/>
                <w:color w:val="000000"/>
                <w:sz w:val="32"/>
                <w:szCs w:val="32"/>
              </w:rPr>
              <w:t>Developing</w:t>
            </w:r>
          </w:p>
        </w:tc>
        <w:tc>
          <w:tcPr>
            <w:tcW w:w="3690" w:type="dxa"/>
            <w:tcBorders>
              <w:bottom w:val="single" w:sz="24" w:space="0" w:color="585858"/>
            </w:tcBorders>
            <w:shd w:val="clear" w:color="auto" w:fill="548DD4"/>
            <w:vAlign w:val="center"/>
          </w:tcPr>
          <w:p w14:paraId="0FEA2D5C" w14:textId="77777777" w:rsidR="00D44140" w:rsidRDefault="00D44140" w:rsidP="00D44140">
            <w:pPr>
              <w:pBdr>
                <w:top w:val="nil"/>
                <w:left w:val="nil"/>
                <w:bottom w:val="nil"/>
                <w:right w:val="nil"/>
                <w:between w:val="nil"/>
              </w:pBdr>
              <w:ind w:left="-47"/>
              <w:jc w:val="center"/>
              <w:rPr>
                <w:b/>
                <w:color w:val="000000"/>
                <w:sz w:val="32"/>
                <w:szCs w:val="32"/>
              </w:rPr>
            </w:pPr>
            <w:r>
              <w:rPr>
                <w:b/>
                <w:color w:val="000000"/>
                <w:sz w:val="32"/>
                <w:szCs w:val="32"/>
              </w:rPr>
              <w:t>Practicing</w:t>
            </w:r>
          </w:p>
        </w:tc>
        <w:tc>
          <w:tcPr>
            <w:tcW w:w="3690" w:type="dxa"/>
            <w:tcBorders>
              <w:bottom w:val="single" w:sz="24" w:space="0" w:color="585858"/>
              <w:right w:val="single" w:sz="24" w:space="0" w:color="585858"/>
            </w:tcBorders>
            <w:shd w:val="clear" w:color="auto" w:fill="17365D"/>
            <w:vAlign w:val="center"/>
          </w:tcPr>
          <w:p w14:paraId="25DAE6FC" w14:textId="77777777" w:rsidR="00D44140" w:rsidRDefault="00D44140" w:rsidP="00D44140">
            <w:pPr>
              <w:pBdr>
                <w:top w:val="nil"/>
                <w:left w:val="nil"/>
                <w:bottom w:val="nil"/>
                <w:right w:val="nil"/>
                <w:between w:val="nil"/>
              </w:pBdr>
              <w:ind w:left="128" w:right="316"/>
              <w:jc w:val="center"/>
              <w:rPr>
                <w:b/>
                <w:color w:val="FFFFFF"/>
                <w:sz w:val="32"/>
                <w:szCs w:val="32"/>
              </w:rPr>
            </w:pPr>
            <w:r>
              <w:rPr>
                <w:b/>
                <w:color w:val="FFFFFF"/>
                <w:sz w:val="32"/>
                <w:szCs w:val="32"/>
              </w:rPr>
              <w:t>Excelling</w:t>
            </w:r>
          </w:p>
        </w:tc>
      </w:tr>
      <w:tr w:rsidR="00D44140" w14:paraId="1FDBB5BE" w14:textId="77777777" w:rsidTr="00B81BC5">
        <w:trPr>
          <w:trHeight w:val="27"/>
        </w:trPr>
        <w:tc>
          <w:tcPr>
            <w:tcW w:w="464" w:type="dxa"/>
            <w:tcBorders>
              <w:top w:val="single" w:sz="24" w:space="0" w:color="585858"/>
              <w:left w:val="single" w:sz="24" w:space="0" w:color="585858"/>
              <w:bottom w:val="single" w:sz="24" w:space="0" w:color="585858"/>
              <w:right w:val="single" w:sz="24" w:space="0" w:color="585858"/>
            </w:tcBorders>
            <w:shd w:val="clear" w:color="auto" w:fill="000000"/>
          </w:tcPr>
          <w:p w14:paraId="69E19B87" w14:textId="77777777" w:rsidR="00D44140" w:rsidRPr="00B81BC5" w:rsidRDefault="00D44140" w:rsidP="00D44140">
            <w:pPr>
              <w:pBdr>
                <w:top w:val="nil"/>
                <w:left w:val="nil"/>
                <w:bottom w:val="nil"/>
                <w:right w:val="nil"/>
                <w:between w:val="nil"/>
              </w:pBdr>
              <w:ind w:left="111" w:right="63"/>
              <w:rPr>
                <w:i/>
                <w:color w:val="000000"/>
                <w:sz w:val="22"/>
                <w:szCs w:val="22"/>
              </w:rPr>
            </w:pPr>
          </w:p>
        </w:tc>
        <w:tc>
          <w:tcPr>
            <w:tcW w:w="3690" w:type="dxa"/>
            <w:tcBorders>
              <w:top w:val="single" w:sz="24" w:space="0" w:color="585858"/>
              <w:left w:val="single" w:sz="24" w:space="0" w:color="585858"/>
              <w:bottom w:val="single" w:sz="24" w:space="0" w:color="585858"/>
            </w:tcBorders>
            <w:shd w:val="clear" w:color="auto" w:fill="B7DDE8"/>
            <w:vAlign w:val="center"/>
          </w:tcPr>
          <w:p w14:paraId="0F188754" w14:textId="77777777" w:rsidR="00D44140" w:rsidRPr="00B81BC5" w:rsidRDefault="00D44140" w:rsidP="00D44140">
            <w:pPr>
              <w:ind w:left="114" w:right="179"/>
              <w:jc w:val="both"/>
              <w:rPr>
                <w:b/>
                <w:i/>
                <w:sz w:val="22"/>
                <w:szCs w:val="22"/>
              </w:rPr>
            </w:pPr>
            <w:r w:rsidRPr="00B81BC5">
              <w:rPr>
                <w:i/>
                <w:sz w:val="22"/>
                <w:szCs w:val="22"/>
              </w:rPr>
              <w:t>The school has begun planning for the implementation of complex activities and/or begun implementing more simple activities (limited barriers) with the intended outcome of:</w:t>
            </w:r>
          </w:p>
        </w:tc>
        <w:tc>
          <w:tcPr>
            <w:tcW w:w="3690" w:type="dxa"/>
            <w:tcBorders>
              <w:top w:val="single" w:sz="24" w:space="0" w:color="585858"/>
              <w:bottom w:val="single" w:sz="24" w:space="0" w:color="585858"/>
            </w:tcBorders>
            <w:shd w:val="clear" w:color="auto" w:fill="8DB3E2"/>
            <w:vAlign w:val="center"/>
          </w:tcPr>
          <w:p w14:paraId="3B0C499A" w14:textId="77777777" w:rsidR="00D44140" w:rsidRPr="00B81BC5" w:rsidRDefault="00D44140" w:rsidP="00D44140">
            <w:pPr>
              <w:ind w:left="124" w:right="148"/>
              <w:jc w:val="both"/>
              <w:rPr>
                <w:i/>
                <w:sz w:val="22"/>
                <w:szCs w:val="22"/>
              </w:rPr>
            </w:pPr>
            <w:r w:rsidRPr="00B81BC5">
              <w:rPr>
                <w:i/>
                <w:sz w:val="22"/>
                <w:szCs w:val="22"/>
              </w:rPr>
              <w:t>The school has moved towards finalizing plans for the implementation of complex activities and/or completed initial implementation of more simple activities with the intended outcome of:</w:t>
            </w:r>
          </w:p>
        </w:tc>
        <w:tc>
          <w:tcPr>
            <w:tcW w:w="3690" w:type="dxa"/>
            <w:tcBorders>
              <w:top w:val="single" w:sz="24" w:space="0" w:color="585858"/>
              <w:bottom w:val="single" w:sz="24" w:space="0" w:color="585858"/>
            </w:tcBorders>
            <w:shd w:val="clear" w:color="auto" w:fill="548DD4"/>
            <w:vAlign w:val="center"/>
          </w:tcPr>
          <w:p w14:paraId="6170799A" w14:textId="77777777" w:rsidR="00D44140" w:rsidRPr="00B81BC5" w:rsidRDefault="00D44140" w:rsidP="00D44140">
            <w:pPr>
              <w:ind w:left="126"/>
              <w:rPr>
                <w:i/>
                <w:sz w:val="22"/>
                <w:szCs w:val="22"/>
              </w:rPr>
            </w:pPr>
            <w:r w:rsidRPr="00B81BC5">
              <w:rPr>
                <w:i/>
                <w:sz w:val="22"/>
                <w:szCs w:val="22"/>
              </w:rPr>
              <w:t>The school has begun implementing completed plans for complex activities and/or has begun reflecting on previously implemented activities with the intended outcome of:</w:t>
            </w:r>
          </w:p>
        </w:tc>
        <w:tc>
          <w:tcPr>
            <w:tcW w:w="3690" w:type="dxa"/>
            <w:tcBorders>
              <w:top w:val="single" w:sz="24" w:space="0" w:color="585858"/>
              <w:bottom w:val="single" w:sz="24" w:space="0" w:color="585858"/>
            </w:tcBorders>
            <w:shd w:val="clear" w:color="auto" w:fill="17365D"/>
            <w:vAlign w:val="center"/>
          </w:tcPr>
          <w:p w14:paraId="32F5EEED" w14:textId="77777777" w:rsidR="00D44140" w:rsidRPr="00B81BC5" w:rsidRDefault="00D44140" w:rsidP="00D44140">
            <w:pPr>
              <w:ind w:left="127" w:right="102"/>
              <w:rPr>
                <w:i/>
                <w:color w:val="FFFFFF"/>
                <w:sz w:val="22"/>
                <w:szCs w:val="22"/>
              </w:rPr>
            </w:pPr>
            <w:r w:rsidRPr="00B81BC5">
              <w:rPr>
                <w:i/>
                <w:color w:val="FFFFFF"/>
                <w:sz w:val="22"/>
                <w:szCs w:val="22"/>
              </w:rPr>
              <w:t>The school community has fully implemented its original plans with clearly outlined steps for reflection, continuous inquiry, and continuous improvement with the intended outcome of:</w:t>
            </w:r>
          </w:p>
        </w:tc>
      </w:tr>
      <w:tr w:rsidR="00D44140" w14:paraId="7E833C6F" w14:textId="77777777" w:rsidTr="00B81BC5">
        <w:trPr>
          <w:trHeight w:val="27"/>
        </w:trPr>
        <w:tc>
          <w:tcPr>
            <w:tcW w:w="464" w:type="dxa"/>
            <w:tcBorders>
              <w:top w:val="single" w:sz="24" w:space="0" w:color="585858"/>
              <w:left w:val="single" w:sz="24" w:space="0" w:color="585858"/>
              <w:bottom w:val="single" w:sz="24" w:space="0" w:color="585858"/>
              <w:right w:val="single" w:sz="24" w:space="0" w:color="585858"/>
            </w:tcBorders>
            <w:shd w:val="clear" w:color="auto" w:fill="000000"/>
          </w:tcPr>
          <w:p w14:paraId="4AD803FA" w14:textId="77777777" w:rsidR="00D44140" w:rsidRPr="00B81BC5" w:rsidRDefault="00D44140" w:rsidP="00D44140">
            <w:pPr>
              <w:pBdr>
                <w:top w:val="nil"/>
                <w:left w:val="nil"/>
                <w:bottom w:val="nil"/>
                <w:right w:val="nil"/>
                <w:between w:val="nil"/>
              </w:pBdr>
              <w:ind w:left="111" w:right="63"/>
              <w:rPr>
                <w:i/>
                <w:color w:val="000000"/>
                <w:sz w:val="22"/>
                <w:szCs w:val="22"/>
              </w:rPr>
            </w:pPr>
          </w:p>
        </w:tc>
        <w:tc>
          <w:tcPr>
            <w:tcW w:w="3690" w:type="dxa"/>
            <w:tcBorders>
              <w:top w:val="single" w:sz="24" w:space="0" w:color="585858"/>
              <w:left w:val="single" w:sz="24" w:space="0" w:color="585858"/>
              <w:bottom w:val="single" w:sz="24" w:space="0" w:color="585858"/>
            </w:tcBorders>
            <w:shd w:val="clear" w:color="auto" w:fill="F4CCCC"/>
            <w:vAlign w:val="center"/>
          </w:tcPr>
          <w:p w14:paraId="5C1D725F" w14:textId="77777777" w:rsidR="00D44140" w:rsidRPr="00B81BC5" w:rsidRDefault="00D44140" w:rsidP="00947978">
            <w:pPr>
              <w:widowControl w:val="0"/>
              <w:numPr>
                <w:ilvl w:val="0"/>
                <w:numId w:val="48"/>
              </w:numPr>
              <w:ind w:right="124"/>
              <w:jc w:val="center"/>
              <w:rPr>
                <w:sz w:val="22"/>
                <w:szCs w:val="22"/>
              </w:rPr>
            </w:pPr>
          </w:p>
        </w:tc>
        <w:tc>
          <w:tcPr>
            <w:tcW w:w="3690" w:type="dxa"/>
            <w:tcBorders>
              <w:top w:val="single" w:sz="24" w:space="0" w:color="585858"/>
              <w:bottom w:val="single" w:sz="24" w:space="0" w:color="585858"/>
            </w:tcBorders>
            <w:shd w:val="clear" w:color="auto" w:fill="F4CCCC"/>
            <w:vAlign w:val="center"/>
          </w:tcPr>
          <w:p w14:paraId="70B99D92" w14:textId="77777777" w:rsidR="00D44140" w:rsidRPr="00B81BC5" w:rsidRDefault="00D44140" w:rsidP="00947978">
            <w:pPr>
              <w:widowControl w:val="0"/>
              <w:numPr>
                <w:ilvl w:val="0"/>
                <w:numId w:val="48"/>
              </w:numPr>
              <w:ind w:right="124"/>
              <w:jc w:val="center"/>
              <w:rPr>
                <w:sz w:val="22"/>
                <w:szCs w:val="22"/>
              </w:rPr>
            </w:pPr>
          </w:p>
        </w:tc>
        <w:tc>
          <w:tcPr>
            <w:tcW w:w="3690" w:type="dxa"/>
            <w:tcBorders>
              <w:top w:val="single" w:sz="24" w:space="0" w:color="585858"/>
              <w:bottom w:val="single" w:sz="24" w:space="0" w:color="585858"/>
            </w:tcBorders>
            <w:shd w:val="clear" w:color="auto" w:fill="F4CCCC"/>
            <w:vAlign w:val="center"/>
          </w:tcPr>
          <w:p w14:paraId="1BDEDBEF" w14:textId="77777777" w:rsidR="00D44140" w:rsidRPr="00B81BC5" w:rsidRDefault="00D44140" w:rsidP="00947978">
            <w:pPr>
              <w:widowControl w:val="0"/>
              <w:numPr>
                <w:ilvl w:val="0"/>
                <w:numId w:val="48"/>
              </w:numPr>
              <w:ind w:right="124"/>
              <w:jc w:val="center"/>
              <w:rPr>
                <w:sz w:val="22"/>
                <w:szCs w:val="22"/>
              </w:rPr>
            </w:pPr>
          </w:p>
        </w:tc>
        <w:tc>
          <w:tcPr>
            <w:tcW w:w="3690" w:type="dxa"/>
            <w:tcBorders>
              <w:top w:val="single" w:sz="24" w:space="0" w:color="585858"/>
              <w:bottom w:val="single" w:sz="24" w:space="0" w:color="585858"/>
            </w:tcBorders>
            <w:shd w:val="clear" w:color="auto" w:fill="F4CCCC"/>
            <w:vAlign w:val="center"/>
          </w:tcPr>
          <w:p w14:paraId="4FA816E5" w14:textId="77777777" w:rsidR="00D44140" w:rsidRPr="00B81BC5" w:rsidRDefault="00D44140" w:rsidP="00947978">
            <w:pPr>
              <w:widowControl w:val="0"/>
              <w:numPr>
                <w:ilvl w:val="0"/>
                <w:numId w:val="48"/>
              </w:numPr>
              <w:ind w:right="124"/>
              <w:jc w:val="center"/>
              <w:rPr>
                <w:sz w:val="22"/>
                <w:szCs w:val="22"/>
              </w:rPr>
            </w:pPr>
          </w:p>
        </w:tc>
      </w:tr>
      <w:tr w:rsidR="00D44140" w14:paraId="24955346" w14:textId="77777777" w:rsidTr="00B81BC5">
        <w:trPr>
          <w:cantSplit/>
          <w:trHeight w:val="2285"/>
        </w:trPr>
        <w:tc>
          <w:tcPr>
            <w:tcW w:w="464" w:type="dxa"/>
            <w:tcBorders>
              <w:top w:val="single" w:sz="24" w:space="0" w:color="585858"/>
              <w:left w:val="single" w:sz="24" w:space="0" w:color="585858"/>
              <w:bottom w:val="single" w:sz="24" w:space="0" w:color="585858"/>
              <w:right w:val="single" w:sz="24" w:space="0" w:color="585858"/>
            </w:tcBorders>
            <w:shd w:val="clear" w:color="auto" w:fill="000000"/>
            <w:textDirection w:val="btLr"/>
          </w:tcPr>
          <w:p w14:paraId="0BB26816" w14:textId="77777777" w:rsidR="00D44140" w:rsidRPr="00B81BC5" w:rsidRDefault="00D44140" w:rsidP="00D44140">
            <w:pPr>
              <w:pBdr>
                <w:top w:val="nil"/>
                <w:left w:val="nil"/>
                <w:bottom w:val="nil"/>
                <w:right w:val="nil"/>
                <w:between w:val="nil"/>
              </w:pBdr>
              <w:ind w:left="111" w:right="113"/>
              <w:jc w:val="center"/>
              <w:rPr>
                <w:b/>
                <w:color w:val="FFFFFF"/>
                <w:sz w:val="22"/>
                <w:szCs w:val="22"/>
              </w:rPr>
            </w:pPr>
            <w:r w:rsidRPr="00B81BC5">
              <w:rPr>
                <w:b/>
                <w:color w:val="FFFFFF"/>
                <w:sz w:val="22"/>
                <w:szCs w:val="22"/>
              </w:rPr>
              <w:t>Supporting All Students</w:t>
            </w:r>
          </w:p>
          <w:p w14:paraId="564FCDE9" w14:textId="77777777" w:rsidR="00D44140" w:rsidRPr="00B81BC5" w:rsidRDefault="00D44140" w:rsidP="00D44140">
            <w:pPr>
              <w:pBdr>
                <w:top w:val="nil"/>
                <w:left w:val="nil"/>
                <w:bottom w:val="nil"/>
                <w:right w:val="nil"/>
                <w:between w:val="nil"/>
              </w:pBdr>
              <w:ind w:left="113" w:right="113"/>
              <w:rPr>
                <w:b/>
                <w:color w:val="000000"/>
                <w:sz w:val="22"/>
                <w:szCs w:val="22"/>
              </w:rPr>
            </w:pPr>
          </w:p>
        </w:tc>
        <w:tc>
          <w:tcPr>
            <w:tcW w:w="3690" w:type="dxa"/>
            <w:tcBorders>
              <w:top w:val="single" w:sz="24" w:space="0" w:color="585858"/>
              <w:left w:val="single" w:sz="24" w:space="0" w:color="585858"/>
              <w:bottom w:val="single" w:sz="24" w:space="0" w:color="585858"/>
              <w:right w:val="single" w:sz="4" w:space="0" w:color="auto"/>
            </w:tcBorders>
          </w:tcPr>
          <w:p w14:paraId="4E9B4D25" w14:textId="77777777" w:rsidR="00D44140" w:rsidRPr="00B81BC5" w:rsidRDefault="00D44140" w:rsidP="00D44140">
            <w:pPr>
              <w:pBdr>
                <w:top w:val="nil"/>
                <w:left w:val="nil"/>
                <w:bottom w:val="nil"/>
                <w:right w:val="nil"/>
                <w:between w:val="nil"/>
              </w:pBdr>
              <w:ind w:right="124"/>
              <w:rPr>
                <w:color w:val="000000"/>
                <w:sz w:val="22"/>
                <w:szCs w:val="22"/>
              </w:rPr>
            </w:pPr>
            <w:r w:rsidRPr="00B81BC5">
              <w:rPr>
                <w:color w:val="000000"/>
                <w:sz w:val="22"/>
                <w:szCs w:val="22"/>
              </w:rPr>
              <w:t>Intended Measurable Outcome:</w:t>
            </w:r>
          </w:p>
          <w:p w14:paraId="36EB54B1" w14:textId="77777777" w:rsidR="00D44140" w:rsidRPr="00B81BC5" w:rsidRDefault="00D44140" w:rsidP="00D44140">
            <w:pPr>
              <w:numPr>
                <w:ilvl w:val="0"/>
                <w:numId w:val="6"/>
              </w:numPr>
              <w:spacing w:line="259" w:lineRule="auto"/>
              <w:rPr>
                <w:sz w:val="22"/>
                <w:szCs w:val="22"/>
              </w:rPr>
            </w:pPr>
            <w:r w:rsidRPr="00B81BC5">
              <w:rPr>
                <w:b/>
                <w:color w:val="3C4043"/>
                <w:sz w:val="22"/>
                <w:szCs w:val="22"/>
                <w:highlight w:val="white"/>
              </w:rPr>
              <w:t>School leaders</w:t>
            </w:r>
            <w:r w:rsidRPr="00B81BC5">
              <w:rPr>
                <w:color w:val="3C4043"/>
                <w:sz w:val="22"/>
                <w:szCs w:val="22"/>
                <w:highlight w:val="white"/>
              </w:rPr>
              <w:t xml:space="preserve"> have a clear and transparent method for evaluating policies on</w:t>
            </w:r>
            <w:r w:rsidRPr="00B81BC5">
              <w:rPr>
                <w:b/>
                <w:color w:val="3C4043"/>
                <w:sz w:val="22"/>
                <w:szCs w:val="22"/>
                <w:highlight w:val="white"/>
              </w:rPr>
              <w:t xml:space="preserve"> </w:t>
            </w:r>
            <w:r w:rsidRPr="00B81BC5">
              <w:rPr>
                <w:color w:val="3C4043"/>
                <w:sz w:val="22"/>
                <w:szCs w:val="22"/>
                <w:highlight w:val="white"/>
              </w:rPr>
              <w:t xml:space="preserve">how well they prioritize the needs of all </w:t>
            </w:r>
            <w:proofErr w:type="gramStart"/>
            <w:r w:rsidRPr="00B81BC5">
              <w:rPr>
                <w:color w:val="3C4043"/>
                <w:sz w:val="22"/>
                <w:szCs w:val="22"/>
                <w:highlight w:val="white"/>
              </w:rPr>
              <w:t>students</w:t>
            </w:r>
            <w:proofErr w:type="gramEnd"/>
          </w:p>
          <w:p w14:paraId="7D1CD261" w14:textId="77777777" w:rsidR="00D44140" w:rsidRPr="00B81BC5" w:rsidRDefault="00D44140" w:rsidP="00D44140">
            <w:pPr>
              <w:pBdr>
                <w:top w:val="nil"/>
                <w:left w:val="nil"/>
                <w:bottom w:val="nil"/>
                <w:right w:val="nil"/>
                <w:between w:val="nil"/>
              </w:pBdr>
              <w:rPr>
                <w:color w:val="000000"/>
                <w:sz w:val="22"/>
                <w:szCs w:val="22"/>
              </w:rPr>
            </w:pPr>
          </w:p>
          <w:p w14:paraId="55BFC966" w14:textId="77777777" w:rsidR="00D44140" w:rsidRPr="00B81BC5" w:rsidRDefault="00D44140" w:rsidP="00D44140">
            <w:pPr>
              <w:pBdr>
                <w:top w:val="nil"/>
                <w:left w:val="nil"/>
                <w:bottom w:val="nil"/>
                <w:right w:val="nil"/>
                <w:between w:val="nil"/>
              </w:pBdr>
              <w:rPr>
                <w:b/>
                <w:color w:val="000000"/>
                <w:sz w:val="22"/>
                <w:szCs w:val="22"/>
              </w:rPr>
            </w:pPr>
            <w:r w:rsidRPr="00B81BC5">
              <w:rPr>
                <w:color w:val="000000"/>
                <w:sz w:val="22"/>
                <w:szCs w:val="22"/>
              </w:rPr>
              <w:t xml:space="preserve">Potential Evidence: </w:t>
            </w:r>
          </w:p>
          <w:p w14:paraId="399E3921" w14:textId="77777777" w:rsidR="00D44140" w:rsidRPr="00B81BC5" w:rsidRDefault="00D44140" w:rsidP="00D44140">
            <w:pPr>
              <w:widowControl w:val="0"/>
              <w:numPr>
                <w:ilvl w:val="0"/>
                <w:numId w:val="6"/>
              </w:numPr>
              <w:pBdr>
                <w:top w:val="nil"/>
                <w:left w:val="nil"/>
                <w:bottom w:val="nil"/>
                <w:right w:val="nil"/>
                <w:between w:val="nil"/>
              </w:pBdr>
              <w:ind w:right="124"/>
              <w:rPr>
                <w:color w:val="000000"/>
                <w:sz w:val="22"/>
                <w:szCs w:val="22"/>
              </w:rPr>
            </w:pPr>
            <w:r w:rsidRPr="00B81BC5">
              <w:rPr>
                <w:color w:val="000000"/>
                <w:sz w:val="22"/>
                <w:szCs w:val="22"/>
              </w:rPr>
              <w:t>Student surveys report feeling safer and more connected to the school</w:t>
            </w:r>
          </w:p>
        </w:tc>
        <w:tc>
          <w:tcPr>
            <w:tcW w:w="3690" w:type="dxa"/>
            <w:tcBorders>
              <w:top w:val="single" w:sz="24" w:space="0" w:color="585858"/>
              <w:left w:val="single" w:sz="4" w:space="0" w:color="auto"/>
              <w:bottom w:val="single" w:sz="24" w:space="0" w:color="585858"/>
              <w:right w:val="single" w:sz="4" w:space="0" w:color="auto"/>
            </w:tcBorders>
          </w:tcPr>
          <w:p w14:paraId="0602701F" w14:textId="77777777" w:rsidR="00D44140" w:rsidRPr="00B81BC5" w:rsidRDefault="00D44140" w:rsidP="00D44140">
            <w:pPr>
              <w:ind w:right="124"/>
              <w:rPr>
                <w:sz w:val="22"/>
                <w:szCs w:val="22"/>
              </w:rPr>
            </w:pPr>
            <w:r w:rsidRPr="00B81BC5">
              <w:rPr>
                <w:sz w:val="22"/>
                <w:szCs w:val="22"/>
              </w:rPr>
              <w:t>Intended Measurable Outcome:</w:t>
            </w:r>
          </w:p>
          <w:p w14:paraId="26941387" w14:textId="77777777" w:rsidR="00D44140" w:rsidRPr="00B81BC5" w:rsidRDefault="00D44140" w:rsidP="00D44140">
            <w:pPr>
              <w:numPr>
                <w:ilvl w:val="0"/>
                <w:numId w:val="6"/>
              </w:numPr>
              <w:spacing w:line="259" w:lineRule="auto"/>
              <w:ind w:right="175"/>
              <w:rPr>
                <w:sz w:val="22"/>
                <w:szCs w:val="22"/>
              </w:rPr>
            </w:pPr>
            <w:r w:rsidRPr="00B81BC5">
              <w:rPr>
                <w:b/>
                <w:sz w:val="22"/>
                <w:szCs w:val="22"/>
              </w:rPr>
              <w:t>School leaders</w:t>
            </w:r>
            <w:r w:rsidRPr="00B81BC5">
              <w:rPr>
                <w:sz w:val="22"/>
                <w:szCs w:val="22"/>
              </w:rPr>
              <w:t xml:space="preserve">, teachers, staff, and students have </w:t>
            </w:r>
            <w:r w:rsidRPr="00B81BC5">
              <w:rPr>
                <w:b/>
                <w:sz w:val="22"/>
                <w:szCs w:val="22"/>
              </w:rPr>
              <w:t xml:space="preserve">collaborated </w:t>
            </w:r>
            <w:r w:rsidRPr="00B81BC5">
              <w:rPr>
                <w:sz w:val="22"/>
                <w:szCs w:val="22"/>
              </w:rPr>
              <w:t xml:space="preserve">on expected rules of conduct in public spaces (e.g., hallways, cafeteria) that build respect and allow for safe and orderly </w:t>
            </w:r>
            <w:proofErr w:type="gramStart"/>
            <w:r w:rsidRPr="00B81BC5">
              <w:rPr>
                <w:sz w:val="22"/>
                <w:szCs w:val="22"/>
              </w:rPr>
              <w:t>transitions</w:t>
            </w:r>
            <w:proofErr w:type="gramEnd"/>
          </w:p>
          <w:p w14:paraId="19BDF9B6" w14:textId="691A5111" w:rsidR="00D44140" w:rsidRPr="00B81BC5" w:rsidRDefault="00D44140" w:rsidP="00D44140">
            <w:pPr>
              <w:numPr>
                <w:ilvl w:val="0"/>
                <w:numId w:val="6"/>
              </w:numPr>
              <w:spacing w:line="259" w:lineRule="auto"/>
              <w:ind w:right="175"/>
              <w:rPr>
                <w:sz w:val="22"/>
                <w:szCs w:val="22"/>
              </w:rPr>
            </w:pPr>
            <w:r w:rsidRPr="00B81BC5">
              <w:rPr>
                <w:sz w:val="22"/>
                <w:szCs w:val="22"/>
              </w:rPr>
              <w:t xml:space="preserve">School leaders, teachers, and staff are committed to be allies and create </w:t>
            </w:r>
            <w:hyperlink r:id="rId128" w:history="1">
              <w:r w:rsidRPr="00B55C60">
                <w:rPr>
                  <w:rStyle w:val="Hyperlink"/>
                  <w:sz w:val="22"/>
                  <w:szCs w:val="22"/>
                </w:rPr>
                <w:t>Safe Spaces for all LGBTQIA students</w:t>
              </w:r>
            </w:hyperlink>
          </w:p>
          <w:p w14:paraId="28218287" w14:textId="77777777" w:rsidR="00D44140" w:rsidRPr="00B81BC5" w:rsidRDefault="00D44140" w:rsidP="00D44140">
            <w:pPr>
              <w:tabs>
                <w:tab w:val="left" w:pos="394"/>
              </w:tabs>
              <w:ind w:right="175"/>
              <w:rPr>
                <w:sz w:val="22"/>
                <w:szCs w:val="22"/>
              </w:rPr>
            </w:pPr>
          </w:p>
          <w:p w14:paraId="28992C7E" w14:textId="77777777" w:rsidR="00D44140" w:rsidRPr="00B81BC5" w:rsidRDefault="00D44140" w:rsidP="00D44140">
            <w:pPr>
              <w:tabs>
                <w:tab w:val="left" w:pos="394"/>
              </w:tabs>
              <w:ind w:right="175"/>
              <w:rPr>
                <w:sz w:val="22"/>
                <w:szCs w:val="22"/>
              </w:rPr>
            </w:pPr>
            <w:r w:rsidRPr="00B81BC5">
              <w:rPr>
                <w:sz w:val="22"/>
                <w:szCs w:val="22"/>
              </w:rPr>
              <w:t xml:space="preserve">Potential Evidence: </w:t>
            </w:r>
          </w:p>
          <w:p w14:paraId="174CA123" w14:textId="77777777" w:rsidR="00D44140" w:rsidRPr="00B81BC5" w:rsidRDefault="00D44140" w:rsidP="00D44140">
            <w:pPr>
              <w:widowControl w:val="0"/>
              <w:numPr>
                <w:ilvl w:val="0"/>
                <w:numId w:val="6"/>
              </w:numPr>
              <w:tabs>
                <w:tab w:val="left" w:pos="394"/>
              </w:tabs>
              <w:ind w:right="175"/>
              <w:rPr>
                <w:sz w:val="22"/>
                <w:szCs w:val="22"/>
              </w:rPr>
            </w:pPr>
            <w:r w:rsidRPr="00B81BC5">
              <w:rPr>
                <w:sz w:val="22"/>
                <w:szCs w:val="22"/>
              </w:rPr>
              <w:t xml:space="preserve">Colorful signs in the cafeteria spell out procedures and group expectations, and students move through the lines quickly and clean up after </w:t>
            </w:r>
            <w:proofErr w:type="gramStart"/>
            <w:r w:rsidRPr="00B81BC5">
              <w:rPr>
                <w:sz w:val="22"/>
                <w:szCs w:val="22"/>
              </w:rPr>
              <w:t>themselves</w:t>
            </w:r>
            <w:proofErr w:type="gramEnd"/>
          </w:p>
          <w:p w14:paraId="71CE7A81" w14:textId="77777777" w:rsidR="00D44140" w:rsidRPr="00B81BC5" w:rsidRDefault="00D44140" w:rsidP="00D44140">
            <w:pPr>
              <w:widowControl w:val="0"/>
              <w:numPr>
                <w:ilvl w:val="0"/>
                <w:numId w:val="6"/>
              </w:numPr>
              <w:tabs>
                <w:tab w:val="left" w:pos="394"/>
              </w:tabs>
              <w:ind w:right="175"/>
              <w:rPr>
                <w:sz w:val="22"/>
                <w:szCs w:val="22"/>
              </w:rPr>
            </w:pPr>
            <w:r w:rsidRPr="00B81BC5">
              <w:rPr>
                <w:sz w:val="22"/>
                <w:szCs w:val="22"/>
              </w:rPr>
              <w:t>The school has an active LGBTQIA alliance, and students report feeling safe and supported in the school community</w:t>
            </w:r>
          </w:p>
        </w:tc>
        <w:tc>
          <w:tcPr>
            <w:tcW w:w="3690" w:type="dxa"/>
            <w:tcBorders>
              <w:top w:val="single" w:sz="24" w:space="0" w:color="585858"/>
              <w:left w:val="single" w:sz="4" w:space="0" w:color="auto"/>
              <w:bottom w:val="single" w:sz="24" w:space="0" w:color="585858"/>
              <w:right w:val="single" w:sz="4" w:space="0" w:color="auto"/>
            </w:tcBorders>
          </w:tcPr>
          <w:p w14:paraId="193E88F2" w14:textId="77777777" w:rsidR="00D44140" w:rsidRPr="00B81BC5" w:rsidRDefault="00D44140" w:rsidP="00D44140">
            <w:pPr>
              <w:ind w:right="124"/>
              <w:rPr>
                <w:sz w:val="22"/>
                <w:szCs w:val="22"/>
              </w:rPr>
            </w:pPr>
            <w:r w:rsidRPr="00B81BC5">
              <w:rPr>
                <w:sz w:val="22"/>
                <w:szCs w:val="22"/>
              </w:rPr>
              <w:t>Intended Measurable Outcome:</w:t>
            </w:r>
          </w:p>
          <w:p w14:paraId="0F187CEA" w14:textId="77777777" w:rsidR="00D44140" w:rsidRPr="00B81BC5" w:rsidRDefault="00D44140" w:rsidP="00D44140">
            <w:pPr>
              <w:numPr>
                <w:ilvl w:val="0"/>
                <w:numId w:val="6"/>
              </w:numPr>
              <w:spacing w:line="259" w:lineRule="auto"/>
              <w:ind w:right="175"/>
              <w:rPr>
                <w:sz w:val="22"/>
                <w:szCs w:val="22"/>
              </w:rPr>
            </w:pPr>
            <w:r w:rsidRPr="00B81BC5">
              <w:rPr>
                <w:b/>
                <w:sz w:val="22"/>
                <w:szCs w:val="22"/>
              </w:rPr>
              <w:t>School leaders</w:t>
            </w:r>
            <w:r w:rsidRPr="00B81BC5">
              <w:rPr>
                <w:sz w:val="22"/>
                <w:szCs w:val="22"/>
              </w:rPr>
              <w:t xml:space="preserve"> implement anti-racist/anti-biased discipline policies based on best practices that include a progressive continuum that focuses first on prevention and skill building for all students and moves slowly to disciplinary action only as a last resort </w:t>
            </w:r>
            <w:r w:rsidRPr="00B81BC5">
              <w:rPr>
                <w:rFonts w:cstheme="minorHAnsi"/>
                <w:color w:val="212529"/>
                <w:sz w:val="22"/>
                <w:szCs w:val="22"/>
                <w:shd w:val="clear" w:color="auto" w:fill="FFFFFF"/>
              </w:rPr>
              <w:t>(unless the situation is resulting in a need for emergency removal e.g., related to self-harm or imminent danger towards others)</w:t>
            </w:r>
          </w:p>
          <w:p w14:paraId="397CDE0C" w14:textId="77777777" w:rsidR="00D44140" w:rsidRPr="00B81BC5" w:rsidRDefault="00D44140" w:rsidP="00D44140">
            <w:pPr>
              <w:tabs>
                <w:tab w:val="left" w:pos="394"/>
              </w:tabs>
              <w:ind w:right="175"/>
              <w:rPr>
                <w:sz w:val="22"/>
                <w:szCs w:val="22"/>
              </w:rPr>
            </w:pPr>
          </w:p>
          <w:p w14:paraId="065F3F51" w14:textId="77777777" w:rsidR="00D44140" w:rsidRPr="00B81BC5" w:rsidRDefault="00D44140" w:rsidP="00D44140">
            <w:pPr>
              <w:tabs>
                <w:tab w:val="left" w:pos="394"/>
              </w:tabs>
              <w:ind w:right="175"/>
              <w:rPr>
                <w:sz w:val="22"/>
                <w:szCs w:val="22"/>
              </w:rPr>
            </w:pPr>
            <w:r w:rsidRPr="00B81BC5">
              <w:rPr>
                <w:sz w:val="22"/>
                <w:szCs w:val="22"/>
              </w:rPr>
              <w:t xml:space="preserve">Potential Evidence: </w:t>
            </w:r>
          </w:p>
          <w:p w14:paraId="0F0CA872" w14:textId="77777777" w:rsidR="00D44140" w:rsidRPr="00B81BC5" w:rsidRDefault="00D44140" w:rsidP="00D44140">
            <w:pPr>
              <w:numPr>
                <w:ilvl w:val="0"/>
                <w:numId w:val="6"/>
              </w:numPr>
              <w:spacing w:line="259" w:lineRule="auto"/>
              <w:ind w:right="175"/>
              <w:rPr>
                <w:sz w:val="22"/>
                <w:szCs w:val="22"/>
              </w:rPr>
            </w:pPr>
            <w:r w:rsidRPr="00B81BC5">
              <w:rPr>
                <w:sz w:val="22"/>
                <w:szCs w:val="22"/>
              </w:rPr>
              <w:t>The student and family handbooks and student code of conduct reflect use of positive behavior supports and use restorative practices as the primary means to impose discipline</w:t>
            </w:r>
          </w:p>
        </w:tc>
        <w:tc>
          <w:tcPr>
            <w:tcW w:w="3690" w:type="dxa"/>
            <w:tcBorders>
              <w:top w:val="single" w:sz="24" w:space="0" w:color="585858"/>
              <w:left w:val="single" w:sz="4" w:space="0" w:color="auto"/>
              <w:bottom w:val="single" w:sz="24" w:space="0" w:color="585858"/>
            </w:tcBorders>
          </w:tcPr>
          <w:p w14:paraId="73A6E2B8" w14:textId="77777777" w:rsidR="00D44140" w:rsidRPr="00B81BC5" w:rsidRDefault="00D44140" w:rsidP="00D44140">
            <w:pPr>
              <w:pBdr>
                <w:top w:val="nil"/>
                <w:left w:val="nil"/>
                <w:bottom w:val="nil"/>
                <w:right w:val="nil"/>
                <w:between w:val="nil"/>
              </w:pBdr>
              <w:ind w:right="124"/>
              <w:rPr>
                <w:color w:val="000000"/>
                <w:sz w:val="22"/>
                <w:szCs w:val="22"/>
              </w:rPr>
            </w:pPr>
            <w:r w:rsidRPr="00B81BC5">
              <w:rPr>
                <w:color w:val="000000"/>
                <w:sz w:val="22"/>
                <w:szCs w:val="22"/>
              </w:rPr>
              <w:t>Intended Measurable Outcome:</w:t>
            </w:r>
          </w:p>
          <w:p w14:paraId="6454ADB8" w14:textId="77777777" w:rsidR="00D44140" w:rsidRPr="00B81BC5" w:rsidRDefault="00D44140" w:rsidP="00D44140">
            <w:pPr>
              <w:widowControl w:val="0"/>
              <w:numPr>
                <w:ilvl w:val="0"/>
                <w:numId w:val="6"/>
              </w:numPr>
              <w:pBdr>
                <w:top w:val="nil"/>
                <w:left w:val="nil"/>
                <w:bottom w:val="nil"/>
                <w:right w:val="nil"/>
                <w:between w:val="nil"/>
              </w:pBdr>
              <w:tabs>
                <w:tab w:val="left" w:pos="571"/>
                <w:tab w:val="left" w:pos="572"/>
              </w:tabs>
              <w:ind w:right="130"/>
              <w:rPr>
                <w:color w:val="000000"/>
                <w:sz w:val="22"/>
                <w:szCs w:val="22"/>
              </w:rPr>
            </w:pPr>
            <w:r w:rsidRPr="00B81BC5">
              <w:rPr>
                <w:b/>
                <w:sz w:val="22"/>
                <w:szCs w:val="22"/>
              </w:rPr>
              <w:t xml:space="preserve">District and school </w:t>
            </w:r>
            <w:r w:rsidRPr="00B81BC5">
              <w:rPr>
                <w:sz w:val="22"/>
                <w:szCs w:val="22"/>
              </w:rPr>
              <w:t xml:space="preserve">policies are </w:t>
            </w:r>
            <w:r w:rsidRPr="00B81BC5">
              <w:rPr>
                <w:color w:val="000000"/>
                <w:sz w:val="22"/>
                <w:szCs w:val="22"/>
              </w:rPr>
              <w:t xml:space="preserve">designed to support students’ connections and belonging to the school community and foster positive relationships among students, teachers, staff, families, and the wider </w:t>
            </w:r>
            <w:proofErr w:type="gramStart"/>
            <w:r w:rsidRPr="00B81BC5">
              <w:rPr>
                <w:color w:val="000000"/>
                <w:sz w:val="22"/>
                <w:szCs w:val="22"/>
              </w:rPr>
              <w:t>community</w:t>
            </w:r>
            <w:proofErr w:type="gramEnd"/>
            <w:r w:rsidRPr="00B81BC5">
              <w:rPr>
                <w:color w:val="000000"/>
                <w:sz w:val="22"/>
                <w:szCs w:val="22"/>
              </w:rPr>
              <w:t xml:space="preserve"> </w:t>
            </w:r>
          </w:p>
          <w:p w14:paraId="1F9955DF" w14:textId="77777777" w:rsidR="00D44140" w:rsidRPr="00B81BC5" w:rsidRDefault="00D44140" w:rsidP="00D44140">
            <w:pPr>
              <w:widowControl w:val="0"/>
              <w:numPr>
                <w:ilvl w:val="0"/>
                <w:numId w:val="6"/>
              </w:numPr>
              <w:pBdr>
                <w:top w:val="nil"/>
                <w:left w:val="nil"/>
                <w:bottom w:val="nil"/>
                <w:right w:val="nil"/>
                <w:between w:val="nil"/>
              </w:pBdr>
              <w:tabs>
                <w:tab w:val="left" w:pos="571"/>
                <w:tab w:val="left" w:pos="572"/>
              </w:tabs>
              <w:ind w:right="130"/>
              <w:rPr>
                <w:sz w:val="22"/>
                <w:szCs w:val="22"/>
              </w:rPr>
            </w:pPr>
            <w:r w:rsidRPr="00B81BC5">
              <w:rPr>
                <w:b/>
                <w:sz w:val="22"/>
                <w:szCs w:val="22"/>
                <w:highlight w:val="white"/>
              </w:rPr>
              <w:t>The district and school</w:t>
            </w:r>
            <w:r w:rsidRPr="00B81BC5">
              <w:rPr>
                <w:sz w:val="22"/>
                <w:szCs w:val="22"/>
                <w:highlight w:val="white"/>
              </w:rPr>
              <w:t xml:space="preserve"> create and maintain anti-racist and anti-biased policies are current, relevant, and designed to support the diverse student population and their needs as identified by district/school </w:t>
            </w:r>
            <w:proofErr w:type="gramStart"/>
            <w:r w:rsidRPr="00B81BC5">
              <w:rPr>
                <w:sz w:val="22"/>
                <w:szCs w:val="22"/>
                <w:highlight w:val="white"/>
              </w:rPr>
              <w:t>data</w:t>
            </w:r>
            <w:proofErr w:type="gramEnd"/>
          </w:p>
          <w:p w14:paraId="5880004F" w14:textId="77777777" w:rsidR="00D44140" w:rsidRPr="00B81BC5" w:rsidRDefault="00D44140" w:rsidP="00D44140">
            <w:pPr>
              <w:pBdr>
                <w:top w:val="nil"/>
                <w:left w:val="nil"/>
                <w:bottom w:val="nil"/>
                <w:right w:val="nil"/>
                <w:between w:val="nil"/>
              </w:pBdr>
              <w:tabs>
                <w:tab w:val="left" w:pos="571"/>
                <w:tab w:val="left" w:pos="572"/>
              </w:tabs>
              <w:ind w:right="331"/>
              <w:rPr>
                <w:color w:val="000000"/>
                <w:sz w:val="22"/>
                <w:szCs w:val="22"/>
              </w:rPr>
            </w:pPr>
          </w:p>
          <w:p w14:paraId="4198CEA9" w14:textId="77777777" w:rsidR="00D44140" w:rsidRPr="00B81BC5" w:rsidRDefault="00D44140" w:rsidP="00D44140">
            <w:pPr>
              <w:pBdr>
                <w:top w:val="nil"/>
                <w:left w:val="nil"/>
                <w:bottom w:val="nil"/>
                <w:right w:val="nil"/>
                <w:between w:val="nil"/>
              </w:pBdr>
              <w:tabs>
                <w:tab w:val="left" w:pos="571"/>
                <w:tab w:val="left" w:pos="572"/>
              </w:tabs>
              <w:ind w:right="331"/>
              <w:rPr>
                <w:color w:val="000000"/>
                <w:sz w:val="22"/>
                <w:szCs w:val="22"/>
              </w:rPr>
            </w:pPr>
            <w:r w:rsidRPr="00B81BC5">
              <w:rPr>
                <w:color w:val="000000"/>
                <w:sz w:val="22"/>
                <w:szCs w:val="22"/>
              </w:rPr>
              <w:t xml:space="preserve">Potential Evidence: </w:t>
            </w:r>
          </w:p>
          <w:p w14:paraId="1E3CFBD1" w14:textId="77777777" w:rsidR="00D44140" w:rsidRPr="00B81BC5" w:rsidRDefault="00D44140" w:rsidP="00D44140">
            <w:pPr>
              <w:widowControl w:val="0"/>
              <w:numPr>
                <w:ilvl w:val="0"/>
                <w:numId w:val="6"/>
              </w:numPr>
              <w:pBdr>
                <w:top w:val="nil"/>
                <w:left w:val="nil"/>
                <w:bottom w:val="nil"/>
                <w:right w:val="nil"/>
                <w:between w:val="nil"/>
              </w:pBdr>
              <w:ind w:right="124"/>
              <w:rPr>
                <w:color w:val="000000"/>
                <w:sz w:val="22"/>
                <w:szCs w:val="22"/>
              </w:rPr>
            </w:pPr>
            <w:r w:rsidRPr="00B81BC5">
              <w:rPr>
                <w:color w:val="000000"/>
                <w:sz w:val="22"/>
                <w:szCs w:val="22"/>
              </w:rPr>
              <w:t xml:space="preserve">Students and their families </w:t>
            </w:r>
            <w:r w:rsidRPr="00B81BC5">
              <w:rPr>
                <w:sz w:val="22"/>
                <w:szCs w:val="22"/>
              </w:rPr>
              <w:t xml:space="preserve">participated in the creation of </w:t>
            </w:r>
            <w:r w:rsidRPr="00B81BC5">
              <w:rPr>
                <w:color w:val="000000"/>
                <w:sz w:val="22"/>
                <w:szCs w:val="22"/>
              </w:rPr>
              <w:t xml:space="preserve">the Code </w:t>
            </w:r>
            <w:r w:rsidRPr="00B81BC5">
              <w:rPr>
                <w:sz w:val="22"/>
                <w:szCs w:val="22"/>
              </w:rPr>
              <w:t xml:space="preserve">of Conduct and other </w:t>
            </w:r>
            <w:r w:rsidRPr="00B81BC5">
              <w:rPr>
                <w:color w:val="000000"/>
                <w:sz w:val="22"/>
                <w:szCs w:val="22"/>
              </w:rPr>
              <w:t xml:space="preserve">rules and policies of the school, and </w:t>
            </w:r>
            <w:r w:rsidRPr="00B81BC5">
              <w:rPr>
                <w:sz w:val="22"/>
                <w:szCs w:val="22"/>
              </w:rPr>
              <w:t xml:space="preserve">report they feel </w:t>
            </w:r>
            <w:r w:rsidRPr="00B81BC5">
              <w:rPr>
                <w:color w:val="000000"/>
                <w:sz w:val="22"/>
                <w:szCs w:val="22"/>
              </w:rPr>
              <w:t>fair and equitable</w:t>
            </w:r>
          </w:p>
        </w:tc>
      </w:tr>
    </w:tbl>
    <w:p w14:paraId="0FA86FD0" w14:textId="77777777" w:rsidR="00D44140" w:rsidRDefault="00D44140" w:rsidP="00D44140"/>
    <w:p w14:paraId="178EC9E4" w14:textId="77777777" w:rsidR="00D44140" w:rsidRDefault="00D44140" w:rsidP="00D44140"/>
    <w:tbl>
      <w:tblPr>
        <w:tblpPr w:leftFromText="180" w:rightFromText="180" w:vertAnchor="text" w:tblpY="1"/>
        <w:tblOverlap w:val="never"/>
        <w:tblW w:w="14328" w:type="dxa"/>
        <w:tblBorders>
          <w:top w:val="single" w:sz="18" w:space="0" w:color="585858"/>
          <w:left w:val="single" w:sz="18" w:space="0" w:color="585858"/>
          <w:bottom w:val="single" w:sz="18" w:space="0" w:color="585858"/>
          <w:right w:val="single" w:sz="18" w:space="0" w:color="585858"/>
          <w:insideH w:val="single" w:sz="18" w:space="0" w:color="585858"/>
          <w:insideV w:val="single" w:sz="18" w:space="0" w:color="585858"/>
        </w:tblBorders>
        <w:tblLayout w:type="fixed"/>
        <w:tblLook w:val="0000" w:firstRow="0" w:lastRow="0" w:firstColumn="0" w:lastColumn="0" w:noHBand="0" w:noVBand="0"/>
      </w:tblPr>
      <w:tblGrid>
        <w:gridCol w:w="448"/>
        <w:gridCol w:w="3470"/>
        <w:gridCol w:w="3522"/>
        <w:gridCol w:w="3418"/>
        <w:gridCol w:w="3470"/>
      </w:tblGrid>
      <w:tr w:rsidR="00D44140" w14:paraId="71F13A1B" w14:textId="77777777" w:rsidTr="00B81BC5">
        <w:trPr>
          <w:trHeight w:val="42"/>
        </w:trPr>
        <w:tc>
          <w:tcPr>
            <w:tcW w:w="448" w:type="dxa"/>
            <w:tcBorders>
              <w:left w:val="single" w:sz="24" w:space="0" w:color="585858"/>
              <w:bottom w:val="single" w:sz="24" w:space="0" w:color="585858"/>
            </w:tcBorders>
            <w:shd w:val="clear" w:color="auto" w:fill="A4A4A4"/>
          </w:tcPr>
          <w:p w14:paraId="5BE3F5CF" w14:textId="77777777" w:rsidR="00D44140" w:rsidRDefault="00D44140" w:rsidP="00B81BC5">
            <w:pPr>
              <w:pBdr>
                <w:top w:val="nil"/>
                <w:left w:val="nil"/>
                <w:bottom w:val="nil"/>
                <w:right w:val="nil"/>
                <w:between w:val="nil"/>
              </w:pBdr>
              <w:ind w:left="111" w:right="113"/>
              <w:jc w:val="center"/>
              <w:rPr>
                <w:b/>
                <w:color w:val="000000"/>
              </w:rPr>
            </w:pPr>
          </w:p>
        </w:tc>
        <w:tc>
          <w:tcPr>
            <w:tcW w:w="3470" w:type="dxa"/>
            <w:tcBorders>
              <w:left w:val="single" w:sz="24" w:space="0" w:color="585858"/>
              <w:bottom w:val="single" w:sz="24" w:space="0" w:color="585858"/>
            </w:tcBorders>
            <w:shd w:val="clear" w:color="auto" w:fill="B7DDE8"/>
            <w:vAlign w:val="center"/>
          </w:tcPr>
          <w:p w14:paraId="5359F910" w14:textId="77777777" w:rsidR="00D44140" w:rsidRDefault="00D44140" w:rsidP="00B81BC5">
            <w:pPr>
              <w:pBdr>
                <w:top w:val="nil"/>
                <w:left w:val="nil"/>
                <w:bottom w:val="nil"/>
                <w:right w:val="nil"/>
                <w:between w:val="nil"/>
              </w:pBdr>
              <w:ind w:right="124"/>
              <w:jc w:val="center"/>
              <w:rPr>
                <w:color w:val="000000"/>
              </w:rPr>
            </w:pPr>
            <w:r>
              <w:rPr>
                <w:b/>
                <w:color w:val="000000"/>
                <w:sz w:val="32"/>
                <w:szCs w:val="32"/>
              </w:rPr>
              <w:t>Beginning</w:t>
            </w:r>
          </w:p>
        </w:tc>
        <w:tc>
          <w:tcPr>
            <w:tcW w:w="3522" w:type="dxa"/>
            <w:tcBorders>
              <w:bottom w:val="single" w:sz="24" w:space="0" w:color="585858"/>
            </w:tcBorders>
            <w:shd w:val="clear" w:color="auto" w:fill="8DB3E2"/>
            <w:vAlign w:val="center"/>
          </w:tcPr>
          <w:p w14:paraId="3DB4C61C" w14:textId="77777777" w:rsidR="00D44140" w:rsidRDefault="00D44140" w:rsidP="00B81BC5">
            <w:pPr>
              <w:pBdr>
                <w:top w:val="nil"/>
                <w:left w:val="nil"/>
                <w:bottom w:val="nil"/>
                <w:right w:val="nil"/>
                <w:between w:val="nil"/>
              </w:pBdr>
              <w:ind w:right="124"/>
              <w:jc w:val="center"/>
              <w:rPr>
                <w:color w:val="000000"/>
              </w:rPr>
            </w:pPr>
            <w:r>
              <w:rPr>
                <w:b/>
                <w:color w:val="000000"/>
                <w:sz w:val="32"/>
                <w:szCs w:val="32"/>
              </w:rPr>
              <w:t>Developing</w:t>
            </w:r>
          </w:p>
        </w:tc>
        <w:tc>
          <w:tcPr>
            <w:tcW w:w="3418" w:type="dxa"/>
            <w:tcBorders>
              <w:bottom w:val="single" w:sz="24" w:space="0" w:color="585858"/>
            </w:tcBorders>
            <w:shd w:val="clear" w:color="auto" w:fill="548DD4"/>
            <w:vAlign w:val="center"/>
          </w:tcPr>
          <w:p w14:paraId="5B20FE35" w14:textId="77777777" w:rsidR="00D44140" w:rsidRDefault="00D44140" w:rsidP="00B81BC5">
            <w:pPr>
              <w:pBdr>
                <w:top w:val="nil"/>
                <w:left w:val="nil"/>
                <w:bottom w:val="nil"/>
                <w:right w:val="nil"/>
                <w:between w:val="nil"/>
              </w:pBdr>
              <w:ind w:right="124"/>
              <w:jc w:val="center"/>
              <w:rPr>
                <w:color w:val="000000"/>
              </w:rPr>
            </w:pPr>
            <w:r>
              <w:rPr>
                <w:b/>
                <w:color w:val="000000"/>
                <w:sz w:val="32"/>
                <w:szCs w:val="32"/>
              </w:rPr>
              <w:t>Practicing</w:t>
            </w:r>
          </w:p>
        </w:tc>
        <w:tc>
          <w:tcPr>
            <w:tcW w:w="3470" w:type="dxa"/>
            <w:tcBorders>
              <w:bottom w:val="single" w:sz="24" w:space="0" w:color="585858"/>
              <w:right w:val="single" w:sz="24" w:space="0" w:color="585858"/>
            </w:tcBorders>
            <w:shd w:val="clear" w:color="auto" w:fill="17365D"/>
            <w:vAlign w:val="center"/>
          </w:tcPr>
          <w:p w14:paraId="1BC50F86" w14:textId="77777777" w:rsidR="00D44140" w:rsidRDefault="00D44140" w:rsidP="00B81BC5">
            <w:pPr>
              <w:pBdr>
                <w:top w:val="nil"/>
                <w:left w:val="nil"/>
                <w:bottom w:val="nil"/>
                <w:right w:val="nil"/>
                <w:between w:val="nil"/>
              </w:pBdr>
              <w:ind w:right="124"/>
              <w:jc w:val="center"/>
              <w:rPr>
                <w:color w:val="FFFFFF"/>
              </w:rPr>
            </w:pPr>
            <w:r>
              <w:rPr>
                <w:b/>
                <w:color w:val="FFFFFF"/>
                <w:sz w:val="32"/>
                <w:szCs w:val="32"/>
              </w:rPr>
              <w:t>Excelling</w:t>
            </w:r>
          </w:p>
        </w:tc>
      </w:tr>
      <w:tr w:rsidR="00D44140" w14:paraId="2D1AACDD" w14:textId="77777777" w:rsidTr="00B81BC5">
        <w:trPr>
          <w:trHeight w:val="27"/>
        </w:trPr>
        <w:tc>
          <w:tcPr>
            <w:tcW w:w="448" w:type="dxa"/>
            <w:tcBorders>
              <w:top w:val="single" w:sz="24" w:space="0" w:color="585858"/>
              <w:left w:val="single" w:sz="24" w:space="0" w:color="585858"/>
              <w:bottom w:val="single" w:sz="24" w:space="0" w:color="585858"/>
              <w:right w:val="single" w:sz="24" w:space="0" w:color="585858"/>
            </w:tcBorders>
            <w:shd w:val="clear" w:color="auto" w:fill="000000"/>
          </w:tcPr>
          <w:p w14:paraId="4E4F0103" w14:textId="77777777" w:rsidR="00D44140" w:rsidRDefault="00D44140" w:rsidP="00B81BC5">
            <w:pPr>
              <w:pBdr>
                <w:top w:val="nil"/>
                <w:left w:val="nil"/>
                <w:bottom w:val="nil"/>
                <w:right w:val="nil"/>
                <w:between w:val="nil"/>
              </w:pBdr>
              <w:ind w:left="111" w:right="113"/>
              <w:jc w:val="center"/>
              <w:rPr>
                <w:b/>
                <w:color w:val="000000"/>
              </w:rPr>
            </w:pPr>
          </w:p>
        </w:tc>
        <w:tc>
          <w:tcPr>
            <w:tcW w:w="3470" w:type="dxa"/>
            <w:tcBorders>
              <w:top w:val="single" w:sz="24" w:space="0" w:color="585858"/>
              <w:left w:val="single" w:sz="24" w:space="0" w:color="585858"/>
              <w:bottom w:val="single" w:sz="24" w:space="0" w:color="585858"/>
            </w:tcBorders>
            <w:shd w:val="clear" w:color="auto" w:fill="B7DDE8"/>
            <w:vAlign w:val="center"/>
          </w:tcPr>
          <w:p w14:paraId="47E6BCD0" w14:textId="77777777" w:rsidR="00D44140" w:rsidRPr="00B81BC5" w:rsidRDefault="00D44140" w:rsidP="00B81BC5">
            <w:pPr>
              <w:ind w:left="114" w:right="179"/>
              <w:rPr>
                <w:b/>
                <w:i/>
                <w:sz w:val="22"/>
                <w:szCs w:val="22"/>
              </w:rPr>
            </w:pPr>
            <w:r w:rsidRPr="00B81BC5">
              <w:rPr>
                <w:i/>
                <w:sz w:val="22"/>
                <w:szCs w:val="22"/>
              </w:rPr>
              <w:t>The school has begun planning for the implementation of complex activities and/or begun implementing more simple activities (limited barriers) with the intended outcome of:</w:t>
            </w:r>
          </w:p>
        </w:tc>
        <w:tc>
          <w:tcPr>
            <w:tcW w:w="3522" w:type="dxa"/>
            <w:tcBorders>
              <w:top w:val="single" w:sz="24" w:space="0" w:color="585858"/>
              <w:bottom w:val="single" w:sz="24" w:space="0" w:color="585858"/>
            </w:tcBorders>
            <w:shd w:val="clear" w:color="auto" w:fill="8DB3E2"/>
            <w:vAlign w:val="center"/>
          </w:tcPr>
          <w:p w14:paraId="79E6408A" w14:textId="77777777" w:rsidR="00D44140" w:rsidRPr="00B81BC5" w:rsidRDefault="00D44140" w:rsidP="00B81BC5">
            <w:pPr>
              <w:ind w:left="124" w:right="45"/>
              <w:rPr>
                <w:i/>
                <w:sz w:val="22"/>
                <w:szCs w:val="22"/>
              </w:rPr>
            </w:pPr>
            <w:r w:rsidRPr="00B81BC5">
              <w:rPr>
                <w:i/>
                <w:sz w:val="22"/>
                <w:szCs w:val="22"/>
              </w:rPr>
              <w:t xml:space="preserve">The school has moved towards finalizing plans for the implementation of complex activities and/or completed initial implementation of more simple </w:t>
            </w:r>
            <w:r w:rsidRPr="00B81BC5">
              <w:rPr>
                <w:i/>
                <w:sz w:val="22"/>
                <w:szCs w:val="22"/>
              </w:rPr>
              <w:lastRenderedPageBreak/>
              <w:t>activities with the intended outcome of:</w:t>
            </w:r>
          </w:p>
        </w:tc>
        <w:tc>
          <w:tcPr>
            <w:tcW w:w="3418" w:type="dxa"/>
            <w:tcBorders>
              <w:top w:val="single" w:sz="24" w:space="0" w:color="585858"/>
              <w:bottom w:val="single" w:sz="24" w:space="0" w:color="585858"/>
            </w:tcBorders>
            <w:shd w:val="clear" w:color="auto" w:fill="548DD4"/>
            <w:vAlign w:val="center"/>
          </w:tcPr>
          <w:p w14:paraId="1146EB31" w14:textId="77777777" w:rsidR="00D44140" w:rsidRPr="00B81BC5" w:rsidRDefault="00D44140" w:rsidP="00B81BC5">
            <w:pPr>
              <w:ind w:left="126" w:right="124"/>
              <w:rPr>
                <w:i/>
                <w:sz w:val="22"/>
                <w:szCs w:val="22"/>
              </w:rPr>
            </w:pPr>
            <w:r w:rsidRPr="00B81BC5">
              <w:rPr>
                <w:i/>
                <w:sz w:val="22"/>
                <w:szCs w:val="22"/>
              </w:rPr>
              <w:lastRenderedPageBreak/>
              <w:t>The school has begun implementing completed plans for complex activities and/or has begun reflecting on previously implemented activities with the intended outcome of:</w:t>
            </w:r>
          </w:p>
        </w:tc>
        <w:tc>
          <w:tcPr>
            <w:tcW w:w="3470" w:type="dxa"/>
            <w:tcBorders>
              <w:top w:val="single" w:sz="24" w:space="0" w:color="585858"/>
              <w:bottom w:val="single" w:sz="24" w:space="0" w:color="585858"/>
            </w:tcBorders>
            <w:shd w:val="clear" w:color="auto" w:fill="17365D"/>
            <w:vAlign w:val="center"/>
          </w:tcPr>
          <w:p w14:paraId="68B9706B" w14:textId="77777777" w:rsidR="00D44140" w:rsidRPr="00B81BC5" w:rsidRDefault="00D44140" w:rsidP="00B81BC5">
            <w:pPr>
              <w:ind w:left="127" w:right="102"/>
              <w:rPr>
                <w:i/>
                <w:color w:val="FFFFFF"/>
                <w:sz w:val="22"/>
                <w:szCs w:val="22"/>
              </w:rPr>
            </w:pPr>
            <w:r w:rsidRPr="00B81BC5">
              <w:rPr>
                <w:i/>
                <w:color w:val="FFFFFF"/>
                <w:sz w:val="22"/>
                <w:szCs w:val="22"/>
              </w:rPr>
              <w:t>The school community has fully implemented its original plans with clearly outlined steps for reflection, continuous inquiry, and continuous improvement with the intended outcome of:</w:t>
            </w:r>
          </w:p>
        </w:tc>
      </w:tr>
      <w:tr w:rsidR="00D44140" w14:paraId="3D159226" w14:textId="77777777" w:rsidTr="00B81BC5">
        <w:trPr>
          <w:trHeight w:val="27"/>
        </w:trPr>
        <w:tc>
          <w:tcPr>
            <w:tcW w:w="448" w:type="dxa"/>
            <w:tcBorders>
              <w:top w:val="single" w:sz="24" w:space="0" w:color="585858"/>
              <w:left w:val="single" w:sz="24" w:space="0" w:color="585858"/>
              <w:bottom w:val="single" w:sz="24" w:space="0" w:color="585858"/>
              <w:right w:val="single" w:sz="24" w:space="0" w:color="585858"/>
            </w:tcBorders>
            <w:shd w:val="clear" w:color="auto" w:fill="000000"/>
          </w:tcPr>
          <w:p w14:paraId="736654A7" w14:textId="77777777" w:rsidR="00D44140" w:rsidRDefault="00D44140" w:rsidP="00B81BC5">
            <w:pPr>
              <w:pBdr>
                <w:top w:val="nil"/>
                <w:left w:val="nil"/>
                <w:bottom w:val="nil"/>
                <w:right w:val="nil"/>
                <w:between w:val="nil"/>
              </w:pBdr>
              <w:ind w:left="111" w:right="113"/>
              <w:jc w:val="center"/>
              <w:rPr>
                <w:b/>
                <w:color w:val="000000"/>
              </w:rPr>
            </w:pPr>
          </w:p>
        </w:tc>
        <w:tc>
          <w:tcPr>
            <w:tcW w:w="3470" w:type="dxa"/>
            <w:tcBorders>
              <w:top w:val="single" w:sz="24" w:space="0" w:color="585858"/>
              <w:left w:val="single" w:sz="24" w:space="0" w:color="585858"/>
              <w:bottom w:val="single" w:sz="24" w:space="0" w:color="585858"/>
            </w:tcBorders>
            <w:shd w:val="clear" w:color="auto" w:fill="F4CCCC"/>
            <w:vAlign w:val="center"/>
          </w:tcPr>
          <w:p w14:paraId="37CA779D" w14:textId="77777777" w:rsidR="00D44140" w:rsidRPr="00B81BC5" w:rsidRDefault="00D44140" w:rsidP="00947978">
            <w:pPr>
              <w:widowControl w:val="0"/>
              <w:numPr>
                <w:ilvl w:val="0"/>
                <w:numId w:val="48"/>
              </w:numPr>
              <w:ind w:right="124"/>
              <w:jc w:val="center"/>
              <w:rPr>
                <w:sz w:val="22"/>
                <w:szCs w:val="22"/>
              </w:rPr>
            </w:pPr>
          </w:p>
        </w:tc>
        <w:tc>
          <w:tcPr>
            <w:tcW w:w="3522" w:type="dxa"/>
            <w:tcBorders>
              <w:top w:val="single" w:sz="24" w:space="0" w:color="585858"/>
              <w:bottom w:val="single" w:sz="24" w:space="0" w:color="585858"/>
            </w:tcBorders>
            <w:shd w:val="clear" w:color="auto" w:fill="F4CCCC"/>
            <w:vAlign w:val="center"/>
          </w:tcPr>
          <w:p w14:paraId="6D5BA011" w14:textId="77777777" w:rsidR="00D44140" w:rsidRPr="00B81BC5" w:rsidRDefault="00D44140" w:rsidP="00947978">
            <w:pPr>
              <w:widowControl w:val="0"/>
              <w:numPr>
                <w:ilvl w:val="0"/>
                <w:numId w:val="48"/>
              </w:numPr>
              <w:ind w:right="124"/>
              <w:jc w:val="center"/>
              <w:rPr>
                <w:sz w:val="22"/>
                <w:szCs w:val="22"/>
              </w:rPr>
            </w:pPr>
          </w:p>
        </w:tc>
        <w:tc>
          <w:tcPr>
            <w:tcW w:w="3418" w:type="dxa"/>
            <w:tcBorders>
              <w:top w:val="single" w:sz="24" w:space="0" w:color="585858"/>
              <w:bottom w:val="single" w:sz="24" w:space="0" w:color="585858"/>
            </w:tcBorders>
            <w:shd w:val="clear" w:color="auto" w:fill="F4CCCC"/>
            <w:vAlign w:val="center"/>
          </w:tcPr>
          <w:p w14:paraId="6F18AACD" w14:textId="77777777" w:rsidR="00D44140" w:rsidRPr="00B81BC5" w:rsidRDefault="00D44140" w:rsidP="00947978">
            <w:pPr>
              <w:widowControl w:val="0"/>
              <w:numPr>
                <w:ilvl w:val="0"/>
                <w:numId w:val="48"/>
              </w:numPr>
              <w:ind w:right="124"/>
              <w:jc w:val="center"/>
              <w:rPr>
                <w:sz w:val="22"/>
                <w:szCs w:val="22"/>
              </w:rPr>
            </w:pPr>
          </w:p>
        </w:tc>
        <w:tc>
          <w:tcPr>
            <w:tcW w:w="3470" w:type="dxa"/>
            <w:tcBorders>
              <w:top w:val="single" w:sz="24" w:space="0" w:color="585858"/>
              <w:bottom w:val="single" w:sz="24" w:space="0" w:color="585858"/>
            </w:tcBorders>
            <w:shd w:val="clear" w:color="auto" w:fill="F4CCCC"/>
            <w:vAlign w:val="center"/>
          </w:tcPr>
          <w:p w14:paraId="205D79C7" w14:textId="77777777" w:rsidR="00D44140" w:rsidRPr="00B81BC5" w:rsidRDefault="00D44140" w:rsidP="00947978">
            <w:pPr>
              <w:widowControl w:val="0"/>
              <w:numPr>
                <w:ilvl w:val="0"/>
                <w:numId w:val="48"/>
              </w:numPr>
              <w:ind w:right="124"/>
              <w:jc w:val="center"/>
              <w:rPr>
                <w:sz w:val="22"/>
                <w:szCs w:val="22"/>
              </w:rPr>
            </w:pPr>
          </w:p>
        </w:tc>
      </w:tr>
      <w:tr w:rsidR="00D44140" w14:paraId="75246649" w14:textId="77777777" w:rsidTr="00B81BC5">
        <w:trPr>
          <w:cantSplit/>
          <w:trHeight w:val="3356"/>
        </w:trPr>
        <w:tc>
          <w:tcPr>
            <w:tcW w:w="448" w:type="dxa"/>
            <w:tcBorders>
              <w:top w:val="single" w:sz="24" w:space="0" w:color="585858"/>
              <w:left w:val="single" w:sz="24" w:space="0" w:color="585858"/>
              <w:bottom w:val="single" w:sz="24" w:space="0" w:color="585858"/>
              <w:right w:val="single" w:sz="24" w:space="0" w:color="585858"/>
            </w:tcBorders>
            <w:shd w:val="clear" w:color="auto" w:fill="000000"/>
            <w:textDirection w:val="btLr"/>
          </w:tcPr>
          <w:p w14:paraId="7F9480E3" w14:textId="77777777" w:rsidR="00D44140" w:rsidRDefault="00D44140" w:rsidP="00B81BC5">
            <w:pPr>
              <w:pBdr>
                <w:top w:val="nil"/>
                <w:left w:val="nil"/>
                <w:bottom w:val="nil"/>
                <w:right w:val="nil"/>
                <w:between w:val="nil"/>
              </w:pBdr>
              <w:ind w:left="111" w:right="113"/>
              <w:jc w:val="center"/>
              <w:rPr>
                <w:b/>
                <w:color w:val="FFFFFF"/>
              </w:rPr>
            </w:pPr>
            <w:r>
              <w:rPr>
                <w:b/>
                <w:color w:val="FFFFFF"/>
              </w:rPr>
              <w:t>Deepening Understanding</w:t>
            </w:r>
          </w:p>
          <w:p w14:paraId="7F21706F" w14:textId="77777777" w:rsidR="00D44140" w:rsidRDefault="00D44140" w:rsidP="00B81BC5">
            <w:pPr>
              <w:pBdr>
                <w:top w:val="nil"/>
                <w:left w:val="nil"/>
                <w:bottom w:val="nil"/>
                <w:right w:val="nil"/>
                <w:between w:val="nil"/>
              </w:pBdr>
              <w:ind w:left="113" w:right="113"/>
              <w:rPr>
                <w:b/>
                <w:color w:val="000000"/>
              </w:rPr>
            </w:pPr>
            <w:r>
              <w:rPr>
                <w:b/>
                <w:color w:val="000000"/>
              </w:rPr>
              <w:t>ng</w:t>
            </w:r>
          </w:p>
        </w:tc>
        <w:tc>
          <w:tcPr>
            <w:tcW w:w="3470" w:type="dxa"/>
            <w:tcBorders>
              <w:top w:val="single" w:sz="24" w:space="0" w:color="585858"/>
              <w:left w:val="single" w:sz="24" w:space="0" w:color="585858"/>
              <w:bottom w:val="single" w:sz="24" w:space="0" w:color="585858"/>
              <w:right w:val="single" w:sz="4" w:space="0" w:color="auto"/>
            </w:tcBorders>
          </w:tcPr>
          <w:p w14:paraId="40E348C9" w14:textId="77777777" w:rsidR="00D44140" w:rsidRPr="00B81BC5" w:rsidRDefault="00D44140" w:rsidP="00B81BC5">
            <w:pPr>
              <w:pBdr>
                <w:top w:val="nil"/>
                <w:left w:val="nil"/>
                <w:bottom w:val="nil"/>
                <w:right w:val="nil"/>
                <w:between w:val="nil"/>
              </w:pBdr>
              <w:ind w:right="124"/>
              <w:rPr>
                <w:color w:val="000000"/>
                <w:sz w:val="22"/>
                <w:szCs w:val="22"/>
              </w:rPr>
            </w:pPr>
            <w:r w:rsidRPr="00B81BC5">
              <w:rPr>
                <w:color w:val="000000"/>
                <w:sz w:val="22"/>
                <w:szCs w:val="22"/>
              </w:rPr>
              <w:t>Intended Measurable Outcome:</w:t>
            </w:r>
          </w:p>
          <w:p w14:paraId="6A6C279A" w14:textId="77777777" w:rsidR="00D44140" w:rsidRPr="00B81BC5" w:rsidRDefault="00D44140" w:rsidP="00B81BC5">
            <w:pPr>
              <w:numPr>
                <w:ilvl w:val="0"/>
                <w:numId w:val="6"/>
              </w:numPr>
              <w:spacing w:line="259" w:lineRule="auto"/>
              <w:ind w:right="124"/>
              <w:rPr>
                <w:sz w:val="22"/>
                <w:szCs w:val="22"/>
              </w:rPr>
            </w:pPr>
            <w:r w:rsidRPr="00B81BC5">
              <w:rPr>
                <w:b/>
                <w:color w:val="000000"/>
                <w:sz w:val="22"/>
                <w:szCs w:val="22"/>
              </w:rPr>
              <w:t xml:space="preserve">The </w:t>
            </w:r>
            <w:r w:rsidRPr="00B81BC5">
              <w:rPr>
                <w:b/>
                <w:sz w:val="22"/>
                <w:szCs w:val="22"/>
              </w:rPr>
              <w:t>Project Team</w:t>
            </w:r>
            <w:r w:rsidRPr="00B81BC5">
              <w:rPr>
                <w:color w:val="000000"/>
                <w:sz w:val="22"/>
                <w:szCs w:val="22"/>
              </w:rPr>
              <w:t xml:space="preserve"> </w:t>
            </w:r>
            <w:r w:rsidRPr="00B81BC5">
              <w:rPr>
                <w:bCs/>
                <w:color w:val="000000"/>
                <w:sz w:val="22"/>
                <w:szCs w:val="22"/>
              </w:rPr>
              <w:t>utilizes</w:t>
            </w:r>
            <w:r w:rsidRPr="00B81BC5">
              <w:rPr>
                <w:sz w:val="22"/>
                <w:szCs w:val="22"/>
              </w:rPr>
              <w:t xml:space="preserve"> a protocol to examine </w:t>
            </w:r>
            <w:r w:rsidRPr="00B81BC5">
              <w:rPr>
                <w:color w:val="000000"/>
                <w:sz w:val="22"/>
                <w:szCs w:val="22"/>
              </w:rPr>
              <w:t xml:space="preserve">existing policies and procedures on school safety, discipline, and student supports to identify areas that are </w:t>
            </w:r>
            <w:r w:rsidRPr="00B81BC5">
              <w:rPr>
                <w:bCs/>
                <w:color w:val="000000"/>
                <w:sz w:val="22"/>
                <w:szCs w:val="22"/>
              </w:rPr>
              <w:t>successful</w:t>
            </w:r>
            <w:r w:rsidRPr="00B81BC5">
              <w:rPr>
                <w:color w:val="000000"/>
                <w:sz w:val="22"/>
                <w:szCs w:val="22"/>
              </w:rPr>
              <w:t xml:space="preserve"> for students, and target those that need revision to fall in line with safe and supportive school </w:t>
            </w:r>
            <w:proofErr w:type="gramStart"/>
            <w:r w:rsidRPr="00B81BC5">
              <w:rPr>
                <w:color w:val="000000"/>
                <w:sz w:val="22"/>
                <w:szCs w:val="22"/>
              </w:rPr>
              <w:t>practices</w:t>
            </w:r>
            <w:proofErr w:type="gramEnd"/>
          </w:p>
          <w:p w14:paraId="52381DF4" w14:textId="77777777" w:rsidR="00D44140" w:rsidRPr="00B81BC5" w:rsidRDefault="00D44140" w:rsidP="00B81BC5">
            <w:pPr>
              <w:pBdr>
                <w:top w:val="nil"/>
                <w:left w:val="nil"/>
                <w:bottom w:val="nil"/>
                <w:right w:val="nil"/>
                <w:between w:val="nil"/>
              </w:pBdr>
              <w:ind w:right="124"/>
              <w:rPr>
                <w:color w:val="000000"/>
                <w:sz w:val="22"/>
                <w:szCs w:val="22"/>
                <w:u w:val="single"/>
              </w:rPr>
            </w:pPr>
          </w:p>
          <w:p w14:paraId="4DE1FFC4" w14:textId="77777777" w:rsidR="00D44140" w:rsidRPr="00B81BC5" w:rsidRDefault="00D44140" w:rsidP="00B81BC5">
            <w:pPr>
              <w:pBdr>
                <w:top w:val="nil"/>
                <w:left w:val="nil"/>
                <w:bottom w:val="nil"/>
                <w:right w:val="nil"/>
                <w:between w:val="nil"/>
              </w:pBdr>
              <w:ind w:right="124"/>
              <w:rPr>
                <w:color w:val="000000"/>
                <w:sz w:val="22"/>
                <w:szCs w:val="22"/>
              </w:rPr>
            </w:pPr>
            <w:r w:rsidRPr="00B81BC5">
              <w:rPr>
                <w:color w:val="000000"/>
                <w:sz w:val="22"/>
                <w:szCs w:val="22"/>
              </w:rPr>
              <w:t xml:space="preserve">Potential Evidence: </w:t>
            </w:r>
          </w:p>
          <w:p w14:paraId="721DF225" w14:textId="77777777" w:rsidR="00D44140" w:rsidRPr="00B81BC5" w:rsidRDefault="00D44140" w:rsidP="00B81BC5">
            <w:pPr>
              <w:widowControl w:val="0"/>
              <w:numPr>
                <w:ilvl w:val="0"/>
                <w:numId w:val="6"/>
              </w:numPr>
              <w:pBdr>
                <w:top w:val="nil"/>
                <w:left w:val="nil"/>
                <w:bottom w:val="nil"/>
                <w:right w:val="nil"/>
                <w:between w:val="nil"/>
              </w:pBdr>
              <w:ind w:right="124"/>
              <w:rPr>
                <w:color w:val="000000"/>
                <w:sz w:val="22"/>
                <w:szCs w:val="22"/>
              </w:rPr>
            </w:pPr>
            <w:r w:rsidRPr="00B81BC5">
              <w:rPr>
                <w:color w:val="000000"/>
                <w:sz w:val="22"/>
                <w:szCs w:val="22"/>
              </w:rPr>
              <w:t xml:space="preserve">The action plan identifies specific policies and procedures in need of revision and a plan to revise and improve them </w:t>
            </w:r>
          </w:p>
        </w:tc>
        <w:tc>
          <w:tcPr>
            <w:tcW w:w="3522" w:type="dxa"/>
            <w:tcBorders>
              <w:top w:val="single" w:sz="24" w:space="0" w:color="585858"/>
              <w:left w:val="single" w:sz="4" w:space="0" w:color="auto"/>
              <w:bottom w:val="single" w:sz="24" w:space="0" w:color="585858"/>
              <w:right w:val="single" w:sz="4" w:space="0" w:color="auto"/>
            </w:tcBorders>
          </w:tcPr>
          <w:p w14:paraId="01DF5D85" w14:textId="77777777" w:rsidR="00D44140" w:rsidRPr="00B81BC5" w:rsidRDefault="00D44140" w:rsidP="00B81BC5">
            <w:pPr>
              <w:pBdr>
                <w:top w:val="nil"/>
                <w:left w:val="nil"/>
                <w:bottom w:val="nil"/>
                <w:right w:val="nil"/>
                <w:between w:val="nil"/>
              </w:pBdr>
              <w:ind w:right="124"/>
              <w:rPr>
                <w:color w:val="000000"/>
                <w:sz w:val="22"/>
                <w:szCs w:val="22"/>
              </w:rPr>
            </w:pPr>
            <w:r w:rsidRPr="00B81BC5">
              <w:rPr>
                <w:color w:val="000000"/>
                <w:sz w:val="22"/>
                <w:szCs w:val="22"/>
              </w:rPr>
              <w:t>Intended Measurable Outcome:</w:t>
            </w:r>
          </w:p>
          <w:p w14:paraId="71137654" w14:textId="77777777" w:rsidR="00D44140" w:rsidRPr="00B81BC5" w:rsidRDefault="00D44140" w:rsidP="00B81BC5">
            <w:pPr>
              <w:numPr>
                <w:ilvl w:val="0"/>
                <w:numId w:val="6"/>
              </w:numPr>
              <w:spacing w:line="259" w:lineRule="auto"/>
              <w:rPr>
                <w:sz w:val="22"/>
                <w:szCs w:val="22"/>
              </w:rPr>
            </w:pPr>
            <w:r w:rsidRPr="00B81BC5">
              <w:rPr>
                <w:b/>
                <w:sz w:val="22"/>
                <w:szCs w:val="22"/>
              </w:rPr>
              <w:t>School leaders</w:t>
            </w:r>
            <w:r w:rsidRPr="00B81BC5">
              <w:rPr>
                <w:sz w:val="22"/>
                <w:szCs w:val="22"/>
              </w:rPr>
              <w:t xml:space="preserve"> </w:t>
            </w:r>
            <w:r w:rsidRPr="00B81BC5">
              <w:rPr>
                <w:rFonts w:cstheme="minorHAnsi"/>
                <w:color w:val="212529"/>
                <w:sz w:val="22"/>
                <w:szCs w:val="22"/>
                <w:shd w:val="clear" w:color="auto" w:fill="FFFFFF"/>
              </w:rPr>
              <w:t xml:space="preserve">have implemented policies, procedures, and protocols to prevent bullying, and have trained staff to use best practices that support effective bullying prevention and </w:t>
            </w:r>
            <w:proofErr w:type="gramStart"/>
            <w:r w:rsidRPr="00B81BC5">
              <w:rPr>
                <w:rFonts w:cstheme="minorHAnsi"/>
                <w:color w:val="212529"/>
                <w:sz w:val="22"/>
                <w:szCs w:val="22"/>
                <w:shd w:val="clear" w:color="auto" w:fill="FFFFFF"/>
              </w:rPr>
              <w:t>intervention</w:t>
            </w:r>
            <w:proofErr w:type="gramEnd"/>
          </w:p>
          <w:p w14:paraId="12AF6B82" w14:textId="77777777" w:rsidR="00D44140" w:rsidRPr="00B81BC5" w:rsidRDefault="00D44140" w:rsidP="00B81BC5">
            <w:pPr>
              <w:widowControl w:val="0"/>
              <w:numPr>
                <w:ilvl w:val="0"/>
                <w:numId w:val="6"/>
              </w:numPr>
              <w:pBdr>
                <w:top w:val="nil"/>
                <w:left w:val="nil"/>
                <w:bottom w:val="nil"/>
                <w:right w:val="nil"/>
                <w:between w:val="nil"/>
              </w:pBdr>
              <w:rPr>
                <w:color w:val="000000"/>
                <w:sz w:val="22"/>
                <w:szCs w:val="22"/>
              </w:rPr>
            </w:pPr>
            <w:r w:rsidRPr="00B81BC5">
              <w:rPr>
                <w:b/>
                <w:sz w:val="22"/>
                <w:szCs w:val="22"/>
              </w:rPr>
              <w:t>School leaders</w:t>
            </w:r>
            <w:r w:rsidRPr="00B81BC5">
              <w:rPr>
                <w:sz w:val="22"/>
                <w:szCs w:val="22"/>
              </w:rPr>
              <w:t xml:space="preserve"> have implemented a</w:t>
            </w:r>
            <w:r w:rsidRPr="00B81BC5">
              <w:rPr>
                <w:color w:val="000000"/>
                <w:sz w:val="22"/>
                <w:szCs w:val="22"/>
              </w:rPr>
              <w:t xml:space="preserve">nti-bullying policies that are agreed on and understood by the entire school </w:t>
            </w:r>
            <w:proofErr w:type="gramStart"/>
            <w:r w:rsidRPr="00B81BC5">
              <w:rPr>
                <w:color w:val="000000"/>
                <w:sz w:val="22"/>
                <w:szCs w:val="22"/>
              </w:rPr>
              <w:t>community</w:t>
            </w:r>
            <w:proofErr w:type="gramEnd"/>
          </w:p>
          <w:p w14:paraId="6EBC0F80" w14:textId="77777777" w:rsidR="00D44140" w:rsidRPr="00B81BC5" w:rsidRDefault="00D44140" w:rsidP="00B81BC5">
            <w:pPr>
              <w:pBdr>
                <w:top w:val="nil"/>
                <w:left w:val="nil"/>
                <w:bottom w:val="nil"/>
                <w:right w:val="nil"/>
                <w:between w:val="nil"/>
              </w:pBdr>
              <w:rPr>
                <w:color w:val="000000"/>
                <w:sz w:val="13"/>
                <w:szCs w:val="13"/>
              </w:rPr>
            </w:pPr>
          </w:p>
          <w:p w14:paraId="3FAB80F6" w14:textId="77777777" w:rsidR="00D44140" w:rsidRPr="00B81BC5" w:rsidRDefault="00D44140" w:rsidP="00B81BC5">
            <w:pPr>
              <w:pBdr>
                <w:top w:val="nil"/>
                <w:left w:val="nil"/>
                <w:bottom w:val="nil"/>
                <w:right w:val="nil"/>
                <w:between w:val="nil"/>
              </w:pBdr>
              <w:rPr>
                <w:color w:val="000000"/>
                <w:sz w:val="22"/>
                <w:szCs w:val="22"/>
              </w:rPr>
            </w:pPr>
            <w:r w:rsidRPr="00B81BC5">
              <w:rPr>
                <w:color w:val="000000"/>
                <w:sz w:val="22"/>
                <w:szCs w:val="22"/>
              </w:rPr>
              <w:t xml:space="preserve">Potential Evidence: </w:t>
            </w:r>
          </w:p>
          <w:p w14:paraId="317F20BB" w14:textId="6F967D48" w:rsidR="00D44140" w:rsidRPr="00B81BC5" w:rsidRDefault="00D44140" w:rsidP="00B81BC5">
            <w:pPr>
              <w:numPr>
                <w:ilvl w:val="0"/>
                <w:numId w:val="6"/>
              </w:numPr>
              <w:spacing w:line="259" w:lineRule="auto"/>
              <w:rPr>
                <w:sz w:val="22"/>
                <w:szCs w:val="22"/>
              </w:rPr>
            </w:pPr>
            <w:r w:rsidRPr="00B81BC5">
              <w:rPr>
                <w:color w:val="000000"/>
                <w:sz w:val="22"/>
                <w:szCs w:val="22"/>
              </w:rPr>
              <w:t xml:space="preserve">Staff </w:t>
            </w:r>
            <w:r w:rsidRPr="00B81BC5">
              <w:rPr>
                <w:sz w:val="22"/>
                <w:szCs w:val="22"/>
              </w:rPr>
              <w:t xml:space="preserve">have received training </w:t>
            </w:r>
            <w:r w:rsidRPr="00B81BC5">
              <w:rPr>
                <w:color w:val="000000"/>
                <w:sz w:val="22"/>
                <w:szCs w:val="22"/>
              </w:rPr>
              <w:t>in</w:t>
            </w:r>
            <w:r w:rsidRPr="00B81BC5">
              <w:rPr>
                <w:sz w:val="22"/>
                <w:szCs w:val="22"/>
              </w:rPr>
              <w:t xml:space="preserve"> </w:t>
            </w:r>
            <w:r w:rsidRPr="00B81BC5">
              <w:rPr>
                <w:color w:val="000000"/>
                <w:sz w:val="22"/>
                <w:szCs w:val="22"/>
              </w:rPr>
              <w:t>using restorative questions to determine the motivation for bullying, help the target express their feelings about the</w:t>
            </w:r>
            <w:r w:rsidR="00B81BC5">
              <w:rPr>
                <w:color w:val="000000"/>
                <w:sz w:val="22"/>
                <w:szCs w:val="22"/>
              </w:rPr>
              <w:t xml:space="preserve"> </w:t>
            </w:r>
            <w:r w:rsidRPr="00B81BC5">
              <w:rPr>
                <w:color w:val="000000"/>
                <w:sz w:val="22"/>
                <w:szCs w:val="22"/>
              </w:rPr>
              <w:t>situation, and help the</w:t>
            </w:r>
            <w:r w:rsidR="00B81BC5">
              <w:rPr>
                <w:color w:val="000000"/>
                <w:sz w:val="22"/>
                <w:szCs w:val="22"/>
              </w:rPr>
              <w:t xml:space="preserve"> </w:t>
            </w:r>
            <w:r w:rsidRPr="00B81BC5">
              <w:rPr>
                <w:color w:val="000000"/>
                <w:sz w:val="22"/>
                <w:szCs w:val="22"/>
              </w:rPr>
              <w:t xml:space="preserve">aggressor understand and accept responsibility for their </w:t>
            </w:r>
            <w:proofErr w:type="gramStart"/>
            <w:r w:rsidRPr="00B81BC5">
              <w:rPr>
                <w:color w:val="000000"/>
                <w:sz w:val="22"/>
                <w:szCs w:val="22"/>
              </w:rPr>
              <w:t>actions</w:t>
            </w:r>
            <w:proofErr w:type="gramEnd"/>
          </w:p>
          <w:p w14:paraId="751764B8" w14:textId="77777777" w:rsidR="00D44140" w:rsidRPr="00B81BC5" w:rsidRDefault="00D44140" w:rsidP="00B81BC5">
            <w:pPr>
              <w:widowControl w:val="0"/>
              <w:numPr>
                <w:ilvl w:val="0"/>
                <w:numId w:val="6"/>
              </w:numPr>
              <w:pBdr>
                <w:top w:val="nil"/>
                <w:left w:val="nil"/>
                <w:bottom w:val="nil"/>
                <w:right w:val="nil"/>
                <w:between w:val="nil"/>
              </w:pBdr>
              <w:rPr>
                <w:sz w:val="22"/>
                <w:szCs w:val="22"/>
              </w:rPr>
            </w:pPr>
            <w:r w:rsidRPr="00B81BC5">
              <w:rPr>
                <w:sz w:val="22"/>
                <w:szCs w:val="22"/>
              </w:rPr>
              <w:t>Posters in school hallways, cafeteria, and other public spaces clearly define the community stance on bullying</w:t>
            </w:r>
          </w:p>
        </w:tc>
        <w:tc>
          <w:tcPr>
            <w:tcW w:w="3418" w:type="dxa"/>
            <w:tcBorders>
              <w:top w:val="single" w:sz="24" w:space="0" w:color="585858"/>
              <w:left w:val="single" w:sz="4" w:space="0" w:color="auto"/>
              <w:bottom w:val="single" w:sz="24" w:space="0" w:color="585858"/>
              <w:right w:val="single" w:sz="4" w:space="0" w:color="auto"/>
            </w:tcBorders>
          </w:tcPr>
          <w:p w14:paraId="1D7FEF4A" w14:textId="77777777" w:rsidR="00D44140" w:rsidRPr="00B81BC5" w:rsidRDefault="00D44140" w:rsidP="00B81BC5">
            <w:pPr>
              <w:pBdr>
                <w:top w:val="nil"/>
                <w:left w:val="nil"/>
                <w:bottom w:val="nil"/>
                <w:right w:val="nil"/>
                <w:between w:val="nil"/>
              </w:pBdr>
              <w:ind w:right="124"/>
              <w:rPr>
                <w:color w:val="000000"/>
                <w:sz w:val="22"/>
                <w:szCs w:val="22"/>
              </w:rPr>
            </w:pPr>
            <w:r w:rsidRPr="00B81BC5">
              <w:rPr>
                <w:color w:val="000000"/>
                <w:sz w:val="22"/>
                <w:szCs w:val="22"/>
              </w:rPr>
              <w:t>Intended Measurable Outcome:</w:t>
            </w:r>
          </w:p>
          <w:p w14:paraId="500BBAE1" w14:textId="77777777" w:rsidR="00D44140" w:rsidRPr="00B81BC5" w:rsidRDefault="00D44140" w:rsidP="00B81BC5">
            <w:pPr>
              <w:widowControl w:val="0"/>
              <w:numPr>
                <w:ilvl w:val="0"/>
                <w:numId w:val="6"/>
              </w:numPr>
              <w:pBdr>
                <w:top w:val="nil"/>
                <w:left w:val="nil"/>
                <w:bottom w:val="nil"/>
                <w:right w:val="nil"/>
                <w:between w:val="nil"/>
              </w:pBdr>
              <w:rPr>
                <w:color w:val="000000"/>
                <w:sz w:val="22"/>
                <w:szCs w:val="22"/>
              </w:rPr>
            </w:pPr>
            <w:r w:rsidRPr="00B81BC5">
              <w:rPr>
                <w:b/>
                <w:color w:val="000000"/>
                <w:sz w:val="22"/>
                <w:szCs w:val="22"/>
              </w:rPr>
              <w:t>Staff</w:t>
            </w:r>
            <w:r w:rsidRPr="00B81BC5">
              <w:rPr>
                <w:color w:val="000000"/>
                <w:sz w:val="22"/>
                <w:szCs w:val="22"/>
              </w:rPr>
              <w:t xml:space="preserve"> across the school have </w:t>
            </w:r>
            <w:r w:rsidRPr="00B81BC5">
              <w:rPr>
                <w:sz w:val="22"/>
                <w:szCs w:val="22"/>
              </w:rPr>
              <w:t xml:space="preserve">reviewed school policies on behavioral expectations and have agreed to </w:t>
            </w:r>
            <w:r w:rsidRPr="00B81BC5">
              <w:rPr>
                <w:color w:val="000000"/>
                <w:sz w:val="22"/>
                <w:szCs w:val="22"/>
              </w:rPr>
              <w:t xml:space="preserve">and use common language, practices, and procedures to address student </w:t>
            </w:r>
            <w:proofErr w:type="gramStart"/>
            <w:r w:rsidRPr="00B81BC5">
              <w:rPr>
                <w:color w:val="000000"/>
                <w:sz w:val="22"/>
                <w:szCs w:val="22"/>
              </w:rPr>
              <w:t>issues</w:t>
            </w:r>
            <w:proofErr w:type="gramEnd"/>
          </w:p>
          <w:p w14:paraId="6D0D3123" w14:textId="77777777" w:rsidR="00D44140" w:rsidRPr="00B81BC5" w:rsidRDefault="00D44140" w:rsidP="00B81BC5">
            <w:pPr>
              <w:pBdr>
                <w:top w:val="nil"/>
                <w:left w:val="nil"/>
                <w:bottom w:val="nil"/>
                <w:right w:val="nil"/>
                <w:between w:val="nil"/>
              </w:pBdr>
              <w:rPr>
                <w:color w:val="000000"/>
                <w:sz w:val="22"/>
                <w:szCs w:val="22"/>
              </w:rPr>
            </w:pPr>
          </w:p>
          <w:p w14:paraId="2E22FF08" w14:textId="77777777" w:rsidR="00D44140" w:rsidRPr="00B81BC5" w:rsidRDefault="00D44140" w:rsidP="00B81BC5">
            <w:pPr>
              <w:pBdr>
                <w:top w:val="nil"/>
                <w:left w:val="nil"/>
                <w:bottom w:val="nil"/>
                <w:right w:val="nil"/>
                <w:between w:val="nil"/>
              </w:pBdr>
              <w:rPr>
                <w:color w:val="000000"/>
                <w:sz w:val="22"/>
                <w:szCs w:val="22"/>
              </w:rPr>
            </w:pPr>
            <w:r w:rsidRPr="00B81BC5">
              <w:rPr>
                <w:color w:val="000000"/>
                <w:sz w:val="22"/>
                <w:szCs w:val="22"/>
              </w:rPr>
              <w:t>Potential Evidence:</w:t>
            </w:r>
          </w:p>
          <w:p w14:paraId="0F9E9E5D" w14:textId="77777777" w:rsidR="00D44140" w:rsidRPr="00B81BC5" w:rsidRDefault="00D44140" w:rsidP="00B81BC5">
            <w:pPr>
              <w:widowControl w:val="0"/>
              <w:numPr>
                <w:ilvl w:val="0"/>
                <w:numId w:val="6"/>
              </w:numPr>
              <w:pBdr>
                <w:top w:val="nil"/>
                <w:left w:val="nil"/>
                <w:bottom w:val="nil"/>
                <w:right w:val="nil"/>
                <w:between w:val="nil"/>
              </w:pBdr>
              <w:rPr>
                <w:sz w:val="22"/>
                <w:szCs w:val="22"/>
              </w:rPr>
            </w:pPr>
            <w:r w:rsidRPr="00B81BC5">
              <w:rPr>
                <w:sz w:val="22"/>
                <w:szCs w:val="22"/>
                <w:highlight w:val="white"/>
              </w:rPr>
              <w:t xml:space="preserve">Teachers support the school-wide behavior system from a positive lens and ensure that students are rewarded/receive incentives for following school-wide behavior </w:t>
            </w:r>
            <w:proofErr w:type="gramStart"/>
            <w:r w:rsidRPr="00B81BC5">
              <w:rPr>
                <w:sz w:val="22"/>
                <w:szCs w:val="22"/>
                <w:highlight w:val="white"/>
              </w:rPr>
              <w:t>expectations</w:t>
            </w:r>
            <w:proofErr w:type="gramEnd"/>
          </w:p>
          <w:p w14:paraId="532E2210" w14:textId="77777777" w:rsidR="00D44140" w:rsidRPr="00B81BC5" w:rsidRDefault="00D44140" w:rsidP="00B81BC5">
            <w:pPr>
              <w:pBdr>
                <w:top w:val="nil"/>
                <w:left w:val="nil"/>
                <w:bottom w:val="nil"/>
                <w:right w:val="nil"/>
                <w:between w:val="nil"/>
              </w:pBdr>
              <w:ind w:left="720"/>
              <w:rPr>
                <w:sz w:val="22"/>
                <w:szCs w:val="22"/>
              </w:rPr>
            </w:pPr>
          </w:p>
        </w:tc>
        <w:tc>
          <w:tcPr>
            <w:tcW w:w="3470" w:type="dxa"/>
            <w:tcBorders>
              <w:top w:val="single" w:sz="24" w:space="0" w:color="585858"/>
              <w:left w:val="single" w:sz="4" w:space="0" w:color="auto"/>
              <w:bottom w:val="single" w:sz="24" w:space="0" w:color="585858"/>
            </w:tcBorders>
          </w:tcPr>
          <w:p w14:paraId="2BDD9635" w14:textId="77777777" w:rsidR="00D44140" w:rsidRPr="00B81BC5" w:rsidRDefault="00D44140" w:rsidP="00B81BC5">
            <w:pPr>
              <w:pBdr>
                <w:top w:val="nil"/>
                <w:left w:val="nil"/>
                <w:bottom w:val="nil"/>
                <w:right w:val="nil"/>
                <w:between w:val="nil"/>
              </w:pBdr>
              <w:ind w:right="124"/>
              <w:rPr>
                <w:color w:val="000000"/>
                <w:sz w:val="22"/>
                <w:szCs w:val="22"/>
              </w:rPr>
            </w:pPr>
            <w:r w:rsidRPr="00B81BC5">
              <w:rPr>
                <w:color w:val="000000"/>
                <w:sz w:val="22"/>
                <w:szCs w:val="22"/>
              </w:rPr>
              <w:t>Intended Measurable Outcome:</w:t>
            </w:r>
          </w:p>
          <w:p w14:paraId="6ED83349" w14:textId="77777777" w:rsidR="00D44140" w:rsidRPr="00B81BC5" w:rsidRDefault="00D44140" w:rsidP="00B81BC5">
            <w:pPr>
              <w:widowControl w:val="0"/>
              <w:numPr>
                <w:ilvl w:val="0"/>
                <w:numId w:val="6"/>
              </w:numPr>
              <w:pBdr>
                <w:top w:val="nil"/>
                <w:left w:val="nil"/>
                <w:bottom w:val="nil"/>
                <w:right w:val="nil"/>
                <w:between w:val="nil"/>
              </w:pBdr>
              <w:rPr>
                <w:color w:val="000000"/>
                <w:sz w:val="22"/>
                <w:szCs w:val="22"/>
              </w:rPr>
            </w:pPr>
            <w:r w:rsidRPr="00B81BC5">
              <w:rPr>
                <w:b/>
                <w:color w:val="000000"/>
                <w:sz w:val="22"/>
                <w:szCs w:val="22"/>
              </w:rPr>
              <w:t xml:space="preserve">The school </w:t>
            </w:r>
            <w:r w:rsidRPr="00B81BC5">
              <w:rPr>
                <w:color w:val="000000"/>
                <w:sz w:val="22"/>
                <w:szCs w:val="22"/>
              </w:rPr>
              <w:t>has instituted discipline policies that are anti-racist/anti</w:t>
            </w:r>
            <w:r w:rsidRPr="00B81BC5">
              <w:rPr>
                <w:sz w:val="22"/>
                <w:szCs w:val="22"/>
              </w:rPr>
              <w:t xml:space="preserve">-biased, and </w:t>
            </w:r>
            <w:r w:rsidRPr="00B81BC5">
              <w:rPr>
                <w:color w:val="000000"/>
                <w:sz w:val="22"/>
                <w:szCs w:val="22"/>
              </w:rPr>
              <w:t>based on the understanding that a restorative rather than a punitive approach to discipline helps students maintain their connection to the school, and bu</w:t>
            </w:r>
            <w:r w:rsidRPr="00B81BC5">
              <w:rPr>
                <w:sz w:val="22"/>
                <w:szCs w:val="22"/>
              </w:rPr>
              <w:t xml:space="preserve">ild positive engaged future </w:t>
            </w:r>
            <w:proofErr w:type="gramStart"/>
            <w:r w:rsidRPr="00B81BC5">
              <w:rPr>
                <w:sz w:val="22"/>
                <w:szCs w:val="22"/>
              </w:rPr>
              <w:t>citizens</w:t>
            </w:r>
            <w:proofErr w:type="gramEnd"/>
          </w:p>
          <w:p w14:paraId="77347505" w14:textId="77777777" w:rsidR="00D44140" w:rsidRPr="00B81BC5" w:rsidRDefault="00D44140" w:rsidP="00B81BC5">
            <w:pPr>
              <w:pBdr>
                <w:top w:val="nil"/>
                <w:left w:val="nil"/>
                <w:bottom w:val="nil"/>
                <w:right w:val="nil"/>
                <w:between w:val="nil"/>
              </w:pBdr>
              <w:rPr>
                <w:color w:val="000000"/>
                <w:sz w:val="22"/>
                <w:szCs w:val="22"/>
              </w:rPr>
            </w:pPr>
          </w:p>
          <w:p w14:paraId="327A4A9C" w14:textId="77777777" w:rsidR="00D44140" w:rsidRPr="00B81BC5" w:rsidRDefault="00D44140" w:rsidP="00B81BC5">
            <w:pPr>
              <w:pBdr>
                <w:top w:val="nil"/>
                <w:left w:val="nil"/>
                <w:bottom w:val="nil"/>
                <w:right w:val="nil"/>
                <w:between w:val="nil"/>
              </w:pBdr>
              <w:rPr>
                <w:color w:val="000000"/>
                <w:sz w:val="22"/>
                <w:szCs w:val="22"/>
              </w:rPr>
            </w:pPr>
            <w:r w:rsidRPr="00B81BC5">
              <w:rPr>
                <w:color w:val="000000"/>
                <w:sz w:val="22"/>
                <w:szCs w:val="22"/>
              </w:rPr>
              <w:t xml:space="preserve">Potential Evidence: </w:t>
            </w:r>
          </w:p>
          <w:p w14:paraId="188D1E03" w14:textId="77777777" w:rsidR="00D44140" w:rsidRPr="00B81BC5" w:rsidRDefault="00D44140" w:rsidP="00B81BC5">
            <w:pPr>
              <w:widowControl w:val="0"/>
              <w:numPr>
                <w:ilvl w:val="0"/>
                <w:numId w:val="6"/>
              </w:numPr>
              <w:pBdr>
                <w:top w:val="nil"/>
                <w:left w:val="nil"/>
                <w:bottom w:val="nil"/>
                <w:right w:val="nil"/>
                <w:between w:val="nil"/>
              </w:pBdr>
              <w:rPr>
                <w:color w:val="000000"/>
                <w:sz w:val="22"/>
                <w:szCs w:val="22"/>
              </w:rPr>
            </w:pPr>
            <w:r w:rsidRPr="00B81BC5">
              <w:rPr>
                <w:sz w:val="22"/>
                <w:szCs w:val="22"/>
              </w:rPr>
              <w:t xml:space="preserve"> </w:t>
            </w:r>
            <w:r w:rsidRPr="00B81BC5">
              <w:rPr>
                <w:color w:val="000000"/>
                <w:sz w:val="22"/>
                <w:szCs w:val="22"/>
              </w:rPr>
              <w:t xml:space="preserve">A review of behavioral records shows that students involved in restorative interventions are demonstrating better behavior and improved connections to </w:t>
            </w:r>
            <w:proofErr w:type="gramStart"/>
            <w:r w:rsidRPr="00B81BC5">
              <w:rPr>
                <w:color w:val="000000"/>
                <w:sz w:val="22"/>
                <w:szCs w:val="22"/>
              </w:rPr>
              <w:t>school</w:t>
            </w:r>
            <w:proofErr w:type="gramEnd"/>
          </w:p>
          <w:p w14:paraId="78C51CAC" w14:textId="77777777" w:rsidR="00D44140" w:rsidRPr="00B81BC5" w:rsidRDefault="00D44140" w:rsidP="00B81BC5">
            <w:pPr>
              <w:widowControl w:val="0"/>
              <w:numPr>
                <w:ilvl w:val="0"/>
                <w:numId w:val="6"/>
              </w:numPr>
              <w:pBdr>
                <w:top w:val="nil"/>
                <w:left w:val="nil"/>
                <w:bottom w:val="nil"/>
                <w:right w:val="nil"/>
                <w:between w:val="nil"/>
              </w:pBdr>
              <w:rPr>
                <w:sz w:val="22"/>
                <w:szCs w:val="22"/>
              </w:rPr>
            </w:pPr>
            <w:r w:rsidRPr="00B81BC5">
              <w:rPr>
                <w:sz w:val="22"/>
                <w:szCs w:val="22"/>
                <w:highlight w:val="white"/>
              </w:rPr>
              <w:t xml:space="preserve">A model system for recording students' behaviors is available and staff all relevant staff has been trained in is </w:t>
            </w:r>
            <w:proofErr w:type="gramStart"/>
            <w:r w:rsidRPr="00B81BC5">
              <w:rPr>
                <w:sz w:val="22"/>
                <w:szCs w:val="22"/>
                <w:highlight w:val="white"/>
              </w:rPr>
              <w:t>usage</w:t>
            </w:r>
            <w:proofErr w:type="gramEnd"/>
          </w:p>
          <w:p w14:paraId="3CE9EC8B" w14:textId="77777777" w:rsidR="00D44140" w:rsidRPr="00B81BC5" w:rsidRDefault="00D44140" w:rsidP="00B81BC5">
            <w:pPr>
              <w:widowControl w:val="0"/>
              <w:numPr>
                <w:ilvl w:val="0"/>
                <w:numId w:val="6"/>
              </w:numPr>
              <w:pBdr>
                <w:top w:val="nil"/>
                <w:left w:val="nil"/>
                <w:bottom w:val="nil"/>
                <w:right w:val="nil"/>
                <w:between w:val="nil"/>
              </w:pBdr>
              <w:rPr>
                <w:sz w:val="22"/>
                <w:szCs w:val="22"/>
              </w:rPr>
            </w:pPr>
            <w:r w:rsidRPr="00B81BC5">
              <w:rPr>
                <w:sz w:val="22"/>
                <w:szCs w:val="22"/>
                <w:highlight w:val="white"/>
              </w:rPr>
              <w:t>This system has been shared with students and families and   their input is considered on an ongoing basis to ensure its relevance of current application</w:t>
            </w:r>
          </w:p>
        </w:tc>
      </w:tr>
    </w:tbl>
    <w:p w14:paraId="733D324C" w14:textId="77777777" w:rsidR="00D44140" w:rsidRDefault="00D44140" w:rsidP="00D44140"/>
    <w:tbl>
      <w:tblPr>
        <w:tblpPr w:leftFromText="180" w:rightFromText="180" w:vertAnchor="text" w:tblpY="1"/>
        <w:tblOverlap w:val="never"/>
        <w:tblW w:w="14328" w:type="dxa"/>
        <w:tblBorders>
          <w:top w:val="single" w:sz="18" w:space="0" w:color="585858"/>
          <w:left w:val="single" w:sz="18" w:space="0" w:color="585858"/>
          <w:bottom w:val="single" w:sz="18" w:space="0" w:color="585858"/>
          <w:right w:val="single" w:sz="18" w:space="0" w:color="585858"/>
          <w:insideH w:val="single" w:sz="18" w:space="0" w:color="585858"/>
          <w:insideV w:val="single" w:sz="18" w:space="0" w:color="585858"/>
        </w:tblBorders>
        <w:tblLayout w:type="fixed"/>
        <w:tblLook w:val="0000" w:firstRow="0" w:lastRow="0" w:firstColumn="0" w:lastColumn="0" w:noHBand="0" w:noVBand="0"/>
      </w:tblPr>
      <w:tblGrid>
        <w:gridCol w:w="448"/>
        <w:gridCol w:w="3470"/>
        <w:gridCol w:w="3470"/>
        <w:gridCol w:w="3470"/>
        <w:gridCol w:w="3470"/>
      </w:tblGrid>
      <w:tr w:rsidR="00D44140" w14:paraId="1F396A2B" w14:textId="77777777" w:rsidTr="00B81BC5">
        <w:trPr>
          <w:trHeight w:val="42"/>
        </w:trPr>
        <w:tc>
          <w:tcPr>
            <w:tcW w:w="464" w:type="dxa"/>
            <w:tcBorders>
              <w:left w:val="single" w:sz="24" w:space="0" w:color="585858"/>
              <w:bottom w:val="single" w:sz="24" w:space="0" w:color="585858"/>
            </w:tcBorders>
            <w:shd w:val="clear" w:color="auto" w:fill="A4A4A4"/>
          </w:tcPr>
          <w:p w14:paraId="0DBF9455" w14:textId="77777777" w:rsidR="00D44140" w:rsidRDefault="00D44140" w:rsidP="00B81BC5">
            <w:pPr>
              <w:pBdr>
                <w:top w:val="nil"/>
                <w:left w:val="nil"/>
                <w:bottom w:val="nil"/>
                <w:right w:val="nil"/>
                <w:between w:val="nil"/>
              </w:pBdr>
              <w:ind w:left="111" w:right="113"/>
              <w:jc w:val="center"/>
              <w:rPr>
                <w:b/>
                <w:color w:val="000000"/>
              </w:rPr>
            </w:pPr>
          </w:p>
        </w:tc>
        <w:tc>
          <w:tcPr>
            <w:tcW w:w="3690" w:type="dxa"/>
            <w:tcBorders>
              <w:left w:val="single" w:sz="24" w:space="0" w:color="585858"/>
              <w:bottom w:val="single" w:sz="24" w:space="0" w:color="585858"/>
            </w:tcBorders>
            <w:shd w:val="clear" w:color="auto" w:fill="B7DDE8"/>
            <w:vAlign w:val="center"/>
          </w:tcPr>
          <w:p w14:paraId="09AA4B23" w14:textId="77777777" w:rsidR="00D44140" w:rsidRDefault="00D44140" w:rsidP="00B81BC5">
            <w:pPr>
              <w:pBdr>
                <w:top w:val="nil"/>
                <w:left w:val="nil"/>
                <w:bottom w:val="nil"/>
                <w:right w:val="nil"/>
                <w:between w:val="nil"/>
              </w:pBdr>
              <w:ind w:right="124"/>
              <w:jc w:val="center"/>
              <w:rPr>
                <w:color w:val="000000"/>
              </w:rPr>
            </w:pPr>
            <w:r>
              <w:rPr>
                <w:b/>
                <w:color w:val="000000"/>
                <w:sz w:val="32"/>
                <w:szCs w:val="32"/>
              </w:rPr>
              <w:t>Beginning</w:t>
            </w:r>
          </w:p>
        </w:tc>
        <w:tc>
          <w:tcPr>
            <w:tcW w:w="3690" w:type="dxa"/>
            <w:tcBorders>
              <w:bottom w:val="single" w:sz="24" w:space="0" w:color="585858"/>
            </w:tcBorders>
            <w:shd w:val="clear" w:color="auto" w:fill="8DB3E2"/>
            <w:vAlign w:val="center"/>
          </w:tcPr>
          <w:p w14:paraId="6511316A" w14:textId="77777777" w:rsidR="00D44140" w:rsidRDefault="00D44140" w:rsidP="00B81BC5">
            <w:pPr>
              <w:pBdr>
                <w:top w:val="nil"/>
                <w:left w:val="nil"/>
                <w:bottom w:val="nil"/>
                <w:right w:val="nil"/>
                <w:between w:val="nil"/>
              </w:pBdr>
              <w:ind w:right="124"/>
              <w:jc w:val="center"/>
              <w:rPr>
                <w:color w:val="000000"/>
              </w:rPr>
            </w:pPr>
            <w:r>
              <w:rPr>
                <w:b/>
                <w:color w:val="000000"/>
                <w:sz w:val="32"/>
                <w:szCs w:val="32"/>
              </w:rPr>
              <w:t>Developing</w:t>
            </w:r>
          </w:p>
        </w:tc>
        <w:tc>
          <w:tcPr>
            <w:tcW w:w="3690" w:type="dxa"/>
            <w:tcBorders>
              <w:bottom w:val="single" w:sz="24" w:space="0" w:color="585858"/>
            </w:tcBorders>
            <w:shd w:val="clear" w:color="auto" w:fill="548DD4"/>
            <w:vAlign w:val="center"/>
          </w:tcPr>
          <w:p w14:paraId="5FA19615" w14:textId="77777777" w:rsidR="00D44140" w:rsidRDefault="00D44140" w:rsidP="00B81BC5">
            <w:pPr>
              <w:pBdr>
                <w:top w:val="nil"/>
                <w:left w:val="nil"/>
                <w:bottom w:val="nil"/>
                <w:right w:val="nil"/>
                <w:between w:val="nil"/>
              </w:pBdr>
              <w:ind w:right="124"/>
              <w:jc w:val="center"/>
              <w:rPr>
                <w:color w:val="000000"/>
              </w:rPr>
            </w:pPr>
            <w:r>
              <w:rPr>
                <w:b/>
                <w:color w:val="000000"/>
                <w:sz w:val="32"/>
                <w:szCs w:val="32"/>
              </w:rPr>
              <w:t>Practicing</w:t>
            </w:r>
          </w:p>
        </w:tc>
        <w:tc>
          <w:tcPr>
            <w:tcW w:w="3690" w:type="dxa"/>
            <w:tcBorders>
              <w:bottom w:val="single" w:sz="24" w:space="0" w:color="585858"/>
              <w:right w:val="single" w:sz="24" w:space="0" w:color="585858"/>
            </w:tcBorders>
            <w:shd w:val="clear" w:color="auto" w:fill="17365D"/>
            <w:vAlign w:val="center"/>
          </w:tcPr>
          <w:p w14:paraId="55079704" w14:textId="77777777" w:rsidR="00D44140" w:rsidRDefault="00D44140" w:rsidP="00B81BC5">
            <w:pPr>
              <w:pBdr>
                <w:top w:val="nil"/>
                <w:left w:val="nil"/>
                <w:bottom w:val="nil"/>
                <w:right w:val="nil"/>
                <w:between w:val="nil"/>
              </w:pBdr>
              <w:ind w:right="124"/>
              <w:jc w:val="center"/>
              <w:rPr>
                <w:color w:val="FFFFFF"/>
              </w:rPr>
            </w:pPr>
            <w:r>
              <w:rPr>
                <w:b/>
                <w:color w:val="FFFFFF"/>
                <w:sz w:val="32"/>
                <w:szCs w:val="32"/>
              </w:rPr>
              <w:t>Excelling</w:t>
            </w:r>
          </w:p>
        </w:tc>
      </w:tr>
      <w:tr w:rsidR="00D44140" w14:paraId="1673273C" w14:textId="77777777" w:rsidTr="00B81BC5">
        <w:trPr>
          <w:trHeight w:val="27"/>
        </w:trPr>
        <w:tc>
          <w:tcPr>
            <w:tcW w:w="464" w:type="dxa"/>
            <w:tcBorders>
              <w:top w:val="single" w:sz="24" w:space="0" w:color="585858"/>
              <w:left w:val="single" w:sz="24" w:space="0" w:color="585858"/>
              <w:bottom w:val="single" w:sz="24" w:space="0" w:color="585858"/>
              <w:right w:val="single" w:sz="24" w:space="0" w:color="585858"/>
            </w:tcBorders>
            <w:shd w:val="clear" w:color="auto" w:fill="000000"/>
          </w:tcPr>
          <w:p w14:paraId="78AAB4CE" w14:textId="77777777" w:rsidR="00D44140" w:rsidRPr="00B81BC5" w:rsidRDefault="00D44140" w:rsidP="00B81BC5">
            <w:pPr>
              <w:pBdr>
                <w:top w:val="nil"/>
                <w:left w:val="nil"/>
                <w:bottom w:val="nil"/>
                <w:right w:val="nil"/>
                <w:between w:val="nil"/>
              </w:pBdr>
              <w:ind w:left="111" w:right="113"/>
              <w:jc w:val="center"/>
              <w:rPr>
                <w:b/>
                <w:color w:val="000000"/>
                <w:sz w:val="22"/>
                <w:szCs w:val="22"/>
              </w:rPr>
            </w:pPr>
          </w:p>
        </w:tc>
        <w:tc>
          <w:tcPr>
            <w:tcW w:w="3690" w:type="dxa"/>
            <w:tcBorders>
              <w:top w:val="single" w:sz="24" w:space="0" w:color="585858"/>
              <w:left w:val="single" w:sz="24" w:space="0" w:color="585858"/>
              <w:bottom w:val="single" w:sz="24" w:space="0" w:color="585858"/>
            </w:tcBorders>
            <w:shd w:val="clear" w:color="auto" w:fill="B7DDE8"/>
            <w:vAlign w:val="center"/>
          </w:tcPr>
          <w:p w14:paraId="47E74416" w14:textId="77777777" w:rsidR="00D44140" w:rsidRPr="00B81BC5" w:rsidRDefault="00D44140" w:rsidP="00B81BC5">
            <w:pPr>
              <w:ind w:left="114" w:right="179"/>
              <w:rPr>
                <w:b/>
                <w:i/>
                <w:sz w:val="22"/>
                <w:szCs w:val="22"/>
              </w:rPr>
            </w:pPr>
            <w:r w:rsidRPr="00B81BC5">
              <w:rPr>
                <w:i/>
                <w:sz w:val="22"/>
                <w:szCs w:val="22"/>
              </w:rPr>
              <w:t xml:space="preserve">The school has begun planning for the implementation of complex activities and/or begun </w:t>
            </w:r>
            <w:r w:rsidRPr="00B81BC5">
              <w:rPr>
                <w:i/>
                <w:sz w:val="22"/>
                <w:szCs w:val="22"/>
              </w:rPr>
              <w:lastRenderedPageBreak/>
              <w:t>implementing more simple activities (limited barriers) with the intended outcome of:</w:t>
            </w:r>
          </w:p>
        </w:tc>
        <w:tc>
          <w:tcPr>
            <w:tcW w:w="3690" w:type="dxa"/>
            <w:tcBorders>
              <w:top w:val="single" w:sz="24" w:space="0" w:color="585858"/>
              <w:bottom w:val="single" w:sz="24" w:space="0" w:color="585858"/>
            </w:tcBorders>
            <w:shd w:val="clear" w:color="auto" w:fill="8DB3E2"/>
            <w:vAlign w:val="center"/>
          </w:tcPr>
          <w:p w14:paraId="0E2BE693" w14:textId="77777777" w:rsidR="00D44140" w:rsidRPr="00B81BC5" w:rsidRDefault="00D44140" w:rsidP="00B81BC5">
            <w:pPr>
              <w:ind w:left="124" w:right="45"/>
              <w:rPr>
                <w:i/>
                <w:sz w:val="22"/>
                <w:szCs w:val="22"/>
              </w:rPr>
            </w:pPr>
            <w:r w:rsidRPr="00B81BC5">
              <w:rPr>
                <w:i/>
                <w:sz w:val="22"/>
                <w:szCs w:val="22"/>
              </w:rPr>
              <w:lastRenderedPageBreak/>
              <w:t xml:space="preserve">The school has moved towards finalizing plans for the implementation of complex </w:t>
            </w:r>
            <w:r w:rsidRPr="00B81BC5">
              <w:rPr>
                <w:i/>
                <w:sz w:val="22"/>
                <w:szCs w:val="22"/>
              </w:rPr>
              <w:lastRenderedPageBreak/>
              <w:t>activities and/or completed initial implementation of more simple activities with the intended outcome of:</w:t>
            </w:r>
          </w:p>
        </w:tc>
        <w:tc>
          <w:tcPr>
            <w:tcW w:w="3690" w:type="dxa"/>
            <w:tcBorders>
              <w:top w:val="single" w:sz="24" w:space="0" w:color="585858"/>
              <w:bottom w:val="single" w:sz="24" w:space="0" w:color="585858"/>
            </w:tcBorders>
            <w:shd w:val="clear" w:color="auto" w:fill="548DD4"/>
            <w:vAlign w:val="center"/>
          </w:tcPr>
          <w:p w14:paraId="45393C11" w14:textId="77777777" w:rsidR="00D44140" w:rsidRPr="00B81BC5" w:rsidRDefault="00D44140" w:rsidP="00B81BC5">
            <w:pPr>
              <w:ind w:left="126" w:right="124"/>
              <w:rPr>
                <w:i/>
                <w:sz w:val="22"/>
                <w:szCs w:val="22"/>
              </w:rPr>
            </w:pPr>
            <w:r w:rsidRPr="00B81BC5">
              <w:rPr>
                <w:i/>
                <w:sz w:val="22"/>
                <w:szCs w:val="22"/>
              </w:rPr>
              <w:lastRenderedPageBreak/>
              <w:t xml:space="preserve">The school has begun implementing completed plans for complex activities and/or has </w:t>
            </w:r>
            <w:r w:rsidRPr="00B81BC5">
              <w:rPr>
                <w:i/>
                <w:sz w:val="22"/>
                <w:szCs w:val="22"/>
              </w:rPr>
              <w:lastRenderedPageBreak/>
              <w:t>begun reflecting on previously implemented activities with the intended outcome of:</w:t>
            </w:r>
          </w:p>
        </w:tc>
        <w:tc>
          <w:tcPr>
            <w:tcW w:w="3690" w:type="dxa"/>
            <w:tcBorders>
              <w:top w:val="single" w:sz="24" w:space="0" w:color="585858"/>
              <w:bottom w:val="single" w:sz="24" w:space="0" w:color="585858"/>
            </w:tcBorders>
            <w:shd w:val="clear" w:color="auto" w:fill="17365D"/>
            <w:vAlign w:val="center"/>
          </w:tcPr>
          <w:p w14:paraId="3FC22786" w14:textId="77777777" w:rsidR="00D44140" w:rsidRPr="00B81BC5" w:rsidRDefault="00D44140" w:rsidP="00B81BC5">
            <w:pPr>
              <w:ind w:left="127" w:right="102"/>
              <w:rPr>
                <w:i/>
                <w:color w:val="FFFFFF"/>
                <w:sz w:val="22"/>
                <w:szCs w:val="22"/>
              </w:rPr>
            </w:pPr>
            <w:r w:rsidRPr="00B81BC5">
              <w:rPr>
                <w:i/>
                <w:color w:val="FFFFFF"/>
                <w:sz w:val="22"/>
                <w:szCs w:val="22"/>
              </w:rPr>
              <w:lastRenderedPageBreak/>
              <w:t xml:space="preserve">The school community has fully implemented its original plans with clearly outlined steps for </w:t>
            </w:r>
            <w:r w:rsidRPr="00B81BC5">
              <w:rPr>
                <w:i/>
                <w:color w:val="FFFFFF"/>
                <w:sz w:val="22"/>
                <w:szCs w:val="22"/>
              </w:rPr>
              <w:lastRenderedPageBreak/>
              <w:t>reflection, continuous inquiry, and continuous improvement with the intended outcome of:</w:t>
            </w:r>
          </w:p>
        </w:tc>
      </w:tr>
      <w:tr w:rsidR="00D44140" w14:paraId="1BBAF294" w14:textId="77777777" w:rsidTr="00B81BC5">
        <w:trPr>
          <w:trHeight w:val="27"/>
        </w:trPr>
        <w:tc>
          <w:tcPr>
            <w:tcW w:w="464" w:type="dxa"/>
            <w:tcBorders>
              <w:top w:val="single" w:sz="24" w:space="0" w:color="585858"/>
              <w:left w:val="single" w:sz="24" w:space="0" w:color="585858"/>
              <w:bottom w:val="single" w:sz="24" w:space="0" w:color="585858"/>
              <w:right w:val="single" w:sz="24" w:space="0" w:color="585858"/>
            </w:tcBorders>
            <w:shd w:val="clear" w:color="auto" w:fill="000000"/>
          </w:tcPr>
          <w:p w14:paraId="5AB4DD52" w14:textId="77777777" w:rsidR="00D44140" w:rsidRPr="00B81BC5" w:rsidRDefault="00D44140" w:rsidP="00B81BC5">
            <w:pPr>
              <w:pBdr>
                <w:top w:val="nil"/>
                <w:left w:val="nil"/>
                <w:bottom w:val="nil"/>
                <w:right w:val="nil"/>
                <w:between w:val="nil"/>
              </w:pBdr>
              <w:ind w:left="111" w:right="113"/>
              <w:jc w:val="center"/>
              <w:rPr>
                <w:b/>
                <w:color w:val="000000"/>
                <w:sz w:val="22"/>
                <w:szCs w:val="22"/>
              </w:rPr>
            </w:pPr>
          </w:p>
        </w:tc>
        <w:tc>
          <w:tcPr>
            <w:tcW w:w="3690" w:type="dxa"/>
            <w:tcBorders>
              <w:top w:val="single" w:sz="24" w:space="0" w:color="585858"/>
              <w:left w:val="single" w:sz="24" w:space="0" w:color="585858"/>
              <w:bottom w:val="single" w:sz="24" w:space="0" w:color="585858"/>
            </w:tcBorders>
            <w:shd w:val="clear" w:color="auto" w:fill="F4CCCC"/>
            <w:vAlign w:val="center"/>
          </w:tcPr>
          <w:p w14:paraId="679B794A" w14:textId="77777777" w:rsidR="00D44140" w:rsidRPr="00B81BC5" w:rsidRDefault="00D44140" w:rsidP="00947978">
            <w:pPr>
              <w:widowControl w:val="0"/>
              <w:numPr>
                <w:ilvl w:val="0"/>
                <w:numId w:val="48"/>
              </w:numPr>
              <w:ind w:right="124"/>
              <w:jc w:val="center"/>
              <w:rPr>
                <w:sz w:val="22"/>
                <w:szCs w:val="22"/>
              </w:rPr>
            </w:pPr>
          </w:p>
        </w:tc>
        <w:tc>
          <w:tcPr>
            <w:tcW w:w="3690" w:type="dxa"/>
            <w:tcBorders>
              <w:top w:val="single" w:sz="24" w:space="0" w:color="585858"/>
              <w:bottom w:val="single" w:sz="24" w:space="0" w:color="585858"/>
            </w:tcBorders>
            <w:shd w:val="clear" w:color="auto" w:fill="F4CCCC"/>
            <w:vAlign w:val="center"/>
          </w:tcPr>
          <w:p w14:paraId="5288F84E" w14:textId="77777777" w:rsidR="00D44140" w:rsidRPr="00B81BC5" w:rsidRDefault="00D44140" w:rsidP="00947978">
            <w:pPr>
              <w:widowControl w:val="0"/>
              <w:numPr>
                <w:ilvl w:val="0"/>
                <w:numId w:val="48"/>
              </w:numPr>
              <w:ind w:right="124"/>
              <w:jc w:val="center"/>
              <w:rPr>
                <w:sz w:val="22"/>
                <w:szCs w:val="22"/>
              </w:rPr>
            </w:pPr>
          </w:p>
        </w:tc>
        <w:tc>
          <w:tcPr>
            <w:tcW w:w="3690" w:type="dxa"/>
            <w:tcBorders>
              <w:top w:val="single" w:sz="24" w:space="0" w:color="585858"/>
              <w:bottom w:val="single" w:sz="24" w:space="0" w:color="585858"/>
            </w:tcBorders>
            <w:shd w:val="clear" w:color="auto" w:fill="F4CCCC"/>
            <w:vAlign w:val="center"/>
          </w:tcPr>
          <w:p w14:paraId="6BAA9BCE" w14:textId="77777777" w:rsidR="00D44140" w:rsidRPr="00B81BC5" w:rsidRDefault="00D44140" w:rsidP="00947978">
            <w:pPr>
              <w:widowControl w:val="0"/>
              <w:numPr>
                <w:ilvl w:val="0"/>
                <w:numId w:val="48"/>
              </w:numPr>
              <w:ind w:right="124"/>
              <w:jc w:val="center"/>
              <w:rPr>
                <w:sz w:val="22"/>
                <w:szCs w:val="22"/>
              </w:rPr>
            </w:pPr>
          </w:p>
        </w:tc>
        <w:tc>
          <w:tcPr>
            <w:tcW w:w="3690" w:type="dxa"/>
            <w:tcBorders>
              <w:top w:val="single" w:sz="24" w:space="0" w:color="585858"/>
              <w:bottom w:val="single" w:sz="24" w:space="0" w:color="585858"/>
            </w:tcBorders>
            <w:shd w:val="clear" w:color="auto" w:fill="F4CCCC"/>
            <w:vAlign w:val="center"/>
          </w:tcPr>
          <w:p w14:paraId="0B281504" w14:textId="77777777" w:rsidR="00D44140" w:rsidRPr="00B81BC5" w:rsidRDefault="00D44140" w:rsidP="00947978">
            <w:pPr>
              <w:widowControl w:val="0"/>
              <w:numPr>
                <w:ilvl w:val="0"/>
                <w:numId w:val="48"/>
              </w:numPr>
              <w:ind w:right="124"/>
              <w:jc w:val="center"/>
              <w:rPr>
                <w:sz w:val="22"/>
                <w:szCs w:val="22"/>
              </w:rPr>
            </w:pPr>
          </w:p>
        </w:tc>
      </w:tr>
      <w:tr w:rsidR="00D44140" w14:paraId="77529469" w14:textId="77777777" w:rsidTr="00B81BC5">
        <w:trPr>
          <w:cantSplit/>
          <w:trHeight w:val="2456"/>
        </w:trPr>
        <w:tc>
          <w:tcPr>
            <w:tcW w:w="464" w:type="dxa"/>
            <w:tcBorders>
              <w:top w:val="single" w:sz="24" w:space="0" w:color="585858"/>
              <w:left w:val="single" w:sz="24" w:space="0" w:color="585858"/>
              <w:bottom w:val="single" w:sz="24" w:space="0" w:color="585858"/>
              <w:right w:val="single" w:sz="24" w:space="0" w:color="585858"/>
            </w:tcBorders>
            <w:shd w:val="clear" w:color="auto" w:fill="000000"/>
            <w:textDirection w:val="btLr"/>
          </w:tcPr>
          <w:p w14:paraId="6DF8CD1D" w14:textId="77777777" w:rsidR="00D44140" w:rsidRPr="00B81BC5" w:rsidRDefault="00D44140" w:rsidP="00B81BC5">
            <w:pPr>
              <w:pBdr>
                <w:top w:val="nil"/>
                <w:left w:val="nil"/>
                <w:bottom w:val="nil"/>
                <w:right w:val="nil"/>
                <w:between w:val="nil"/>
              </w:pBdr>
              <w:ind w:left="111" w:right="113"/>
              <w:jc w:val="center"/>
              <w:rPr>
                <w:b/>
                <w:color w:val="FFFFFF"/>
                <w:sz w:val="22"/>
                <w:szCs w:val="22"/>
              </w:rPr>
            </w:pPr>
            <w:r w:rsidRPr="00B81BC5">
              <w:rPr>
                <w:b/>
                <w:color w:val="FFFFFF"/>
                <w:sz w:val="22"/>
                <w:szCs w:val="22"/>
              </w:rPr>
              <w:t xml:space="preserve">Advancing Equity </w:t>
            </w:r>
          </w:p>
        </w:tc>
        <w:tc>
          <w:tcPr>
            <w:tcW w:w="3690" w:type="dxa"/>
            <w:tcBorders>
              <w:top w:val="single" w:sz="24" w:space="0" w:color="585858"/>
              <w:left w:val="single" w:sz="24" w:space="0" w:color="585858"/>
              <w:bottom w:val="single" w:sz="24" w:space="0" w:color="585858"/>
              <w:right w:val="single" w:sz="4" w:space="0" w:color="auto"/>
            </w:tcBorders>
          </w:tcPr>
          <w:p w14:paraId="7CE1B7F5" w14:textId="77777777" w:rsidR="00D44140" w:rsidRPr="00B81BC5" w:rsidRDefault="00D44140" w:rsidP="00B81BC5">
            <w:pPr>
              <w:pBdr>
                <w:top w:val="nil"/>
                <w:left w:val="nil"/>
                <w:bottom w:val="nil"/>
                <w:right w:val="nil"/>
                <w:between w:val="nil"/>
              </w:pBdr>
              <w:ind w:right="124"/>
              <w:rPr>
                <w:color w:val="000000"/>
                <w:sz w:val="22"/>
                <w:szCs w:val="22"/>
              </w:rPr>
            </w:pPr>
            <w:r w:rsidRPr="00B81BC5">
              <w:rPr>
                <w:color w:val="000000"/>
                <w:sz w:val="22"/>
                <w:szCs w:val="22"/>
              </w:rPr>
              <w:t>Intended Measurable Outcome:</w:t>
            </w:r>
          </w:p>
          <w:p w14:paraId="7A5B3DE4" w14:textId="77777777" w:rsidR="00D44140" w:rsidRPr="00B81BC5" w:rsidRDefault="00D44140" w:rsidP="00B81BC5">
            <w:pPr>
              <w:widowControl w:val="0"/>
              <w:numPr>
                <w:ilvl w:val="0"/>
                <w:numId w:val="6"/>
              </w:numPr>
              <w:pBdr>
                <w:top w:val="nil"/>
                <w:left w:val="nil"/>
                <w:bottom w:val="nil"/>
                <w:right w:val="nil"/>
                <w:between w:val="nil"/>
              </w:pBdr>
              <w:tabs>
                <w:tab w:val="left" w:pos="383"/>
              </w:tabs>
              <w:ind w:right="177"/>
              <w:rPr>
                <w:color w:val="000000"/>
                <w:sz w:val="22"/>
                <w:szCs w:val="22"/>
              </w:rPr>
            </w:pPr>
            <w:r w:rsidRPr="00B81BC5">
              <w:rPr>
                <w:b/>
                <w:sz w:val="22"/>
                <w:szCs w:val="22"/>
              </w:rPr>
              <w:t xml:space="preserve">The Project Team </w:t>
            </w:r>
            <w:r w:rsidRPr="00B81BC5">
              <w:rPr>
                <w:sz w:val="22"/>
                <w:szCs w:val="22"/>
              </w:rPr>
              <w:t xml:space="preserve">reviews policies and procedures guiding homework, field trips, and use of common areas like hallways and cafeteria spaces to ensure they are fair and equitable, and are communicated in ways that are easy for all to </w:t>
            </w:r>
            <w:proofErr w:type="gramStart"/>
            <w:r w:rsidRPr="00B81BC5">
              <w:rPr>
                <w:sz w:val="22"/>
                <w:szCs w:val="22"/>
              </w:rPr>
              <w:t>access</w:t>
            </w:r>
            <w:proofErr w:type="gramEnd"/>
          </w:p>
          <w:p w14:paraId="196258D4" w14:textId="77777777" w:rsidR="00D44140" w:rsidRPr="00B81BC5" w:rsidRDefault="00D44140" w:rsidP="00B81BC5">
            <w:pPr>
              <w:pBdr>
                <w:top w:val="nil"/>
                <w:left w:val="nil"/>
                <w:bottom w:val="nil"/>
                <w:right w:val="nil"/>
                <w:between w:val="nil"/>
              </w:pBdr>
              <w:tabs>
                <w:tab w:val="left" w:pos="383"/>
              </w:tabs>
              <w:ind w:right="177"/>
              <w:rPr>
                <w:sz w:val="22"/>
                <w:szCs w:val="22"/>
              </w:rPr>
            </w:pPr>
          </w:p>
          <w:p w14:paraId="6CF68060" w14:textId="77777777" w:rsidR="00D44140" w:rsidRPr="00B81BC5" w:rsidRDefault="00D44140" w:rsidP="00B81BC5">
            <w:pPr>
              <w:pBdr>
                <w:top w:val="nil"/>
                <w:left w:val="nil"/>
                <w:bottom w:val="nil"/>
                <w:right w:val="nil"/>
                <w:between w:val="nil"/>
              </w:pBdr>
              <w:tabs>
                <w:tab w:val="left" w:pos="383"/>
              </w:tabs>
              <w:ind w:right="177"/>
              <w:rPr>
                <w:sz w:val="22"/>
                <w:szCs w:val="22"/>
              </w:rPr>
            </w:pPr>
            <w:r w:rsidRPr="00B81BC5">
              <w:rPr>
                <w:sz w:val="22"/>
                <w:szCs w:val="22"/>
              </w:rPr>
              <w:t xml:space="preserve">Potential Evidence: </w:t>
            </w:r>
          </w:p>
          <w:p w14:paraId="47A7C807" w14:textId="77777777" w:rsidR="00D44140" w:rsidRPr="00B81BC5" w:rsidRDefault="00D44140" w:rsidP="00B81BC5">
            <w:pPr>
              <w:widowControl w:val="0"/>
              <w:numPr>
                <w:ilvl w:val="0"/>
                <w:numId w:val="6"/>
              </w:numPr>
              <w:pBdr>
                <w:top w:val="nil"/>
                <w:left w:val="nil"/>
                <w:bottom w:val="nil"/>
                <w:right w:val="nil"/>
                <w:between w:val="nil"/>
              </w:pBdr>
              <w:tabs>
                <w:tab w:val="left" w:pos="383"/>
              </w:tabs>
              <w:ind w:right="177"/>
              <w:rPr>
                <w:sz w:val="22"/>
                <w:szCs w:val="22"/>
              </w:rPr>
            </w:pPr>
            <w:r w:rsidRPr="00B81BC5">
              <w:rPr>
                <w:sz w:val="22"/>
                <w:szCs w:val="22"/>
              </w:rPr>
              <w:t xml:space="preserve">Signage in hallways and the cafeteria helps to direct traffic, and spells out the expectations for passing periods and using the </w:t>
            </w:r>
            <w:proofErr w:type="gramStart"/>
            <w:r w:rsidRPr="00B81BC5">
              <w:rPr>
                <w:sz w:val="22"/>
                <w:szCs w:val="22"/>
              </w:rPr>
              <w:t>cafeteria</w:t>
            </w:r>
            <w:proofErr w:type="gramEnd"/>
          </w:p>
          <w:p w14:paraId="0AB196C7" w14:textId="77777777" w:rsidR="00D44140" w:rsidRPr="00B81BC5" w:rsidRDefault="00D44140" w:rsidP="00B81BC5">
            <w:pPr>
              <w:widowControl w:val="0"/>
              <w:numPr>
                <w:ilvl w:val="0"/>
                <w:numId w:val="6"/>
              </w:numPr>
              <w:pBdr>
                <w:top w:val="nil"/>
                <w:left w:val="nil"/>
                <w:bottom w:val="nil"/>
                <w:right w:val="nil"/>
                <w:between w:val="nil"/>
              </w:pBdr>
              <w:tabs>
                <w:tab w:val="left" w:pos="383"/>
              </w:tabs>
              <w:ind w:right="177"/>
              <w:rPr>
                <w:sz w:val="22"/>
                <w:szCs w:val="22"/>
              </w:rPr>
            </w:pPr>
            <w:r w:rsidRPr="00B81BC5">
              <w:rPr>
                <w:sz w:val="22"/>
                <w:szCs w:val="22"/>
              </w:rPr>
              <w:t xml:space="preserve">Homework expectations are posted prominently in all classrooms and reviewed by teachers and students </w:t>
            </w:r>
            <w:proofErr w:type="gramStart"/>
            <w:r w:rsidRPr="00B81BC5">
              <w:rPr>
                <w:sz w:val="22"/>
                <w:szCs w:val="22"/>
              </w:rPr>
              <w:t>regularly</w:t>
            </w:r>
            <w:proofErr w:type="gramEnd"/>
          </w:p>
          <w:p w14:paraId="59F208CA" w14:textId="77777777" w:rsidR="00D44140" w:rsidRPr="00B81BC5" w:rsidRDefault="00D44140" w:rsidP="00B81BC5">
            <w:pPr>
              <w:widowControl w:val="0"/>
              <w:numPr>
                <w:ilvl w:val="0"/>
                <w:numId w:val="6"/>
              </w:numPr>
              <w:pBdr>
                <w:top w:val="nil"/>
                <w:left w:val="nil"/>
                <w:bottom w:val="nil"/>
                <w:right w:val="nil"/>
                <w:between w:val="nil"/>
              </w:pBdr>
              <w:tabs>
                <w:tab w:val="left" w:pos="383"/>
              </w:tabs>
              <w:ind w:right="177"/>
              <w:rPr>
                <w:sz w:val="22"/>
                <w:szCs w:val="22"/>
              </w:rPr>
            </w:pPr>
            <w:r w:rsidRPr="00B81BC5">
              <w:rPr>
                <w:sz w:val="22"/>
                <w:szCs w:val="22"/>
              </w:rPr>
              <w:t xml:space="preserve">Rules for field trips and other activities are shared with students and </w:t>
            </w:r>
            <w:proofErr w:type="gramStart"/>
            <w:r w:rsidRPr="00B81BC5">
              <w:rPr>
                <w:sz w:val="22"/>
                <w:szCs w:val="22"/>
              </w:rPr>
              <w:t>families</w:t>
            </w:r>
            <w:proofErr w:type="gramEnd"/>
            <w:r w:rsidRPr="00B81BC5">
              <w:rPr>
                <w:sz w:val="22"/>
                <w:szCs w:val="22"/>
              </w:rPr>
              <w:t xml:space="preserve"> multiple times during the school year</w:t>
            </w:r>
          </w:p>
        </w:tc>
        <w:tc>
          <w:tcPr>
            <w:tcW w:w="3690" w:type="dxa"/>
            <w:tcBorders>
              <w:top w:val="single" w:sz="24" w:space="0" w:color="585858"/>
              <w:left w:val="single" w:sz="4" w:space="0" w:color="auto"/>
              <w:bottom w:val="single" w:sz="24" w:space="0" w:color="585858"/>
              <w:right w:val="single" w:sz="4" w:space="0" w:color="auto"/>
            </w:tcBorders>
          </w:tcPr>
          <w:p w14:paraId="35480593" w14:textId="77777777" w:rsidR="00D44140" w:rsidRPr="003B01B1" w:rsidRDefault="00D44140" w:rsidP="00B81BC5">
            <w:pPr>
              <w:pBdr>
                <w:top w:val="nil"/>
                <w:left w:val="nil"/>
                <w:bottom w:val="nil"/>
                <w:right w:val="nil"/>
                <w:between w:val="nil"/>
              </w:pBdr>
              <w:ind w:right="124"/>
              <w:rPr>
                <w:color w:val="000000"/>
                <w:sz w:val="22"/>
                <w:szCs w:val="22"/>
              </w:rPr>
            </w:pPr>
            <w:r w:rsidRPr="003B01B1">
              <w:rPr>
                <w:color w:val="000000"/>
                <w:sz w:val="22"/>
                <w:szCs w:val="22"/>
              </w:rPr>
              <w:t>Intended Measurable Outcome:</w:t>
            </w:r>
          </w:p>
          <w:p w14:paraId="270AAA3A" w14:textId="77777777" w:rsidR="00D44140" w:rsidRPr="003B01B1" w:rsidRDefault="00D44140" w:rsidP="00B81BC5">
            <w:pPr>
              <w:widowControl w:val="0"/>
              <w:numPr>
                <w:ilvl w:val="0"/>
                <w:numId w:val="6"/>
              </w:numPr>
              <w:tabs>
                <w:tab w:val="left" w:pos="383"/>
              </w:tabs>
              <w:ind w:right="177"/>
              <w:rPr>
                <w:sz w:val="21"/>
                <w:szCs w:val="21"/>
              </w:rPr>
            </w:pPr>
            <w:r w:rsidRPr="003B01B1">
              <w:rPr>
                <w:b/>
                <w:sz w:val="21"/>
                <w:szCs w:val="21"/>
              </w:rPr>
              <w:t>The principal</w:t>
            </w:r>
            <w:r w:rsidRPr="003B01B1">
              <w:rPr>
                <w:sz w:val="21"/>
                <w:szCs w:val="21"/>
              </w:rPr>
              <w:t xml:space="preserve"> </w:t>
            </w:r>
            <w:r w:rsidRPr="003B01B1">
              <w:rPr>
                <w:rFonts w:cstheme="minorHAnsi"/>
                <w:color w:val="212529"/>
                <w:sz w:val="21"/>
                <w:szCs w:val="21"/>
                <w:shd w:val="clear" w:color="auto" w:fill="FFFFFF"/>
              </w:rPr>
              <w:t xml:space="preserve">handles instances of student misconduct with an individualized approach to re-engage the student in learning and avoid using long-term suspension from school </w:t>
            </w:r>
            <w:proofErr w:type="gramStart"/>
            <w:r w:rsidRPr="003B01B1">
              <w:rPr>
                <w:rFonts w:cstheme="minorHAnsi"/>
                <w:color w:val="212529"/>
                <w:sz w:val="21"/>
                <w:szCs w:val="21"/>
                <w:shd w:val="clear" w:color="auto" w:fill="FFFFFF"/>
              </w:rPr>
              <w:t>as a consequence</w:t>
            </w:r>
            <w:proofErr w:type="gramEnd"/>
            <w:r w:rsidRPr="003B01B1">
              <w:rPr>
                <w:rFonts w:cstheme="minorHAnsi"/>
                <w:color w:val="212529"/>
                <w:sz w:val="21"/>
                <w:szCs w:val="21"/>
                <w:shd w:val="clear" w:color="auto" w:fill="FFFFFF"/>
              </w:rPr>
              <w:t xml:space="preserve"> until all alternatives have been tried and exhausted (unless the situation is resulting in a need for emergency removal e.g., related to self-harm or imminent danger towards others)</w:t>
            </w:r>
          </w:p>
          <w:p w14:paraId="5F313408" w14:textId="77777777" w:rsidR="00D44140" w:rsidRPr="003B01B1" w:rsidRDefault="00D44140" w:rsidP="00B81BC5">
            <w:pPr>
              <w:tabs>
                <w:tab w:val="left" w:pos="383"/>
              </w:tabs>
              <w:ind w:left="720" w:right="177"/>
              <w:rPr>
                <w:sz w:val="21"/>
                <w:szCs w:val="21"/>
              </w:rPr>
            </w:pPr>
          </w:p>
          <w:p w14:paraId="7DA60340" w14:textId="77777777" w:rsidR="00D44140" w:rsidRPr="003B01B1" w:rsidRDefault="00D44140" w:rsidP="00B81BC5">
            <w:pPr>
              <w:tabs>
                <w:tab w:val="left" w:pos="383"/>
              </w:tabs>
              <w:ind w:right="177"/>
              <w:rPr>
                <w:sz w:val="21"/>
                <w:szCs w:val="21"/>
              </w:rPr>
            </w:pPr>
            <w:r w:rsidRPr="003B01B1">
              <w:rPr>
                <w:sz w:val="21"/>
                <w:szCs w:val="21"/>
              </w:rPr>
              <w:t>Potential Evidence:</w:t>
            </w:r>
          </w:p>
          <w:p w14:paraId="64D7A11D" w14:textId="77777777" w:rsidR="00D44140" w:rsidRPr="003B01B1" w:rsidRDefault="00D44140" w:rsidP="00B81BC5">
            <w:pPr>
              <w:widowControl w:val="0"/>
              <w:numPr>
                <w:ilvl w:val="0"/>
                <w:numId w:val="6"/>
              </w:numPr>
              <w:tabs>
                <w:tab w:val="left" w:pos="383"/>
              </w:tabs>
              <w:ind w:right="177"/>
              <w:rPr>
                <w:sz w:val="21"/>
                <w:szCs w:val="21"/>
              </w:rPr>
            </w:pPr>
            <w:r w:rsidRPr="003B01B1">
              <w:rPr>
                <w:sz w:val="21"/>
                <w:szCs w:val="21"/>
              </w:rPr>
              <w:t xml:space="preserve">A review of disciplinary records shows that alternatives to suspension were used in a high percentage of disciplinary </w:t>
            </w:r>
            <w:proofErr w:type="gramStart"/>
            <w:r w:rsidRPr="003B01B1">
              <w:rPr>
                <w:sz w:val="21"/>
                <w:szCs w:val="21"/>
              </w:rPr>
              <w:t>referrals</w:t>
            </w:r>
            <w:proofErr w:type="gramEnd"/>
          </w:p>
          <w:p w14:paraId="3F4CC0E8" w14:textId="77777777" w:rsidR="00D44140" w:rsidRPr="003B01B1" w:rsidRDefault="00D44140" w:rsidP="00B81BC5">
            <w:pPr>
              <w:widowControl w:val="0"/>
              <w:numPr>
                <w:ilvl w:val="0"/>
                <w:numId w:val="6"/>
              </w:numPr>
              <w:tabs>
                <w:tab w:val="left" w:pos="383"/>
              </w:tabs>
              <w:ind w:right="177"/>
              <w:rPr>
                <w:sz w:val="21"/>
                <w:szCs w:val="21"/>
              </w:rPr>
            </w:pPr>
            <w:r w:rsidRPr="003B01B1">
              <w:rPr>
                <w:sz w:val="21"/>
                <w:szCs w:val="21"/>
              </w:rPr>
              <w:t>Students involved in disciplinary incidents report that the principal offered opportunities to make amends or other accountable consequences instead of suspension</w:t>
            </w:r>
          </w:p>
        </w:tc>
        <w:tc>
          <w:tcPr>
            <w:tcW w:w="3690" w:type="dxa"/>
            <w:tcBorders>
              <w:top w:val="single" w:sz="24" w:space="0" w:color="585858"/>
              <w:left w:val="single" w:sz="4" w:space="0" w:color="auto"/>
              <w:bottom w:val="single" w:sz="24" w:space="0" w:color="585858"/>
              <w:right w:val="single" w:sz="4" w:space="0" w:color="auto"/>
            </w:tcBorders>
          </w:tcPr>
          <w:p w14:paraId="7E916948" w14:textId="77777777" w:rsidR="00D44140" w:rsidRPr="00B81BC5" w:rsidRDefault="00D44140" w:rsidP="00B81BC5">
            <w:pPr>
              <w:pBdr>
                <w:top w:val="nil"/>
                <w:left w:val="nil"/>
                <w:bottom w:val="nil"/>
                <w:right w:val="nil"/>
                <w:between w:val="nil"/>
              </w:pBdr>
              <w:ind w:right="124"/>
              <w:rPr>
                <w:color w:val="000000"/>
                <w:sz w:val="22"/>
                <w:szCs w:val="22"/>
              </w:rPr>
            </w:pPr>
            <w:r w:rsidRPr="00B81BC5">
              <w:rPr>
                <w:color w:val="000000"/>
                <w:sz w:val="22"/>
                <w:szCs w:val="22"/>
              </w:rPr>
              <w:t>Intended Measurable Outcome:</w:t>
            </w:r>
          </w:p>
          <w:p w14:paraId="2B80E9AA" w14:textId="77777777" w:rsidR="00D44140" w:rsidRPr="00B81BC5" w:rsidRDefault="00D44140" w:rsidP="00B81BC5">
            <w:pPr>
              <w:widowControl w:val="0"/>
              <w:numPr>
                <w:ilvl w:val="0"/>
                <w:numId w:val="6"/>
              </w:numPr>
              <w:rPr>
                <w:sz w:val="22"/>
                <w:szCs w:val="22"/>
              </w:rPr>
            </w:pPr>
            <w:r w:rsidRPr="00B81BC5">
              <w:rPr>
                <w:b/>
                <w:sz w:val="22"/>
                <w:szCs w:val="22"/>
              </w:rPr>
              <w:t xml:space="preserve">Members of the school community </w:t>
            </w:r>
            <w:r w:rsidRPr="00B81BC5">
              <w:rPr>
                <w:rFonts w:cstheme="minorHAnsi"/>
                <w:color w:val="212529"/>
                <w:sz w:val="22"/>
                <w:szCs w:val="22"/>
                <w:shd w:val="clear" w:color="auto" w:fill="FFFFFF"/>
              </w:rPr>
              <w:t xml:space="preserve">including leaders, staff, students, and families regularly review policies, procedures, and protocols to ensure that they are anti-racist/anti-biased, are having the intended effect, are being utilized fairly and equitably across the school, and do not marginalize or have a negative effect on subpopulations of </w:t>
            </w:r>
            <w:proofErr w:type="gramStart"/>
            <w:r w:rsidRPr="00B81BC5">
              <w:rPr>
                <w:rFonts w:cstheme="minorHAnsi"/>
                <w:color w:val="212529"/>
                <w:sz w:val="22"/>
                <w:szCs w:val="22"/>
                <w:shd w:val="clear" w:color="auto" w:fill="FFFFFF"/>
              </w:rPr>
              <w:t>students</w:t>
            </w:r>
            <w:proofErr w:type="gramEnd"/>
          </w:p>
          <w:p w14:paraId="0B90F800" w14:textId="77777777" w:rsidR="00D44140" w:rsidRPr="00B81BC5" w:rsidRDefault="00D44140" w:rsidP="00B81BC5">
            <w:pPr>
              <w:tabs>
                <w:tab w:val="left" w:pos="394"/>
              </w:tabs>
              <w:ind w:right="175"/>
              <w:rPr>
                <w:sz w:val="22"/>
                <w:szCs w:val="22"/>
              </w:rPr>
            </w:pPr>
          </w:p>
          <w:p w14:paraId="5386D84A" w14:textId="77777777" w:rsidR="00D44140" w:rsidRPr="00B81BC5" w:rsidRDefault="00D44140" w:rsidP="00B81BC5">
            <w:pPr>
              <w:tabs>
                <w:tab w:val="left" w:pos="394"/>
              </w:tabs>
              <w:ind w:right="175"/>
              <w:rPr>
                <w:sz w:val="22"/>
                <w:szCs w:val="22"/>
              </w:rPr>
            </w:pPr>
            <w:r w:rsidRPr="00B81BC5">
              <w:rPr>
                <w:sz w:val="22"/>
                <w:szCs w:val="22"/>
              </w:rPr>
              <w:t xml:space="preserve">Potential Evidence: </w:t>
            </w:r>
          </w:p>
          <w:p w14:paraId="772462E0" w14:textId="77777777" w:rsidR="00D44140" w:rsidRPr="00B81BC5" w:rsidRDefault="00D44140" w:rsidP="00B81BC5">
            <w:pPr>
              <w:widowControl w:val="0"/>
              <w:numPr>
                <w:ilvl w:val="0"/>
                <w:numId w:val="6"/>
              </w:numPr>
              <w:rPr>
                <w:sz w:val="22"/>
                <w:szCs w:val="22"/>
              </w:rPr>
            </w:pPr>
            <w:r w:rsidRPr="00B81BC5">
              <w:rPr>
                <w:sz w:val="22"/>
                <w:szCs w:val="22"/>
              </w:rPr>
              <w:t xml:space="preserve">Data on disciplinary referrals that is disaggregated by subgroup and teacher show positive </w:t>
            </w:r>
            <w:proofErr w:type="gramStart"/>
            <w:r w:rsidRPr="00B81BC5">
              <w:rPr>
                <w:sz w:val="22"/>
                <w:szCs w:val="22"/>
              </w:rPr>
              <w:t>trends</w:t>
            </w:r>
            <w:proofErr w:type="gramEnd"/>
          </w:p>
          <w:p w14:paraId="49F21CF7" w14:textId="77777777" w:rsidR="00D44140" w:rsidRPr="00B81BC5" w:rsidRDefault="00D44140" w:rsidP="00B81BC5">
            <w:pPr>
              <w:widowControl w:val="0"/>
              <w:numPr>
                <w:ilvl w:val="0"/>
                <w:numId w:val="6"/>
              </w:numPr>
              <w:rPr>
                <w:sz w:val="22"/>
                <w:szCs w:val="22"/>
              </w:rPr>
            </w:pPr>
            <w:r w:rsidRPr="00B81BC5">
              <w:rPr>
                <w:sz w:val="22"/>
                <w:szCs w:val="22"/>
              </w:rPr>
              <w:t>Students report they feel that policies and rules are evolving to be less punitive and allow them to learn from their mistakes</w:t>
            </w:r>
          </w:p>
        </w:tc>
        <w:tc>
          <w:tcPr>
            <w:tcW w:w="3690" w:type="dxa"/>
            <w:tcBorders>
              <w:top w:val="single" w:sz="24" w:space="0" w:color="585858"/>
              <w:left w:val="single" w:sz="4" w:space="0" w:color="auto"/>
              <w:bottom w:val="single" w:sz="24" w:space="0" w:color="585858"/>
            </w:tcBorders>
          </w:tcPr>
          <w:p w14:paraId="684E17A7" w14:textId="77777777" w:rsidR="00D44140" w:rsidRPr="00B81BC5" w:rsidRDefault="00D44140" w:rsidP="00B81BC5">
            <w:pPr>
              <w:pBdr>
                <w:top w:val="nil"/>
                <w:left w:val="nil"/>
                <w:bottom w:val="nil"/>
                <w:right w:val="nil"/>
                <w:between w:val="nil"/>
              </w:pBdr>
              <w:ind w:right="124"/>
              <w:rPr>
                <w:color w:val="000000"/>
                <w:sz w:val="22"/>
                <w:szCs w:val="22"/>
              </w:rPr>
            </w:pPr>
            <w:r w:rsidRPr="00B81BC5">
              <w:rPr>
                <w:color w:val="000000"/>
                <w:sz w:val="22"/>
                <w:szCs w:val="22"/>
              </w:rPr>
              <w:t>Intended Measurable Outcome:</w:t>
            </w:r>
          </w:p>
          <w:p w14:paraId="16EE5F67" w14:textId="77777777" w:rsidR="00D44140" w:rsidRPr="00B81BC5" w:rsidRDefault="00D44140" w:rsidP="00B81BC5">
            <w:pPr>
              <w:widowControl w:val="0"/>
              <w:numPr>
                <w:ilvl w:val="0"/>
                <w:numId w:val="6"/>
              </w:numPr>
              <w:pBdr>
                <w:top w:val="nil"/>
                <w:left w:val="nil"/>
                <w:bottom w:val="nil"/>
                <w:right w:val="nil"/>
                <w:between w:val="nil"/>
              </w:pBdr>
              <w:rPr>
                <w:color w:val="000000"/>
                <w:sz w:val="22"/>
                <w:szCs w:val="22"/>
              </w:rPr>
            </w:pPr>
            <w:r w:rsidRPr="00B81BC5">
              <w:rPr>
                <w:b/>
                <w:color w:val="000000"/>
                <w:sz w:val="22"/>
                <w:szCs w:val="22"/>
              </w:rPr>
              <w:t>School policie</w:t>
            </w:r>
            <w:r w:rsidRPr="00B81BC5">
              <w:rPr>
                <w:color w:val="000000"/>
                <w:sz w:val="22"/>
                <w:szCs w:val="22"/>
              </w:rPr>
              <w:t>s promote holistic approaches to students, including an understanding of the impact of implementing anti-racist and culturally</w:t>
            </w:r>
            <w:r w:rsidRPr="00B81BC5">
              <w:rPr>
                <w:sz w:val="22"/>
                <w:szCs w:val="22"/>
              </w:rPr>
              <w:t xml:space="preserve"> </w:t>
            </w:r>
            <w:r w:rsidRPr="00B81BC5">
              <w:rPr>
                <w:color w:val="000000"/>
                <w:sz w:val="22"/>
                <w:szCs w:val="22"/>
              </w:rPr>
              <w:t xml:space="preserve">responsive </w:t>
            </w:r>
            <w:r w:rsidRPr="00B81BC5">
              <w:rPr>
                <w:sz w:val="22"/>
                <w:szCs w:val="22"/>
              </w:rPr>
              <w:t>practices,</w:t>
            </w:r>
            <w:r w:rsidRPr="00B81BC5">
              <w:rPr>
                <w:color w:val="000000"/>
                <w:sz w:val="22"/>
                <w:szCs w:val="22"/>
              </w:rPr>
              <w:t xml:space="preserve"> and the factors or unmet needs that may underlie students</w:t>
            </w:r>
            <w:r w:rsidRPr="00B81BC5">
              <w:rPr>
                <w:sz w:val="22"/>
                <w:szCs w:val="22"/>
              </w:rPr>
              <w:t>’</w:t>
            </w:r>
            <w:r w:rsidRPr="00B81BC5">
              <w:rPr>
                <w:color w:val="000000"/>
                <w:sz w:val="22"/>
                <w:szCs w:val="22"/>
              </w:rPr>
              <w:t xml:space="preserve"> behavioral challenges (e.g., trauma, disability, etc.) </w:t>
            </w:r>
            <w:r w:rsidRPr="00B81BC5">
              <w:rPr>
                <w:sz w:val="22"/>
                <w:szCs w:val="22"/>
              </w:rPr>
              <w:t xml:space="preserve">and support unbiased norms and values that provide clear expectations for how members of the school community – students and adults – interact with </w:t>
            </w:r>
            <w:proofErr w:type="gramStart"/>
            <w:r w:rsidRPr="00B81BC5">
              <w:rPr>
                <w:sz w:val="22"/>
                <w:szCs w:val="22"/>
              </w:rPr>
              <w:t>each other</w:t>
            </w:r>
            <w:proofErr w:type="gramEnd"/>
          </w:p>
          <w:p w14:paraId="51CE9DF3" w14:textId="77777777" w:rsidR="00D44140" w:rsidRPr="00B81BC5" w:rsidRDefault="00D44140" w:rsidP="00B81BC5">
            <w:pPr>
              <w:pBdr>
                <w:top w:val="nil"/>
                <w:left w:val="nil"/>
                <w:bottom w:val="nil"/>
                <w:right w:val="nil"/>
                <w:between w:val="nil"/>
              </w:pBdr>
              <w:rPr>
                <w:color w:val="000000"/>
                <w:sz w:val="22"/>
                <w:szCs w:val="22"/>
              </w:rPr>
            </w:pPr>
          </w:p>
          <w:p w14:paraId="7E8E6191" w14:textId="77777777" w:rsidR="00D44140" w:rsidRPr="00B81BC5" w:rsidRDefault="00D44140" w:rsidP="00B81BC5">
            <w:pPr>
              <w:pBdr>
                <w:top w:val="nil"/>
                <w:left w:val="nil"/>
                <w:bottom w:val="nil"/>
                <w:right w:val="nil"/>
                <w:between w:val="nil"/>
              </w:pBdr>
              <w:rPr>
                <w:color w:val="000000"/>
                <w:sz w:val="22"/>
                <w:szCs w:val="22"/>
              </w:rPr>
            </w:pPr>
            <w:r w:rsidRPr="00B81BC5">
              <w:rPr>
                <w:color w:val="000000"/>
                <w:sz w:val="22"/>
                <w:szCs w:val="22"/>
              </w:rPr>
              <w:t xml:space="preserve">Potential Evidence: </w:t>
            </w:r>
          </w:p>
          <w:p w14:paraId="37420644" w14:textId="77777777" w:rsidR="00D44140" w:rsidRPr="00B81BC5" w:rsidRDefault="00D44140" w:rsidP="00B81BC5">
            <w:pPr>
              <w:widowControl w:val="0"/>
              <w:numPr>
                <w:ilvl w:val="0"/>
                <w:numId w:val="6"/>
              </w:numPr>
              <w:pBdr>
                <w:top w:val="nil"/>
                <w:left w:val="nil"/>
                <w:bottom w:val="nil"/>
                <w:right w:val="nil"/>
                <w:between w:val="nil"/>
              </w:pBdr>
              <w:tabs>
                <w:tab w:val="left" w:pos="394"/>
              </w:tabs>
              <w:ind w:right="175"/>
              <w:rPr>
                <w:color w:val="000000"/>
                <w:sz w:val="22"/>
                <w:szCs w:val="22"/>
              </w:rPr>
            </w:pPr>
            <w:r w:rsidRPr="00B81BC5">
              <w:rPr>
                <w:sz w:val="22"/>
                <w:szCs w:val="22"/>
              </w:rPr>
              <w:t>Observations show that a</w:t>
            </w:r>
            <w:r w:rsidRPr="00B81BC5">
              <w:rPr>
                <w:color w:val="000000"/>
                <w:sz w:val="22"/>
                <w:szCs w:val="22"/>
              </w:rPr>
              <w:t xml:space="preserve">dults across the school community model a trauma-informed approach using social and emotional skills in their interactions with students and other </w:t>
            </w:r>
            <w:proofErr w:type="gramStart"/>
            <w:r w:rsidRPr="00B81BC5">
              <w:rPr>
                <w:color w:val="000000"/>
                <w:sz w:val="22"/>
                <w:szCs w:val="22"/>
              </w:rPr>
              <w:t>adults</w:t>
            </w:r>
            <w:proofErr w:type="gramEnd"/>
          </w:p>
          <w:p w14:paraId="7AF72BA7" w14:textId="77777777" w:rsidR="00D44140" w:rsidRPr="00B81BC5" w:rsidRDefault="00D44140" w:rsidP="00B81BC5">
            <w:pPr>
              <w:pBdr>
                <w:top w:val="nil"/>
                <w:left w:val="nil"/>
                <w:bottom w:val="nil"/>
                <w:right w:val="nil"/>
                <w:between w:val="nil"/>
              </w:pBdr>
              <w:ind w:left="720"/>
              <w:rPr>
                <w:color w:val="000000"/>
                <w:sz w:val="22"/>
                <w:szCs w:val="22"/>
              </w:rPr>
            </w:pPr>
          </w:p>
        </w:tc>
      </w:tr>
    </w:tbl>
    <w:p w14:paraId="4E7C1298" w14:textId="77777777" w:rsidR="00B81BC5" w:rsidRDefault="00B81BC5" w:rsidP="00D44140">
      <w:pPr>
        <w:sectPr w:rsidR="00B81BC5" w:rsidSect="00272F8A">
          <w:pgSz w:w="15840" w:h="12240" w:orient="landscape"/>
          <w:pgMar w:top="720" w:right="720" w:bottom="720" w:left="720" w:header="288" w:footer="432" w:gutter="0"/>
          <w:cols w:space="720"/>
          <w:docGrid w:linePitch="326"/>
        </w:sectPr>
      </w:pPr>
    </w:p>
    <w:p w14:paraId="4B657814" w14:textId="23C81937" w:rsidR="00D44140" w:rsidRDefault="00D44140" w:rsidP="00D44140"/>
    <w:tbl>
      <w:tblPr>
        <w:tblW w:w="14328" w:type="dxa"/>
        <w:tblBorders>
          <w:top w:val="single" w:sz="18" w:space="0" w:color="585858"/>
          <w:left w:val="single" w:sz="18" w:space="0" w:color="585858"/>
          <w:bottom w:val="single" w:sz="18" w:space="0" w:color="585858"/>
          <w:right w:val="single" w:sz="18" w:space="0" w:color="585858"/>
          <w:insideH w:val="single" w:sz="18" w:space="0" w:color="585858"/>
          <w:insideV w:val="single" w:sz="18" w:space="0" w:color="585858"/>
        </w:tblBorders>
        <w:tblLayout w:type="fixed"/>
        <w:tblLook w:val="0000" w:firstRow="0" w:lastRow="0" w:firstColumn="0" w:lastColumn="0" w:noHBand="0" w:noVBand="0"/>
      </w:tblPr>
      <w:tblGrid>
        <w:gridCol w:w="448"/>
        <w:gridCol w:w="3470"/>
        <w:gridCol w:w="3470"/>
        <w:gridCol w:w="3470"/>
        <w:gridCol w:w="3470"/>
      </w:tblGrid>
      <w:tr w:rsidR="00D44140" w14:paraId="35495067" w14:textId="77777777" w:rsidTr="00B81BC5">
        <w:trPr>
          <w:trHeight w:val="42"/>
        </w:trPr>
        <w:tc>
          <w:tcPr>
            <w:tcW w:w="464" w:type="dxa"/>
            <w:tcBorders>
              <w:left w:val="single" w:sz="24" w:space="0" w:color="585858"/>
              <w:bottom w:val="single" w:sz="24" w:space="0" w:color="585858"/>
            </w:tcBorders>
            <w:shd w:val="clear" w:color="auto" w:fill="A4A4A4"/>
          </w:tcPr>
          <w:p w14:paraId="0EBC6232" w14:textId="77777777" w:rsidR="00D44140" w:rsidRDefault="00D44140" w:rsidP="00D44140">
            <w:pPr>
              <w:pBdr>
                <w:top w:val="nil"/>
                <w:left w:val="nil"/>
                <w:bottom w:val="nil"/>
                <w:right w:val="nil"/>
                <w:between w:val="nil"/>
              </w:pBdr>
              <w:ind w:left="111" w:right="113"/>
              <w:jc w:val="center"/>
              <w:rPr>
                <w:b/>
                <w:color w:val="000000"/>
              </w:rPr>
            </w:pPr>
          </w:p>
        </w:tc>
        <w:tc>
          <w:tcPr>
            <w:tcW w:w="3690" w:type="dxa"/>
            <w:tcBorders>
              <w:left w:val="single" w:sz="24" w:space="0" w:color="585858"/>
              <w:bottom w:val="single" w:sz="24" w:space="0" w:color="585858"/>
            </w:tcBorders>
            <w:shd w:val="clear" w:color="auto" w:fill="B7DDE8"/>
            <w:vAlign w:val="center"/>
          </w:tcPr>
          <w:p w14:paraId="6C0FE437" w14:textId="77777777" w:rsidR="00D44140" w:rsidRDefault="00D44140" w:rsidP="00D44140">
            <w:pPr>
              <w:pBdr>
                <w:top w:val="nil"/>
                <w:left w:val="nil"/>
                <w:bottom w:val="nil"/>
                <w:right w:val="nil"/>
                <w:between w:val="nil"/>
              </w:pBdr>
              <w:ind w:right="124"/>
              <w:jc w:val="center"/>
              <w:rPr>
                <w:color w:val="000000"/>
              </w:rPr>
            </w:pPr>
            <w:r>
              <w:rPr>
                <w:b/>
                <w:color w:val="000000"/>
                <w:sz w:val="32"/>
                <w:szCs w:val="32"/>
              </w:rPr>
              <w:t>Beginning</w:t>
            </w:r>
          </w:p>
        </w:tc>
        <w:tc>
          <w:tcPr>
            <w:tcW w:w="3690" w:type="dxa"/>
            <w:tcBorders>
              <w:bottom w:val="single" w:sz="24" w:space="0" w:color="585858"/>
            </w:tcBorders>
            <w:shd w:val="clear" w:color="auto" w:fill="8DB3E2"/>
            <w:vAlign w:val="center"/>
          </w:tcPr>
          <w:p w14:paraId="38B2F9D5" w14:textId="77777777" w:rsidR="00D44140" w:rsidRDefault="00D44140" w:rsidP="00D44140">
            <w:pPr>
              <w:pBdr>
                <w:top w:val="nil"/>
                <w:left w:val="nil"/>
                <w:bottom w:val="nil"/>
                <w:right w:val="nil"/>
                <w:between w:val="nil"/>
              </w:pBdr>
              <w:ind w:right="124"/>
              <w:jc w:val="center"/>
              <w:rPr>
                <w:color w:val="000000"/>
              </w:rPr>
            </w:pPr>
            <w:r>
              <w:rPr>
                <w:b/>
                <w:color w:val="000000"/>
                <w:sz w:val="32"/>
                <w:szCs w:val="32"/>
              </w:rPr>
              <w:t>Developing</w:t>
            </w:r>
          </w:p>
        </w:tc>
        <w:tc>
          <w:tcPr>
            <w:tcW w:w="3690" w:type="dxa"/>
            <w:tcBorders>
              <w:bottom w:val="single" w:sz="24" w:space="0" w:color="585858"/>
            </w:tcBorders>
            <w:shd w:val="clear" w:color="auto" w:fill="548DD4"/>
            <w:vAlign w:val="center"/>
          </w:tcPr>
          <w:p w14:paraId="452730ED" w14:textId="77777777" w:rsidR="00D44140" w:rsidRDefault="00D44140" w:rsidP="00D44140">
            <w:pPr>
              <w:pBdr>
                <w:top w:val="nil"/>
                <w:left w:val="nil"/>
                <w:bottom w:val="nil"/>
                <w:right w:val="nil"/>
                <w:between w:val="nil"/>
              </w:pBdr>
              <w:ind w:right="124"/>
              <w:jc w:val="center"/>
              <w:rPr>
                <w:color w:val="000000"/>
              </w:rPr>
            </w:pPr>
            <w:r>
              <w:rPr>
                <w:b/>
                <w:color w:val="000000"/>
                <w:sz w:val="32"/>
                <w:szCs w:val="32"/>
              </w:rPr>
              <w:t>Practicing</w:t>
            </w:r>
          </w:p>
        </w:tc>
        <w:tc>
          <w:tcPr>
            <w:tcW w:w="3690" w:type="dxa"/>
            <w:tcBorders>
              <w:bottom w:val="single" w:sz="24" w:space="0" w:color="585858"/>
              <w:right w:val="single" w:sz="24" w:space="0" w:color="585858"/>
            </w:tcBorders>
            <w:shd w:val="clear" w:color="auto" w:fill="17365D"/>
            <w:vAlign w:val="center"/>
          </w:tcPr>
          <w:p w14:paraId="0B8CD80E" w14:textId="77777777" w:rsidR="00D44140" w:rsidRDefault="00D44140" w:rsidP="00D44140">
            <w:pPr>
              <w:pBdr>
                <w:top w:val="nil"/>
                <w:left w:val="nil"/>
                <w:bottom w:val="nil"/>
                <w:right w:val="nil"/>
                <w:between w:val="nil"/>
              </w:pBdr>
              <w:ind w:right="124"/>
              <w:jc w:val="center"/>
              <w:rPr>
                <w:color w:val="FFFFFF"/>
              </w:rPr>
            </w:pPr>
            <w:r>
              <w:rPr>
                <w:b/>
                <w:color w:val="FFFFFF"/>
                <w:sz w:val="32"/>
                <w:szCs w:val="32"/>
              </w:rPr>
              <w:t>Excelling</w:t>
            </w:r>
          </w:p>
        </w:tc>
      </w:tr>
      <w:tr w:rsidR="00D44140" w14:paraId="3D4E52B6" w14:textId="77777777" w:rsidTr="00B81BC5">
        <w:trPr>
          <w:trHeight w:val="27"/>
        </w:trPr>
        <w:tc>
          <w:tcPr>
            <w:tcW w:w="464" w:type="dxa"/>
            <w:tcBorders>
              <w:top w:val="single" w:sz="24" w:space="0" w:color="585858"/>
              <w:left w:val="single" w:sz="24" w:space="0" w:color="585858"/>
              <w:bottom w:val="single" w:sz="24" w:space="0" w:color="585858"/>
              <w:right w:val="single" w:sz="24" w:space="0" w:color="585858"/>
            </w:tcBorders>
            <w:shd w:val="clear" w:color="auto" w:fill="000000"/>
          </w:tcPr>
          <w:p w14:paraId="589E458D" w14:textId="77777777" w:rsidR="00D44140" w:rsidRPr="00B81BC5" w:rsidRDefault="00D44140" w:rsidP="00D44140">
            <w:pPr>
              <w:pBdr>
                <w:top w:val="nil"/>
                <w:left w:val="nil"/>
                <w:bottom w:val="nil"/>
                <w:right w:val="nil"/>
                <w:between w:val="nil"/>
              </w:pBdr>
              <w:ind w:left="111" w:right="113"/>
              <w:jc w:val="center"/>
              <w:rPr>
                <w:b/>
                <w:color w:val="000000"/>
                <w:sz w:val="22"/>
                <w:szCs w:val="22"/>
              </w:rPr>
            </w:pPr>
          </w:p>
        </w:tc>
        <w:tc>
          <w:tcPr>
            <w:tcW w:w="3690" w:type="dxa"/>
            <w:tcBorders>
              <w:top w:val="single" w:sz="24" w:space="0" w:color="585858"/>
              <w:left w:val="single" w:sz="24" w:space="0" w:color="585858"/>
              <w:bottom w:val="single" w:sz="24" w:space="0" w:color="585858"/>
            </w:tcBorders>
            <w:shd w:val="clear" w:color="auto" w:fill="B7DDE8"/>
            <w:vAlign w:val="center"/>
          </w:tcPr>
          <w:p w14:paraId="4ADF0CA9" w14:textId="77777777" w:rsidR="00D44140" w:rsidRPr="00B81BC5" w:rsidRDefault="00D44140" w:rsidP="00D44140">
            <w:pPr>
              <w:ind w:left="114" w:right="179"/>
              <w:rPr>
                <w:b/>
                <w:i/>
                <w:sz w:val="22"/>
                <w:szCs w:val="22"/>
              </w:rPr>
            </w:pPr>
            <w:r w:rsidRPr="00B81BC5">
              <w:rPr>
                <w:i/>
                <w:sz w:val="22"/>
                <w:szCs w:val="22"/>
              </w:rPr>
              <w:t>The school has begun planning for the implementation of complex activities and/or begun implementing more simple activities (limited barriers) with the intended outcome of:</w:t>
            </w:r>
          </w:p>
        </w:tc>
        <w:tc>
          <w:tcPr>
            <w:tcW w:w="3690" w:type="dxa"/>
            <w:tcBorders>
              <w:top w:val="single" w:sz="24" w:space="0" w:color="585858"/>
              <w:bottom w:val="single" w:sz="24" w:space="0" w:color="585858"/>
            </w:tcBorders>
            <w:shd w:val="clear" w:color="auto" w:fill="8DB3E2"/>
            <w:vAlign w:val="center"/>
          </w:tcPr>
          <w:p w14:paraId="69F59273" w14:textId="77777777" w:rsidR="00D44140" w:rsidRPr="00B81BC5" w:rsidRDefault="00D44140" w:rsidP="00D44140">
            <w:pPr>
              <w:ind w:left="124" w:right="45"/>
              <w:rPr>
                <w:i/>
                <w:sz w:val="22"/>
                <w:szCs w:val="22"/>
              </w:rPr>
            </w:pPr>
            <w:r w:rsidRPr="00B81BC5">
              <w:rPr>
                <w:i/>
                <w:sz w:val="22"/>
                <w:szCs w:val="22"/>
              </w:rPr>
              <w:t>The school has moved towards finalizing plans for the implementation of complex activities and/or completed initial implementation of more simple activities with the intended outcome of:</w:t>
            </w:r>
          </w:p>
        </w:tc>
        <w:tc>
          <w:tcPr>
            <w:tcW w:w="3690" w:type="dxa"/>
            <w:tcBorders>
              <w:top w:val="single" w:sz="24" w:space="0" w:color="585858"/>
              <w:bottom w:val="single" w:sz="24" w:space="0" w:color="585858"/>
            </w:tcBorders>
            <w:shd w:val="clear" w:color="auto" w:fill="548DD4"/>
            <w:vAlign w:val="center"/>
          </w:tcPr>
          <w:p w14:paraId="0D002491" w14:textId="77777777" w:rsidR="00D44140" w:rsidRPr="00B81BC5" w:rsidRDefault="00D44140" w:rsidP="00D44140">
            <w:pPr>
              <w:ind w:left="126" w:right="124"/>
              <w:rPr>
                <w:i/>
                <w:sz w:val="22"/>
                <w:szCs w:val="22"/>
              </w:rPr>
            </w:pPr>
            <w:r w:rsidRPr="00B81BC5">
              <w:rPr>
                <w:i/>
                <w:sz w:val="22"/>
                <w:szCs w:val="22"/>
              </w:rPr>
              <w:t>The school has begun implementing completed plans for complex activities and/or has begun reflecting on previously implemented activities with the intended outcome of:</w:t>
            </w:r>
          </w:p>
        </w:tc>
        <w:tc>
          <w:tcPr>
            <w:tcW w:w="3690" w:type="dxa"/>
            <w:tcBorders>
              <w:top w:val="single" w:sz="24" w:space="0" w:color="585858"/>
              <w:bottom w:val="single" w:sz="24" w:space="0" w:color="585858"/>
            </w:tcBorders>
            <w:shd w:val="clear" w:color="auto" w:fill="17365D"/>
            <w:vAlign w:val="center"/>
          </w:tcPr>
          <w:p w14:paraId="59877989" w14:textId="77777777" w:rsidR="00D44140" w:rsidRPr="00B81BC5" w:rsidRDefault="00D44140" w:rsidP="00D44140">
            <w:pPr>
              <w:ind w:left="127" w:right="102"/>
              <w:rPr>
                <w:i/>
                <w:color w:val="FFFFFF"/>
                <w:sz w:val="22"/>
                <w:szCs w:val="22"/>
              </w:rPr>
            </w:pPr>
            <w:r w:rsidRPr="00B81BC5">
              <w:rPr>
                <w:i/>
                <w:color w:val="FFFFFF"/>
                <w:sz w:val="22"/>
                <w:szCs w:val="22"/>
              </w:rPr>
              <w:t>The school community has fully implemented its original plans with clearly outlined steps for reflection, continuous inquiry, and continuous improvement with the intended outcome of:</w:t>
            </w:r>
          </w:p>
        </w:tc>
      </w:tr>
      <w:tr w:rsidR="00D44140" w14:paraId="3CE7239A" w14:textId="77777777" w:rsidTr="00B81BC5">
        <w:trPr>
          <w:trHeight w:val="27"/>
        </w:trPr>
        <w:tc>
          <w:tcPr>
            <w:tcW w:w="464" w:type="dxa"/>
            <w:tcBorders>
              <w:top w:val="single" w:sz="24" w:space="0" w:color="585858"/>
              <w:left w:val="single" w:sz="24" w:space="0" w:color="585858"/>
              <w:bottom w:val="single" w:sz="24" w:space="0" w:color="585858"/>
              <w:right w:val="single" w:sz="24" w:space="0" w:color="585858"/>
            </w:tcBorders>
            <w:shd w:val="clear" w:color="auto" w:fill="000000"/>
          </w:tcPr>
          <w:p w14:paraId="00C7F713" w14:textId="77777777" w:rsidR="00D44140" w:rsidRPr="00B81BC5" w:rsidRDefault="00D44140" w:rsidP="00D44140">
            <w:pPr>
              <w:pBdr>
                <w:top w:val="nil"/>
                <w:left w:val="nil"/>
                <w:bottom w:val="nil"/>
                <w:right w:val="nil"/>
                <w:between w:val="nil"/>
              </w:pBdr>
              <w:ind w:left="111" w:right="113"/>
              <w:jc w:val="center"/>
              <w:rPr>
                <w:b/>
                <w:color w:val="000000"/>
                <w:sz w:val="22"/>
                <w:szCs w:val="22"/>
              </w:rPr>
            </w:pPr>
          </w:p>
        </w:tc>
        <w:tc>
          <w:tcPr>
            <w:tcW w:w="3690" w:type="dxa"/>
            <w:tcBorders>
              <w:top w:val="single" w:sz="24" w:space="0" w:color="585858"/>
              <w:left w:val="single" w:sz="24" w:space="0" w:color="585858"/>
              <w:bottom w:val="single" w:sz="24" w:space="0" w:color="585858"/>
            </w:tcBorders>
            <w:shd w:val="clear" w:color="auto" w:fill="F4CCCC"/>
            <w:vAlign w:val="center"/>
          </w:tcPr>
          <w:p w14:paraId="125E370C" w14:textId="77777777" w:rsidR="00D44140" w:rsidRPr="00B81BC5" w:rsidRDefault="00D44140" w:rsidP="00947978">
            <w:pPr>
              <w:widowControl w:val="0"/>
              <w:numPr>
                <w:ilvl w:val="0"/>
                <w:numId w:val="48"/>
              </w:numPr>
              <w:ind w:right="124"/>
              <w:jc w:val="center"/>
              <w:rPr>
                <w:sz w:val="22"/>
                <w:szCs w:val="22"/>
              </w:rPr>
            </w:pPr>
          </w:p>
        </w:tc>
        <w:tc>
          <w:tcPr>
            <w:tcW w:w="3690" w:type="dxa"/>
            <w:tcBorders>
              <w:top w:val="single" w:sz="24" w:space="0" w:color="585858"/>
              <w:bottom w:val="single" w:sz="24" w:space="0" w:color="585858"/>
            </w:tcBorders>
            <w:shd w:val="clear" w:color="auto" w:fill="F4CCCC"/>
            <w:vAlign w:val="center"/>
          </w:tcPr>
          <w:p w14:paraId="4372821B" w14:textId="77777777" w:rsidR="00D44140" w:rsidRPr="00B81BC5" w:rsidRDefault="00D44140" w:rsidP="00947978">
            <w:pPr>
              <w:widowControl w:val="0"/>
              <w:numPr>
                <w:ilvl w:val="0"/>
                <w:numId w:val="48"/>
              </w:numPr>
              <w:ind w:right="124"/>
              <w:jc w:val="center"/>
              <w:rPr>
                <w:sz w:val="22"/>
                <w:szCs w:val="22"/>
              </w:rPr>
            </w:pPr>
          </w:p>
        </w:tc>
        <w:tc>
          <w:tcPr>
            <w:tcW w:w="3690" w:type="dxa"/>
            <w:tcBorders>
              <w:top w:val="single" w:sz="24" w:space="0" w:color="585858"/>
              <w:bottom w:val="single" w:sz="24" w:space="0" w:color="585858"/>
            </w:tcBorders>
            <w:shd w:val="clear" w:color="auto" w:fill="F4CCCC"/>
            <w:vAlign w:val="center"/>
          </w:tcPr>
          <w:p w14:paraId="1AF61460" w14:textId="77777777" w:rsidR="00D44140" w:rsidRPr="00B81BC5" w:rsidRDefault="00D44140" w:rsidP="00947978">
            <w:pPr>
              <w:widowControl w:val="0"/>
              <w:numPr>
                <w:ilvl w:val="0"/>
                <w:numId w:val="48"/>
              </w:numPr>
              <w:ind w:right="124"/>
              <w:jc w:val="center"/>
              <w:rPr>
                <w:sz w:val="22"/>
                <w:szCs w:val="22"/>
              </w:rPr>
            </w:pPr>
          </w:p>
        </w:tc>
        <w:tc>
          <w:tcPr>
            <w:tcW w:w="3690" w:type="dxa"/>
            <w:tcBorders>
              <w:top w:val="single" w:sz="24" w:space="0" w:color="585858"/>
              <w:bottom w:val="single" w:sz="24" w:space="0" w:color="585858"/>
            </w:tcBorders>
            <w:shd w:val="clear" w:color="auto" w:fill="F4CCCC"/>
            <w:vAlign w:val="center"/>
          </w:tcPr>
          <w:p w14:paraId="6D78587A" w14:textId="77777777" w:rsidR="00D44140" w:rsidRPr="00B81BC5" w:rsidRDefault="00D44140" w:rsidP="00947978">
            <w:pPr>
              <w:widowControl w:val="0"/>
              <w:numPr>
                <w:ilvl w:val="0"/>
                <w:numId w:val="48"/>
              </w:numPr>
              <w:ind w:right="124"/>
              <w:jc w:val="center"/>
              <w:rPr>
                <w:sz w:val="22"/>
                <w:szCs w:val="22"/>
              </w:rPr>
            </w:pPr>
          </w:p>
        </w:tc>
      </w:tr>
      <w:tr w:rsidR="00D44140" w14:paraId="2C9C3883" w14:textId="77777777" w:rsidTr="00B81BC5">
        <w:trPr>
          <w:cantSplit/>
          <w:trHeight w:val="2906"/>
        </w:trPr>
        <w:tc>
          <w:tcPr>
            <w:tcW w:w="464" w:type="dxa"/>
            <w:tcBorders>
              <w:top w:val="single" w:sz="24" w:space="0" w:color="585858"/>
              <w:left w:val="single" w:sz="24" w:space="0" w:color="585858"/>
              <w:bottom w:val="single" w:sz="24" w:space="0" w:color="585858"/>
              <w:right w:val="single" w:sz="24" w:space="0" w:color="585858"/>
            </w:tcBorders>
            <w:shd w:val="clear" w:color="auto" w:fill="000000"/>
            <w:textDirection w:val="btLr"/>
          </w:tcPr>
          <w:p w14:paraId="0A4D985A" w14:textId="77777777" w:rsidR="00D44140" w:rsidRPr="00B81BC5" w:rsidRDefault="00D44140" w:rsidP="00D44140">
            <w:pPr>
              <w:pBdr>
                <w:top w:val="nil"/>
                <w:left w:val="nil"/>
                <w:bottom w:val="nil"/>
                <w:right w:val="nil"/>
                <w:between w:val="nil"/>
              </w:pBdr>
              <w:ind w:left="111" w:right="113"/>
              <w:jc w:val="center"/>
              <w:rPr>
                <w:b/>
                <w:color w:val="FFFFFF"/>
                <w:sz w:val="22"/>
                <w:szCs w:val="22"/>
              </w:rPr>
            </w:pPr>
            <w:r w:rsidRPr="00B81BC5">
              <w:rPr>
                <w:b/>
                <w:color w:val="FFFFFF"/>
                <w:sz w:val="22"/>
                <w:szCs w:val="22"/>
              </w:rPr>
              <w:t>Exemplifying Cultural Responsiveness</w:t>
            </w:r>
          </w:p>
        </w:tc>
        <w:tc>
          <w:tcPr>
            <w:tcW w:w="3690" w:type="dxa"/>
            <w:tcBorders>
              <w:top w:val="single" w:sz="24" w:space="0" w:color="585858"/>
              <w:left w:val="single" w:sz="24" w:space="0" w:color="585858"/>
              <w:bottom w:val="single" w:sz="24" w:space="0" w:color="585858"/>
              <w:right w:val="single" w:sz="4" w:space="0" w:color="auto"/>
            </w:tcBorders>
          </w:tcPr>
          <w:p w14:paraId="5DDA5A28" w14:textId="77777777" w:rsidR="00D44140" w:rsidRPr="00B81BC5" w:rsidRDefault="00D44140" w:rsidP="00D44140">
            <w:pPr>
              <w:pBdr>
                <w:top w:val="nil"/>
                <w:left w:val="nil"/>
                <w:bottom w:val="nil"/>
                <w:right w:val="nil"/>
                <w:between w:val="nil"/>
              </w:pBdr>
              <w:ind w:right="124"/>
              <w:rPr>
                <w:sz w:val="22"/>
                <w:szCs w:val="22"/>
              </w:rPr>
            </w:pPr>
            <w:r w:rsidRPr="00B81BC5">
              <w:rPr>
                <w:color w:val="000000"/>
                <w:sz w:val="22"/>
                <w:szCs w:val="22"/>
              </w:rPr>
              <w:t>Intended Measurable Outcome:</w:t>
            </w:r>
          </w:p>
          <w:p w14:paraId="1CC1A9D8" w14:textId="77777777" w:rsidR="00D44140" w:rsidRPr="00B81BC5" w:rsidRDefault="00D44140" w:rsidP="00D44140">
            <w:pPr>
              <w:widowControl w:val="0"/>
              <w:numPr>
                <w:ilvl w:val="0"/>
                <w:numId w:val="6"/>
              </w:numPr>
              <w:pBdr>
                <w:top w:val="nil"/>
                <w:left w:val="nil"/>
                <w:bottom w:val="nil"/>
                <w:right w:val="nil"/>
                <w:between w:val="nil"/>
              </w:pBdr>
              <w:rPr>
                <w:color w:val="000000"/>
                <w:sz w:val="22"/>
                <w:szCs w:val="22"/>
              </w:rPr>
            </w:pPr>
            <w:r w:rsidRPr="00B81BC5">
              <w:rPr>
                <w:b/>
                <w:sz w:val="22"/>
                <w:szCs w:val="22"/>
              </w:rPr>
              <w:t>The Project Team</w:t>
            </w:r>
            <w:r w:rsidRPr="00B81BC5">
              <w:rPr>
                <w:color w:val="000000"/>
                <w:sz w:val="22"/>
                <w:szCs w:val="22"/>
              </w:rPr>
              <w:t xml:space="preserve"> conducts a review of current policies to identify and </w:t>
            </w:r>
            <w:r w:rsidRPr="00B81BC5">
              <w:rPr>
                <w:color w:val="3C4043"/>
                <w:sz w:val="22"/>
                <w:szCs w:val="22"/>
                <w:highlight w:val="white"/>
              </w:rPr>
              <w:t xml:space="preserve">recommend changes to </w:t>
            </w:r>
            <w:r w:rsidRPr="00B81BC5">
              <w:rPr>
                <w:sz w:val="22"/>
                <w:szCs w:val="22"/>
              </w:rPr>
              <w:t xml:space="preserve">any policy or procedure that is racist, or is not culturally responsive </w:t>
            </w:r>
            <w:r w:rsidRPr="00B81BC5">
              <w:rPr>
                <w:color w:val="3C4043"/>
                <w:sz w:val="22"/>
                <w:szCs w:val="22"/>
                <w:highlight w:val="white"/>
              </w:rPr>
              <w:t xml:space="preserve">informed by multiple perspectives, including racial/ethnic, gender, cultural and/or sexual </w:t>
            </w:r>
            <w:proofErr w:type="gramStart"/>
            <w:r w:rsidRPr="00B81BC5">
              <w:rPr>
                <w:color w:val="3C4043"/>
                <w:sz w:val="22"/>
                <w:szCs w:val="22"/>
                <w:highlight w:val="white"/>
              </w:rPr>
              <w:t>orientation</w:t>
            </w:r>
            <w:proofErr w:type="gramEnd"/>
            <w:r w:rsidRPr="00B81BC5">
              <w:rPr>
                <w:color w:val="3C4043"/>
                <w:sz w:val="22"/>
                <w:szCs w:val="22"/>
                <w:highlight w:val="white"/>
              </w:rPr>
              <w:t xml:space="preserve"> </w:t>
            </w:r>
          </w:p>
          <w:p w14:paraId="4C9D79DE" w14:textId="77777777" w:rsidR="00D44140" w:rsidRPr="00B81BC5" w:rsidRDefault="00D44140" w:rsidP="00D44140">
            <w:pPr>
              <w:pBdr>
                <w:top w:val="nil"/>
                <w:left w:val="nil"/>
                <w:bottom w:val="nil"/>
                <w:right w:val="nil"/>
                <w:between w:val="nil"/>
              </w:pBdr>
              <w:rPr>
                <w:sz w:val="22"/>
                <w:szCs w:val="22"/>
              </w:rPr>
            </w:pPr>
          </w:p>
          <w:p w14:paraId="50590E8B" w14:textId="77777777" w:rsidR="00D44140" w:rsidRPr="00B81BC5" w:rsidRDefault="00D44140" w:rsidP="00D44140">
            <w:pPr>
              <w:pBdr>
                <w:top w:val="nil"/>
                <w:left w:val="nil"/>
                <w:bottom w:val="nil"/>
                <w:right w:val="nil"/>
                <w:between w:val="nil"/>
              </w:pBdr>
              <w:rPr>
                <w:sz w:val="22"/>
                <w:szCs w:val="22"/>
              </w:rPr>
            </w:pPr>
            <w:r w:rsidRPr="00B81BC5">
              <w:rPr>
                <w:color w:val="000000"/>
                <w:sz w:val="22"/>
                <w:szCs w:val="22"/>
              </w:rPr>
              <w:t>Potential Evidence:</w:t>
            </w:r>
          </w:p>
          <w:p w14:paraId="038FBC9F" w14:textId="77777777" w:rsidR="00D44140" w:rsidRPr="00B81BC5" w:rsidRDefault="00D44140" w:rsidP="00D44140">
            <w:pPr>
              <w:widowControl w:val="0"/>
              <w:numPr>
                <w:ilvl w:val="0"/>
                <w:numId w:val="6"/>
              </w:numPr>
              <w:pBdr>
                <w:top w:val="nil"/>
                <w:left w:val="nil"/>
                <w:bottom w:val="nil"/>
                <w:right w:val="nil"/>
                <w:between w:val="nil"/>
              </w:pBdr>
              <w:ind w:right="175"/>
              <w:rPr>
                <w:sz w:val="22"/>
                <w:szCs w:val="22"/>
              </w:rPr>
            </w:pPr>
            <w:r w:rsidRPr="00B81BC5">
              <w:rPr>
                <w:sz w:val="22"/>
                <w:szCs w:val="22"/>
              </w:rPr>
              <w:t>Students and families report that school policies are feel fair and responsive to their needs and cultural values</w:t>
            </w:r>
          </w:p>
        </w:tc>
        <w:tc>
          <w:tcPr>
            <w:tcW w:w="3690" w:type="dxa"/>
            <w:tcBorders>
              <w:top w:val="single" w:sz="24" w:space="0" w:color="585858"/>
              <w:left w:val="single" w:sz="4" w:space="0" w:color="auto"/>
              <w:bottom w:val="single" w:sz="24" w:space="0" w:color="585858"/>
              <w:right w:val="single" w:sz="4" w:space="0" w:color="auto"/>
            </w:tcBorders>
          </w:tcPr>
          <w:p w14:paraId="3C43D63C" w14:textId="77777777" w:rsidR="00D44140" w:rsidRPr="00B81BC5" w:rsidRDefault="00D44140" w:rsidP="00D44140">
            <w:pPr>
              <w:ind w:right="124"/>
              <w:rPr>
                <w:sz w:val="22"/>
                <w:szCs w:val="22"/>
              </w:rPr>
            </w:pPr>
            <w:r w:rsidRPr="00B81BC5">
              <w:rPr>
                <w:sz w:val="22"/>
                <w:szCs w:val="22"/>
              </w:rPr>
              <w:t>Intended Measurable Outcome:</w:t>
            </w:r>
          </w:p>
          <w:p w14:paraId="117E97AA" w14:textId="77777777" w:rsidR="00D44140" w:rsidRPr="00B81BC5" w:rsidRDefault="00D44140" w:rsidP="00D44140">
            <w:pPr>
              <w:widowControl w:val="0"/>
              <w:numPr>
                <w:ilvl w:val="0"/>
                <w:numId w:val="6"/>
              </w:numPr>
              <w:tabs>
                <w:tab w:val="left" w:pos="571"/>
                <w:tab w:val="left" w:pos="572"/>
              </w:tabs>
              <w:ind w:right="331"/>
              <w:rPr>
                <w:sz w:val="22"/>
                <w:szCs w:val="22"/>
              </w:rPr>
            </w:pPr>
            <w:r w:rsidRPr="00B81BC5">
              <w:rPr>
                <w:b/>
                <w:sz w:val="22"/>
                <w:szCs w:val="22"/>
              </w:rPr>
              <w:t xml:space="preserve">The school </w:t>
            </w:r>
            <w:r w:rsidRPr="00B81BC5">
              <w:rPr>
                <w:rFonts w:cstheme="minorHAnsi"/>
                <w:color w:val="212529"/>
                <w:sz w:val="22"/>
                <w:szCs w:val="22"/>
                <w:shd w:val="clear" w:color="auto" w:fill="FFFFFF"/>
              </w:rPr>
              <w:t xml:space="preserve">has policies on teacher recruitment and retention in place to a support diverse workforce (i.e., racial/ethnic, and other types of diversity), including partnering with local colleges and universities with schools of education, and creating job fairs, webinars, and other opportunities for educators of color to promote open </w:t>
            </w:r>
            <w:proofErr w:type="gramStart"/>
            <w:r w:rsidRPr="00B81BC5">
              <w:rPr>
                <w:rFonts w:cstheme="minorHAnsi"/>
                <w:color w:val="212529"/>
                <w:sz w:val="22"/>
                <w:szCs w:val="22"/>
                <w:shd w:val="clear" w:color="auto" w:fill="FFFFFF"/>
              </w:rPr>
              <w:t>positions</w:t>
            </w:r>
            <w:proofErr w:type="gramEnd"/>
          </w:p>
          <w:p w14:paraId="408CFC65" w14:textId="77777777" w:rsidR="00D44140" w:rsidRPr="00B81BC5" w:rsidRDefault="00D44140" w:rsidP="00D44140">
            <w:pPr>
              <w:tabs>
                <w:tab w:val="left" w:pos="571"/>
                <w:tab w:val="left" w:pos="572"/>
              </w:tabs>
              <w:ind w:right="331"/>
              <w:rPr>
                <w:sz w:val="22"/>
                <w:szCs w:val="22"/>
              </w:rPr>
            </w:pPr>
          </w:p>
          <w:p w14:paraId="7BBB8BE6" w14:textId="77777777" w:rsidR="00D44140" w:rsidRPr="00B81BC5" w:rsidRDefault="00D44140" w:rsidP="00D44140">
            <w:pPr>
              <w:tabs>
                <w:tab w:val="left" w:pos="571"/>
                <w:tab w:val="left" w:pos="572"/>
              </w:tabs>
              <w:ind w:right="331"/>
              <w:rPr>
                <w:sz w:val="22"/>
                <w:szCs w:val="22"/>
              </w:rPr>
            </w:pPr>
            <w:r w:rsidRPr="00B81BC5">
              <w:rPr>
                <w:sz w:val="22"/>
                <w:szCs w:val="22"/>
              </w:rPr>
              <w:t>Potential Evidence:</w:t>
            </w:r>
          </w:p>
          <w:p w14:paraId="64F2F542" w14:textId="77777777" w:rsidR="00D44140" w:rsidRPr="00B81BC5" w:rsidRDefault="00D44140" w:rsidP="00947978">
            <w:pPr>
              <w:widowControl w:val="0"/>
              <w:numPr>
                <w:ilvl w:val="0"/>
                <w:numId w:val="21"/>
              </w:numPr>
              <w:pBdr>
                <w:top w:val="nil"/>
                <w:left w:val="nil"/>
                <w:bottom w:val="nil"/>
                <w:right w:val="nil"/>
                <w:between w:val="nil"/>
              </w:pBdr>
              <w:ind w:right="124"/>
              <w:rPr>
                <w:sz w:val="22"/>
                <w:szCs w:val="22"/>
              </w:rPr>
            </w:pPr>
            <w:r w:rsidRPr="00B81BC5">
              <w:rPr>
                <w:sz w:val="22"/>
                <w:szCs w:val="22"/>
              </w:rPr>
              <w:t>An increasing number of the people from diverse races and cultures join and remain on the staff</w:t>
            </w:r>
          </w:p>
        </w:tc>
        <w:tc>
          <w:tcPr>
            <w:tcW w:w="3690" w:type="dxa"/>
            <w:tcBorders>
              <w:top w:val="single" w:sz="24" w:space="0" w:color="585858"/>
              <w:left w:val="single" w:sz="4" w:space="0" w:color="auto"/>
              <w:bottom w:val="single" w:sz="24" w:space="0" w:color="585858"/>
              <w:right w:val="single" w:sz="4" w:space="0" w:color="auto"/>
            </w:tcBorders>
          </w:tcPr>
          <w:p w14:paraId="57B7C4CF" w14:textId="77777777" w:rsidR="00D44140" w:rsidRPr="00B81BC5" w:rsidRDefault="00D44140" w:rsidP="00D44140">
            <w:pPr>
              <w:ind w:right="124"/>
              <w:rPr>
                <w:sz w:val="22"/>
                <w:szCs w:val="22"/>
              </w:rPr>
            </w:pPr>
            <w:r w:rsidRPr="00B81BC5">
              <w:rPr>
                <w:sz w:val="22"/>
                <w:szCs w:val="22"/>
              </w:rPr>
              <w:t>Intended Measurable Outcome:</w:t>
            </w:r>
          </w:p>
          <w:p w14:paraId="40061F40" w14:textId="77777777" w:rsidR="00D44140" w:rsidRPr="00B81BC5" w:rsidRDefault="00D44140" w:rsidP="00D44140">
            <w:pPr>
              <w:widowControl w:val="0"/>
              <w:numPr>
                <w:ilvl w:val="0"/>
                <w:numId w:val="6"/>
              </w:numPr>
              <w:tabs>
                <w:tab w:val="left" w:pos="571"/>
                <w:tab w:val="left" w:pos="572"/>
              </w:tabs>
              <w:ind w:right="331"/>
              <w:rPr>
                <w:sz w:val="22"/>
                <w:szCs w:val="22"/>
              </w:rPr>
            </w:pPr>
            <w:r w:rsidRPr="00B81BC5">
              <w:rPr>
                <w:b/>
                <w:sz w:val="22"/>
                <w:szCs w:val="22"/>
              </w:rPr>
              <w:t>District and school leaders</w:t>
            </w:r>
            <w:r w:rsidRPr="00B81BC5">
              <w:rPr>
                <w:sz w:val="22"/>
                <w:szCs w:val="22"/>
              </w:rPr>
              <w:t xml:space="preserve"> </w:t>
            </w:r>
            <w:r w:rsidRPr="00B81BC5">
              <w:rPr>
                <w:rFonts w:cstheme="minorHAnsi"/>
                <w:color w:val="212529"/>
                <w:sz w:val="22"/>
                <w:szCs w:val="22"/>
                <w:shd w:val="clear" w:color="auto" w:fill="FFFFFF"/>
              </w:rPr>
              <w:t xml:space="preserve">invite diversity in opinions, encourage action on important social issues and engage students, staff, families, and the wider community in anti-racism and social justice </w:t>
            </w:r>
            <w:proofErr w:type="gramStart"/>
            <w:r w:rsidRPr="00B81BC5">
              <w:rPr>
                <w:rFonts w:cstheme="minorHAnsi"/>
                <w:color w:val="212529"/>
                <w:sz w:val="22"/>
                <w:szCs w:val="22"/>
                <w:shd w:val="clear" w:color="auto" w:fill="FFFFFF"/>
              </w:rPr>
              <w:t>efforts</w:t>
            </w:r>
            <w:proofErr w:type="gramEnd"/>
            <w:r w:rsidRPr="00B81BC5">
              <w:rPr>
                <w:sz w:val="22"/>
                <w:szCs w:val="22"/>
              </w:rPr>
              <w:t xml:space="preserve"> </w:t>
            </w:r>
          </w:p>
          <w:p w14:paraId="45E9C339" w14:textId="77777777" w:rsidR="00D44140" w:rsidRPr="00B81BC5" w:rsidRDefault="00D44140" w:rsidP="00D44140">
            <w:pPr>
              <w:tabs>
                <w:tab w:val="left" w:pos="571"/>
                <w:tab w:val="left" w:pos="572"/>
              </w:tabs>
              <w:ind w:right="331"/>
              <w:rPr>
                <w:sz w:val="22"/>
                <w:szCs w:val="22"/>
              </w:rPr>
            </w:pPr>
          </w:p>
          <w:p w14:paraId="33F34DE8" w14:textId="77777777" w:rsidR="00D44140" w:rsidRPr="00B81BC5" w:rsidRDefault="00D44140" w:rsidP="00D44140">
            <w:pPr>
              <w:tabs>
                <w:tab w:val="left" w:pos="571"/>
                <w:tab w:val="left" w:pos="572"/>
              </w:tabs>
              <w:ind w:right="331"/>
              <w:rPr>
                <w:sz w:val="22"/>
                <w:szCs w:val="22"/>
              </w:rPr>
            </w:pPr>
            <w:r w:rsidRPr="00B81BC5">
              <w:rPr>
                <w:sz w:val="22"/>
                <w:szCs w:val="22"/>
              </w:rPr>
              <w:t xml:space="preserve">Potential Evidence: </w:t>
            </w:r>
          </w:p>
          <w:p w14:paraId="18007BD9" w14:textId="77777777" w:rsidR="00D44140" w:rsidRPr="00B81BC5" w:rsidRDefault="00D44140" w:rsidP="00D44140">
            <w:pPr>
              <w:widowControl w:val="0"/>
              <w:numPr>
                <w:ilvl w:val="0"/>
                <w:numId w:val="6"/>
              </w:numPr>
              <w:tabs>
                <w:tab w:val="left" w:pos="571"/>
                <w:tab w:val="left" w:pos="572"/>
              </w:tabs>
              <w:ind w:right="331"/>
              <w:rPr>
                <w:sz w:val="22"/>
                <w:szCs w:val="22"/>
              </w:rPr>
            </w:pPr>
            <w:r w:rsidRPr="00B81BC5">
              <w:rPr>
                <w:sz w:val="22"/>
                <w:szCs w:val="22"/>
              </w:rPr>
              <w:t xml:space="preserve">Students and teachers report feeling safe and empowered to discuss and participate in addressing controversial subjects and social justice </w:t>
            </w:r>
            <w:proofErr w:type="gramStart"/>
            <w:r w:rsidRPr="00B81BC5">
              <w:rPr>
                <w:sz w:val="22"/>
                <w:szCs w:val="22"/>
              </w:rPr>
              <w:t>issues</w:t>
            </w:r>
            <w:proofErr w:type="gramEnd"/>
          </w:p>
          <w:p w14:paraId="659C0102" w14:textId="77777777" w:rsidR="00D44140" w:rsidRPr="00B81BC5" w:rsidRDefault="00D44140" w:rsidP="00D44140">
            <w:pPr>
              <w:widowControl w:val="0"/>
              <w:numPr>
                <w:ilvl w:val="0"/>
                <w:numId w:val="6"/>
              </w:numPr>
              <w:tabs>
                <w:tab w:val="left" w:pos="571"/>
                <w:tab w:val="left" w:pos="572"/>
              </w:tabs>
              <w:ind w:right="331"/>
              <w:rPr>
                <w:sz w:val="22"/>
                <w:szCs w:val="22"/>
              </w:rPr>
            </w:pPr>
            <w:r w:rsidRPr="00B81BC5">
              <w:rPr>
                <w:sz w:val="22"/>
                <w:szCs w:val="22"/>
              </w:rPr>
              <w:t xml:space="preserve">Speakers from a diverse array of perspectives are invited to present at school </w:t>
            </w:r>
            <w:proofErr w:type="gramStart"/>
            <w:r w:rsidRPr="00B81BC5">
              <w:rPr>
                <w:sz w:val="22"/>
                <w:szCs w:val="22"/>
              </w:rPr>
              <w:t>events</w:t>
            </w:r>
            <w:proofErr w:type="gramEnd"/>
          </w:p>
          <w:p w14:paraId="2CDF8704" w14:textId="77777777" w:rsidR="00D44140" w:rsidRPr="00B81BC5" w:rsidRDefault="00D44140" w:rsidP="00D44140">
            <w:pPr>
              <w:tabs>
                <w:tab w:val="left" w:pos="571"/>
                <w:tab w:val="left" w:pos="572"/>
              </w:tabs>
              <w:ind w:right="331"/>
              <w:rPr>
                <w:color w:val="3C4043"/>
                <w:sz w:val="22"/>
                <w:szCs w:val="22"/>
                <w:highlight w:val="white"/>
              </w:rPr>
            </w:pPr>
          </w:p>
        </w:tc>
        <w:tc>
          <w:tcPr>
            <w:tcW w:w="3690" w:type="dxa"/>
            <w:tcBorders>
              <w:top w:val="single" w:sz="24" w:space="0" w:color="585858"/>
              <w:left w:val="single" w:sz="4" w:space="0" w:color="auto"/>
              <w:bottom w:val="single" w:sz="24" w:space="0" w:color="585858"/>
            </w:tcBorders>
          </w:tcPr>
          <w:p w14:paraId="164B5D67" w14:textId="77777777" w:rsidR="00D44140" w:rsidRPr="00B81BC5" w:rsidRDefault="00D44140" w:rsidP="00D44140">
            <w:pPr>
              <w:pBdr>
                <w:top w:val="nil"/>
                <w:left w:val="nil"/>
                <w:bottom w:val="nil"/>
                <w:right w:val="nil"/>
                <w:between w:val="nil"/>
              </w:pBdr>
              <w:ind w:right="124"/>
              <w:rPr>
                <w:color w:val="000000"/>
                <w:sz w:val="22"/>
                <w:szCs w:val="22"/>
              </w:rPr>
            </w:pPr>
            <w:r w:rsidRPr="00B81BC5">
              <w:rPr>
                <w:color w:val="000000"/>
                <w:sz w:val="22"/>
                <w:szCs w:val="22"/>
              </w:rPr>
              <w:t>Intended Measurable Outcome:</w:t>
            </w:r>
          </w:p>
          <w:p w14:paraId="644AEDB1" w14:textId="3BDE3FB1" w:rsidR="00D44140" w:rsidRPr="00B81BC5" w:rsidRDefault="00D44140" w:rsidP="00D44140">
            <w:pPr>
              <w:widowControl w:val="0"/>
              <w:numPr>
                <w:ilvl w:val="0"/>
                <w:numId w:val="6"/>
              </w:numPr>
              <w:pBdr>
                <w:top w:val="nil"/>
                <w:left w:val="nil"/>
                <w:bottom w:val="nil"/>
                <w:right w:val="nil"/>
                <w:between w:val="nil"/>
              </w:pBdr>
              <w:ind w:right="124"/>
              <w:rPr>
                <w:color w:val="000000"/>
                <w:sz w:val="22"/>
                <w:szCs w:val="22"/>
              </w:rPr>
            </w:pPr>
            <w:r w:rsidRPr="00B81BC5">
              <w:rPr>
                <w:b/>
                <w:color w:val="000000"/>
                <w:sz w:val="22"/>
                <w:szCs w:val="22"/>
              </w:rPr>
              <w:t xml:space="preserve">School </w:t>
            </w:r>
            <w:r w:rsidRPr="00B81BC5">
              <w:rPr>
                <w:b/>
                <w:sz w:val="22"/>
                <w:szCs w:val="22"/>
              </w:rPr>
              <w:t>l</w:t>
            </w:r>
            <w:r w:rsidRPr="00B81BC5">
              <w:rPr>
                <w:b/>
                <w:color w:val="000000"/>
                <w:sz w:val="22"/>
                <w:szCs w:val="22"/>
              </w:rPr>
              <w:t>eaders</w:t>
            </w:r>
            <w:r w:rsidRPr="00B81BC5">
              <w:rPr>
                <w:color w:val="000000"/>
                <w:sz w:val="22"/>
                <w:szCs w:val="22"/>
              </w:rPr>
              <w:t xml:space="preserve"> are committed to embedding </w:t>
            </w:r>
            <w:r w:rsidR="008B6345" w:rsidRPr="00064808">
              <w:rPr>
                <w:rFonts w:asciiTheme="majorHAnsi" w:hAnsiTheme="majorHAnsi" w:cstheme="majorHAnsi"/>
                <w:color w:val="212529"/>
                <w:sz w:val="22"/>
                <w:szCs w:val="22"/>
                <w:shd w:val="clear" w:color="auto" w:fill="FFFFFF"/>
              </w:rPr>
              <w:t xml:space="preserve">culturally </w:t>
            </w:r>
            <w:r w:rsidR="008B6345" w:rsidRPr="00600C9D">
              <w:rPr>
                <w:rFonts w:asciiTheme="majorHAnsi" w:hAnsiTheme="majorHAnsi" w:cstheme="majorHAnsi"/>
                <w:color w:val="212529"/>
                <w:sz w:val="22"/>
                <w:szCs w:val="22"/>
                <w:shd w:val="clear" w:color="auto" w:fill="FFFFFF"/>
              </w:rPr>
              <w:t>and linguistically sustaining practices</w:t>
            </w:r>
            <w:r w:rsidR="008B6345">
              <w:rPr>
                <w:rFonts w:asciiTheme="majorHAnsi" w:hAnsiTheme="majorHAnsi" w:cstheme="majorHAnsi"/>
                <w:color w:val="212529"/>
                <w:sz w:val="22"/>
                <w:szCs w:val="22"/>
                <w:shd w:val="clear" w:color="auto" w:fill="FFFFFF"/>
              </w:rPr>
              <w:t xml:space="preserve"> </w:t>
            </w:r>
            <w:r w:rsidRPr="00B81BC5">
              <w:rPr>
                <w:color w:val="000000"/>
                <w:sz w:val="22"/>
                <w:szCs w:val="22"/>
              </w:rPr>
              <w:t>into all aspects of school life including staff recruitment/</w:t>
            </w:r>
            <w:r w:rsidRPr="00B81BC5">
              <w:rPr>
                <w:sz w:val="22"/>
                <w:szCs w:val="22"/>
              </w:rPr>
              <w:t xml:space="preserve">retention, </w:t>
            </w:r>
            <w:r w:rsidRPr="00B81BC5">
              <w:rPr>
                <w:color w:val="000000"/>
                <w:sz w:val="22"/>
                <w:szCs w:val="22"/>
              </w:rPr>
              <w:t xml:space="preserve">curriculum, disciplinary policies, and family engagement strategies to support student </w:t>
            </w:r>
            <w:proofErr w:type="gramStart"/>
            <w:r w:rsidRPr="00B81BC5">
              <w:rPr>
                <w:color w:val="000000"/>
                <w:sz w:val="22"/>
                <w:szCs w:val="22"/>
              </w:rPr>
              <w:t>success</w:t>
            </w:r>
            <w:proofErr w:type="gramEnd"/>
          </w:p>
          <w:p w14:paraId="298D7EC3" w14:textId="77777777" w:rsidR="00D44140" w:rsidRPr="00B81BC5" w:rsidRDefault="00D44140" w:rsidP="00D44140">
            <w:pPr>
              <w:pBdr>
                <w:top w:val="nil"/>
                <w:left w:val="nil"/>
                <w:bottom w:val="nil"/>
                <w:right w:val="nil"/>
                <w:between w:val="nil"/>
              </w:pBdr>
              <w:rPr>
                <w:color w:val="000000"/>
                <w:sz w:val="22"/>
                <w:szCs w:val="22"/>
              </w:rPr>
            </w:pPr>
          </w:p>
          <w:p w14:paraId="3444C20D" w14:textId="77777777" w:rsidR="00D44140" w:rsidRPr="00B81BC5" w:rsidRDefault="00D44140" w:rsidP="00D44140">
            <w:pPr>
              <w:pBdr>
                <w:top w:val="nil"/>
                <w:left w:val="nil"/>
                <w:bottom w:val="nil"/>
                <w:right w:val="nil"/>
                <w:between w:val="nil"/>
              </w:pBdr>
              <w:rPr>
                <w:color w:val="000000"/>
                <w:sz w:val="22"/>
                <w:szCs w:val="22"/>
              </w:rPr>
            </w:pPr>
            <w:r w:rsidRPr="00B81BC5">
              <w:rPr>
                <w:color w:val="000000"/>
                <w:sz w:val="22"/>
                <w:szCs w:val="22"/>
              </w:rPr>
              <w:t>Potential Evidence:</w:t>
            </w:r>
          </w:p>
          <w:p w14:paraId="4CD543F0" w14:textId="77777777" w:rsidR="00D44140" w:rsidRPr="00B81BC5" w:rsidRDefault="00D44140" w:rsidP="00D44140">
            <w:pPr>
              <w:widowControl w:val="0"/>
              <w:numPr>
                <w:ilvl w:val="0"/>
                <w:numId w:val="6"/>
              </w:numPr>
              <w:pBdr>
                <w:top w:val="nil"/>
                <w:left w:val="nil"/>
                <w:bottom w:val="nil"/>
                <w:right w:val="nil"/>
                <w:between w:val="nil"/>
              </w:pBdr>
              <w:tabs>
                <w:tab w:val="left" w:pos="394"/>
              </w:tabs>
              <w:ind w:right="175"/>
              <w:rPr>
                <w:color w:val="000000"/>
                <w:sz w:val="22"/>
                <w:szCs w:val="22"/>
              </w:rPr>
            </w:pPr>
            <w:r w:rsidRPr="00B81BC5">
              <w:rPr>
                <w:color w:val="000000"/>
                <w:sz w:val="22"/>
                <w:szCs w:val="22"/>
              </w:rPr>
              <w:t xml:space="preserve">Students and families report that the school community engenders safety and respect for their race, culture, religious beliefs, and/or sexual orientation/gender identity </w:t>
            </w:r>
          </w:p>
        </w:tc>
      </w:tr>
    </w:tbl>
    <w:p w14:paraId="0030C9C4" w14:textId="77777777" w:rsidR="00D44140" w:rsidRDefault="00D44140" w:rsidP="00D44140"/>
    <w:p w14:paraId="6AB92550" w14:textId="77777777" w:rsidR="00D44140" w:rsidRDefault="00D44140" w:rsidP="00D44140"/>
    <w:p w14:paraId="5BD96858" w14:textId="77777777" w:rsidR="00D44140" w:rsidRDefault="00D44140" w:rsidP="00D44140"/>
    <w:p w14:paraId="3E84F0FA" w14:textId="77777777" w:rsidR="00D44140" w:rsidRDefault="00D44140" w:rsidP="00D44140"/>
    <w:p w14:paraId="1844EEB9" w14:textId="77777777" w:rsidR="00D44140" w:rsidRDefault="00D44140" w:rsidP="00D44140"/>
    <w:tbl>
      <w:tblPr>
        <w:tblW w:w="14328" w:type="dxa"/>
        <w:tblBorders>
          <w:top w:val="single" w:sz="18" w:space="0" w:color="585858"/>
          <w:left w:val="single" w:sz="18" w:space="0" w:color="585858"/>
          <w:bottom w:val="single" w:sz="18" w:space="0" w:color="585858"/>
          <w:right w:val="single" w:sz="18" w:space="0" w:color="585858"/>
          <w:insideH w:val="single" w:sz="18" w:space="0" w:color="585858"/>
          <w:insideV w:val="single" w:sz="18" w:space="0" w:color="585858"/>
        </w:tblBorders>
        <w:tblLayout w:type="fixed"/>
        <w:tblLook w:val="0000" w:firstRow="0" w:lastRow="0" w:firstColumn="0" w:lastColumn="0" w:noHBand="0" w:noVBand="0"/>
      </w:tblPr>
      <w:tblGrid>
        <w:gridCol w:w="448"/>
        <w:gridCol w:w="3470"/>
        <w:gridCol w:w="3470"/>
        <w:gridCol w:w="3470"/>
        <w:gridCol w:w="3470"/>
      </w:tblGrid>
      <w:tr w:rsidR="00D44140" w14:paraId="49632125" w14:textId="77777777" w:rsidTr="00B81BC5">
        <w:trPr>
          <w:trHeight w:val="42"/>
        </w:trPr>
        <w:tc>
          <w:tcPr>
            <w:tcW w:w="464" w:type="dxa"/>
            <w:tcBorders>
              <w:left w:val="single" w:sz="24" w:space="0" w:color="585858"/>
              <w:bottom w:val="single" w:sz="24" w:space="0" w:color="585858"/>
            </w:tcBorders>
            <w:shd w:val="clear" w:color="auto" w:fill="A4A4A4"/>
          </w:tcPr>
          <w:p w14:paraId="2786F5B7" w14:textId="77777777" w:rsidR="00D44140" w:rsidRDefault="00D44140" w:rsidP="00D44140">
            <w:pPr>
              <w:pBdr>
                <w:top w:val="nil"/>
                <w:left w:val="nil"/>
                <w:bottom w:val="nil"/>
                <w:right w:val="nil"/>
                <w:between w:val="nil"/>
              </w:pBdr>
              <w:ind w:left="111" w:right="113"/>
              <w:jc w:val="center"/>
              <w:rPr>
                <w:b/>
                <w:color w:val="000000"/>
              </w:rPr>
            </w:pPr>
          </w:p>
        </w:tc>
        <w:tc>
          <w:tcPr>
            <w:tcW w:w="3690" w:type="dxa"/>
            <w:tcBorders>
              <w:left w:val="single" w:sz="24" w:space="0" w:color="585858"/>
              <w:bottom w:val="single" w:sz="24" w:space="0" w:color="585858"/>
            </w:tcBorders>
            <w:shd w:val="clear" w:color="auto" w:fill="B7DDE8"/>
            <w:vAlign w:val="center"/>
          </w:tcPr>
          <w:p w14:paraId="7F8D4465" w14:textId="77777777" w:rsidR="00D44140" w:rsidRDefault="00D44140" w:rsidP="00D44140">
            <w:pPr>
              <w:pBdr>
                <w:top w:val="nil"/>
                <w:left w:val="nil"/>
                <w:bottom w:val="nil"/>
                <w:right w:val="nil"/>
                <w:between w:val="nil"/>
              </w:pBdr>
              <w:ind w:right="124"/>
              <w:jc w:val="center"/>
              <w:rPr>
                <w:color w:val="000000"/>
              </w:rPr>
            </w:pPr>
            <w:r>
              <w:rPr>
                <w:b/>
                <w:color w:val="000000"/>
                <w:sz w:val="32"/>
                <w:szCs w:val="32"/>
              </w:rPr>
              <w:t>Beginning</w:t>
            </w:r>
          </w:p>
        </w:tc>
        <w:tc>
          <w:tcPr>
            <w:tcW w:w="3690" w:type="dxa"/>
            <w:tcBorders>
              <w:bottom w:val="single" w:sz="24" w:space="0" w:color="585858"/>
            </w:tcBorders>
            <w:shd w:val="clear" w:color="auto" w:fill="8DB3E2"/>
            <w:vAlign w:val="center"/>
          </w:tcPr>
          <w:p w14:paraId="6985CB81" w14:textId="77777777" w:rsidR="00D44140" w:rsidRDefault="00D44140" w:rsidP="00D44140">
            <w:pPr>
              <w:pBdr>
                <w:top w:val="nil"/>
                <w:left w:val="nil"/>
                <w:bottom w:val="nil"/>
                <w:right w:val="nil"/>
                <w:between w:val="nil"/>
              </w:pBdr>
              <w:ind w:right="124"/>
              <w:jc w:val="center"/>
              <w:rPr>
                <w:color w:val="000000"/>
              </w:rPr>
            </w:pPr>
            <w:r>
              <w:rPr>
                <w:b/>
                <w:color w:val="000000"/>
                <w:sz w:val="32"/>
                <w:szCs w:val="32"/>
              </w:rPr>
              <w:t>Developing</w:t>
            </w:r>
          </w:p>
        </w:tc>
        <w:tc>
          <w:tcPr>
            <w:tcW w:w="3690" w:type="dxa"/>
            <w:tcBorders>
              <w:bottom w:val="single" w:sz="24" w:space="0" w:color="585858"/>
            </w:tcBorders>
            <w:shd w:val="clear" w:color="auto" w:fill="548DD4"/>
            <w:vAlign w:val="center"/>
          </w:tcPr>
          <w:p w14:paraId="4CDCF498" w14:textId="77777777" w:rsidR="00D44140" w:rsidRDefault="00D44140" w:rsidP="00D44140">
            <w:pPr>
              <w:pBdr>
                <w:top w:val="nil"/>
                <w:left w:val="nil"/>
                <w:bottom w:val="nil"/>
                <w:right w:val="nil"/>
                <w:between w:val="nil"/>
              </w:pBdr>
              <w:ind w:right="124"/>
              <w:jc w:val="center"/>
              <w:rPr>
                <w:color w:val="000000"/>
              </w:rPr>
            </w:pPr>
            <w:r>
              <w:rPr>
                <w:b/>
                <w:color w:val="000000"/>
                <w:sz w:val="32"/>
                <w:szCs w:val="32"/>
              </w:rPr>
              <w:t>Practicing</w:t>
            </w:r>
          </w:p>
        </w:tc>
        <w:tc>
          <w:tcPr>
            <w:tcW w:w="3690" w:type="dxa"/>
            <w:tcBorders>
              <w:bottom w:val="single" w:sz="24" w:space="0" w:color="585858"/>
              <w:right w:val="single" w:sz="24" w:space="0" w:color="585858"/>
            </w:tcBorders>
            <w:shd w:val="clear" w:color="auto" w:fill="17365D"/>
            <w:vAlign w:val="center"/>
          </w:tcPr>
          <w:p w14:paraId="53A0582A" w14:textId="77777777" w:rsidR="00D44140" w:rsidRDefault="00D44140" w:rsidP="00D44140">
            <w:pPr>
              <w:pBdr>
                <w:top w:val="nil"/>
                <w:left w:val="nil"/>
                <w:bottom w:val="nil"/>
                <w:right w:val="nil"/>
                <w:between w:val="nil"/>
              </w:pBdr>
              <w:ind w:right="124"/>
              <w:jc w:val="center"/>
              <w:rPr>
                <w:color w:val="FFFFFF"/>
              </w:rPr>
            </w:pPr>
            <w:r>
              <w:rPr>
                <w:b/>
                <w:color w:val="FFFFFF"/>
                <w:sz w:val="32"/>
                <w:szCs w:val="32"/>
              </w:rPr>
              <w:t>Excelling</w:t>
            </w:r>
          </w:p>
        </w:tc>
      </w:tr>
      <w:tr w:rsidR="00D44140" w14:paraId="61CF083B" w14:textId="77777777" w:rsidTr="00B81BC5">
        <w:trPr>
          <w:trHeight w:val="27"/>
        </w:trPr>
        <w:tc>
          <w:tcPr>
            <w:tcW w:w="464" w:type="dxa"/>
            <w:tcBorders>
              <w:top w:val="single" w:sz="24" w:space="0" w:color="585858"/>
              <w:left w:val="single" w:sz="24" w:space="0" w:color="585858"/>
              <w:bottom w:val="single" w:sz="24" w:space="0" w:color="585858"/>
              <w:right w:val="single" w:sz="24" w:space="0" w:color="585858"/>
            </w:tcBorders>
            <w:shd w:val="clear" w:color="auto" w:fill="000000"/>
          </w:tcPr>
          <w:p w14:paraId="7AFB52C4" w14:textId="77777777" w:rsidR="00D44140" w:rsidRPr="00B81BC5" w:rsidRDefault="00D44140" w:rsidP="00D44140">
            <w:pPr>
              <w:pBdr>
                <w:top w:val="nil"/>
                <w:left w:val="nil"/>
                <w:bottom w:val="nil"/>
                <w:right w:val="nil"/>
                <w:between w:val="nil"/>
              </w:pBdr>
              <w:ind w:left="111" w:right="113"/>
              <w:jc w:val="center"/>
              <w:rPr>
                <w:b/>
                <w:color w:val="000000"/>
                <w:sz w:val="22"/>
                <w:szCs w:val="22"/>
              </w:rPr>
            </w:pPr>
          </w:p>
        </w:tc>
        <w:tc>
          <w:tcPr>
            <w:tcW w:w="3690" w:type="dxa"/>
            <w:tcBorders>
              <w:top w:val="single" w:sz="24" w:space="0" w:color="585858"/>
              <w:left w:val="single" w:sz="24" w:space="0" w:color="585858"/>
              <w:bottom w:val="single" w:sz="24" w:space="0" w:color="585858"/>
            </w:tcBorders>
            <w:shd w:val="clear" w:color="auto" w:fill="B7DDE8"/>
            <w:vAlign w:val="center"/>
          </w:tcPr>
          <w:p w14:paraId="16A3309A" w14:textId="77777777" w:rsidR="00D44140" w:rsidRPr="00B81BC5" w:rsidRDefault="00D44140" w:rsidP="00D44140">
            <w:pPr>
              <w:ind w:left="114" w:right="179"/>
              <w:rPr>
                <w:b/>
                <w:i/>
                <w:sz w:val="22"/>
                <w:szCs w:val="22"/>
              </w:rPr>
            </w:pPr>
            <w:r w:rsidRPr="00B81BC5">
              <w:rPr>
                <w:i/>
                <w:sz w:val="22"/>
                <w:szCs w:val="22"/>
              </w:rPr>
              <w:t>The school has begun planning for the implementation of complex activities and/or begun implementing more simple activities (limited barriers) with the intended outcome of:</w:t>
            </w:r>
          </w:p>
        </w:tc>
        <w:tc>
          <w:tcPr>
            <w:tcW w:w="3690" w:type="dxa"/>
            <w:tcBorders>
              <w:top w:val="single" w:sz="24" w:space="0" w:color="585858"/>
              <w:bottom w:val="single" w:sz="24" w:space="0" w:color="585858"/>
            </w:tcBorders>
            <w:shd w:val="clear" w:color="auto" w:fill="8DB3E2"/>
            <w:vAlign w:val="center"/>
          </w:tcPr>
          <w:p w14:paraId="0D8C401E" w14:textId="77777777" w:rsidR="00D44140" w:rsidRPr="00B81BC5" w:rsidRDefault="00D44140" w:rsidP="00D44140">
            <w:pPr>
              <w:ind w:left="124" w:right="135"/>
              <w:rPr>
                <w:i/>
                <w:sz w:val="22"/>
                <w:szCs w:val="22"/>
              </w:rPr>
            </w:pPr>
            <w:r w:rsidRPr="00B81BC5">
              <w:rPr>
                <w:i/>
                <w:sz w:val="22"/>
                <w:szCs w:val="22"/>
              </w:rPr>
              <w:t>The school has moved towards finalizing plans for the implementation of complex activities and/or completed initial implementation of more simple activities with the intended outcome of:</w:t>
            </w:r>
          </w:p>
        </w:tc>
        <w:tc>
          <w:tcPr>
            <w:tcW w:w="3690" w:type="dxa"/>
            <w:tcBorders>
              <w:top w:val="single" w:sz="24" w:space="0" w:color="585858"/>
              <w:bottom w:val="single" w:sz="24" w:space="0" w:color="585858"/>
            </w:tcBorders>
            <w:shd w:val="clear" w:color="auto" w:fill="548DD4"/>
            <w:vAlign w:val="center"/>
          </w:tcPr>
          <w:p w14:paraId="58846CE7" w14:textId="77777777" w:rsidR="00D44140" w:rsidRPr="00B81BC5" w:rsidRDefault="00D44140" w:rsidP="00D44140">
            <w:pPr>
              <w:ind w:left="126" w:right="124"/>
              <w:rPr>
                <w:i/>
                <w:sz w:val="22"/>
                <w:szCs w:val="22"/>
              </w:rPr>
            </w:pPr>
            <w:r w:rsidRPr="00B81BC5">
              <w:rPr>
                <w:i/>
                <w:sz w:val="22"/>
                <w:szCs w:val="22"/>
              </w:rPr>
              <w:t>The school has begun implementing completed plans for complex activities and/or has begun reflecting on previously implemented activities with the intended outcome of:</w:t>
            </w:r>
          </w:p>
        </w:tc>
        <w:tc>
          <w:tcPr>
            <w:tcW w:w="3690" w:type="dxa"/>
            <w:tcBorders>
              <w:top w:val="single" w:sz="24" w:space="0" w:color="585858"/>
              <w:bottom w:val="single" w:sz="24" w:space="0" w:color="585858"/>
            </w:tcBorders>
            <w:shd w:val="clear" w:color="auto" w:fill="17365D"/>
            <w:vAlign w:val="center"/>
          </w:tcPr>
          <w:p w14:paraId="6B52C7FC" w14:textId="77777777" w:rsidR="00D44140" w:rsidRPr="00B81BC5" w:rsidRDefault="00D44140" w:rsidP="00D44140">
            <w:pPr>
              <w:ind w:left="127" w:right="102"/>
              <w:rPr>
                <w:i/>
                <w:color w:val="FFFFFF"/>
                <w:sz w:val="22"/>
                <w:szCs w:val="22"/>
              </w:rPr>
            </w:pPr>
            <w:r w:rsidRPr="00B81BC5">
              <w:rPr>
                <w:i/>
                <w:color w:val="FFFFFF"/>
                <w:sz w:val="22"/>
                <w:szCs w:val="22"/>
              </w:rPr>
              <w:t>The school community has fully implemented its original plans with clearly outlined steps for reflection, continuous inquiry, and continuous improvement with the intended outcome of:</w:t>
            </w:r>
          </w:p>
        </w:tc>
      </w:tr>
      <w:tr w:rsidR="00D44140" w14:paraId="4ABA2B8F" w14:textId="77777777" w:rsidTr="00B81BC5">
        <w:trPr>
          <w:trHeight w:val="27"/>
        </w:trPr>
        <w:tc>
          <w:tcPr>
            <w:tcW w:w="464" w:type="dxa"/>
            <w:tcBorders>
              <w:top w:val="single" w:sz="24" w:space="0" w:color="585858"/>
              <w:left w:val="single" w:sz="24" w:space="0" w:color="585858"/>
              <w:bottom w:val="single" w:sz="24" w:space="0" w:color="585858"/>
              <w:right w:val="single" w:sz="24" w:space="0" w:color="585858"/>
            </w:tcBorders>
            <w:shd w:val="clear" w:color="auto" w:fill="000000"/>
          </w:tcPr>
          <w:p w14:paraId="5E7B98AC" w14:textId="77777777" w:rsidR="00D44140" w:rsidRPr="00B81BC5" w:rsidRDefault="00D44140" w:rsidP="00D44140">
            <w:pPr>
              <w:pBdr>
                <w:top w:val="nil"/>
                <w:left w:val="nil"/>
                <w:bottom w:val="nil"/>
                <w:right w:val="nil"/>
                <w:between w:val="nil"/>
              </w:pBdr>
              <w:ind w:left="111" w:right="113"/>
              <w:jc w:val="center"/>
              <w:rPr>
                <w:b/>
                <w:color w:val="000000"/>
                <w:sz w:val="22"/>
                <w:szCs w:val="22"/>
              </w:rPr>
            </w:pPr>
          </w:p>
        </w:tc>
        <w:tc>
          <w:tcPr>
            <w:tcW w:w="3690" w:type="dxa"/>
            <w:tcBorders>
              <w:top w:val="single" w:sz="24" w:space="0" w:color="585858"/>
              <w:left w:val="single" w:sz="24" w:space="0" w:color="585858"/>
              <w:bottom w:val="single" w:sz="24" w:space="0" w:color="585858"/>
            </w:tcBorders>
            <w:shd w:val="clear" w:color="auto" w:fill="F4CCCC"/>
            <w:vAlign w:val="center"/>
          </w:tcPr>
          <w:p w14:paraId="469CE523" w14:textId="77777777" w:rsidR="00D44140" w:rsidRPr="00B81BC5" w:rsidRDefault="00D44140" w:rsidP="00947978">
            <w:pPr>
              <w:widowControl w:val="0"/>
              <w:numPr>
                <w:ilvl w:val="0"/>
                <w:numId w:val="48"/>
              </w:numPr>
              <w:ind w:right="124"/>
              <w:jc w:val="center"/>
              <w:rPr>
                <w:sz w:val="22"/>
                <w:szCs w:val="22"/>
              </w:rPr>
            </w:pPr>
          </w:p>
        </w:tc>
        <w:tc>
          <w:tcPr>
            <w:tcW w:w="3690" w:type="dxa"/>
            <w:tcBorders>
              <w:top w:val="single" w:sz="24" w:space="0" w:color="585858"/>
              <w:bottom w:val="single" w:sz="24" w:space="0" w:color="585858"/>
            </w:tcBorders>
            <w:shd w:val="clear" w:color="auto" w:fill="F4CCCC"/>
            <w:vAlign w:val="center"/>
          </w:tcPr>
          <w:p w14:paraId="0C0F43B7" w14:textId="77777777" w:rsidR="00D44140" w:rsidRPr="00B81BC5" w:rsidRDefault="00D44140" w:rsidP="00947978">
            <w:pPr>
              <w:widowControl w:val="0"/>
              <w:numPr>
                <w:ilvl w:val="0"/>
                <w:numId w:val="48"/>
              </w:numPr>
              <w:ind w:right="124"/>
              <w:jc w:val="center"/>
              <w:rPr>
                <w:sz w:val="22"/>
                <w:szCs w:val="22"/>
              </w:rPr>
            </w:pPr>
          </w:p>
        </w:tc>
        <w:tc>
          <w:tcPr>
            <w:tcW w:w="3690" w:type="dxa"/>
            <w:tcBorders>
              <w:top w:val="single" w:sz="24" w:space="0" w:color="585858"/>
              <w:bottom w:val="single" w:sz="24" w:space="0" w:color="585858"/>
            </w:tcBorders>
            <w:shd w:val="clear" w:color="auto" w:fill="F4CCCC"/>
            <w:vAlign w:val="center"/>
          </w:tcPr>
          <w:p w14:paraId="40A56858" w14:textId="77777777" w:rsidR="00D44140" w:rsidRPr="00B81BC5" w:rsidRDefault="00D44140" w:rsidP="00947978">
            <w:pPr>
              <w:widowControl w:val="0"/>
              <w:numPr>
                <w:ilvl w:val="0"/>
                <w:numId w:val="48"/>
              </w:numPr>
              <w:ind w:right="124"/>
              <w:jc w:val="center"/>
              <w:rPr>
                <w:sz w:val="22"/>
                <w:szCs w:val="22"/>
              </w:rPr>
            </w:pPr>
          </w:p>
        </w:tc>
        <w:tc>
          <w:tcPr>
            <w:tcW w:w="3690" w:type="dxa"/>
            <w:tcBorders>
              <w:top w:val="single" w:sz="24" w:space="0" w:color="585858"/>
              <w:bottom w:val="single" w:sz="24" w:space="0" w:color="585858"/>
            </w:tcBorders>
            <w:shd w:val="clear" w:color="auto" w:fill="F4CCCC"/>
            <w:vAlign w:val="center"/>
          </w:tcPr>
          <w:p w14:paraId="24A0DFE5" w14:textId="77777777" w:rsidR="00D44140" w:rsidRPr="00B81BC5" w:rsidRDefault="00D44140" w:rsidP="00947978">
            <w:pPr>
              <w:widowControl w:val="0"/>
              <w:numPr>
                <w:ilvl w:val="0"/>
                <w:numId w:val="48"/>
              </w:numPr>
              <w:ind w:right="124"/>
              <w:jc w:val="center"/>
              <w:rPr>
                <w:sz w:val="22"/>
                <w:szCs w:val="22"/>
              </w:rPr>
            </w:pPr>
          </w:p>
        </w:tc>
      </w:tr>
      <w:tr w:rsidR="00D44140" w14:paraId="48CBCF44" w14:textId="77777777" w:rsidTr="00B81BC5">
        <w:trPr>
          <w:cantSplit/>
          <w:trHeight w:val="2006"/>
        </w:trPr>
        <w:tc>
          <w:tcPr>
            <w:tcW w:w="464" w:type="dxa"/>
            <w:tcBorders>
              <w:top w:val="single" w:sz="24" w:space="0" w:color="585858"/>
              <w:left w:val="single" w:sz="24" w:space="0" w:color="585858"/>
              <w:bottom w:val="single" w:sz="24" w:space="0" w:color="585858"/>
              <w:right w:val="single" w:sz="24" w:space="0" w:color="585858"/>
            </w:tcBorders>
            <w:shd w:val="clear" w:color="auto" w:fill="000000"/>
            <w:textDirection w:val="btLr"/>
          </w:tcPr>
          <w:p w14:paraId="6325DED8" w14:textId="77777777" w:rsidR="00D44140" w:rsidRPr="00B81BC5" w:rsidRDefault="00D44140" w:rsidP="00D44140">
            <w:pPr>
              <w:pBdr>
                <w:top w:val="nil"/>
                <w:left w:val="nil"/>
                <w:bottom w:val="nil"/>
                <w:right w:val="nil"/>
                <w:between w:val="nil"/>
              </w:pBdr>
              <w:ind w:left="111" w:right="113"/>
              <w:jc w:val="center"/>
              <w:rPr>
                <w:b/>
                <w:color w:val="FFFFFF"/>
                <w:sz w:val="22"/>
                <w:szCs w:val="22"/>
              </w:rPr>
            </w:pPr>
            <w:r w:rsidRPr="00B81BC5">
              <w:rPr>
                <w:b/>
                <w:color w:val="FFFFFF"/>
                <w:sz w:val="22"/>
                <w:szCs w:val="22"/>
              </w:rPr>
              <w:t xml:space="preserve">Reflecting and </w:t>
            </w:r>
            <w:proofErr w:type="gramStart"/>
            <w:r w:rsidRPr="00B81BC5">
              <w:rPr>
                <w:b/>
                <w:color w:val="FFFFFF"/>
                <w:sz w:val="22"/>
                <w:szCs w:val="22"/>
              </w:rPr>
              <w:t>Adapting</w:t>
            </w:r>
            <w:proofErr w:type="gramEnd"/>
          </w:p>
        </w:tc>
        <w:tc>
          <w:tcPr>
            <w:tcW w:w="3690" w:type="dxa"/>
            <w:tcBorders>
              <w:top w:val="single" w:sz="24" w:space="0" w:color="585858"/>
              <w:left w:val="single" w:sz="24" w:space="0" w:color="585858"/>
              <w:bottom w:val="single" w:sz="24" w:space="0" w:color="585858"/>
              <w:right w:val="single" w:sz="4" w:space="0" w:color="auto"/>
            </w:tcBorders>
          </w:tcPr>
          <w:p w14:paraId="3EE2F2C3" w14:textId="77777777" w:rsidR="00D44140" w:rsidRPr="00B81BC5" w:rsidRDefault="00D44140" w:rsidP="00D44140">
            <w:pPr>
              <w:pBdr>
                <w:top w:val="nil"/>
                <w:left w:val="nil"/>
                <w:bottom w:val="nil"/>
                <w:right w:val="nil"/>
                <w:between w:val="nil"/>
              </w:pBdr>
              <w:ind w:right="124"/>
              <w:rPr>
                <w:color w:val="000000"/>
                <w:sz w:val="22"/>
                <w:szCs w:val="22"/>
              </w:rPr>
            </w:pPr>
            <w:r w:rsidRPr="00B81BC5">
              <w:rPr>
                <w:color w:val="000000"/>
                <w:sz w:val="22"/>
                <w:szCs w:val="22"/>
              </w:rPr>
              <w:t>Intended Measurable Outcome:</w:t>
            </w:r>
          </w:p>
          <w:p w14:paraId="23880B11" w14:textId="77777777" w:rsidR="00D44140" w:rsidRPr="00B81BC5" w:rsidRDefault="00D44140" w:rsidP="00D44140">
            <w:pPr>
              <w:widowControl w:val="0"/>
              <w:numPr>
                <w:ilvl w:val="0"/>
                <w:numId w:val="6"/>
              </w:numPr>
              <w:pBdr>
                <w:top w:val="nil"/>
                <w:left w:val="nil"/>
                <w:bottom w:val="nil"/>
                <w:right w:val="nil"/>
                <w:between w:val="nil"/>
              </w:pBdr>
              <w:ind w:right="175"/>
              <w:rPr>
                <w:color w:val="000000"/>
                <w:sz w:val="22"/>
                <w:szCs w:val="22"/>
              </w:rPr>
            </w:pPr>
            <w:r w:rsidRPr="00B81BC5">
              <w:rPr>
                <w:b/>
                <w:color w:val="000000"/>
                <w:sz w:val="22"/>
                <w:szCs w:val="22"/>
              </w:rPr>
              <w:t>School Leaders</w:t>
            </w:r>
            <w:r w:rsidRPr="00B81BC5">
              <w:rPr>
                <w:color w:val="000000"/>
                <w:sz w:val="22"/>
                <w:szCs w:val="22"/>
              </w:rPr>
              <w:t xml:space="preserve"> together with teachers decide on how to enforce basic school rules uniformly, and communicate them clearly so that students </w:t>
            </w:r>
            <w:r w:rsidRPr="00B81BC5">
              <w:rPr>
                <w:sz w:val="22"/>
                <w:szCs w:val="22"/>
              </w:rPr>
              <w:t xml:space="preserve">experience fair and consistent use of school </w:t>
            </w:r>
            <w:proofErr w:type="gramStart"/>
            <w:r w:rsidRPr="00B81BC5">
              <w:rPr>
                <w:sz w:val="22"/>
                <w:szCs w:val="22"/>
              </w:rPr>
              <w:t>rules</w:t>
            </w:r>
            <w:proofErr w:type="gramEnd"/>
          </w:p>
          <w:p w14:paraId="351D580E" w14:textId="77777777" w:rsidR="00D44140" w:rsidRPr="00B81BC5" w:rsidRDefault="00D44140" w:rsidP="00D44140">
            <w:pPr>
              <w:pBdr>
                <w:top w:val="nil"/>
                <w:left w:val="nil"/>
                <w:bottom w:val="nil"/>
                <w:right w:val="nil"/>
                <w:between w:val="nil"/>
              </w:pBdr>
              <w:ind w:right="175"/>
              <w:rPr>
                <w:sz w:val="22"/>
                <w:szCs w:val="22"/>
              </w:rPr>
            </w:pPr>
          </w:p>
          <w:p w14:paraId="41C7D280" w14:textId="77777777" w:rsidR="00D44140" w:rsidRPr="00B81BC5" w:rsidRDefault="00D44140" w:rsidP="00D44140">
            <w:pPr>
              <w:pBdr>
                <w:top w:val="nil"/>
                <w:left w:val="nil"/>
                <w:bottom w:val="nil"/>
                <w:right w:val="nil"/>
                <w:between w:val="nil"/>
              </w:pBdr>
              <w:ind w:right="175"/>
              <w:rPr>
                <w:color w:val="000000"/>
                <w:sz w:val="22"/>
                <w:szCs w:val="22"/>
              </w:rPr>
            </w:pPr>
            <w:r w:rsidRPr="00B81BC5">
              <w:rPr>
                <w:color w:val="000000"/>
                <w:sz w:val="22"/>
                <w:szCs w:val="22"/>
              </w:rPr>
              <w:t xml:space="preserve">Potential Evidence: </w:t>
            </w:r>
          </w:p>
          <w:p w14:paraId="29E341EE" w14:textId="77777777" w:rsidR="00D44140" w:rsidRPr="00B81BC5" w:rsidRDefault="00D44140" w:rsidP="00D44140">
            <w:pPr>
              <w:widowControl w:val="0"/>
              <w:numPr>
                <w:ilvl w:val="0"/>
                <w:numId w:val="6"/>
              </w:numPr>
              <w:pBdr>
                <w:top w:val="nil"/>
                <w:left w:val="nil"/>
                <w:bottom w:val="nil"/>
                <w:right w:val="nil"/>
                <w:between w:val="nil"/>
              </w:pBdr>
              <w:ind w:right="175"/>
              <w:rPr>
                <w:color w:val="000000"/>
                <w:sz w:val="22"/>
                <w:szCs w:val="22"/>
              </w:rPr>
            </w:pPr>
            <w:r w:rsidRPr="00B81BC5">
              <w:rPr>
                <w:sz w:val="22"/>
                <w:szCs w:val="22"/>
              </w:rPr>
              <w:t xml:space="preserve">For example, an analysis of the records on infractions for using cell phones shows that students were treated equitably across all genders, races/ethnicity and in all classrooms </w:t>
            </w:r>
          </w:p>
        </w:tc>
        <w:tc>
          <w:tcPr>
            <w:tcW w:w="3690" w:type="dxa"/>
            <w:tcBorders>
              <w:top w:val="single" w:sz="24" w:space="0" w:color="585858"/>
              <w:left w:val="single" w:sz="4" w:space="0" w:color="auto"/>
              <w:bottom w:val="single" w:sz="24" w:space="0" w:color="585858"/>
              <w:right w:val="single" w:sz="4" w:space="0" w:color="auto"/>
            </w:tcBorders>
          </w:tcPr>
          <w:p w14:paraId="0E65219A" w14:textId="77777777" w:rsidR="00D44140" w:rsidRPr="00B81BC5" w:rsidRDefault="00D44140" w:rsidP="00D44140">
            <w:pPr>
              <w:ind w:right="124"/>
              <w:rPr>
                <w:sz w:val="22"/>
                <w:szCs w:val="22"/>
              </w:rPr>
            </w:pPr>
            <w:r w:rsidRPr="00B81BC5">
              <w:rPr>
                <w:sz w:val="22"/>
                <w:szCs w:val="22"/>
              </w:rPr>
              <w:t>Intended Measurable Outcome:</w:t>
            </w:r>
          </w:p>
          <w:p w14:paraId="58C6D820" w14:textId="77777777" w:rsidR="00D44140" w:rsidRPr="00B81BC5" w:rsidRDefault="00D44140" w:rsidP="00D44140">
            <w:pPr>
              <w:widowControl w:val="0"/>
              <w:numPr>
                <w:ilvl w:val="0"/>
                <w:numId w:val="6"/>
              </w:numPr>
              <w:tabs>
                <w:tab w:val="left" w:pos="394"/>
              </w:tabs>
              <w:ind w:right="175"/>
              <w:rPr>
                <w:sz w:val="22"/>
                <w:szCs w:val="22"/>
              </w:rPr>
            </w:pPr>
            <w:r w:rsidRPr="00B81BC5">
              <w:rPr>
                <w:b/>
                <w:sz w:val="22"/>
                <w:szCs w:val="22"/>
              </w:rPr>
              <w:t xml:space="preserve">School leaders </w:t>
            </w:r>
            <w:r w:rsidRPr="00B81BC5">
              <w:rPr>
                <w:sz w:val="22"/>
                <w:szCs w:val="22"/>
              </w:rPr>
              <w:t xml:space="preserve">review existing policies to identify gaps, and enact clear policies and procedures in place that address how to respond to individual student safety concerns, such as suspected abuse and neglect, family safety when there is domestic violence, and when there may be </w:t>
            </w:r>
            <w:proofErr w:type="gramStart"/>
            <w:r w:rsidRPr="00B81BC5">
              <w:rPr>
                <w:sz w:val="22"/>
                <w:szCs w:val="22"/>
              </w:rPr>
              <w:t>harassment</w:t>
            </w:r>
            <w:proofErr w:type="gramEnd"/>
          </w:p>
          <w:p w14:paraId="5F5E32E4" w14:textId="77777777" w:rsidR="00D44140" w:rsidRPr="00B81BC5" w:rsidRDefault="00D44140" w:rsidP="00D44140">
            <w:pPr>
              <w:tabs>
                <w:tab w:val="left" w:pos="394"/>
              </w:tabs>
              <w:ind w:right="175"/>
              <w:rPr>
                <w:sz w:val="22"/>
                <w:szCs w:val="22"/>
              </w:rPr>
            </w:pPr>
          </w:p>
          <w:p w14:paraId="3BD34AEA" w14:textId="77777777" w:rsidR="00D44140" w:rsidRPr="00B81BC5" w:rsidRDefault="00D44140" w:rsidP="00D44140">
            <w:pPr>
              <w:tabs>
                <w:tab w:val="left" w:pos="394"/>
              </w:tabs>
              <w:ind w:right="175"/>
              <w:rPr>
                <w:sz w:val="22"/>
                <w:szCs w:val="22"/>
              </w:rPr>
            </w:pPr>
            <w:r w:rsidRPr="00B81BC5">
              <w:rPr>
                <w:sz w:val="22"/>
                <w:szCs w:val="22"/>
              </w:rPr>
              <w:t xml:space="preserve">Potential Evidence: </w:t>
            </w:r>
          </w:p>
          <w:p w14:paraId="33EDD70A" w14:textId="77777777" w:rsidR="00D44140" w:rsidRPr="00B81BC5" w:rsidRDefault="00D44140" w:rsidP="00947978">
            <w:pPr>
              <w:widowControl w:val="0"/>
              <w:numPr>
                <w:ilvl w:val="0"/>
                <w:numId w:val="88"/>
              </w:numPr>
              <w:ind w:right="124"/>
              <w:rPr>
                <w:sz w:val="22"/>
                <w:szCs w:val="22"/>
              </w:rPr>
            </w:pPr>
            <w:r w:rsidRPr="00B81BC5">
              <w:rPr>
                <w:sz w:val="22"/>
                <w:szCs w:val="22"/>
              </w:rPr>
              <w:t>Referral forms, follow-up plans, and other mandatory paperwork provide evidence that policies and procedures were executed</w:t>
            </w:r>
          </w:p>
        </w:tc>
        <w:tc>
          <w:tcPr>
            <w:tcW w:w="3690" w:type="dxa"/>
            <w:tcBorders>
              <w:top w:val="single" w:sz="24" w:space="0" w:color="585858"/>
              <w:left w:val="single" w:sz="4" w:space="0" w:color="auto"/>
              <w:bottom w:val="single" w:sz="24" w:space="0" w:color="585858"/>
              <w:right w:val="single" w:sz="4" w:space="0" w:color="auto"/>
            </w:tcBorders>
          </w:tcPr>
          <w:p w14:paraId="465F60EA" w14:textId="77777777" w:rsidR="00D44140" w:rsidRPr="00B81BC5" w:rsidRDefault="00D44140" w:rsidP="00D44140">
            <w:pPr>
              <w:ind w:right="124"/>
              <w:rPr>
                <w:sz w:val="22"/>
                <w:szCs w:val="22"/>
              </w:rPr>
            </w:pPr>
            <w:r w:rsidRPr="00B81BC5">
              <w:rPr>
                <w:sz w:val="22"/>
                <w:szCs w:val="22"/>
              </w:rPr>
              <w:t>Intended Measurable Outcome:</w:t>
            </w:r>
          </w:p>
          <w:p w14:paraId="5415D962" w14:textId="77777777" w:rsidR="00D44140" w:rsidRPr="00B81BC5" w:rsidRDefault="00D44140" w:rsidP="00D44140">
            <w:pPr>
              <w:widowControl w:val="0"/>
              <w:numPr>
                <w:ilvl w:val="0"/>
                <w:numId w:val="6"/>
              </w:numPr>
              <w:rPr>
                <w:sz w:val="22"/>
                <w:szCs w:val="22"/>
              </w:rPr>
            </w:pPr>
            <w:r w:rsidRPr="00B81BC5">
              <w:rPr>
                <w:b/>
                <w:color w:val="3C4043"/>
                <w:sz w:val="22"/>
                <w:szCs w:val="22"/>
                <w:highlight w:val="white"/>
              </w:rPr>
              <w:t>School leaders</w:t>
            </w:r>
            <w:r w:rsidRPr="00B81BC5">
              <w:rPr>
                <w:color w:val="3C4043"/>
                <w:sz w:val="22"/>
                <w:szCs w:val="22"/>
                <w:highlight w:val="white"/>
              </w:rPr>
              <w:t xml:space="preserve"> evaluate and reflect upon existing policies and procedures and changes recommended by the project team to ensure they meet targets for being equitable, fair, safe, and supportive and teachers, students, and families were included in the review and revision </w:t>
            </w:r>
            <w:proofErr w:type="gramStart"/>
            <w:r w:rsidRPr="00B81BC5">
              <w:rPr>
                <w:color w:val="3C4043"/>
                <w:sz w:val="22"/>
                <w:szCs w:val="22"/>
                <w:highlight w:val="white"/>
              </w:rPr>
              <w:t>process</w:t>
            </w:r>
            <w:proofErr w:type="gramEnd"/>
          </w:p>
          <w:p w14:paraId="65415F6A" w14:textId="77777777" w:rsidR="00D44140" w:rsidRPr="00B81BC5" w:rsidRDefault="00D44140" w:rsidP="00D44140">
            <w:pPr>
              <w:rPr>
                <w:sz w:val="22"/>
                <w:szCs w:val="22"/>
              </w:rPr>
            </w:pPr>
          </w:p>
          <w:p w14:paraId="17F6450B" w14:textId="77777777" w:rsidR="00D44140" w:rsidRPr="00B81BC5" w:rsidRDefault="00D44140" w:rsidP="00D44140">
            <w:pPr>
              <w:rPr>
                <w:sz w:val="22"/>
                <w:szCs w:val="22"/>
              </w:rPr>
            </w:pPr>
            <w:r w:rsidRPr="00B81BC5">
              <w:rPr>
                <w:sz w:val="22"/>
                <w:szCs w:val="22"/>
              </w:rPr>
              <w:t xml:space="preserve">Potential Evidence: </w:t>
            </w:r>
          </w:p>
          <w:p w14:paraId="5DC3812C" w14:textId="77777777" w:rsidR="00D44140" w:rsidRPr="00B81BC5" w:rsidRDefault="00D44140" w:rsidP="00D44140">
            <w:pPr>
              <w:widowControl w:val="0"/>
              <w:numPr>
                <w:ilvl w:val="0"/>
                <w:numId w:val="6"/>
              </w:numPr>
              <w:rPr>
                <w:sz w:val="22"/>
                <w:szCs w:val="22"/>
              </w:rPr>
            </w:pPr>
            <w:r w:rsidRPr="00B81BC5">
              <w:rPr>
                <w:sz w:val="22"/>
                <w:szCs w:val="22"/>
              </w:rPr>
              <w:t xml:space="preserve">Students and family members are included on the schools’ disciplinary committee and have a say in how schoolwide rules are developed and </w:t>
            </w:r>
            <w:proofErr w:type="gramStart"/>
            <w:r w:rsidRPr="00B81BC5">
              <w:rPr>
                <w:sz w:val="22"/>
                <w:szCs w:val="22"/>
              </w:rPr>
              <w:t>implemented</w:t>
            </w:r>
            <w:proofErr w:type="gramEnd"/>
          </w:p>
          <w:p w14:paraId="303F6E72" w14:textId="77777777" w:rsidR="00D44140" w:rsidRPr="00B81BC5" w:rsidRDefault="00D44140" w:rsidP="00D44140">
            <w:pPr>
              <w:widowControl w:val="0"/>
              <w:numPr>
                <w:ilvl w:val="0"/>
                <w:numId w:val="6"/>
              </w:numPr>
              <w:rPr>
                <w:sz w:val="22"/>
                <w:szCs w:val="22"/>
              </w:rPr>
            </w:pPr>
            <w:r w:rsidRPr="00B81BC5">
              <w:rPr>
                <w:sz w:val="22"/>
                <w:szCs w:val="22"/>
              </w:rPr>
              <w:t xml:space="preserve">Teachers and students engage in developing class norms and agreements that are posted in every </w:t>
            </w:r>
            <w:proofErr w:type="gramStart"/>
            <w:r w:rsidRPr="00B81BC5">
              <w:rPr>
                <w:sz w:val="22"/>
                <w:szCs w:val="22"/>
              </w:rPr>
              <w:t>classroom</w:t>
            </w:r>
            <w:proofErr w:type="gramEnd"/>
          </w:p>
          <w:p w14:paraId="0C7CCFC1" w14:textId="77777777" w:rsidR="00D44140" w:rsidRPr="00B81BC5" w:rsidRDefault="00D44140" w:rsidP="00D44140">
            <w:pPr>
              <w:pBdr>
                <w:top w:val="nil"/>
                <w:left w:val="nil"/>
                <w:bottom w:val="nil"/>
                <w:right w:val="nil"/>
                <w:between w:val="nil"/>
              </w:pBdr>
              <w:tabs>
                <w:tab w:val="left" w:pos="394"/>
              </w:tabs>
              <w:ind w:right="175"/>
              <w:rPr>
                <w:color w:val="000000"/>
                <w:sz w:val="22"/>
                <w:szCs w:val="22"/>
              </w:rPr>
            </w:pPr>
          </w:p>
        </w:tc>
        <w:tc>
          <w:tcPr>
            <w:tcW w:w="3690" w:type="dxa"/>
            <w:tcBorders>
              <w:top w:val="single" w:sz="24" w:space="0" w:color="585858"/>
              <w:left w:val="single" w:sz="4" w:space="0" w:color="auto"/>
              <w:bottom w:val="single" w:sz="24" w:space="0" w:color="585858"/>
            </w:tcBorders>
          </w:tcPr>
          <w:p w14:paraId="2B3AC567" w14:textId="77777777" w:rsidR="00D44140" w:rsidRPr="00B81BC5" w:rsidRDefault="00D44140" w:rsidP="00D44140">
            <w:pPr>
              <w:pBdr>
                <w:top w:val="nil"/>
                <w:left w:val="nil"/>
                <w:bottom w:val="nil"/>
                <w:right w:val="nil"/>
                <w:between w:val="nil"/>
              </w:pBdr>
              <w:ind w:right="124"/>
              <w:rPr>
                <w:color w:val="000000"/>
                <w:sz w:val="22"/>
                <w:szCs w:val="22"/>
              </w:rPr>
            </w:pPr>
            <w:r w:rsidRPr="00B81BC5">
              <w:rPr>
                <w:color w:val="000000"/>
                <w:sz w:val="22"/>
                <w:szCs w:val="22"/>
              </w:rPr>
              <w:t>Intended Measurable Outcome:</w:t>
            </w:r>
          </w:p>
          <w:p w14:paraId="08B3D34B" w14:textId="77777777" w:rsidR="00D44140" w:rsidRPr="00B81BC5" w:rsidRDefault="00D44140" w:rsidP="00D44140">
            <w:pPr>
              <w:widowControl w:val="0"/>
              <w:numPr>
                <w:ilvl w:val="0"/>
                <w:numId w:val="6"/>
              </w:numPr>
              <w:pBdr>
                <w:top w:val="nil"/>
                <w:left w:val="nil"/>
                <w:bottom w:val="nil"/>
                <w:right w:val="nil"/>
                <w:between w:val="nil"/>
              </w:pBdr>
              <w:rPr>
                <w:b/>
                <w:color w:val="000000"/>
                <w:sz w:val="22"/>
                <w:szCs w:val="22"/>
              </w:rPr>
            </w:pPr>
            <w:r w:rsidRPr="00B81BC5">
              <w:rPr>
                <w:b/>
                <w:sz w:val="22"/>
                <w:szCs w:val="22"/>
              </w:rPr>
              <w:t>The school</w:t>
            </w:r>
            <w:r w:rsidRPr="00B81BC5">
              <w:rPr>
                <w:color w:val="000000"/>
                <w:sz w:val="22"/>
                <w:szCs w:val="22"/>
              </w:rPr>
              <w:t xml:space="preserve"> </w:t>
            </w:r>
            <w:r w:rsidRPr="00B81BC5">
              <w:rPr>
                <w:b/>
                <w:color w:val="000000"/>
                <w:sz w:val="22"/>
                <w:szCs w:val="22"/>
              </w:rPr>
              <w:t>communi</w:t>
            </w:r>
            <w:r w:rsidRPr="00B81BC5">
              <w:rPr>
                <w:b/>
                <w:sz w:val="22"/>
                <w:szCs w:val="22"/>
              </w:rPr>
              <w:t xml:space="preserve">ty </w:t>
            </w:r>
            <w:r w:rsidRPr="00B81BC5">
              <w:rPr>
                <w:sz w:val="22"/>
                <w:szCs w:val="22"/>
              </w:rPr>
              <w:t xml:space="preserve">(leaders, teachers, staff, and families) work together to </w:t>
            </w:r>
            <w:r w:rsidRPr="00B81BC5">
              <w:rPr>
                <w:color w:val="000000"/>
                <w:sz w:val="22"/>
                <w:szCs w:val="22"/>
              </w:rPr>
              <w:t>continuously improv</w:t>
            </w:r>
            <w:r w:rsidRPr="00B81BC5">
              <w:rPr>
                <w:sz w:val="22"/>
                <w:szCs w:val="22"/>
              </w:rPr>
              <w:t>e</w:t>
            </w:r>
            <w:r w:rsidRPr="00B81BC5">
              <w:rPr>
                <w:color w:val="000000"/>
                <w:sz w:val="22"/>
                <w:szCs w:val="22"/>
              </w:rPr>
              <w:t xml:space="preserve"> and chang</w:t>
            </w:r>
            <w:r w:rsidRPr="00B81BC5">
              <w:rPr>
                <w:sz w:val="22"/>
                <w:szCs w:val="22"/>
              </w:rPr>
              <w:t>e</w:t>
            </w:r>
            <w:r w:rsidRPr="00B81BC5">
              <w:rPr>
                <w:color w:val="000000"/>
                <w:sz w:val="22"/>
                <w:szCs w:val="22"/>
              </w:rPr>
              <w:t xml:space="preserve"> practices, procedures, and policies in response to the needs of students, families, and the wider </w:t>
            </w:r>
            <w:proofErr w:type="gramStart"/>
            <w:r w:rsidRPr="00B81BC5">
              <w:rPr>
                <w:color w:val="000000"/>
                <w:sz w:val="22"/>
                <w:szCs w:val="22"/>
              </w:rPr>
              <w:t>community</w:t>
            </w:r>
            <w:proofErr w:type="gramEnd"/>
          </w:p>
          <w:p w14:paraId="75BD93AC" w14:textId="77777777" w:rsidR="00D44140" w:rsidRPr="00B81BC5" w:rsidRDefault="00D44140" w:rsidP="00D44140">
            <w:pPr>
              <w:pBdr>
                <w:top w:val="nil"/>
                <w:left w:val="nil"/>
                <w:bottom w:val="nil"/>
                <w:right w:val="nil"/>
                <w:between w:val="nil"/>
              </w:pBdr>
              <w:rPr>
                <w:color w:val="000000"/>
                <w:sz w:val="22"/>
                <w:szCs w:val="22"/>
              </w:rPr>
            </w:pPr>
          </w:p>
          <w:p w14:paraId="04D72CDE" w14:textId="77777777" w:rsidR="00D44140" w:rsidRPr="00B81BC5" w:rsidRDefault="00D44140" w:rsidP="00D44140">
            <w:pPr>
              <w:pBdr>
                <w:top w:val="nil"/>
                <w:left w:val="nil"/>
                <w:bottom w:val="nil"/>
                <w:right w:val="nil"/>
                <w:between w:val="nil"/>
              </w:pBdr>
              <w:rPr>
                <w:b/>
                <w:color w:val="000000"/>
                <w:sz w:val="22"/>
                <w:szCs w:val="22"/>
              </w:rPr>
            </w:pPr>
            <w:r w:rsidRPr="00B81BC5">
              <w:rPr>
                <w:color w:val="000000"/>
                <w:sz w:val="22"/>
                <w:szCs w:val="22"/>
              </w:rPr>
              <w:t>Potential Evidence:</w:t>
            </w:r>
          </w:p>
          <w:p w14:paraId="4DE0EC08" w14:textId="77777777" w:rsidR="00D44140" w:rsidRPr="00B81BC5" w:rsidRDefault="00D44140" w:rsidP="00D44140">
            <w:pPr>
              <w:widowControl w:val="0"/>
              <w:numPr>
                <w:ilvl w:val="0"/>
                <w:numId w:val="6"/>
              </w:numPr>
              <w:pBdr>
                <w:top w:val="nil"/>
                <w:left w:val="nil"/>
                <w:bottom w:val="nil"/>
                <w:right w:val="nil"/>
                <w:between w:val="nil"/>
              </w:pBdr>
              <w:tabs>
                <w:tab w:val="left" w:pos="394"/>
              </w:tabs>
              <w:ind w:right="175"/>
              <w:rPr>
                <w:color w:val="000000"/>
                <w:sz w:val="22"/>
                <w:szCs w:val="22"/>
              </w:rPr>
            </w:pPr>
            <w:r w:rsidRPr="00B81BC5">
              <w:rPr>
                <w:color w:val="000000"/>
                <w:sz w:val="22"/>
                <w:szCs w:val="22"/>
              </w:rPr>
              <w:t>School Leaders invite staff, studen</w:t>
            </w:r>
            <w:r w:rsidRPr="00B81BC5">
              <w:rPr>
                <w:sz w:val="22"/>
                <w:szCs w:val="22"/>
              </w:rPr>
              <w:t xml:space="preserve">ts, and families </w:t>
            </w:r>
            <w:r w:rsidRPr="00B81BC5">
              <w:rPr>
                <w:color w:val="000000"/>
                <w:sz w:val="22"/>
                <w:szCs w:val="22"/>
              </w:rPr>
              <w:t>conduct a bi-annual review of all disciplinary policies to ensure they’re based on the best-practices in the field of progressive discipline</w:t>
            </w:r>
          </w:p>
        </w:tc>
      </w:tr>
    </w:tbl>
    <w:p w14:paraId="4DDB2DCF" w14:textId="2F2AF6DA" w:rsidR="00D44140" w:rsidRPr="00813686" w:rsidRDefault="00D44140" w:rsidP="00990BA0">
      <w:pPr>
        <w:pStyle w:val="Heading1"/>
        <w:ind w:left="0"/>
        <w:sectPr w:rsidR="00D44140" w:rsidRPr="00813686" w:rsidSect="00272F8A">
          <w:pgSz w:w="15840" w:h="12240" w:orient="landscape"/>
          <w:pgMar w:top="720" w:right="720" w:bottom="720" w:left="720" w:header="288" w:footer="432" w:gutter="0"/>
          <w:cols w:space="720"/>
          <w:docGrid w:linePitch="326"/>
        </w:sectPr>
      </w:pPr>
    </w:p>
    <w:p w14:paraId="0265CEB3" w14:textId="3671B0DB" w:rsidR="00990BA0" w:rsidRPr="00813686" w:rsidRDefault="00990BA0" w:rsidP="00990BA0">
      <w:pPr>
        <w:pStyle w:val="Heading1"/>
        <w:ind w:left="0"/>
        <w:sectPr w:rsidR="00990BA0" w:rsidRPr="00813686" w:rsidSect="00272F8A">
          <w:pgSz w:w="15840" w:h="12240" w:orient="landscape"/>
          <w:pgMar w:top="720" w:right="720" w:bottom="720" w:left="720" w:header="288" w:footer="432" w:gutter="0"/>
          <w:cols w:space="720"/>
          <w:docGrid w:linePitch="326"/>
        </w:sectPr>
      </w:pPr>
    </w:p>
    <w:p w14:paraId="50A8D107" w14:textId="0B39E803" w:rsidR="00990BA0" w:rsidRPr="00990BA0" w:rsidRDefault="00990BA0" w:rsidP="003868EC">
      <w:pPr>
        <w:pStyle w:val="Heading1"/>
        <w:ind w:left="0"/>
        <w:rPr>
          <w:rFonts w:ascii="Calibri" w:hAnsi="Calibri" w:cs="Arial"/>
          <w:szCs w:val="32"/>
        </w:rPr>
      </w:pPr>
      <w:bookmarkStart w:id="435" w:name="_Toc160697247"/>
      <w:r w:rsidRPr="00990BA0">
        <w:rPr>
          <w:rFonts w:ascii="Calibri" w:hAnsi="Calibri" w:cs="Arial"/>
          <w:szCs w:val="32"/>
        </w:rPr>
        <w:t>Glossary</w:t>
      </w:r>
      <w:r w:rsidR="003868EC">
        <w:rPr>
          <w:rFonts w:ascii="Calibri" w:hAnsi="Calibri" w:cs="Arial"/>
          <w:szCs w:val="32"/>
        </w:rPr>
        <w:t xml:space="preserve"> of Operational Definitions</w:t>
      </w:r>
      <w:bookmarkEnd w:id="435"/>
    </w:p>
    <w:p w14:paraId="5F793209" w14:textId="5A99A51C" w:rsidR="00990BA0" w:rsidRPr="00990BA0" w:rsidRDefault="00990BA0" w:rsidP="00990BA0">
      <w:pPr>
        <w:tabs>
          <w:tab w:val="left" w:pos="1685"/>
        </w:tabs>
        <w:rPr>
          <w:rFonts w:ascii="Calibri" w:hAnsi="Calibri" w:cs="Arial"/>
          <w:sz w:val="32"/>
          <w:szCs w:val="32"/>
        </w:rPr>
        <w:sectPr w:rsidR="00990BA0" w:rsidRPr="00990BA0" w:rsidSect="00272F8A">
          <w:headerReference w:type="default" r:id="rId129"/>
          <w:footerReference w:type="default" r:id="rId130"/>
          <w:type w:val="continuous"/>
          <w:pgSz w:w="15840" w:h="12240" w:orient="landscape"/>
          <w:pgMar w:top="720" w:right="720" w:bottom="720" w:left="720" w:header="720" w:footer="576" w:gutter="0"/>
          <w:cols w:space="720"/>
          <w:docGrid w:linePitch="326"/>
        </w:sectPr>
      </w:pPr>
      <w:r>
        <w:rPr>
          <w:rFonts w:ascii="Calibri" w:hAnsi="Calibri" w:cs="Arial"/>
          <w:sz w:val="32"/>
          <w:szCs w:val="32"/>
        </w:rPr>
        <w:tab/>
      </w:r>
    </w:p>
    <w:tbl>
      <w:tblPr>
        <w:tblpPr w:leftFromText="180" w:rightFromText="180" w:vertAnchor="text" w:tblpY="1"/>
        <w:tblOverlap w:val="neve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605"/>
        <w:gridCol w:w="7428"/>
        <w:gridCol w:w="2149"/>
        <w:gridCol w:w="2146"/>
      </w:tblGrid>
      <w:tr w:rsidR="00A267F9" w:rsidRPr="00A267F9" w14:paraId="6EFBC8FA" w14:textId="77777777" w:rsidTr="00A267F9">
        <w:trPr>
          <w:trHeight w:val="340"/>
        </w:trPr>
        <w:tc>
          <w:tcPr>
            <w:tcW w:w="909" w:type="pct"/>
            <w:shd w:val="clear" w:color="auto" w:fill="95B3D7" w:themeFill="accent1" w:themeFillTint="99"/>
            <w:vAlign w:val="center"/>
            <w:hideMark/>
          </w:tcPr>
          <w:p w14:paraId="6D945436" w14:textId="77777777" w:rsidR="00940817" w:rsidRPr="00412FBC" w:rsidRDefault="00940817" w:rsidP="005934BC">
            <w:pPr>
              <w:jc w:val="center"/>
              <w:rPr>
                <w:rFonts w:ascii="Calibri" w:hAnsi="Calibri" w:cs="Arial"/>
                <w:b/>
                <w:bCs/>
                <w:i/>
                <w:iCs/>
                <w:color w:val="000000" w:themeColor="text1"/>
                <w:sz w:val="22"/>
                <w:szCs w:val="22"/>
              </w:rPr>
            </w:pPr>
            <w:r w:rsidRPr="00412FBC">
              <w:rPr>
                <w:rFonts w:ascii="Calibri" w:hAnsi="Calibri" w:cs="Arial"/>
                <w:b/>
                <w:bCs/>
                <w:i/>
                <w:iCs/>
                <w:color w:val="000000" w:themeColor="text1"/>
                <w:sz w:val="22"/>
                <w:szCs w:val="22"/>
              </w:rPr>
              <w:t>Term</w:t>
            </w:r>
          </w:p>
        </w:tc>
        <w:tc>
          <w:tcPr>
            <w:tcW w:w="2592" w:type="pct"/>
            <w:shd w:val="clear" w:color="auto" w:fill="95B3D7" w:themeFill="accent1" w:themeFillTint="99"/>
            <w:vAlign w:val="center"/>
            <w:hideMark/>
          </w:tcPr>
          <w:p w14:paraId="6E6F9EF7" w14:textId="77777777" w:rsidR="00940817" w:rsidRPr="00412FBC" w:rsidRDefault="00940817" w:rsidP="005934BC">
            <w:pPr>
              <w:jc w:val="center"/>
              <w:rPr>
                <w:rFonts w:ascii="Calibri" w:hAnsi="Calibri" w:cs="Arial"/>
                <w:b/>
                <w:bCs/>
                <w:i/>
                <w:iCs/>
                <w:color w:val="000000" w:themeColor="text1"/>
                <w:sz w:val="22"/>
                <w:szCs w:val="22"/>
              </w:rPr>
            </w:pPr>
            <w:r w:rsidRPr="00412FBC">
              <w:rPr>
                <w:rFonts w:ascii="Calibri" w:hAnsi="Calibri" w:cs="Arial"/>
                <w:b/>
                <w:bCs/>
                <w:i/>
                <w:iCs/>
                <w:color w:val="000000" w:themeColor="text1"/>
                <w:sz w:val="22"/>
                <w:szCs w:val="22"/>
              </w:rPr>
              <w:t>Definition</w:t>
            </w:r>
          </w:p>
        </w:tc>
        <w:tc>
          <w:tcPr>
            <w:tcW w:w="750" w:type="pct"/>
            <w:shd w:val="clear" w:color="auto" w:fill="95B3D7" w:themeFill="accent1" w:themeFillTint="99"/>
            <w:vAlign w:val="center"/>
            <w:hideMark/>
          </w:tcPr>
          <w:p w14:paraId="4B32539B" w14:textId="77777777" w:rsidR="00940817" w:rsidRPr="00412FBC" w:rsidRDefault="00940817" w:rsidP="005934BC">
            <w:pPr>
              <w:jc w:val="center"/>
              <w:rPr>
                <w:rFonts w:ascii="Calibri" w:hAnsi="Calibri" w:cs="Arial"/>
                <w:b/>
                <w:bCs/>
                <w:i/>
                <w:iCs/>
                <w:color w:val="000000" w:themeColor="text1"/>
                <w:sz w:val="22"/>
                <w:szCs w:val="22"/>
              </w:rPr>
            </w:pPr>
            <w:r w:rsidRPr="00412FBC">
              <w:rPr>
                <w:rFonts w:ascii="Calibri" w:hAnsi="Calibri" w:cs="Arial"/>
                <w:b/>
                <w:bCs/>
                <w:i/>
                <w:iCs/>
                <w:color w:val="000000" w:themeColor="text1"/>
                <w:sz w:val="22"/>
                <w:szCs w:val="22"/>
              </w:rPr>
              <w:t>Primary Source</w:t>
            </w:r>
          </w:p>
        </w:tc>
        <w:tc>
          <w:tcPr>
            <w:tcW w:w="749" w:type="pct"/>
            <w:shd w:val="clear" w:color="auto" w:fill="95B3D7" w:themeFill="accent1" w:themeFillTint="99"/>
            <w:noWrap/>
            <w:vAlign w:val="center"/>
            <w:hideMark/>
          </w:tcPr>
          <w:p w14:paraId="64BE2E1C" w14:textId="77777777" w:rsidR="00940817" w:rsidRPr="00412FBC" w:rsidRDefault="00940817" w:rsidP="005934BC">
            <w:pPr>
              <w:jc w:val="center"/>
              <w:rPr>
                <w:rFonts w:ascii="Calibri" w:hAnsi="Calibri" w:cs="Arial"/>
                <w:b/>
                <w:bCs/>
                <w:i/>
                <w:iCs/>
                <w:color w:val="000000" w:themeColor="text1"/>
                <w:sz w:val="22"/>
                <w:szCs w:val="22"/>
              </w:rPr>
            </w:pPr>
            <w:r w:rsidRPr="00412FBC">
              <w:rPr>
                <w:rFonts w:ascii="Calibri" w:hAnsi="Calibri" w:cs="Arial"/>
                <w:b/>
                <w:bCs/>
                <w:i/>
                <w:iCs/>
                <w:color w:val="000000" w:themeColor="text1"/>
                <w:sz w:val="22"/>
                <w:szCs w:val="22"/>
              </w:rPr>
              <w:t>Additional Resource(s)</w:t>
            </w:r>
          </w:p>
        </w:tc>
      </w:tr>
      <w:tr w:rsidR="005934BC" w:rsidRPr="005934BC" w14:paraId="7065645B" w14:textId="77777777" w:rsidTr="005934BC">
        <w:trPr>
          <w:trHeight w:val="2353"/>
        </w:trPr>
        <w:tc>
          <w:tcPr>
            <w:tcW w:w="909" w:type="pct"/>
            <w:shd w:val="clear" w:color="auto" w:fill="auto"/>
            <w:vAlign w:val="center"/>
            <w:hideMark/>
          </w:tcPr>
          <w:p w14:paraId="4C5A12BC"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21st Century Skills</w:t>
            </w:r>
          </w:p>
        </w:tc>
        <w:tc>
          <w:tcPr>
            <w:tcW w:w="2592" w:type="pct"/>
            <w:shd w:val="clear" w:color="auto" w:fill="auto"/>
            <w:vAlign w:val="center"/>
            <w:hideMark/>
          </w:tcPr>
          <w:p w14:paraId="368D9023" w14:textId="77777777" w:rsidR="00940817" w:rsidRPr="00940817" w:rsidRDefault="00940817" w:rsidP="005934BC">
            <w:pPr>
              <w:rPr>
                <w:rFonts w:ascii="Calibri" w:hAnsi="Calibri" w:cs="Arial"/>
                <w:color w:val="2C2E35"/>
                <w:sz w:val="22"/>
                <w:szCs w:val="22"/>
              </w:rPr>
            </w:pPr>
            <w:r w:rsidRPr="00940817">
              <w:rPr>
                <w:rFonts w:ascii="Calibri" w:hAnsi="Calibri" w:cs="Arial"/>
                <w:b/>
                <w:bCs/>
                <w:color w:val="2C2E35"/>
                <w:sz w:val="22"/>
                <w:szCs w:val="22"/>
              </w:rPr>
              <w:t xml:space="preserve">21st century skills </w:t>
            </w:r>
            <w:r w:rsidRPr="00940817">
              <w:rPr>
                <w:rFonts w:ascii="Calibri" w:hAnsi="Calibri" w:cs="Arial"/>
                <w:color w:val="2C2E35"/>
                <w:sz w:val="22"/>
                <w:szCs w:val="22"/>
              </w:rPr>
              <w:t>are a broad set of knowledge, skills, work habits, and character traits that are critically important to success in today’s world, particularly in college, careers, and workplaces. </w:t>
            </w:r>
            <w:proofErr w:type="gramStart"/>
            <w:r w:rsidRPr="00940817">
              <w:rPr>
                <w:rFonts w:ascii="Calibri" w:hAnsi="Calibri" w:cs="Arial"/>
                <w:color w:val="2C2E35"/>
                <w:sz w:val="22"/>
                <w:szCs w:val="22"/>
              </w:rPr>
              <w:t>Generally speaking, 21st</w:t>
            </w:r>
            <w:proofErr w:type="gramEnd"/>
            <w:r w:rsidRPr="00940817">
              <w:rPr>
                <w:rFonts w:ascii="Calibri" w:hAnsi="Calibri" w:cs="Arial"/>
                <w:color w:val="2C2E35"/>
                <w:sz w:val="22"/>
                <w:szCs w:val="22"/>
              </w:rPr>
              <w:t xml:space="preserve"> century skills can be applied in all academic subject areas, and in all educational, career, and civic settings throughout a student’s life. </w:t>
            </w:r>
          </w:p>
        </w:tc>
        <w:tc>
          <w:tcPr>
            <w:tcW w:w="750" w:type="pct"/>
            <w:shd w:val="clear" w:color="auto" w:fill="auto"/>
            <w:vAlign w:val="center"/>
            <w:hideMark/>
          </w:tcPr>
          <w:p w14:paraId="6FDF6062"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The Glossary of Education Reform: www.edglossary.org</w:t>
            </w:r>
          </w:p>
        </w:tc>
        <w:tc>
          <w:tcPr>
            <w:tcW w:w="749" w:type="pct"/>
            <w:shd w:val="clear" w:color="auto" w:fill="auto"/>
            <w:vAlign w:val="center"/>
            <w:hideMark/>
          </w:tcPr>
          <w:p w14:paraId="3513DC7F" w14:textId="1769AB94" w:rsidR="00540EBA" w:rsidRDefault="00540EBA" w:rsidP="005934BC">
            <w:r>
              <w:t>Education Surge Article</w:t>
            </w:r>
          </w:p>
          <w:p w14:paraId="196F3EAE" w14:textId="2FEBFA4A" w:rsidR="00940817" w:rsidRDefault="000F2F79" w:rsidP="005934BC">
            <w:hyperlink r:id="rId131" w:history="1">
              <w:r w:rsidR="00540EBA" w:rsidRPr="00100BF2">
                <w:rPr>
                  <w:rStyle w:val="Hyperlink"/>
                </w:rPr>
                <w:t>https://www.edsurge.com/news/2019-01-22-its-2019-so-why-do-21st-century-skills-still-matter</w:t>
              </w:r>
            </w:hyperlink>
          </w:p>
          <w:p w14:paraId="67818F5A" w14:textId="0E9F899F" w:rsidR="00540EBA" w:rsidRPr="00940817" w:rsidRDefault="00540EBA" w:rsidP="005934BC">
            <w:pPr>
              <w:rPr>
                <w:rFonts w:ascii="Calibri" w:hAnsi="Calibri" w:cs="Arial"/>
                <w:color w:val="0000FF"/>
                <w:sz w:val="22"/>
                <w:szCs w:val="22"/>
                <w:u w:val="single"/>
              </w:rPr>
            </w:pPr>
          </w:p>
        </w:tc>
      </w:tr>
      <w:tr w:rsidR="005934BC" w:rsidRPr="005934BC" w14:paraId="3E879F3C" w14:textId="77777777" w:rsidTr="005934BC">
        <w:trPr>
          <w:trHeight w:val="2040"/>
        </w:trPr>
        <w:tc>
          <w:tcPr>
            <w:tcW w:w="909" w:type="pct"/>
            <w:shd w:val="clear" w:color="auto" w:fill="auto"/>
            <w:vAlign w:val="center"/>
            <w:hideMark/>
          </w:tcPr>
          <w:p w14:paraId="7CC7F024"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Academic Support</w:t>
            </w:r>
          </w:p>
        </w:tc>
        <w:tc>
          <w:tcPr>
            <w:tcW w:w="2592" w:type="pct"/>
            <w:shd w:val="clear" w:color="auto" w:fill="auto"/>
            <w:vAlign w:val="center"/>
            <w:hideMark/>
          </w:tcPr>
          <w:p w14:paraId="1D54834D" w14:textId="4D8E7C2F" w:rsidR="00940817" w:rsidRPr="00940817" w:rsidRDefault="00940817" w:rsidP="005934BC">
            <w:pPr>
              <w:rPr>
                <w:rFonts w:ascii="Calibri" w:hAnsi="Calibri" w:cs="Arial"/>
                <w:color w:val="2C2E35"/>
                <w:sz w:val="22"/>
                <w:szCs w:val="22"/>
              </w:rPr>
            </w:pPr>
            <w:r w:rsidRPr="00940817">
              <w:rPr>
                <w:rFonts w:ascii="Calibri" w:hAnsi="Calibri" w:cs="Arial"/>
                <w:b/>
                <w:bCs/>
                <w:color w:val="2C2E35"/>
                <w:sz w:val="22"/>
                <w:szCs w:val="22"/>
              </w:rPr>
              <w:t>Academic support</w:t>
            </w:r>
            <w:r w:rsidRPr="00940817">
              <w:rPr>
                <w:rFonts w:ascii="Calibri" w:hAnsi="Calibri" w:cs="Arial"/>
                <w:color w:val="2C2E35"/>
                <w:sz w:val="22"/>
                <w:szCs w:val="22"/>
              </w:rPr>
              <w:t> </w:t>
            </w:r>
            <w:r w:rsidR="00E97A53" w:rsidRPr="00940817">
              <w:rPr>
                <w:rFonts w:ascii="Calibri" w:hAnsi="Calibri" w:cs="Arial"/>
                <w:color w:val="2C2E35"/>
                <w:sz w:val="22"/>
                <w:szCs w:val="22"/>
              </w:rPr>
              <w:t>refers</w:t>
            </w:r>
            <w:r w:rsidRPr="00940817">
              <w:rPr>
                <w:rFonts w:ascii="Calibri" w:hAnsi="Calibri" w:cs="Arial"/>
                <w:color w:val="2C2E35"/>
                <w:sz w:val="22"/>
                <w:szCs w:val="22"/>
              </w:rPr>
              <w:t xml:space="preserve"> to a wide variety of instructional methods, educational services, or school resources provided to students in the effort to help them accelerate their learning progress, catch up with their peers, meet learning standards, or generally succeed in school.  The terms </w:t>
            </w:r>
            <w:r w:rsidRPr="00940817">
              <w:rPr>
                <w:rFonts w:ascii="Calibri" w:hAnsi="Calibri" w:cs="Arial"/>
                <w:i/>
                <w:iCs/>
                <w:color w:val="2C2E35"/>
                <w:sz w:val="22"/>
                <w:szCs w:val="22"/>
              </w:rPr>
              <w:t>support</w:t>
            </w:r>
            <w:r w:rsidRPr="00940817">
              <w:rPr>
                <w:rFonts w:ascii="Calibri" w:hAnsi="Calibri" w:cs="Arial"/>
                <w:color w:val="2C2E35"/>
                <w:sz w:val="22"/>
                <w:szCs w:val="22"/>
              </w:rPr>
              <w:t> or </w:t>
            </w:r>
            <w:r w:rsidRPr="00940817">
              <w:rPr>
                <w:rFonts w:ascii="Calibri" w:hAnsi="Calibri" w:cs="Arial"/>
                <w:i/>
                <w:iCs/>
                <w:color w:val="2C2E35"/>
                <w:sz w:val="22"/>
                <w:szCs w:val="22"/>
              </w:rPr>
              <w:t>supports</w:t>
            </w:r>
            <w:r w:rsidRPr="00940817">
              <w:rPr>
                <w:rFonts w:ascii="Calibri" w:hAnsi="Calibri" w:cs="Arial"/>
                <w:color w:val="2C2E35"/>
                <w:sz w:val="22"/>
                <w:szCs w:val="22"/>
              </w:rPr>
              <w:t> may also be used in reference to any number of academic-support strategies.</w:t>
            </w:r>
          </w:p>
        </w:tc>
        <w:tc>
          <w:tcPr>
            <w:tcW w:w="750" w:type="pct"/>
            <w:shd w:val="clear" w:color="auto" w:fill="auto"/>
            <w:vAlign w:val="center"/>
            <w:hideMark/>
          </w:tcPr>
          <w:p w14:paraId="4E3DDBF1" w14:textId="202FECB2"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xml:space="preserve">The Glossary of Education Reform: </w:t>
            </w:r>
            <w:hyperlink r:id="rId132" w:history="1">
              <w:r w:rsidR="00540EBA" w:rsidRPr="00100BF2">
                <w:rPr>
                  <w:rStyle w:val="Hyperlink"/>
                  <w:rFonts w:ascii="Calibri" w:hAnsi="Calibri" w:cs="Arial"/>
                  <w:sz w:val="22"/>
                  <w:szCs w:val="22"/>
                </w:rPr>
                <w:t>www.edglossary.org</w:t>
              </w:r>
            </w:hyperlink>
            <w:r w:rsidR="00540EBA">
              <w:rPr>
                <w:rFonts w:ascii="Calibri" w:hAnsi="Calibri" w:cs="Arial"/>
                <w:color w:val="000000"/>
                <w:sz w:val="22"/>
                <w:szCs w:val="22"/>
              </w:rPr>
              <w:t xml:space="preserve"> </w:t>
            </w:r>
          </w:p>
        </w:tc>
        <w:tc>
          <w:tcPr>
            <w:tcW w:w="749" w:type="pct"/>
            <w:shd w:val="clear" w:color="auto" w:fill="auto"/>
            <w:vAlign w:val="center"/>
            <w:hideMark/>
          </w:tcPr>
          <w:p w14:paraId="362B8484"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w:t>
            </w:r>
          </w:p>
        </w:tc>
      </w:tr>
      <w:tr w:rsidR="005934BC" w:rsidRPr="005934BC" w14:paraId="3E780E0A" w14:textId="77777777" w:rsidTr="005934BC">
        <w:trPr>
          <w:trHeight w:val="2040"/>
        </w:trPr>
        <w:tc>
          <w:tcPr>
            <w:tcW w:w="909" w:type="pct"/>
            <w:shd w:val="clear" w:color="auto" w:fill="auto"/>
            <w:vAlign w:val="center"/>
            <w:hideMark/>
          </w:tcPr>
          <w:p w14:paraId="73F48E1F"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Action Plan</w:t>
            </w:r>
          </w:p>
        </w:tc>
        <w:tc>
          <w:tcPr>
            <w:tcW w:w="2592" w:type="pct"/>
            <w:shd w:val="clear" w:color="auto" w:fill="auto"/>
            <w:vAlign w:val="center"/>
            <w:hideMark/>
          </w:tcPr>
          <w:p w14:paraId="07FD267D" w14:textId="01DD9977" w:rsidR="00940817" w:rsidRPr="00940817" w:rsidRDefault="00940817" w:rsidP="005934BC">
            <w:pPr>
              <w:rPr>
                <w:rFonts w:ascii="Calibri" w:hAnsi="Calibri" w:cs="Arial"/>
                <w:color w:val="2C2E35"/>
                <w:sz w:val="22"/>
                <w:szCs w:val="22"/>
              </w:rPr>
            </w:pPr>
            <w:r w:rsidRPr="00940817">
              <w:rPr>
                <w:rFonts w:ascii="Calibri" w:hAnsi="Calibri" w:cs="Arial"/>
                <w:color w:val="2C2E35"/>
                <w:sz w:val="22"/>
                <w:szCs w:val="22"/>
              </w:rPr>
              <w:t>An </w:t>
            </w:r>
            <w:r w:rsidRPr="00940817">
              <w:rPr>
                <w:rFonts w:ascii="Calibri" w:hAnsi="Calibri" w:cs="Arial"/>
                <w:b/>
                <w:bCs/>
                <w:color w:val="2C2E35"/>
                <w:sz w:val="22"/>
                <w:szCs w:val="22"/>
              </w:rPr>
              <w:t>action plan</w:t>
            </w:r>
            <w:r w:rsidRPr="00940817">
              <w:rPr>
                <w:rFonts w:ascii="Calibri" w:hAnsi="Calibri" w:cs="Arial"/>
                <w:color w:val="2C2E35"/>
                <w:sz w:val="22"/>
                <w:szCs w:val="22"/>
              </w:rPr>
              <w:t> is created to organize a district or school improvement effort. It may take the form of an internal school document or be shared on a website that can be viewed publicly. </w:t>
            </w:r>
            <w:proofErr w:type="spellStart"/>
            <w:r w:rsidRPr="00940817">
              <w:rPr>
                <w:rFonts w:ascii="Calibri" w:hAnsi="Calibri" w:cs="Arial"/>
                <w:color w:val="2C2E35"/>
                <w:sz w:val="22"/>
                <w:szCs w:val="22"/>
              </w:rPr>
              <w:t>SaSS</w:t>
            </w:r>
            <w:proofErr w:type="spellEnd"/>
            <w:r w:rsidRPr="00940817">
              <w:rPr>
                <w:rFonts w:ascii="Calibri" w:hAnsi="Calibri" w:cs="Arial"/>
                <w:color w:val="2C2E35"/>
                <w:sz w:val="22"/>
                <w:szCs w:val="22"/>
              </w:rPr>
              <w:t xml:space="preserve"> action plans should be reviewed and revised periodically to review progress made goals over the course of specific </w:t>
            </w:r>
            <w:proofErr w:type="gramStart"/>
            <w:r w:rsidRPr="00940817">
              <w:rPr>
                <w:rFonts w:ascii="Calibri" w:hAnsi="Calibri" w:cs="Arial"/>
                <w:color w:val="2C2E35"/>
                <w:sz w:val="22"/>
                <w:szCs w:val="22"/>
              </w:rPr>
              <w:t>period of time</w:t>
            </w:r>
            <w:proofErr w:type="gramEnd"/>
            <w:r w:rsidRPr="00940817">
              <w:rPr>
                <w:rFonts w:ascii="Calibri" w:hAnsi="Calibri" w:cs="Arial"/>
                <w:color w:val="2C2E35"/>
                <w:sz w:val="22"/>
                <w:szCs w:val="22"/>
              </w:rPr>
              <w:t xml:space="preserve">. Most </w:t>
            </w:r>
            <w:proofErr w:type="spellStart"/>
            <w:r w:rsidRPr="00940817">
              <w:rPr>
                <w:rFonts w:ascii="Calibri" w:hAnsi="Calibri" w:cs="Arial"/>
                <w:color w:val="2C2E35"/>
                <w:sz w:val="22"/>
                <w:szCs w:val="22"/>
              </w:rPr>
              <w:t>SaSS</w:t>
            </w:r>
            <w:proofErr w:type="spellEnd"/>
            <w:r w:rsidRPr="00940817">
              <w:rPr>
                <w:rFonts w:ascii="Calibri" w:hAnsi="Calibri" w:cs="Arial"/>
                <w:color w:val="2C2E35"/>
                <w:sz w:val="22"/>
                <w:szCs w:val="22"/>
              </w:rPr>
              <w:t xml:space="preserve"> action plans are for at least one year, but multiyear action plans </w:t>
            </w:r>
            <w:r w:rsidR="00E97A53" w:rsidRPr="00940817">
              <w:rPr>
                <w:rFonts w:ascii="Calibri" w:hAnsi="Calibri" w:cs="Arial"/>
                <w:color w:val="2C2E35"/>
                <w:sz w:val="22"/>
                <w:szCs w:val="22"/>
              </w:rPr>
              <w:t>are common</w:t>
            </w:r>
            <w:r w:rsidRPr="00940817">
              <w:rPr>
                <w:rFonts w:ascii="Calibri" w:hAnsi="Calibri" w:cs="Arial"/>
                <w:color w:val="2C2E35"/>
                <w:sz w:val="22"/>
                <w:szCs w:val="22"/>
              </w:rPr>
              <w:t>.</w:t>
            </w:r>
          </w:p>
        </w:tc>
        <w:tc>
          <w:tcPr>
            <w:tcW w:w="750" w:type="pct"/>
            <w:shd w:val="clear" w:color="auto" w:fill="auto"/>
            <w:vAlign w:val="center"/>
            <w:hideMark/>
          </w:tcPr>
          <w:p w14:paraId="15BA3A31" w14:textId="7AF968F5"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xml:space="preserve">The Glossary of Education Reform: </w:t>
            </w:r>
            <w:hyperlink r:id="rId133" w:history="1">
              <w:r w:rsidR="00540EBA" w:rsidRPr="00100BF2">
                <w:rPr>
                  <w:rStyle w:val="Hyperlink"/>
                  <w:rFonts w:ascii="Calibri" w:hAnsi="Calibri" w:cs="Arial"/>
                  <w:sz w:val="22"/>
                  <w:szCs w:val="22"/>
                </w:rPr>
                <w:t>www.edglossary.org</w:t>
              </w:r>
            </w:hyperlink>
            <w:r w:rsidR="00540EBA">
              <w:rPr>
                <w:rFonts w:ascii="Calibri" w:hAnsi="Calibri" w:cs="Arial"/>
                <w:color w:val="000000"/>
                <w:sz w:val="22"/>
                <w:szCs w:val="22"/>
              </w:rPr>
              <w:t xml:space="preserve"> </w:t>
            </w:r>
          </w:p>
        </w:tc>
        <w:tc>
          <w:tcPr>
            <w:tcW w:w="749" w:type="pct"/>
            <w:shd w:val="clear" w:color="auto" w:fill="auto"/>
            <w:vAlign w:val="center"/>
            <w:hideMark/>
          </w:tcPr>
          <w:p w14:paraId="245726CB"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w:t>
            </w:r>
          </w:p>
        </w:tc>
      </w:tr>
      <w:tr w:rsidR="005934BC" w:rsidRPr="005934BC" w14:paraId="594CE7CB" w14:textId="77777777" w:rsidTr="005934BC">
        <w:trPr>
          <w:trHeight w:val="2380"/>
        </w:trPr>
        <w:tc>
          <w:tcPr>
            <w:tcW w:w="909" w:type="pct"/>
            <w:shd w:val="clear" w:color="auto" w:fill="auto"/>
            <w:vAlign w:val="center"/>
            <w:hideMark/>
          </w:tcPr>
          <w:p w14:paraId="1EBF7CBD"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Anti-Bias Curriculum/Anti-Bias Teaching</w:t>
            </w:r>
          </w:p>
        </w:tc>
        <w:tc>
          <w:tcPr>
            <w:tcW w:w="2592" w:type="pct"/>
            <w:shd w:val="clear" w:color="auto" w:fill="auto"/>
            <w:vAlign w:val="center"/>
            <w:hideMark/>
          </w:tcPr>
          <w:p w14:paraId="33210FBD" w14:textId="77777777" w:rsidR="00940817" w:rsidRPr="00940817" w:rsidRDefault="00940817" w:rsidP="005934BC">
            <w:pPr>
              <w:rPr>
                <w:rFonts w:ascii="Calibri" w:hAnsi="Calibri" w:cs="Arial"/>
                <w:color w:val="000000"/>
                <w:sz w:val="22"/>
                <w:szCs w:val="22"/>
              </w:rPr>
            </w:pPr>
            <w:r w:rsidRPr="00940817">
              <w:rPr>
                <w:rFonts w:ascii="Calibri" w:hAnsi="Calibri" w:cs="Arial"/>
                <w:b/>
                <w:bCs/>
                <w:color w:val="000000"/>
                <w:sz w:val="22"/>
                <w:szCs w:val="22"/>
              </w:rPr>
              <w:t>Anti-bias curriculum</w:t>
            </w:r>
            <w:r w:rsidRPr="00940817">
              <w:rPr>
                <w:rFonts w:ascii="Calibri" w:hAnsi="Calibri" w:cs="Arial"/>
                <w:color w:val="000000"/>
                <w:sz w:val="22"/>
                <w:szCs w:val="22"/>
              </w:rPr>
              <w:t xml:space="preserve"> is an approach to early childhood education that sets forth values-based principles and methodology in support of </w:t>
            </w:r>
            <w:r w:rsidRPr="00940817">
              <w:rPr>
                <w:rFonts w:ascii="Calibri" w:hAnsi="Calibri" w:cs="Arial"/>
                <w:i/>
                <w:iCs/>
                <w:color w:val="000000"/>
                <w:sz w:val="22"/>
                <w:szCs w:val="22"/>
              </w:rPr>
              <w:t>respecting and embracing differences and acting against bias and unfairness</w:t>
            </w:r>
            <w:r w:rsidRPr="00940817">
              <w:rPr>
                <w:rFonts w:ascii="Calibri" w:hAnsi="Calibri" w:cs="Arial"/>
                <w:color w:val="000000"/>
                <w:sz w:val="22"/>
                <w:szCs w:val="22"/>
              </w:rPr>
              <w:t xml:space="preserve">. </w:t>
            </w:r>
            <w:r w:rsidRPr="00940817">
              <w:rPr>
                <w:rFonts w:ascii="Calibri" w:hAnsi="Calibri" w:cs="Arial"/>
                <w:b/>
                <w:bCs/>
                <w:color w:val="000000"/>
                <w:sz w:val="22"/>
                <w:szCs w:val="22"/>
              </w:rPr>
              <w:t>Anti-bias teaching</w:t>
            </w:r>
            <w:r w:rsidRPr="00940817">
              <w:rPr>
                <w:rFonts w:ascii="Calibri" w:hAnsi="Calibri" w:cs="Arial"/>
                <w:color w:val="000000"/>
                <w:sz w:val="22"/>
                <w:szCs w:val="22"/>
              </w:rPr>
              <w:t xml:space="preserve"> requires critical thinking and problem solving by both children and adults. The overarching goal is creating a climate of positive self and group identity development, through which every child will achieve her or his fullest potential.</w:t>
            </w:r>
          </w:p>
        </w:tc>
        <w:tc>
          <w:tcPr>
            <w:tcW w:w="750" w:type="pct"/>
            <w:shd w:val="clear" w:color="auto" w:fill="auto"/>
            <w:vAlign w:val="center"/>
            <w:hideMark/>
          </w:tcPr>
          <w:p w14:paraId="16659E87" w14:textId="771208B3" w:rsidR="00940817" w:rsidRPr="00940817" w:rsidRDefault="000F2F79" w:rsidP="005934BC">
            <w:pPr>
              <w:rPr>
                <w:rFonts w:ascii="Calibri" w:hAnsi="Calibri" w:cs="Arial"/>
                <w:color w:val="000000"/>
                <w:sz w:val="22"/>
                <w:szCs w:val="22"/>
              </w:rPr>
            </w:pPr>
            <w:hyperlink r:id="rId134" w:history="1">
              <w:r w:rsidR="00540EBA" w:rsidRPr="00100BF2">
                <w:rPr>
                  <w:rStyle w:val="Hyperlink"/>
                  <w:rFonts w:ascii="Calibri" w:hAnsi="Calibri" w:cs="Arial"/>
                  <w:sz w:val="22"/>
                  <w:szCs w:val="22"/>
                </w:rPr>
                <w:t>https://www.teachingforchange.org/educator-resources/anti-bias-education</w:t>
              </w:r>
            </w:hyperlink>
            <w:r w:rsidR="00540EBA">
              <w:rPr>
                <w:rFonts w:ascii="Calibri" w:hAnsi="Calibri" w:cs="Arial"/>
                <w:color w:val="000000"/>
                <w:sz w:val="22"/>
                <w:szCs w:val="22"/>
              </w:rPr>
              <w:t xml:space="preserve"> </w:t>
            </w:r>
          </w:p>
        </w:tc>
        <w:tc>
          <w:tcPr>
            <w:tcW w:w="749" w:type="pct"/>
            <w:shd w:val="clear" w:color="auto" w:fill="auto"/>
            <w:vAlign w:val="center"/>
            <w:hideMark/>
          </w:tcPr>
          <w:p w14:paraId="537F64DA" w14:textId="0FCA9E18" w:rsidR="00940817" w:rsidRPr="00940817" w:rsidRDefault="000F2F79" w:rsidP="005934BC">
            <w:pPr>
              <w:rPr>
                <w:rFonts w:ascii="Calibri" w:hAnsi="Calibri" w:cs="Arial"/>
                <w:color w:val="000000"/>
                <w:sz w:val="22"/>
                <w:szCs w:val="22"/>
              </w:rPr>
            </w:pPr>
            <w:hyperlink r:id="rId135" w:history="1">
              <w:r w:rsidR="00540EBA" w:rsidRPr="00100BF2">
                <w:rPr>
                  <w:rStyle w:val="Hyperlink"/>
                  <w:rFonts w:ascii="Calibri" w:hAnsi="Calibri" w:cs="Arial"/>
                  <w:sz w:val="22"/>
                  <w:szCs w:val="22"/>
                </w:rPr>
                <w:t>https://www.learningforjustice.org/magazine/publications/critical-practices-for-antibias-education</w:t>
              </w:r>
            </w:hyperlink>
            <w:r w:rsidR="00540EBA">
              <w:rPr>
                <w:rFonts w:ascii="Calibri" w:hAnsi="Calibri" w:cs="Arial"/>
                <w:color w:val="000000"/>
                <w:sz w:val="22"/>
                <w:szCs w:val="22"/>
              </w:rPr>
              <w:t xml:space="preserve"> </w:t>
            </w:r>
          </w:p>
        </w:tc>
      </w:tr>
      <w:tr w:rsidR="005934BC" w:rsidRPr="005934BC" w14:paraId="593FCED6" w14:textId="77777777" w:rsidTr="005934BC">
        <w:trPr>
          <w:trHeight w:val="3149"/>
        </w:trPr>
        <w:tc>
          <w:tcPr>
            <w:tcW w:w="909" w:type="pct"/>
            <w:shd w:val="clear" w:color="auto" w:fill="auto"/>
            <w:vAlign w:val="center"/>
            <w:hideMark/>
          </w:tcPr>
          <w:p w14:paraId="76654676"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lastRenderedPageBreak/>
              <w:t>Assessment</w:t>
            </w:r>
          </w:p>
        </w:tc>
        <w:tc>
          <w:tcPr>
            <w:tcW w:w="2592" w:type="pct"/>
            <w:shd w:val="clear" w:color="auto" w:fill="auto"/>
            <w:vAlign w:val="center"/>
            <w:hideMark/>
          </w:tcPr>
          <w:p w14:paraId="264D1667" w14:textId="77777777" w:rsidR="00940817" w:rsidRPr="00940817" w:rsidRDefault="00940817" w:rsidP="005934BC">
            <w:pPr>
              <w:rPr>
                <w:rFonts w:ascii="Calibri" w:hAnsi="Calibri" w:cs="Arial"/>
                <w:color w:val="2C2E35"/>
                <w:sz w:val="22"/>
                <w:szCs w:val="22"/>
              </w:rPr>
            </w:pPr>
            <w:r w:rsidRPr="00940817">
              <w:rPr>
                <w:rFonts w:ascii="Calibri" w:hAnsi="Calibri" w:cs="Arial"/>
                <w:b/>
                <w:bCs/>
                <w:color w:val="2C2E35"/>
                <w:sz w:val="22"/>
                <w:szCs w:val="22"/>
              </w:rPr>
              <w:t>Assessment</w:t>
            </w:r>
            <w:r w:rsidRPr="00940817">
              <w:rPr>
                <w:rFonts w:ascii="Calibri" w:hAnsi="Calibri" w:cs="Arial"/>
                <w:color w:val="2C2E35"/>
                <w:sz w:val="22"/>
                <w:szCs w:val="22"/>
              </w:rPr>
              <w:t> refers to the wide variety of methods or tools that educators use to evaluate, measure, and document the academic readiness, learning progress, skill acquisition, or educational needs of students. While assessments are often equated with traditional tests—especially the standardized tests administered to large populations of students—educators use a diverse array of assessment tools and methods to measure everything from a four-year-old’s readiness for kindergarten to a twelfth-grade student’s comprehension of advanced physics. Assessments also are used to identify individual student weaknesses and strengths so that educators can provide specialized academic support, educational programming, or social services.</w:t>
            </w:r>
          </w:p>
        </w:tc>
        <w:tc>
          <w:tcPr>
            <w:tcW w:w="750" w:type="pct"/>
            <w:shd w:val="clear" w:color="auto" w:fill="auto"/>
            <w:vAlign w:val="center"/>
            <w:hideMark/>
          </w:tcPr>
          <w:p w14:paraId="766138DE" w14:textId="1B3B5C91"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xml:space="preserve">The Glossary of Education Reform: </w:t>
            </w:r>
            <w:hyperlink r:id="rId136" w:history="1">
              <w:r w:rsidR="00540EBA" w:rsidRPr="00100BF2">
                <w:rPr>
                  <w:rStyle w:val="Hyperlink"/>
                  <w:rFonts w:ascii="Calibri" w:hAnsi="Calibri" w:cs="Arial"/>
                  <w:sz w:val="22"/>
                  <w:szCs w:val="22"/>
                </w:rPr>
                <w:t>www.edglossary.org</w:t>
              </w:r>
            </w:hyperlink>
            <w:r w:rsidR="00540EBA">
              <w:rPr>
                <w:rFonts w:ascii="Calibri" w:hAnsi="Calibri" w:cs="Arial"/>
                <w:color w:val="000000"/>
                <w:sz w:val="22"/>
                <w:szCs w:val="22"/>
              </w:rPr>
              <w:t xml:space="preserve"> </w:t>
            </w:r>
          </w:p>
        </w:tc>
        <w:tc>
          <w:tcPr>
            <w:tcW w:w="749" w:type="pct"/>
            <w:shd w:val="clear" w:color="auto" w:fill="auto"/>
            <w:noWrap/>
            <w:vAlign w:val="center"/>
            <w:hideMark/>
          </w:tcPr>
          <w:p w14:paraId="0ACF997C"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w:t>
            </w:r>
          </w:p>
        </w:tc>
      </w:tr>
      <w:tr w:rsidR="005934BC" w:rsidRPr="005934BC" w14:paraId="7B39A249" w14:textId="77777777" w:rsidTr="005934BC">
        <w:trPr>
          <w:trHeight w:val="4216"/>
        </w:trPr>
        <w:tc>
          <w:tcPr>
            <w:tcW w:w="909" w:type="pct"/>
            <w:shd w:val="clear" w:color="auto" w:fill="auto"/>
            <w:vAlign w:val="center"/>
            <w:hideMark/>
          </w:tcPr>
          <w:p w14:paraId="7FEEC8B2"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At-Risk Students</w:t>
            </w:r>
          </w:p>
        </w:tc>
        <w:tc>
          <w:tcPr>
            <w:tcW w:w="2592" w:type="pct"/>
            <w:shd w:val="clear" w:color="auto" w:fill="auto"/>
            <w:vAlign w:val="center"/>
            <w:hideMark/>
          </w:tcPr>
          <w:p w14:paraId="06965685" w14:textId="77777777" w:rsidR="00940817" w:rsidRPr="00940817" w:rsidRDefault="00940817" w:rsidP="005934BC">
            <w:pPr>
              <w:rPr>
                <w:rFonts w:ascii="Calibri" w:hAnsi="Calibri" w:cs="Arial"/>
                <w:color w:val="2C2E35"/>
                <w:sz w:val="22"/>
                <w:szCs w:val="22"/>
              </w:rPr>
            </w:pPr>
            <w:r w:rsidRPr="00940817">
              <w:rPr>
                <w:rFonts w:ascii="Calibri" w:hAnsi="Calibri" w:cs="Arial"/>
                <w:color w:val="2C2E35"/>
                <w:sz w:val="22"/>
                <w:szCs w:val="22"/>
              </w:rPr>
              <w:t>The term </w:t>
            </w:r>
            <w:r w:rsidRPr="00940817">
              <w:rPr>
                <w:rFonts w:ascii="Calibri" w:hAnsi="Calibri" w:cs="Arial"/>
                <w:b/>
                <w:bCs/>
                <w:color w:val="2C2E35"/>
                <w:sz w:val="22"/>
                <w:szCs w:val="22"/>
              </w:rPr>
              <w:t>at-risk</w:t>
            </w:r>
            <w:r w:rsidRPr="00940817">
              <w:rPr>
                <w:rFonts w:ascii="Calibri" w:hAnsi="Calibri" w:cs="Arial"/>
                <w:color w:val="2C2E35"/>
                <w:sz w:val="22"/>
                <w:szCs w:val="22"/>
              </w:rPr>
              <w:t> is often used to describe students or groups of students who are considered to have a higher probability of failing academically or dropping out of school. The term may be applied to students who face circumstances that could jeopardize their ability to complete school, such as homelessness, incarceration, teenage pregnancy, serious health issues, domestic violence, transiency (as in the case of migrant-worker families), or other conditions, or it may refer to learning disabilities, low test scores, disciplinary problems, grade retentions, or other learning-related factors that could adversely affect the educational performance and attainment of some students. While educators often use the term </w:t>
            </w:r>
            <w:r w:rsidRPr="00940817">
              <w:rPr>
                <w:rFonts w:ascii="Calibri" w:hAnsi="Calibri" w:cs="Arial"/>
                <w:i/>
                <w:iCs/>
                <w:color w:val="2C2E35"/>
                <w:sz w:val="22"/>
                <w:szCs w:val="22"/>
              </w:rPr>
              <w:t>at-risk</w:t>
            </w:r>
            <w:r w:rsidRPr="00940817">
              <w:rPr>
                <w:rFonts w:ascii="Calibri" w:hAnsi="Calibri" w:cs="Arial"/>
                <w:color w:val="2C2E35"/>
                <w:sz w:val="22"/>
                <w:szCs w:val="22"/>
              </w:rPr>
              <w:t> to refer to general populations or categories of students, they may also apply the term to individual students who have raised concerns—based on specific behaviors observed over time—that indicate they are more likely to fail or drop out.</w:t>
            </w:r>
          </w:p>
        </w:tc>
        <w:tc>
          <w:tcPr>
            <w:tcW w:w="750" w:type="pct"/>
            <w:shd w:val="clear" w:color="auto" w:fill="auto"/>
            <w:vAlign w:val="center"/>
            <w:hideMark/>
          </w:tcPr>
          <w:p w14:paraId="5081D78D" w14:textId="2D51214A"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xml:space="preserve">The Glossary of Education Reform: </w:t>
            </w:r>
            <w:hyperlink r:id="rId137" w:history="1">
              <w:r w:rsidR="00540EBA" w:rsidRPr="00100BF2">
                <w:rPr>
                  <w:rStyle w:val="Hyperlink"/>
                  <w:rFonts w:ascii="Calibri" w:hAnsi="Calibri" w:cs="Arial"/>
                  <w:sz w:val="22"/>
                  <w:szCs w:val="22"/>
                </w:rPr>
                <w:t>www.edglossary.org</w:t>
              </w:r>
            </w:hyperlink>
            <w:r w:rsidR="00540EBA">
              <w:rPr>
                <w:rFonts w:ascii="Calibri" w:hAnsi="Calibri" w:cs="Arial"/>
                <w:color w:val="000000"/>
                <w:sz w:val="22"/>
                <w:szCs w:val="22"/>
              </w:rPr>
              <w:t xml:space="preserve"> </w:t>
            </w:r>
          </w:p>
        </w:tc>
        <w:tc>
          <w:tcPr>
            <w:tcW w:w="749" w:type="pct"/>
            <w:shd w:val="clear" w:color="auto" w:fill="auto"/>
            <w:vAlign w:val="center"/>
            <w:hideMark/>
          </w:tcPr>
          <w:p w14:paraId="20370EA5"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w:t>
            </w:r>
          </w:p>
        </w:tc>
      </w:tr>
      <w:tr w:rsidR="005934BC" w:rsidRPr="005934BC" w14:paraId="2549EAD1" w14:textId="77777777" w:rsidTr="005934BC">
        <w:trPr>
          <w:trHeight w:val="2506"/>
        </w:trPr>
        <w:tc>
          <w:tcPr>
            <w:tcW w:w="909" w:type="pct"/>
            <w:shd w:val="clear" w:color="auto" w:fill="auto"/>
            <w:vAlign w:val="center"/>
            <w:hideMark/>
          </w:tcPr>
          <w:p w14:paraId="6D13BC42"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Backward Design</w:t>
            </w:r>
          </w:p>
        </w:tc>
        <w:tc>
          <w:tcPr>
            <w:tcW w:w="2592" w:type="pct"/>
            <w:shd w:val="clear" w:color="auto" w:fill="auto"/>
            <w:vAlign w:val="center"/>
            <w:hideMark/>
          </w:tcPr>
          <w:p w14:paraId="292A25FE" w14:textId="77777777" w:rsidR="00940817" w:rsidRPr="00940817" w:rsidRDefault="00940817" w:rsidP="005934BC">
            <w:pPr>
              <w:rPr>
                <w:rFonts w:ascii="Calibri" w:hAnsi="Calibri" w:cs="Arial"/>
                <w:color w:val="2C2E35"/>
                <w:sz w:val="22"/>
                <w:szCs w:val="22"/>
              </w:rPr>
            </w:pPr>
            <w:r w:rsidRPr="00940817">
              <w:rPr>
                <w:rFonts w:ascii="Calibri" w:hAnsi="Calibri" w:cs="Arial"/>
                <w:b/>
                <w:bCs/>
                <w:color w:val="2C2E35"/>
                <w:sz w:val="22"/>
                <w:szCs w:val="22"/>
              </w:rPr>
              <w:t>Backward Design</w:t>
            </w:r>
            <w:r w:rsidRPr="00940817">
              <w:rPr>
                <w:rFonts w:ascii="Calibri" w:hAnsi="Calibri" w:cs="Arial"/>
                <w:color w:val="2C2E35"/>
                <w:sz w:val="22"/>
                <w:szCs w:val="22"/>
              </w:rPr>
              <w:t xml:space="preserve">, also called backward planning or backward mapping, is a process used to design learning experiences and instructional techniques to achieve specific learning goals. Backward design begins with the objectives of a unit or course—what students are expected to learn and be able to do—and then proceeds “backward” to create lessons that achieve those desired goals. It is also used as a method by teams planning large-scale reform efforts that allow them to identify the intended outcome, then map out what strategies, programs, and activities must be put in place </w:t>
            </w:r>
            <w:proofErr w:type="gramStart"/>
            <w:r w:rsidRPr="00940817">
              <w:rPr>
                <w:rFonts w:ascii="Calibri" w:hAnsi="Calibri" w:cs="Arial"/>
                <w:color w:val="2C2E35"/>
                <w:sz w:val="22"/>
                <w:szCs w:val="22"/>
              </w:rPr>
              <w:t>in order to</w:t>
            </w:r>
            <w:proofErr w:type="gramEnd"/>
            <w:r w:rsidRPr="00940817">
              <w:rPr>
                <w:rFonts w:ascii="Calibri" w:hAnsi="Calibri" w:cs="Arial"/>
                <w:color w:val="2C2E35"/>
                <w:sz w:val="22"/>
                <w:szCs w:val="22"/>
              </w:rPr>
              <w:t xml:space="preserve"> achieve it. </w:t>
            </w:r>
          </w:p>
        </w:tc>
        <w:tc>
          <w:tcPr>
            <w:tcW w:w="750" w:type="pct"/>
            <w:shd w:val="clear" w:color="auto" w:fill="auto"/>
            <w:vAlign w:val="center"/>
            <w:hideMark/>
          </w:tcPr>
          <w:p w14:paraId="5100380C" w14:textId="73D22C8E"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xml:space="preserve">The Glossary of Education Reform: </w:t>
            </w:r>
            <w:r w:rsidR="00540EBA">
              <w:rPr>
                <w:rFonts w:ascii="Calibri" w:hAnsi="Calibri" w:cs="Arial"/>
                <w:color w:val="000000"/>
                <w:sz w:val="22"/>
                <w:szCs w:val="22"/>
              </w:rPr>
              <w:t xml:space="preserve"> </w:t>
            </w:r>
            <w:hyperlink r:id="rId138" w:history="1">
              <w:r w:rsidR="00540EBA" w:rsidRPr="00100BF2">
                <w:rPr>
                  <w:rStyle w:val="Hyperlink"/>
                  <w:rFonts w:ascii="Calibri" w:hAnsi="Calibri" w:cs="Arial"/>
                  <w:sz w:val="22"/>
                  <w:szCs w:val="22"/>
                </w:rPr>
                <w:t>www.edglossary.org</w:t>
              </w:r>
            </w:hyperlink>
            <w:r w:rsidR="00540EBA">
              <w:rPr>
                <w:rFonts w:ascii="Calibri" w:hAnsi="Calibri" w:cs="Arial"/>
                <w:color w:val="000000"/>
                <w:sz w:val="22"/>
                <w:szCs w:val="22"/>
              </w:rPr>
              <w:t xml:space="preserve"> </w:t>
            </w:r>
          </w:p>
        </w:tc>
        <w:tc>
          <w:tcPr>
            <w:tcW w:w="749" w:type="pct"/>
            <w:shd w:val="clear" w:color="auto" w:fill="auto"/>
            <w:vAlign w:val="center"/>
            <w:hideMark/>
          </w:tcPr>
          <w:p w14:paraId="1072F5BC"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w:t>
            </w:r>
          </w:p>
        </w:tc>
      </w:tr>
      <w:tr w:rsidR="005934BC" w:rsidRPr="005934BC" w14:paraId="15F33984" w14:textId="77777777" w:rsidTr="005934BC">
        <w:trPr>
          <w:trHeight w:val="680"/>
        </w:trPr>
        <w:tc>
          <w:tcPr>
            <w:tcW w:w="909" w:type="pct"/>
            <w:shd w:val="clear" w:color="auto" w:fill="auto"/>
            <w:vAlign w:val="center"/>
            <w:hideMark/>
          </w:tcPr>
          <w:p w14:paraId="1FC20C46"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Benchmarks</w:t>
            </w:r>
          </w:p>
        </w:tc>
        <w:tc>
          <w:tcPr>
            <w:tcW w:w="2592" w:type="pct"/>
            <w:shd w:val="clear" w:color="auto" w:fill="auto"/>
            <w:vAlign w:val="center"/>
            <w:hideMark/>
          </w:tcPr>
          <w:p w14:paraId="725DA3AE" w14:textId="77777777" w:rsidR="00940817" w:rsidRPr="00940817" w:rsidRDefault="00940817" w:rsidP="005934BC">
            <w:pPr>
              <w:rPr>
                <w:rFonts w:ascii="Calibri" w:hAnsi="Calibri" w:cs="Arial"/>
                <w:color w:val="202124"/>
                <w:sz w:val="22"/>
                <w:szCs w:val="22"/>
              </w:rPr>
            </w:pPr>
            <w:r w:rsidRPr="00940817">
              <w:rPr>
                <w:rFonts w:ascii="Calibri" w:hAnsi="Calibri" w:cs="Arial"/>
                <w:color w:val="202124"/>
                <w:sz w:val="22"/>
                <w:szCs w:val="22"/>
              </w:rPr>
              <w:t xml:space="preserve">A </w:t>
            </w:r>
            <w:r w:rsidRPr="00940817">
              <w:rPr>
                <w:rFonts w:ascii="Calibri" w:hAnsi="Calibri" w:cs="Arial"/>
                <w:b/>
                <w:bCs/>
                <w:color w:val="202124"/>
                <w:sz w:val="22"/>
                <w:szCs w:val="22"/>
              </w:rPr>
              <w:t>benchmark</w:t>
            </w:r>
            <w:r w:rsidRPr="00940817">
              <w:rPr>
                <w:rFonts w:ascii="Calibri" w:hAnsi="Calibri" w:cs="Arial"/>
                <w:color w:val="202124"/>
                <w:sz w:val="22"/>
                <w:szCs w:val="22"/>
              </w:rPr>
              <w:t xml:space="preserve"> is something that serves as a standard by which other things may be measured or judged.</w:t>
            </w:r>
          </w:p>
        </w:tc>
        <w:tc>
          <w:tcPr>
            <w:tcW w:w="750" w:type="pct"/>
            <w:shd w:val="clear" w:color="auto" w:fill="auto"/>
            <w:vAlign w:val="center"/>
            <w:hideMark/>
          </w:tcPr>
          <w:p w14:paraId="0D5D4AA4" w14:textId="0805218B" w:rsidR="00940817" w:rsidRPr="00940817" w:rsidRDefault="000F2F79" w:rsidP="005934BC">
            <w:pPr>
              <w:rPr>
                <w:rFonts w:ascii="Calibri" w:hAnsi="Calibri" w:cs="Arial"/>
                <w:color w:val="000000"/>
                <w:sz w:val="22"/>
                <w:szCs w:val="22"/>
              </w:rPr>
            </w:pPr>
            <w:hyperlink r:id="rId139" w:history="1">
              <w:r w:rsidR="00540EBA" w:rsidRPr="00100BF2">
                <w:rPr>
                  <w:rStyle w:val="Hyperlink"/>
                  <w:rFonts w:ascii="Calibri" w:hAnsi="Calibri" w:cs="Arial"/>
                  <w:sz w:val="22"/>
                  <w:szCs w:val="22"/>
                </w:rPr>
                <w:t>https://www.merriam-</w:t>
              </w:r>
              <w:r w:rsidR="00540EBA" w:rsidRPr="00100BF2">
                <w:rPr>
                  <w:rStyle w:val="Hyperlink"/>
                  <w:rFonts w:ascii="Calibri" w:hAnsi="Calibri" w:cs="Arial"/>
                  <w:sz w:val="22"/>
                  <w:szCs w:val="22"/>
                </w:rPr>
                <w:lastRenderedPageBreak/>
                <w:t>webster.com/dictionary/benchmark</w:t>
              </w:r>
            </w:hyperlink>
            <w:r w:rsidR="00540EBA">
              <w:rPr>
                <w:rFonts w:ascii="Calibri" w:hAnsi="Calibri" w:cs="Arial"/>
                <w:color w:val="000000"/>
                <w:sz w:val="22"/>
                <w:szCs w:val="22"/>
              </w:rPr>
              <w:t xml:space="preserve"> </w:t>
            </w:r>
          </w:p>
        </w:tc>
        <w:tc>
          <w:tcPr>
            <w:tcW w:w="749" w:type="pct"/>
            <w:shd w:val="clear" w:color="auto" w:fill="auto"/>
            <w:vAlign w:val="center"/>
            <w:hideMark/>
          </w:tcPr>
          <w:p w14:paraId="4F0535F1"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lastRenderedPageBreak/>
              <w:t> </w:t>
            </w:r>
          </w:p>
        </w:tc>
      </w:tr>
      <w:tr w:rsidR="005934BC" w:rsidRPr="005934BC" w14:paraId="42E6852E" w14:textId="77777777" w:rsidTr="005934BC">
        <w:trPr>
          <w:trHeight w:val="1700"/>
        </w:trPr>
        <w:tc>
          <w:tcPr>
            <w:tcW w:w="909" w:type="pct"/>
            <w:shd w:val="clear" w:color="auto" w:fill="auto"/>
            <w:vAlign w:val="center"/>
            <w:hideMark/>
          </w:tcPr>
          <w:p w14:paraId="2EF24410"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Best Practices</w:t>
            </w:r>
          </w:p>
        </w:tc>
        <w:tc>
          <w:tcPr>
            <w:tcW w:w="2592" w:type="pct"/>
            <w:shd w:val="clear" w:color="auto" w:fill="auto"/>
            <w:vAlign w:val="center"/>
            <w:hideMark/>
          </w:tcPr>
          <w:p w14:paraId="1F29DBC0" w14:textId="77777777" w:rsidR="00940817" w:rsidRPr="00940817" w:rsidRDefault="00940817" w:rsidP="005934BC">
            <w:pPr>
              <w:rPr>
                <w:rFonts w:ascii="Calibri" w:hAnsi="Calibri" w:cs="Arial"/>
                <w:color w:val="333333"/>
                <w:sz w:val="22"/>
                <w:szCs w:val="22"/>
              </w:rPr>
            </w:pPr>
            <w:r w:rsidRPr="00940817">
              <w:rPr>
                <w:rFonts w:ascii="Calibri" w:hAnsi="Calibri" w:cs="Arial"/>
                <w:b/>
                <w:bCs/>
                <w:color w:val="333333"/>
                <w:sz w:val="22"/>
                <w:szCs w:val="22"/>
              </w:rPr>
              <w:t xml:space="preserve">Best Practices </w:t>
            </w:r>
            <w:r w:rsidRPr="00940817">
              <w:rPr>
                <w:rFonts w:ascii="Calibri" w:hAnsi="Calibri" w:cs="Arial"/>
                <w:color w:val="333333"/>
                <w:sz w:val="22"/>
                <w:szCs w:val="22"/>
              </w:rPr>
              <w:t>in education are a wide range of individual activities, policies, and programmatic approaches to achieve positive changes in student attitudes or academic behaviors. This umbrella term encompasses the following categories that differ on the level of evidence supporting desired student or institutional outcomes: promising, validated, and exemplary.</w:t>
            </w:r>
          </w:p>
        </w:tc>
        <w:tc>
          <w:tcPr>
            <w:tcW w:w="750" w:type="pct"/>
            <w:shd w:val="clear" w:color="auto" w:fill="auto"/>
            <w:vAlign w:val="center"/>
            <w:hideMark/>
          </w:tcPr>
          <w:p w14:paraId="23E02899" w14:textId="4FB2A9A8" w:rsidR="00940817" w:rsidRPr="00940817" w:rsidRDefault="000F2F79" w:rsidP="005934BC">
            <w:pPr>
              <w:rPr>
                <w:rFonts w:ascii="Calibri" w:hAnsi="Calibri" w:cs="Arial"/>
                <w:color w:val="000000"/>
                <w:sz w:val="22"/>
                <w:szCs w:val="22"/>
                <w:u w:val="single"/>
              </w:rPr>
            </w:pPr>
            <w:hyperlink r:id="rId140" w:history="1">
              <w:r w:rsidR="00540EBA" w:rsidRPr="00100BF2">
                <w:rPr>
                  <w:rStyle w:val="Hyperlink"/>
                  <w:rFonts w:ascii="Calibri" w:hAnsi="Calibri" w:cs="Arial"/>
                  <w:sz w:val="22"/>
                  <w:szCs w:val="22"/>
                </w:rPr>
                <w:t>https://www.researchgate.net/publication/334454764_What_is_a_Best_Education_Practice</w:t>
              </w:r>
            </w:hyperlink>
            <w:r w:rsidR="00540EBA">
              <w:rPr>
                <w:rFonts w:ascii="Calibri" w:hAnsi="Calibri" w:cs="Arial"/>
                <w:color w:val="000000"/>
                <w:sz w:val="22"/>
                <w:szCs w:val="22"/>
                <w:u w:val="single"/>
              </w:rPr>
              <w:t xml:space="preserve"> </w:t>
            </w:r>
          </w:p>
        </w:tc>
        <w:tc>
          <w:tcPr>
            <w:tcW w:w="749" w:type="pct"/>
            <w:shd w:val="clear" w:color="auto" w:fill="auto"/>
            <w:vAlign w:val="center"/>
            <w:hideMark/>
          </w:tcPr>
          <w:p w14:paraId="698232DF"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w:t>
            </w:r>
          </w:p>
        </w:tc>
      </w:tr>
      <w:tr w:rsidR="005934BC" w:rsidRPr="005934BC" w14:paraId="7F4E8EF1" w14:textId="77777777" w:rsidTr="005934BC">
        <w:trPr>
          <w:trHeight w:val="340"/>
        </w:trPr>
        <w:tc>
          <w:tcPr>
            <w:tcW w:w="909" w:type="pct"/>
            <w:shd w:val="clear" w:color="auto" w:fill="auto"/>
            <w:vAlign w:val="center"/>
            <w:hideMark/>
          </w:tcPr>
          <w:p w14:paraId="20900C55" w14:textId="77777777" w:rsidR="00940817" w:rsidRPr="00940817" w:rsidRDefault="00940817" w:rsidP="005934BC">
            <w:pPr>
              <w:rPr>
                <w:rFonts w:ascii="Calibri" w:hAnsi="Calibri" w:cs="Arial"/>
                <w:color w:val="000000"/>
                <w:sz w:val="22"/>
                <w:szCs w:val="22"/>
              </w:rPr>
            </w:pPr>
            <w:proofErr w:type="spellStart"/>
            <w:r w:rsidRPr="00940817">
              <w:rPr>
                <w:rFonts w:ascii="Calibri" w:hAnsi="Calibri" w:cs="Arial"/>
                <w:color w:val="000000"/>
                <w:sz w:val="22"/>
                <w:szCs w:val="22"/>
              </w:rPr>
              <w:t>BIPoC</w:t>
            </w:r>
            <w:proofErr w:type="spellEnd"/>
          </w:p>
        </w:tc>
        <w:tc>
          <w:tcPr>
            <w:tcW w:w="2592" w:type="pct"/>
            <w:shd w:val="clear" w:color="auto" w:fill="auto"/>
            <w:vAlign w:val="center"/>
            <w:hideMark/>
          </w:tcPr>
          <w:p w14:paraId="5135CB74" w14:textId="214027D9" w:rsidR="00940817" w:rsidRPr="00940817" w:rsidRDefault="00A267F9" w:rsidP="005934BC">
            <w:pPr>
              <w:rPr>
                <w:rFonts w:ascii="Calibri" w:hAnsi="Calibri" w:cs="Arial"/>
                <w:color w:val="000000"/>
                <w:sz w:val="22"/>
                <w:szCs w:val="22"/>
              </w:rPr>
            </w:pPr>
            <w:r w:rsidRPr="00940817">
              <w:rPr>
                <w:rFonts w:ascii="Calibri" w:hAnsi="Calibri" w:cs="Arial"/>
                <w:color w:val="000000"/>
                <w:sz w:val="22"/>
                <w:szCs w:val="22"/>
              </w:rPr>
              <w:t>Acronym</w:t>
            </w:r>
            <w:r w:rsidR="00940817" w:rsidRPr="00940817">
              <w:rPr>
                <w:rFonts w:ascii="Calibri" w:hAnsi="Calibri" w:cs="Arial"/>
                <w:color w:val="000000"/>
                <w:sz w:val="22"/>
                <w:szCs w:val="22"/>
              </w:rPr>
              <w:t xml:space="preserve"> for Black, </w:t>
            </w:r>
            <w:r w:rsidRPr="00940817">
              <w:rPr>
                <w:rFonts w:ascii="Calibri" w:hAnsi="Calibri" w:cs="Arial"/>
                <w:color w:val="000000"/>
                <w:sz w:val="22"/>
                <w:szCs w:val="22"/>
              </w:rPr>
              <w:t>Indigenous</w:t>
            </w:r>
            <w:r w:rsidR="00940817" w:rsidRPr="00940817">
              <w:rPr>
                <w:rFonts w:ascii="Calibri" w:hAnsi="Calibri" w:cs="Arial"/>
                <w:color w:val="000000"/>
                <w:sz w:val="22"/>
                <w:szCs w:val="22"/>
              </w:rPr>
              <w:t>, People of Color</w:t>
            </w:r>
          </w:p>
        </w:tc>
        <w:tc>
          <w:tcPr>
            <w:tcW w:w="750" w:type="pct"/>
            <w:shd w:val="clear" w:color="auto" w:fill="auto"/>
            <w:vAlign w:val="center"/>
            <w:hideMark/>
          </w:tcPr>
          <w:p w14:paraId="17CB1249" w14:textId="0B0D71D1" w:rsidR="00940817" w:rsidRPr="00940817" w:rsidRDefault="000F2F79" w:rsidP="005934BC">
            <w:pPr>
              <w:rPr>
                <w:rFonts w:ascii="Calibri" w:hAnsi="Calibri" w:cs="Arial"/>
                <w:color w:val="000000"/>
                <w:sz w:val="22"/>
                <w:szCs w:val="22"/>
                <w:u w:val="single"/>
              </w:rPr>
            </w:pPr>
            <w:hyperlink r:id="rId141" w:history="1">
              <w:r w:rsidR="00540EBA" w:rsidRPr="00100BF2">
                <w:rPr>
                  <w:rStyle w:val="Hyperlink"/>
                  <w:rFonts w:ascii="Calibri" w:hAnsi="Calibri" w:cs="Arial"/>
                  <w:sz w:val="22"/>
                  <w:szCs w:val="22"/>
                </w:rPr>
                <w:t>https://www.thebipocproject.org/</w:t>
              </w:r>
            </w:hyperlink>
            <w:r w:rsidR="00540EBA">
              <w:rPr>
                <w:rFonts w:ascii="Calibri" w:hAnsi="Calibri" w:cs="Arial"/>
                <w:color w:val="000000"/>
                <w:sz w:val="22"/>
                <w:szCs w:val="22"/>
                <w:u w:val="single"/>
              </w:rPr>
              <w:t xml:space="preserve"> </w:t>
            </w:r>
          </w:p>
        </w:tc>
        <w:tc>
          <w:tcPr>
            <w:tcW w:w="749" w:type="pct"/>
            <w:shd w:val="clear" w:color="auto" w:fill="auto"/>
            <w:vAlign w:val="center"/>
            <w:hideMark/>
          </w:tcPr>
          <w:p w14:paraId="648938A2"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w:t>
            </w:r>
          </w:p>
        </w:tc>
      </w:tr>
      <w:tr w:rsidR="005934BC" w:rsidRPr="005934BC" w14:paraId="54E19C48" w14:textId="77777777" w:rsidTr="005934BC">
        <w:trPr>
          <w:trHeight w:val="4080"/>
        </w:trPr>
        <w:tc>
          <w:tcPr>
            <w:tcW w:w="909" w:type="pct"/>
            <w:shd w:val="clear" w:color="auto" w:fill="auto"/>
            <w:vAlign w:val="center"/>
            <w:hideMark/>
          </w:tcPr>
          <w:p w14:paraId="03CEA991"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Bullying</w:t>
            </w:r>
          </w:p>
        </w:tc>
        <w:tc>
          <w:tcPr>
            <w:tcW w:w="2592" w:type="pct"/>
            <w:shd w:val="clear" w:color="auto" w:fill="auto"/>
            <w:vAlign w:val="center"/>
            <w:hideMark/>
          </w:tcPr>
          <w:p w14:paraId="2A4BD673" w14:textId="77777777" w:rsidR="00940817" w:rsidRPr="00940817" w:rsidRDefault="00940817" w:rsidP="005934BC">
            <w:pPr>
              <w:rPr>
                <w:rFonts w:ascii="Calibri" w:hAnsi="Calibri" w:cs="Arial"/>
                <w:color w:val="000000"/>
                <w:sz w:val="22"/>
                <w:szCs w:val="22"/>
              </w:rPr>
            </w:pPr>
            <w:r w:rsidRPr="00940817">
              <w:rPr>
                <w:rFonts w:ascii="Calibri" w:hAnsi="Calibri" w:cs="Arial"/>
                <w:b/>
                <w:bCs/>
                <w:color w:val="000000"/>
                <w:sz w:val="22"/>
                <w:szCs w:val="22"/>
              </w:rPr>
              <w:t xml:space="preserve">Bullying </w:t>
            </w:r>
            <w:r w:rsidRPr="00940817">
              <w:rPr>
                <w:rFonts w:ascii="Calibri" w:hAnsi="Calibri" w:cs="Arial"/>
                <w:color w:val="000000"/>
                <w:sz w:val="22"/>
                <w:szCs w:val="22"/>
              </w:rPr>
              <w:t xml:space="preserve">is defined in Massachusetts law as the repeated use by one or more students [aggressor(s)] of a written, verbal or electronic expression or a physical act or gesture or any combination thereof, directed at a target that: (i) causes physical or emotional harm to the target or damage to the target's property; (ii) places the target in reasonable fear of harm to themself or of damage to their property; (iii) creates a hostile environment at school for the target; (iv) infringes on the rights of the target at school; or (v) materially and substantially disrupts the education process or the orderly operation of a school. For the purposes of requirements related to this law, bullying shall include cyber-bullying.  Beyond the legal and technical descriptions, bullying has deep </w:t>
            </w:r>
            <w:proofErr w:type="gramStart"/>
            <w:r w:rsidRPr="00940817">
              <w:rPr>
                <w:rFonts w:ascii="Calibri" w:hAnsi="Calibri" w:cs="Arial"/>
                <w:color w:val="000000"/>
                <w:sz w:val="22"/>
                <w:szCs w:val="22"/>
              </w:rPr>
              <w:t>impacts</w:t>
            </w:r>
            <w:proofErr w:type="gramEnd"/>
            <w:r w:rsidRPr="00940817">
              <w:rPr>
                <w:rFonts w:ascii="Calibri" w:hAnsi="Calibri" w:cs="Arial"/>
                <w:color w:val="000000"/>
                <w:sz w:val="22"/>
                <w:szCs w:val="22"/>
              </w:rPr>
              <w:t xml:space="preserve"> and most students experience it in some form either within the school or outside of it. </w:t>
            </w:r>
          </w:p>
        </w:tc>
        <w:tc>
          <w:tcPr>
            <w:tcW w:w="750" w:type="pct"/>
            <w:shd w:val="clear" w:color="auto" w:fill="auto"/>
            <w:vAlign w:val="center"/>
            <w:hideMark/>
          </w:tcPr>
          <w:p w14:paraId="5FD8B843" w14:textId="4E7AACAF" w:rsidR="00940817" w:rsidRDefault="000F2F79" w:rsidP="005934BC">
            <w:hyperlink r:id="rId142" w:anchor="8" w:history="1">
              <w:r w:rsidR="00540EBA" w:rsidRPr="00100BF2">
                <w:rPr>
                  <w:rStyle w:val="Hyperlink"/>
                </w:rPr>
                <w:t>https://www.doe.mass.edu/sfs/bullying/#8</w:t>
              </w:r>
            </w:hyperlink>
          </w:p>
          <w:p w14:paraId="3A6ECB26" w14:textId="6FFD349F" w:rsidR="00540EBA" w:rsidRPr="00940817" w:rsidRDefault="00540EBA" w:rsidP="005934BC">
            <w:pPr>
              <w:rPr>
                <w:rFonts w:ascii="Calibri" w:hAnsi="Calibri" w:cs="Arial"/>
                <w:color w:val="000000"/>
                <w:sz w:val="22"/>
                <w:szCs w:val="22"/>
                <w:u w:val="single"/>
              </w:rPr>
            </w:pPr>
          </w:p>
        </w:tc>
        <w:tc>
          <w:tcPr>
            <w:tcW w:w="749" w:type="pct"/>
            <w:shd w:val="clear" w:color="auto" w:fill="auto"/>
            <w:vAlign w:val="center"/>
            <w:hideMark/>
          </w:tcPr>
          <w:p w14:paraId="477454AF"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w:t>
            </w:r>
          </w:p>
        </w:tc>
      </w:tr>
      <w:tr w:rsidR="005934BC" w:rsidRPr="005934BC" w14:paraId="2FF6CAD7" w14:textId="77777777" w:rsidTr="00A267F9">
        <w:trPr>
          <w:trHeight w:val="3766"/>
        </w:trPr>
        <w:tc>
          <w:tcPr>
            <w:tcW w:w="909" w:type="pct"/>
            <w:shd w:val="clear" w:color="auto" w:fill="auto"/>
            <w:vAlign w:val="center"/>
            <w:hideMark/>
          </w:tcPr>
          <w:p w14:paraId="6E3566C5"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lastRenderedPageBreak/>
              <w:t>Capacity/Building Capacity</w:t>
            </w:r>
          </w:p>
        </w:tc>
        <w:tc>
          <w:tcPr>
            <w:tcW w:w="2592" w:type="pct"/>
            <w:shd w:val="clear" w:color="auto" w:fill="auto"/>
            <w:vAlign w:val="center"/>
            <w:hideMark/>
          </w:tcPr>
          <w:p w14:paraId="11B493FF" w14:textId="77777777" w:rsidR="00940817" w:rsidRPr="00940817" w:rsidRDefault="00940817" w:rsidP="005934BC">
            <w:pPr>
              <w:rPr>
                <w:rFonts w:ascii="Calibri" w:hAnsi="Calibri" w:cs="Arial"/>
                <w:color w:val="2C2E35"/>
                <w:sz w:val="22"/>
                <w:szCs w:val="22"/>
              </w:rPr>
            </w:pPr>
            <w:r w:rsidRPr="00940817">
              <w:rPr>
                <w:rFonts w:ascii="Calibri" w:hAnsi="Calibri" w:cs="Arial"/>
                <w:color w:val="2C2E35"/>
                <w:sz w:val="22"/>
                <w:szCs w:val="22"/>
              </w:rPr>
              <w:t>Educators typically use the term </w:t>
            </w:r>
            <w:r w:rsidRPr="00940817">
              <w:rPr>
                <w:rFonts w:ascii="Calibri" w:hAnsi="Calibri" w:cs="Arial"/>
                <w:b/>
                <w:bCs/>
                <w:color w:val="2C2E35"/>
                <w:sz w:val="22"/>
                <w:szCs w:val="22"/>
              </w:rPr>
              <w:t>capacity </w:t>
            </w:r>
            <w:r w:rsidRPr="00940817">
              <w:rPr>
                <w:rFonts w:ascii="Calibri" w:hAnsi="Calibri" w:cs="Arial"/>
                <w:color w:val="2C2E35"/>
                <w:sz w:val="22"/>
                <w:szCs w:val="22"/>
              </w:rPr>
              <w:t>in reference to the perceived abilities, skills, and expertise of school leaders, teachers, faculties, and staffs—most commonly when describing the “capacity” of an individual or school to execute or accomplish something specific, such as leading a school-improvement effort or teaching more effectively. The term may also encompass the quality of adaptation—the ability of a school or educator to grow, progress, or improve. Common variations include </w:t>
            </w:r>
            <w:r w:rsidRPr="00940817">
              <w:rPr>
                <w:rFonts w:ascii="Calibri" w:hAnsi="Calibri" w:cs="Arial"/>
                <w:i/>
                <w:iCs/>
                <w:color w:val="2C2E35"/>
                <w:sz w:val="22"/>
                <w:szCs w:val="22"/>
              </w:rPr>
              <w:t>educator capacity</w:t>
            </w:r>
            <w:r w:rsidRPr="00940817">
              <w:rPr>
                <w:rFonts w:ascii="Calibri" w:hAnsi="Calibri" w:cs="Arial"/>
                <w:color w:val="2C2E35"/>
                <w:sz w:val="22"/>
                <w:szCs w:val="22"/>
              </w:rPr>
              <w:t>, </w:t>
            </w:r>
            <w:r w:rsidRPr="00940817">
              <w:rPr>
                <w:rFonts w:ascii="Calibri" w:hAnsi="Calibri" w:cs="Arial"/>
                <w:i/>
                <w:iCs/>
                <w:color w:val="2C2E35"/>
                <w:sz w:val="22"/>
                <w:szCs w:val="22"/>
              </w:rPr>
              <w:t>leadership capacity</w:t>
            </w:r>
            <w:r w:rsidRPr="00940817">
              <w:rPr>
                <w:rFonts w:ascii="Calibri" w:hAnsi="Calibri" w:cs="Arial"/>
                <w:color w:val="2C2E35"/>
                <w:sz w:val="22"/>
                <w:szCs w:val="22"/>
              </w:rPr>
              <w:t>, </w:t>
            </w:r>
            <w:r w:rsidRPr="00940817">
              <w:rPr>
                <w:rFonts w:ascii="Calibri" w:hAnsi="Calibri" w:cs="Arial"/>
                <w:i/>
                <w:iCs/>
                <w:color w:val="2C2E35"/>
                <w:sz w:val="22"/>
                <w:szCs w:val="22"/>
              </w:rPr>
              <w:t>school capacity</w:t>
            </w:r>
            <w:r w:rsidRPr="00940817">
              <w:rPr>
                <w:rFonts w:ascii="Calibri" w:hAnsi="Calibri" w:cs="Arial"/>
                <w:color w:val="2C2E35"/>
                <w:sz w:val="22"/>
                <w:szCs w:val="22"/>
              </w:rPr>
              <w:t>, and </w:t>
            </w:r>
            <w:r w:rsidRPr="00940817">
              <w:rPr>
                <w:rFonts w:ascii="Calibri" w:hAnsi="Calibri" w:cs="Arial"/>
                <w:i/>
                <w:iCs/>
                <w:color w:val="2C2E35"/>
                <w:sz w:val="22"/>
                <w:szCs w:val="22"/>
              </w:rPr>
              <w:t>teacher capacity</w:t>
            </w:r>
            <w:r w:rsidRPr="00940817">
              <w:rPr>
                <w:rFonts w:ascii="Calibri" w:hAnsi="Calibri" w:cs="Arial"/>
                <w:color w:val="2C2E35"/>
                <w:sz w:val="22"/>
                <w:szCs w:val="22"/>
              </w:rPr>
              <w:t>, among others. The phrase “building capacity”—a widely used bit of education jargon—refers to any effort being made to improve the abilities, skills, and expertise of educators. If the purpose is to reduce a school’s reliance on outside contractors or services, for example, educators may say they want to “build internal capacity.” </w:t>
            </w:r>
          </w:p>
        </w:tc>
        <w:tc>
          <w:tcPr>
            <w:tcW w:w="750" w:type="pct"/>
            <w:shd w:val="clear" w:color="auto" w:fill="auto"/>
            <w:vAlign w:val="center"/>
            <w:hideMark/>
          </w:tcPr>
          <w:p w14:paraId="579E5E00" w14:textId="522C550A"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xml:space="preserve">The Glossary of Education Reform: </w:t>
            </w:r>
            <w:hyperlink r:id="rId143" w:history="1">
              <w:r w:rsidR="00540EBA" w:rsidRPr="00100BF2">
                <w:rPr>
                  <w:rStyle w:val="Hyperlink"/>
                  <w:rFonts w:ascii="Calibri" w:hAnsi="Calibri" w:cs="Arial"/>
                  <w:sz w:val="22"/>
                  <w:szCs w:val="22"/>
                </w:rPr>
                <w:t>www.edglossary.org</w:t>
              </w:r>
            </w:hyperlink>
            <w:r w:rsidR="00540EBA">
              <w:rPr>
                <w:rFonts w:ascii="Calibri" w:hAnsi="Calibri" w:cs="Arial"/>
                <w:color w:val="000000"/>
                <w:sz w:val="22"/>
                <w:szCs w:val="22"/>
              </w:rPr>
              <w:t xml:space="preserve"> </w:t>
            </w:r>
          </w:p>
        </w:tc>
        <w:tc>
          <w:tcPr>
            <w:tcW w:w="749" w:type="pct"/>
            <w:shd w:val="clear" w:color="auto" w:fill="auto"/>
            <w:vAlign w:val="center"/>
            <w:hideMark/>
          </w:tcPr>
          <w:p w14:paraId="718900F6"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w:t>
            </w:r>
          </w:p>
        </w:tc>
      </w:tr>
      <w:tr w:rsidR="005934BC" w:rsidRPr="005934BC" w14:paraId="0D9DCDEE" w14:textId="77777777" w:rsidTr="005934BC">
        <w:trPr>
          <w:trHeight w:val="3400"/>
        </w:trPr>
        <w:tc>
          <w:tcPr>
            <w:tcW w:w="909" w:type="pct"/>
            <w:shd w:val="clear" w:color="auto" w:fill="auto"/>
            <w:vAlign w:val="center"/>
            <w:hideMark/>
          </w:tcPr>
          <w:p w14:paraId="29D05C1E"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Childhood Trauma</w:t>
            </w:r>
          </w:p>
        </w:tc>
        <w:tc>
          <w:tcPr>
            <w:tcW w:w="2592" w:type="pct"/>
            <w:shd w:val="clear" w:color="auto" w:fill="auto"/>
            <w:vAlign w:val="center"/>
            <w:hideMark/>
          </w:tcPr>
          <w:p w14:paraId="396AC5B6" w14:textId="77777777" w:rsidR="00940817" w:rsidRPr="00940817" w:rsidRDefault="00940817" w:rsidP="005934BC">
            <w:pPr>
              <w:rPr>
                <w:rFonts w:ascii="Calibri" w:hAnsi="Calibri" w:cs="Arial"/>
                <w:color w:val="000000"/>
                <w:sz w:val="22"/>
                <w:szCs w:val="22"/>
              </w:rPr>
            </w:pPr>
            <w:r w:rsidRPr="00940817">
              <w:rPr>
                <w:rFonts w:ascii="Calibri" w:hAnsi="Calibri" w:cs="Arial"/>
                <w:b/>
                <w:bCs/>
                <w:color w:val="000000"/>
                <w:sz w:val="22"/>
                <w:szCs w:val="22"/>
              </w:rPr>
              <w:t>Trauma</w:t>
            </w:r>
            <w:r w:rsidRPr="00940817">
              <w:rPr>
                <w:rFonts w:ascii="Calibri" w:hAnsi="Calibri" w:cs="Arial"/>
                <w:color w:val="000000"/>
                <w:sz w:val="22"/>
                <w:szCs w:val="22"/>
              </w:rPr>
              <w:t xml:space="preserve"> is a physiological and psychological response to any deeply upsetting or threatening situation. These situations can range from child abuse or neglect to a serious car wreck. Ongoing adversity such as discrimination, bullying, poverty, or community violence can also cause trauma. Most children will recover from a traumatic event after a few weeks or months. But repeated trauma or chronic adversity can cause more long-term issues. </w:t>
            </w:r>
            <w:r w:rsidRPr="00940817">
              <w:rPr>
                <w:rFonts w:ascii="Calibri" w:hAnsi="Calibri" w:cs="Arial"/>
                <w:b/>
                <w:bCs/>
                <w:color w:val="000000"/>
                <w:sz w:val="22"/>
                <w:szCs w:val="22"/>
              </w:rPr>
              <w:t xml:space="preserve">A traumatized brain </w:t>
            </w:r>
            <w:r w:rsidRPr="00940817">
              <w:rPr>
                <w:rFonts w:ascii="Calibri" w:hAnsi="Calibri" w:cs="Arial"/>
                <w:color w:val="000000"/>
                <w:sz w:val="22"/>
                <w:szCs w:val="22"/>
              </w:rPr>
              <w:t xml:space="preserve">has practiced responding to danger. This puts the brain on high alert, looking for the next threat. This is called hypervigilance. It can cause students to overreact to seemingly neutral interactions, like a teacher asking them to turn in a homework assignment. </w:t>
            </w:r>
          </w:p>
        </w:tc>
        <w:tc>
          <w:tcPr>
            <w:tcW w:w="750" w:type="pct"/>
            <w:shd w:val="clear" w:color="auto" w:fill="auto"/>
            <w:vAlign w:val="center"/>
            <w:hideMark/>
          </w:tcPr>
          <w:p w14:paraId="502FB6A6" w14:textId="6445B251"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xml:space="preserve">The Glossary of Education Reform: </w:t>
            </w:r>
            <w:hyperlink r:id="rId144" w:history="1">
              <w:r w:rsidR="00540EBA" w:rsidRPr="00100BF2">
                <w:rPr>
                  <w:rStyle w:val="Hyperlink"/>
                  <w:rFonts w:ascii="Calibri" w:hAnsi="Calibri" w:cs="Arial"/>
                  <w:sz w:val="22"/>
                  <w:szCs w:val="22"/>
                </w:rPr>
                <w:t>www.edglossary.org</w:t>
              </w:r>
            </w:hyperlink>
            <w:r w:rsidR="00540EBA">
              <w:rPr>
                <w:rFonts w:ascii="Calibri" w:hAnsi="Calibri" w:cs="Arial"/>
                <w:color w:val="000000"/>
                <w:sz w:val="22"/>
                <w:szCs w:val="22"/>
              </w:rPr>
              <w:t xml:space="preserve"> </w:t>
            </w:r>
          </w:p>
        </w:tc>
        <w:tc>
          <w:tcPr>
            <w:tcW w:w="749" w:type="pct"/>
            <w:shd w:val="clear" w:color="auto" w:fill="auto"/>
            <w:vAlign w:val="center"/>
            <w:hideMark/>
          </w:tcPr>
          <w:p w14:paraId="517EEED9"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w:t>
            </w:r>
          </w:p>
        </w:tc>
      </w:tr>
      <w:tr w:rsidR="005934BC" w:rsidRPr="005934BC" w14:paraId="13E30C8E" w14:textId="77777777" w:rsidTr="005934BC">
        <w:trPr>
          <w:trHeight w:val="1020"/>
        </w:trPr>
        <w:tc>
          <w:tcPr>
            <w:tcW w:w="909" w:type="pct"/>
            <w:shd w:val="clear" w:color="auto" w:fill="auto"/>
            <w:vAlign w:val="center"/>
            <w:hideMark/>
          </w:tcPr>
          <w:p w14:paraId="79F1E7CB"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Codify</w:t>
            </w:r>
          </w:p>
        </w:tc>
        <w:tc>
          <w:tcPr>
            <w:tcW w:w="2592" w:type="pct"/>
            <w:shd w:val="clear" w:color="auto" w:fill="auto"/>
            <w:vAlign w:val="center"/>
            <w:hideMark/>
          </w:tcPr>
          <w:p w14:paraId="505649C3" w14:textId="77777777" w:rsidR="00940817" w:rsidRPr="00940817" w:rsidRDefault="00940817" w:rsidP="005934BC">
            <w:pPr>
              <w:rPr>
                <w:rFonts w:ascii="Calibri" w:hAnsi="Calibri" w:cs="Arial"/>
                <w:color w:val="2C2E35"/>
                <w:sz w:val="22"/>
                <w:szCs w:val="22"/>
              </w:rPr>
            </w:pPr>
            <w:r w:rsidRPr="00940817">
              <w:rPr>
                <w:rFonts w:ascii="Calibri" w:hAnsi="Calibri" w:cs="Arial"/>
                <w:color w:val="2C2E35"/>
                <w:sz w:val="22"/>
                <w:szCs w:val="22"/>
              </w:rPr>
              <w:t xml:space="preserve">To </w:t>
            </w:r>
            <w:r w:rsidRPr="00940817">
              <w:rPr>
                <w:rFonts w:ascii="Calibri" w:hAnsi="Calibri" w:cs="Arial"/>
                <w:b/>
                <w:bCs/>
                <w:color w:val="2C2E35"/>
                <w:sz w:val="22"/>
                <w:szCs w:val="22"/>
              </w:rPr>
              <w:t>codify</w:t>
            </w:r>
            <w:r w:rsidRPr="00940817">
              <w:rPr>
                <w:rFonts w:ascii="Calibri" w:hAnsi="Calibri" w:cs="Arial"/>
                <w:color w:val="2C2E35"/>
                <w:sz w:val="22"/>
                <w:szCs w:val="22"/>
              </w:rPr>
              <w:t xml:space="preserve"> is to organize or arrange an initiative systemically. In education we aim to codify our efforts as reforms or changes are put into place and become a permanent part of the way things are done at the school. </w:t>
            </w:r>
          </w:p>
        </w:tc>
        <w:tc>
          <w:tcPr>
            <w:tcW w:w="750" w:type="pct"/>
            <w:shd w:val="clear" w:color="auto" w:fill="auto"/>
            <w:vAlign w:val="center"/>
            <w:hideMark/>
          </w:tcPr>
          <w:p w14:paraId="195890CA" w14:textId="5C6BEB78" w:rsidR="00940817" w:rsidRPr="00940817" w:rsidRDefault="000F2F79" w:rsidP="005934BC">
            <w:pPr>
              <w:rPr>
                <w:rFonts w:ascii="Calibri" w:hAnsi="Calibri" w:cs="Arial"/>
                <w:color w:val="000000"/>
                <w:sz w:val="22"/>
                <w:szCs w:val="22"/>
              </w:rPr>
            </w:pPr>
            <w:hyperlink r:id="rId145" w:history="1">
              <w:r w:rsidR="00540EBA" w:rsidRPr="00100BF2">
                <w:rPr>
                  <w:rStyle w:val="Hyperlink"/>
                  <w:rFonts w:ascii="Calibri" w:hAnsi="Calibri" w:cs="Arial"/>
                  <w:sz w:val="22"/>
                  <w:szCs w:val="22"/>
                </w:rPr>
                <w:t>https://www.merriam-webster.com/dictionary/codify</w:t>
              </w:r>
            </w:hyperlink>
            <w:r w:rsidR="00540EBA">
              <w:rPr>
                <w:rFonts w:ascii="Calibri" w:hAnsi="Calibri" w:cs="Arial"/>
                <w:color w:val="000000"/>
                <w:sz w:val="22"/>
                <w:szCs w:val="22"/>
              </w:rPr>
              <w:t xml:space="preserve"> </w:t>
            </w:r>
          </w:p>
        </w:tc>
        <w:tc>
          <w:tcPr>
            <w:tcW w:w="749" w:type="pct"/>
            <w:shd w:val="clear" w:color="auto" w:fill="auto"/>
            <w:vAlign w:val="center"/>
            <w:hideMark/>
          </w:tcPr>
          <w:p w14:paraId="75B74BC7"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w:t>
            </w:r>
          </w:p>
        </w:tc>
      </w:tr>
      <w:tr w:rsidR="005934BC" w:rsidRPr="005934BC" w14:paraId="07020320" w14:textId="77777777" w:rsidTr="00A267F9">
        <w:trPr>
          <w:trHeight w:val="3046"/>
        </w:trPr>
        <w:tc>
          <w:tcPr>
            <w:tcW w:w="909" w:type="pct"/>
            <w:shd w:val="clear" w:color="auto" w:fill="auto"/>
            <w:vAlign w:val="center"/>
            <w:hideMark/>
          </w:tcPr>
          <w:p w14:paraId="08654F6C"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lastRenderedPageBreak/>
              <w:t>Continuous Improvement</w:t>
            </w:r>
          </w:p>
        </w:tc>
        <w:tc>
          <w:tcPr>
            <w:tcW w:w="2592" w:type="pct"/>
            <w:shd w:val="clear" w:color="auto" w:fill="auto"/>
            <w:vAlign w:val="center"/>
            <w:hideMark/>
          </w:tcPr>
          <w:p w14:paraId="31A49FAD" w14:textId="77777777" w:rsidR="00940817" w:rsidRPr="00940817" w:rsidRDefault="00940817" w:rsidP="005934BC">
            <w:pPr>
              <w:rPr>
                <w:rFonts w:ascii="Calibri" w:hAnsi="Calibri" w:cs="Arial"/>
                <w:color w:val="2C2E35"/>
                <w:sz w:val="22"/>
                <w:szCs w:val="22"/>
              </w:rPr>
            </w:pPr>
            <w:r w:rsidRPr="00940817">
              <w:rPr>
                <w:rFonts w:ascii="Calibri" w:hAnsi="Calibri" w:cs="Arial"/>
                <w:color w:val="2C2E35"/>
                <w:sz w:val="22"/>
                <w:szCs w:val="22"/>
              </w:rPr>
              <w:t>In education, the term</w:t>
            </w:r>
            <w:r w:rsidRPr="00940817">
              <w:rPr>
                <w:rFonts w:ascii="Calibri" w:hAnsi="Calibri" w:cs="Arial"/>
                <w:b/>
                <w:bCs/>
                <w:color w:val="2C2E35"/>
                <w:sz w:val="22"/>
                <w:szCs w:val="22"/>
              </w:rPr>
              <w:t> continuous improvement </w:t>
            </w:r>
            <w:r w:rsidRPr="00940817">
              <w:rPr>
                <w:rFonts w:ascii="Calibri" w:hAnsi="Calibri" w:cs="Arial"/>
                <w:color w:val="2C2E35"/>
                <w:sz w:val="22"/>
                <w:szCs w:val="22"/>
              </w:rPr>
              <w:t>refers to any school- or instructional-improvement process that unfolds progressively, that does not have a fixed or predetermined end point, and that is sustained over extended periods of time. The concept also encompasses the general belief that improvement is not something that starts and stops, but it’s something that requires an organizational or professional commitment to an ongoing process of learning, self-reflection, adaptation, and growth. For example, when a school is continuously improving, a variety of small, incremental changes are occurring daily and in ways that cumulatively, over time, affect multiple dimensions of a school or school system.</w:t>
            </w:r>
          </w:p>
        </w:tc>
        <w:tc>
          <w:tcPr>
            <w:tcW w:w="750" w:type="pct"/>
            <w:shd w:val="clear" w:color="auto" w:fill="auto"/>
            <w:vAlign w:val="center"/>
            <w:hideMark/>
          </w:tcPr>
          <w:p w14:paraId="138E8797" w14:textId="4B355FB1"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xml:space="preserve">The Glossary of Education Reform: </w:t>
            </w:r>
            <w:hyperlink r:id="rId146" w:history="1">
              <w:r w:rsidR="00540EBA" w:rsidRPr="00100BF2">
                <w:rPr>
                  <w:rStyle w:val="Hyperlink"/>
                  <w:rFonts w:ascii="Calibri" w:hAnsi="Calibri" w:cs="Arial"/>
                  <w:sz w:val="22"/>
                  <w:szCs w:val="22"/>
                </w:rPr>
                <w:t>www.edglossary.org</w:t>
              </w:r>
            </w:hyperlink>
            <w:r w:rsidR="00540EBA">
              <w:rPr>
                <w:rFonts w:ascii="Calibri" w:hAnsi="Calibri" w:cs="Arial"/>
                <w:color w:val="000000"/>
                <w:sz w:val="22"/>
                <w:szCs w:val="22"/>
              </w:rPr>
              <w:t xml:space="preserve"> </w:t>
            </w:r>
          </w:p>
        </w:tc>
        <w:tc>
          <w:tcPr>
            <w:tcW w:w="749" w:type="pct"/>
            <w:shd w:val="clear" w:color="auto" w:fill="auto"/>
            <w:vAlign w:val="center"/>
            <w:hideMark/>
          </w:tcPr>
          <w:p w14:paraId="5DF47A3B"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w:t>
            </w:r>
          </w:p>
        </w:tc>
      </w:tr>
      <w:tr w:rsidR="005934BC" w:rsidRPr="005934BC" w14:paraId="31AE490A" w14:textId="77777777" w:rsidTr="005934BC">
        <w:trPr>
          <w:trHeight w:val="2380"/>
        </w:trPr>
        <w:tc>
          <w:tcPr>
            <w:tcW w:w="909" w:type="pct"/>
            <w:shd w:val="clear" w:color="auto" w:fill="auto"/>
            <w:vAlign w:val="center"/>
            <w:hideMark/>
          </w:tcPr>
          <w:p w14:paraId="733EA65B"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xml:space="preserve">Cultural Responsiveness </w:t>
            </w:r>
          </w:p>
        </w:tc>
        <w:tc>
          <w:tcPr>
            <w:tcW w:w="2592" w:type="pct"/>
            <w:shd w:val="clear" w:color="auto" w:fill="auto"/>
            <w:vAlign w:val="center"/>
            <w:hideMark/>
          </w:tcPr>
          <w:p w14:paraId="4580F90E" w14:textId="77777777" w:rsidR="00940817" w:rsidRPr="00940817" w:rsidRDefault="00940817" w:rsidP="005934BC">
            <w:pPr>
              <w:rPr>
                <w:rFonts w:ascii="Calibri" w:hAnsi="Calibri" w:cs="Arial"/>
                <w:color w:val="000000"/>
                <w:sz w:val="22"/>
                <w:szCs w:val="22"/>
              </w:rPr>
            </w:pPr>
            <w:r w:rsidRPr="00940817">
              <w:rPr>
                <w:rFonts w:ascii="Calibri" w:hAnsi="Calibri" w:cs="Arial"/>
                <w:b/>
                <w:bCs/>
                <w:color w:val="000000"/>
                <w:sz w:val="22"/>
                <w:szCs w:val="22"/>
              </w:rPr>
              <w:t>Cultural responsiveness</w:t>
            </w:r>
            <w:r w:rsidRPr="00940817">
              <w:rPr>
                <w:rFonts w:ascii="Calibri" w:hAnsi="Calibri" w:cs="Arial"/>
                <w:color w:val="000000"/>
                <w:sz w:val="22"/>
                <w:szCs w:val="22"/>
              </w:rPr>
              <w:t xml:space="preserve"> is an approach to viewing culture and identity as assets, including students' race, ethnicity, or linguistic assets, among other characteristics. Cultural responsiveness is essential for all students in the classroom, regardless of their background, culture, or identity. Educators should promote a school and classroom environment that is not only respectful of all cultures, but one that leverages student culture to improve and deepen learning. </w:t>
            </w:r>
          </w:p>
        </w:tc>
        <w:tc>
          <w:tcPr>
            <w:tcW w:w="750" w:type="pct"/>
            <w:shd w:val="clear" w:color="auto" w:fill="auto"/>
            <w:vAlign w:val="center"/>
            <w:hideMark/>
          </w:tcPr>
          <w:p w14:paraId="4358315B" w14:textId="5FDE59F1" w:rsidR="00940817" w:rsidRDefault="000F2F79" w:rsidP="005934BC">
            <w:hyperlink r:id="rId147" w:history="1">
              <w:r w:rsidR="00540EBA" w:rsidRPr="00100BF2">
                <w:rPr>
                  <w:rStyle w:val="Hyperlink"/>
                </w:rPr>
                <w:t>https://www.doe.mass.edu/instruction/crdw/cr-definition.docx</w:t>
              </w:r>
            </w:hyperlink>
          </w:p>
          <w:p w14:paraId="7FDF5BA2" w14:textId="124D879C" w:rsidR="00540EBA" w:rsidRPr="00940817" w:rsidRDefault="00540EBA" w:rsidP="005934BC">
            <w:pPr>
              <w:rPr>
                <w:rFonts w:ascii="Calibri" w:hAnsi="Calibri" w:cs="Arial"/>
                <w:color w:val="006400"/>
                <w:sz w:val="22"/>
                <w:szCs w:val="22"/>
                <w:u w:val="single"/>
              </w:rPr>
            </w:pPr>
          </w:p>
        </w:tc>
        <w:tc>
          <w:tcPr>
            <w:tcW w:w="749" w:type="pct"/>
            <w:shd w:val="clear" w:color="auto" w:fill="auto"/>
            <w:vAlign w:val="center"/>
            <w:hideMark/>
          </w:tcPr>
          <w:p w14:paraId="7C22CE84" w14:textId="5CE54557" w:rsidR="00940817" w:rsidRDefault="000F2F79" w:rsidP="005934BC">
            <w:pPr>
              <w:rPr>
                <w:rFonts w:ascii="Calibri" w:hAnsi="Calibri" w:cs="Arial"/>
                <w:color w:val="000000"/>
                <w:sz w:val="22"/>
                <w:szCs w:val="22"/>
                <w:u w:val="single"/>
              </w:rPr>
            </w:pPr>
            <w:hyperlink r:id="rId148" w:history="1">
              <w:r w:rsidR="00767676" w:rsidRPr="00100BF2">
                <w:rPr>
                  <w:rStyle w:val="Hyperlink"/>
                  <w:rFonts w:ascii="Calibri" w:hAnsi="Calibri" w:cs="Arial"/>
                  <w:sz w:val="22"/>
                  <w:szCs w:val="22"/>
                </w:rPr>
                <w:t>https://www.doe.mass.edu/instruction/crdw/</w:t>
              </w:r>
            </w:hyperlink>
          </w:p>
          <w:p w14:paraId="36CB55FB" w14:textId="3488B8B5" w:rsidR="00767676" w:rsidRPr="00940817" w:rsidRDefault="00767676" w:rsidP="005934BC">
            <w:pPr>
              <w:rPr>
                <w:rFonts w:ascii="Calibri" w:hAnsi="Calibri" w:cs="Arial"/>
                <w:color w:val="000000"/>
                <w:sz w:val="22"/>
                <w:szCs w:val="22"/>
                <w:u w:val="single"/>
              </w:rPr>
            </w:pPr>
          </w:p>
        </w:tc>
      </w:tr>
      <w:tr w:rsidR="005934BC" w:rsidRPr="005934BC" w14:paraId="2E979546" w14:textId="77777777" w:rsidTr="005934BC">
        <w:trPr>
          <w:trHeight w:val="2720"/>
        </w:trPr>
        <w:tc>
          <w:tcPr>
            <w:tcW w:w="909" w:type="pct"/>
            <w:shd w:val="clear" w:color="auto" w:fill="auto"/>
            <w:vAlign w:val="center"/>
            <w:hideMark/>
          </w:tcPr>
          <w:p w14:paraId="0634C9B8"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Culturally Responsive Teaching (AKA Culturally Responsive Practice)</w:t>
            </w:r>
          </w:p>
        </w:tc>
        <w:tc>
          <w:tcPr>
            <w:tcW w:w="2592" w:type="pct"/>
            <w:shd w:val="clear" w:color="auto" w:fill="auto"/>
            <w:vAlign w:val="center"/>
            <w:hideMark/>
          </w:tcPr>
          <w:p w14:paraId="322B5D74" w14:textId="77777777" w:rsidR="00940817" w:rsidRPr="00940817" w:rsidRDefault="00940817" w:rsidP="005934BC">
            <w:pPr>
              <w:rPr>
                <w:rFonts w:ascii="Calibri" w:hAnsi="Calibri" w:cs="Arial"/>
                <w:color w:val="2C2E35"/>
                <w:sz w:val="22"/>
                <w:szCs w:val="22"/>
              </w:rPr>
            </w:pPr>
            <w:r w:rsidRPr="00940817">
              <w:rPr>
                <w:rFonts w:ascii="Calibri" w:hAnsi="Calibri" w:cs="Arial"/>
                <w:b/>
                <w:bCs/>
                <w:color w:val="2C2E35"/>
                <w:sz w:val="22"/>
                <w:szCs w:val="22"/>
              </w:rPr>
              <w:t>Culturally Responsive Teaching</w:t>
            </w:r>
            <w:r w:rsidRPr="00940817">
              <w:rPr>
                <w:rFonts w:ascii="Calibri" w:hAnsi="Calibri" w:cs="Arial"/>
                <w:color w:val="2C2E35"/>
                <w:sz w:val="22"/>
                <w:szCs w:val="22"/>
              </w:rPr>
              <w:t xml:space="preserve"> refers to education or teaching that incorporates the histories, texts, values, beliefs, and perspectives of people from different cultural backgrounds. At the classroom level, for example, teachers may modify or incorporate lessons to reflect the cultural diversity of the students in a particular class. In many cases, “culture” is defined in the broadest possible sense, encompassing race, ethnicity, nationality, language, religion, class, gender, sexual orientation, and “exceptionality”—a term applied to students with specialized needs or disabilities.</w:t>
            </w:r>
          </w:p>
        </w:tc>
        <w:tc>
          <w:tcPr>
            <w:tcW w:w="750" w:type="pct"/>
            <w:shd w:val="clear" w:color="auto" w:fill="auto"/>
            <w:vAlign w:val="center"/>
            <w:hideMark/>
          </w:tcPr>
          <w:p w14:paraId="44ACFB2A" w14:textId="372B3F9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xml:space="preserve">The Glossary of Education Reform: </w:t>
            </w:r>
            <w:hyperlink r:id="rId149" w:history="1">
              <w:r w:rsidR="00767676" w:rsidRPr="00100BF2">
                <w:rPr>
                  <w:rStyle w:val="Hyperlink"/>
                  <w:rFonts w:ascii="Calibri" w:hAnsi="Calibri" w:cs="Arial"/>
                  <w:sz w:val="22"/>
                  <w:szCs w:val="22"/>
                </w:rPr>
                <w:t>www.edglossary.org</w:t>
              </w:r>
            </w:hyperlink>
            <w:r w:rsidR="00767676">
              <w:rPr>
                <w:rFonts w:ascii="Calibri" w:hAnsi="Calibri" w:cs="Arial"/>
                <w:color w:val="000000"/>
                <w:sz w:val="22"/>
                <w:szCs w:val="22"/>
              </w:rPr>
              <w:t xml:space="preserve"> </w:t>
            </w:r>
          </w:p>
        </w:tc>
        <w:tc>
          <w:tcPr>
            <w:tcW w:w="749" w:type="pct"/>
            <w:shd w:val="clear" w:color="auto" w:fill="auto"/>
            <w:vAlign w:val="center"/>
            <w:hideMark/>
          </w:tcPr>
          <w:p w14:paraId="3B2C53CC" w14:textId="0AD2A2FC" w:rsidR="00940817" w:rsidRPr="00940817" w:rsidRDefault="000F2F79" w:rsidP="005934BC">
            <w:pPr>
              <w:rPr>
                <w:rFonts w:ascii="Calibri" w:hAnsi="Calibri" w:cs="Arial"/>
                <w:color w:val="000000"/>
                <w:sz w:val="22"/>
                <w:szCs w:val="22"/>
                <w:u w:val="single"/>
              </w:rPr>
            </w:pPr>
            <w:hyperlink r:id="rId150" w:history="1">
              <w:r w:rsidR="00767676" w:rsidRPr="00100BF2">
                <w:rPr>
                  <w:rStyle w:val="Hyperlink"/>
                </w:rPr>
                <w:t>https://www.doe.mass.edu/instruction/crdw/</w:t>
              </w:r>
            </w:hyperlink>
            <w:r w:rsidR="00767676">
              <w:t xml:space="preserve"> </w:t>
            </w:r>
          </w:p>
        </w:tc>
      </w:tr>
      <w:tr w:rsidR="005934BC" w:rsidRPr="005934BC" w14:paraId="28258E12" w14:textId="77777777" w:rsidTr="00A267F9">
        <w:trPr>
          <w:trHeight w:val="3766"/>
        </w:trPr>
        <w:tc>
          <w:tcPr>
            <w:tcW w:w="909" w:type="pct"/>
            <w:shd w:val="clear" w:color="auto" w:fill="auto"/>
            <w:vAlign w:val="center"/>
            <w:hideMark/>
          </w:tcPr>
          <w:p w14:paraId="084661F2"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lastRenderedPageBreak/>
              <w:t>Curriculum</w:t>
            </w:r>
          </w:p>
        </w:tc>
        <w:tc>
          <w:tcPr>
            <w:tcW w:w="2592" w:type="pct"/>
            <w:shd w:val="clear" w:color="auto" w:fill="auto"/>
            <w:vAlign w:val="center"/>
            <w:hideMark/>
          </w:tcPr>
          <w:p w14:paraId="0F282748" w14:textId="77777777" w:rsidR="00940817" w:rsidRPr="00940817" w:rsidRDefault="00940817" w:rsidP="005934BC">
            <w:pPr>
              <w:rPr>
                <w:rFonts w:ascii="Calibri" w:hAnsi="Calibri" w:cs="Arial"/>
                <w:color w:val="2C2E35"/>
                <w:sz w:val="22"/>
                <w:szCs w:val="22"/>
              </w:rPr>
            </w:pPr>
            <w:r w:rsidRPr="00940817">
              <w:rPr>
                <w:rFonts w:ascii="Calibri" w:hAnsi="Calibri" w:cs="Arial"/>
                <w:color w:val="2C2E35"/>
                <w:sz w:val="22"/>
                <w:szCs w:val="22"/>
              </w:rPr>
              <w:t>The term </w:t>
            </w:r>
            <w:r w:rsidRPr="00940817">
              <w:rPr>
                <w:rFonts w:ascii="Calibri" w:hAnsi="Calibri" w:cs="Arial"/>
                <w:b/>
                <w:bCs/>
                <w:color w:val="2C2E35"/>
                <w:sz w:val="22"/>
                <w:szCs w:val="22"/>
              </w:rPr>
              <w:t>curriculum</w:t>
            </w:r>
            <w:r w:rsidRPr="00940817">
              <w:rPr>
                <w:rFonts w:ascii="Calibri" w:hAnsi="Calibri" w:cs="Arial"/>
                <w:color w:val="2C2E35"/>
                <w:sz w:val="22"/>
                <w:szCs w:val="22"/>
              </w:rPr>
              <w:t> refers to the lessons and academic content taught in a school or in a specific course or program. In dictionaries, </w:t>
            </w:r>
            <w:r w:rsidRPr="00940817">
              <w:rPr>
                <w:rFonts w:ascii="Calibri" w:hAnsi="Calibri" w:cs="Arial"/>
                <w:i/>
                <w:iCs/>
                <w:color w:val="2C2E35"/>
                <w:sz w:val="22"/>
                <w:szCs w:val="22"/>
              </w:rPr>
              <w:t>curriculum</w:t>
            </w:r>
            <w:r w:rsidRPr="00940817">
              <w:rPr>
                <w:rFonts w:ascii="Calibri" w:hAnsi="Calibri" w:cs="Arial"/>
                <w:color w:val="2C2E35"/>
                <w:sz w:val="22"/>
                <w:szCs w:val="22"/>
              </w:rPr>
              <w:t> is often defined as the courses offered by a school, but it is rarely used in such a general sense in schools. Depending on how broadly educators define or employ the term, curriculum typically refers to the knowledge and skills students are expected to learn, which includes the learning standards or learning objectives they are expected to meet; the units and lessons that teachers teach; the assignments and projects given to students; the books, materials, videos, presentations, and readings used in a course; and the tests, assessments, and other methods used to evaluate student learning. An individual teacher’s curriculum, for example, would be the specific learning standards, lessons, assignments, and materials used to organize and teach a particular course.</w:t>
            </w:r>
          </w:p>
        </w:tc>
        <w:tc>
          <w:tcPr>
            <w:tcW w:w="750" w:type="pct"/>
            <w:shd w:val="clear" w:color="auto" w:fill="auto"/>
            <w:vAlign w:val="center"/>
            <w:hideMark/>
          </w:tcPr>
          <w:p w14:paraId="1277A8A3" w14:textId="207B8B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xml:space="preserve">The Glossary of Education Reform: </w:t>
            </w:r>
            <w:hyperlink r:id="rId151" w:history="1">
              <w:r w:rsidR="00767676" w:rsidRPr="00100BF2">
                <w:rPr>
                  <w:rStyle w:val="Hyperlink"/>
                  <w:rFonts w:ascii="Calibri" w:hAnsi="Calibri" w:cs="Arial"/>
                  <w:sz w:val="22"/>
                  <w:szCs w:val="22"/>
                </w:rPr>
                <w:t>www.edglossary.org</w:t>
              </w:r>
            </w:hyperlink>
            <w:r w:rsidR="00767676">
              <w:rPr>
                <w:rFonts w:ascii="Calibri" w:hAnsi="Calibri" w:cs="Arial"/>
                <w:color w:val="000000"/>
                <w:sz w:val="22"/>
                <w:szCs w:val="22"/>
              </w:rPr>
              <w:t xml:space="preserve"> </w:t>
            </w:r>
          </w:p>
        </w:tc>
        <w:tc>
          <w:tcPr>
            <w:tcW w:w="749" w:type="pct"/>
            <w:shd w:val="clear" w:color="auto" w:fill="auto"/>
            <w:vAlign w:val="center"/>
            <w:hideMark/>
          </w:tcPr>
          <w:p w14:paraId="138D2087"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w:t>
            </w:r>
          </w:p>
        </w:tc>
      </w:tr>
      <w:tr w:rsidR="005934BC" w:rsidRPr="005934BC" w14:paraId="0DD0C071" w14:textId="77777777" w:rsidTr="005934BC">
        <w:trPr>
          <w:trHeight w:val="1360"/>
        </w:trPr>
        <w:tc>
          <w:tcPr>
            <w:tcW w:w="909" w:type="pct"/>
            <w:shd w:val="clear" w:color="auto" w:fill="auto"/>
            <w:vAlign w:val="center"/>
            <w:hideMark/>
          </w:tcPr>
          <w:p w14:paraId="43C816C4"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Cycle of Inquiry (AKA Cycle of Continuous Inquiry)</w:t>
            </w:r>
          </w:p>
        </w:tc>
        <w:tc>
          <w:tcPr>
            <w:tcW w:w="2592" w:type="pct"/>
            <w:shd w:val="clear" w:color="auto" w:fill="auto"/>
            <w:vAlign w:val="center"/>
            <w:hideMark/>
          </w:tcPr>
          <w:p w14:paraId="6E1E28F4" w14:textId="71AFB195" w:rsidR="00940817" w:rsidRPr="00940817" w:rsidRDefault="00940817" w:rsidP="005934BC">
            <w:pPr>
              <w:rPr>
                <w:rFonts w:ascii="Calibri" w:hAnsi="Calibri" w:cs="Arial"/>
                <w:b/>
                <w:bCs/>
                <w:color w:val="2C2E35"/>
                <w:sz w:val="22"/>
                <w:szCs w:val="22"/>
              </w:rPr>
            </w:pPr>
            <w:r w:rsidRPr="00940817">
              <w:rPr>
                <w:rFonts w:ascii="Calibri" w:hAnsi="Calibri" w:cs="Arial"/>
                <w:color w:val="2C2E35"/>
                <w:sz w:val="22"/>
                <w:szCs w:val="22"/>
              </w:rPr>
              <w:t xml:space="preserve">A simple </w:t>
            </w:r>
            <w:r w:rsidRPr="00940817">
              <w:rPr>
                <w:rFonts w:ascii="Calibri" w:hAnsi="Calibri" w:cs="Arial"/>
                <w:b/>
                <w:bCs/>
                <w:color w:val="2C2E35"/>
                <w:sz w:val="22"/>
                <w:szCs w:val="22"/>
              </w:rPr>
              <w:t xml:space="preserve">cycle of inquiry (or continuous </w:t>
            </w:r>
            <w:r w:rsidR="00E97A53" w:rsidRPr="00940817">
              <w:rPr>
                <w:rFonts w:ascii="Calibri" w:hAnsi="Calibri" w:cs="Arial"/>
                <w:b/>
                <w:bCs/>
                <w:color w:val="2C2E35"/>
                <w:sz w:val="22"/>
                <w:szCs w:val="22"/>
              </w:rPr>
              <w:t xml:space="preserve">inquiry) </w:t>
            </w:r>
            <w:r w:rsidR="00E97A53" w:rsidRPr="00940817">
              <w:rPr>
                <w:rFonts w:ascii="Calibri" w:hAnsi="Calibri" w:cs="Arial"/>
                <w:color w:val="2C2E35"/>
                <w:sz w:val="22"/>
                <w:szCs w:val="22"/>
              </w:rPr>
              <w:t>commonly</w:t>
            </w:r>
            <w:r w:rsidRPr="00940817">
              <w:rPr>
                <w:rFonts w:ascii="Calibri" w:hAnsi="Calibri" w:cs="Arial"/>
                <w:color w:val="2C2E35"/>
                <w:sz w:val="22"/>
                <w:szCs w:val="22"/>
              </w:rPr>
              <w:t xml:space="preserve"> </w:t>
            </w:r>
            <w:proofErr w:type="gramStart"/>
            <w:r w:rsidRPr="00940817">
              <w:rPr>
                <w:rFonts w:ascii="Calibri" w:hAnsi="Calibri" w:cs="Arial"/>
                <w:color w:val="2C2E35"/>
                <w:sz w:val="22"/>
                <w:szCs w:val="22"/>
              </w:rPr>
              <w:t>have</w:t>
            </w:r>
            <w:proofErr w:type="gramEnd"/>
            <w:r w:rsidRPr="00940817">
              <w:rPr>
                <w:rFonts w:ascii="Calibri" w:hAnsi="Calibri" w:cs="Arial"/>
                <w:color w:val="2C2E35"/>
                <w:sz w:val="22"/>
                <w:szCs w:val="22"/>
              </w:rPr>
              <w:t xml:space="preserve"> four phases: analyze evidence, determine a focus, implement and support, and analyze impact.   </w:t>
            </w:r>
          </w:p>
        </w:tc>
        <w:tc>
          <w:tcPr>
            <w:tcW w:w="750" w:type="pct"/>
            <w:shd w:val="clear" w:color="auto" w:fill="auto"/>
            <w:vAlign w:val="center"/>
            <w:hideMark/>
          </w:tcPr>
          <w:p w14:paraId="16160AFC" w14:textId="54F25B08" w:rsidR="00940817" w:rsidRPr="00940817" w:rsidRDefault="000F2F79" w:rsidP="005934BC">
            <w:pPr>
              <w:rPr>
                <w:rFonts w:ascii="Calibri" w:hAnsi="Calibri" w:cs="Arial"/>
                <w:color w:val="000000"/>
                <w:sz w:val="22"/>
                <w:szCs w:val="22"/>
              </w:rPr>
            </w:pPr>
            <w:hyperlink r:id="rId152" w:history="1">
              <w:r w:rsidR="00767676" w:rsidRPr="00100BF2">
                <w:rPr>
                  <w:rStyle w:val="Hyperlink"/>
                  <w:rFonts w:ascii="Calibri" w:hAnsi="Calibri" w:cs="Arial"/>
                  <w:sz w:val="22"/>
                  <w:szCs w:val="22"/>
                </w:rPr>
                <w:t>https://blog.k-12leadership.org/instructional-leadership-in-action/4-steps-of-inquiry-that-help-principals-improve-instruction</w:t>
              </w:r>
            </w:hyperlink>
            <w:r w:rsidR="00767676">
              <w:rPr>
                <w:rFonts w:ascii="Calibri" w:hAnsi="Calibri" w:cs="Arial"/>
                <w:color w:val="000000"/>
                <w:sz w:val="22"/>
                <w:szCs w:val="22"/>
              </w:rPr>
              <w:t xml:space="preserve"> </w:t>
            </w:r>
          </w:p>
        </w:tc>
        <w:tc>
          <w:tcPr>
            <w:tcW w:w="749" w:type="pct"/>
            <w:shd w:val="clear" w:color="auto" w:fill="auto"/>
            <w:vAlign w:val="center"/>
            <w:hideMark/>
          </w:tcPr>
          <w:p w14:paraId="66B02037" w14:textId="1C9FD979" w:rsidR="00940817" w:rsidRPr="00940817" w:rsidRDefault="000F2F79" w:rsidP="005934BC">
            <w:pPr>
              <w:rPr>
                <w:rFonts w:ascii="Calibri" w:hAnsi="Calibri" w:cs="Arial"/>
                <w:color w:val="000000"/>
                <w:sz w:val="22"/>
                <w:szCs w:val="22"/>
              </w:rPr>
            </w:pPr>
            <w:hyperlink r:id="rId153" w:history="1">
              <w:r w:rsidR="00767676" w:rsidRPr="00100BF2">
                <w:rPr>
                  <w:rStyle w:val="Hyperlink"/>
                  <w:rFonts w:ascii="Calibri" w:hAnsi="Calibri" w:cs="Arial"/>
                  <w:sz w:val="22"/>
                  <w:szCs w:val="22"/>
                </w:rPr>
                <w:t>https://ies.ed.gov/ncee/edlabs/regions/west/relwestFiles/pdf/REL-West-4-2-3-4-Literacy-Improvement-Partnership-Inquiry-Cycles-Infographics-508.pdf</w:t>
              </w:r>
            </w:hyperlink>
            <w:r w:rsidR="00767676">
              <w:rPr>
                <w:rFonts w:ascii="Calibri" w:hAnsi="Calibri" w:cs="Arial"/>
                <w:color w:val="000000"/>
                <w:sz w:val="22"/>
                <w:szCs w:val="22"/>
              </w:rPr>
              <w:t xml:space="preserve"> </w:t>
            </w:r>
          </w:p>
        </w:tc>
      </w:tr>
      <w:tr w:rsidR="005934BC" w:rsidRPr="005934BC" w14:paraId="374068A9" w14:textId="77777777" w:rsidTr="005934BC">
        <w:trPr>
          <w:trHeight w:val="1700"/>
        </w:trPr>
        <w:tc>
          <w:tcPr>
            <w:tcW w:w="909" w:type="pct"/>
            <w:shd w:val="clear" w:color="auto" w:fill="auto"/>
            <w:vAlign w:val="center"/>
            <w:hideMark/>
          </w:tcPr>
          <w:p w14:paraId="1C735617"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Cycle of Reflective Practice</w:t>
            </w:r>
          </w:p>
        </w:tc>
        <w:tc>
          <w:tcPr>
            <w:tcW w:w="2592" w:type="pct"/>
            <w:shd w:val="clear" w:color="auto" w:fill="auto"/>
            <w:vAlign w:val="center"/>
            <w:hideMark/>
          </w:tcPr>
          <w:p w14:paraId="0FBA7C30" w14:textId="77777777" w:rsidR="00940817" w:rsidRPr="00940817" w:rsidRDefault="00940817" w:rsidP="005934BC">
            <w:pPr>
              <w:rPr>
                <w:rFonts w:ascii="Calibri" w:hAnsi="Calibri" w:cs="Arial"/>
                <w:b/>
                <w:bCs/>
                <w:color w:val="2C2E35"/>
                <w:sz w:val="22"/>
                <w:szCs w:val="22"/>
              </w:rPr>
            </w:pPr>
            <w:r w:rsidRPr="00940817">
              <w:rPr>
                <w:rFonts w:ascii="Calibri" w:hAnsi="Calibri" w:cs="Arial"/>
                <w:color w:val="2C2E35"/>
                <w:sz w:val="22"/>
                <w:szCs w:val="22"/>
              </w:rPr>
              <w:t xml:space="preserve">A </w:t>
            </w:r>
            <w:r w:rsidRPr="00940817">
              <w:rPr>
                <w:rFonts w:ascii="Calibri" w:hAnsi="Calibri" w:cs="Arial"/>
                <w:b/>
                <w:bCs/>
                <w:color w:val="2C2E35"/>
                <w:sz w:val="22"/>
                <w:szCs w:val="22"/>
              </w:rPr>
              <w:t xml:space="preserve">cycle of reflective practice </w:t>
            </w:r>
            <w:r w:rsidRPr="00940817">
              <w:rPr>
                <w:rFonts w:ascii="Calibri" w:hAnsi="Calibri" w:cs="Arial"/>
                <w:color w:val="2C2E35"/>
                <w:sz w:val="22"/>
                <w:szCs w:val="22"/>
              </w:rPr>
              <w:t xml:space="preserve">is used by educators to learn about a new practice (e.g., Social and Emotional Learning), implement it in the classroom, collect data, reflect upon how it worked (or did not work as intended), and adjust as needed to be effective. Cycles or reflective practice are commonly used within Professional Learning Communities (PLCs). </w:t>
            </w:r>
          </w:p>
        </w:tc>
        <w:tc>
          <w:tcPr>
            <w:tcW w:w="750" w:type="pct"/>
            <w:shd w:val="clear" w:color="auto" w:fill="auto"/>
            <w:vAlign w:val="center"/>
            <w:hideMark/>
          </w:tcPr>
          <w:p w14:paraId="003AEA06" w14:textId="1D8B6D72" w:rsidR="00940817" w:rsidRPr="00940817" w:rsidRDefault="000F2F79" w:rsidP="005934BC">
            <w:pPr>
              <w:rPr>
                <w:rFonts w:ascii="Calibri" w:hAnsi="Calibri" w:cs="Arial"/>
                <w:color w:val="000000"/>
                <w:sz w:val="22"/>
                <w:szCs w:val="22"/>
              </w:rPr>
            </w:pPr>
            <w:hyperlink r:id="rId154" w:history="1">
              <w:r w:rsidR="00767676" w:rsidRPr="00100BF2">
                <w:rPr>
                  <w:rStyle w:val="Hyperlink"/>
                  <w:rFonts w:ascii="Calibri" w:hAnsi="Calibri" w:cs="Arial"/>
                  <w:sz w:val="22"/>
                  <w:szCs w:val="22"/>
                </w:rPr>
                <w:t>https://sedl.org/txcc/resources/working_systemically/ptlc-intro.pdf</w:t>
              </w:r>
            </w:hyperlink>
            <w:r w:rsidR="00767676">
              <w:rPr>
                <w:rFonts w:ascii="Calibri" w:hAnsi="Calibri" w:cs="Arial"/>
                <w:color w:val="000000"/>
                <w:sz w:val="22"/>
                <w:szCs w:val="22"/>
              </w:rPr>
              <w:t xml:space="preserve"> </w:t>
            </w:r>
          </w:p>
        </w:tc>
        <w:tc>
          <w:tcPr>
            <w:tcW w:w="749" w:type="pct"/>
            <w:shd w:val="clear" w:color="auto" w:fill="auto"/>
            <w:vAlign w:val="center"/>
            <w:hideMark/>
          </w:tcPr>
          <w:p w14:paraId="6F309E93"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w:t>
            </w:r>
          </w:p>
        </w:tc>
      </w:tr>
      <w:tr w:rsidR="005934BC" w:rsidRPr="005934BC" w14:paraId="03BE5FE5" w14:textId="77777777" w:rsidTr="00A267F9">
        <w:trPr>
          <w:trHeight w:val="3766"/>
        </w:trPr>
        <w:tc>
          <w:tcPr>
            <w:tcW w:w="909" w:type="pct"/>
            <w:shd w:val="clear" w:color="auto" w:fill="auto"/>
            <w:vAlign w:val="center"/>
            <w:hideMark/>
          </w:tcPr>
          <w:p w14:paraId="3CFBFBFA"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lastRenderedPageBreak/>
              <w:t>Discipline Disparity</w:t>
            </w:r>
          </w:p>
        </w:tc>
        <w:tc>
          <w:tcPr>
            <w:tcW w:w="2592" w:type="pct"/>
            <w:shd w:val="clear" w:color="auto" w:fill="auto"/>
            <w:vAlign w:val="center"/>
            <w:hideMark/>
          </w:tcPr>
          <w:p w14:paraId="29FE84D5" w14:textId="77777777" w:rsidR="00940817" w:rsidRPr="00940817" w:rsidRDefault="00940817" w:rsidP="005934BC">
            <w:pPr>
              <w:rPr>
                <w:rFonts w:ascii="Calibri" w:hAnsi="Calibri" w:cs="Arial"/>
                <w:color w:val="000000"/>
                <w:sz w:val="22"/>
                <w:szCs w:val="22"/>
              </w:rPr>
            </w:pPr>
            <w:r w:rsidRPr="00940817">
              <w:rPr>
                <w:rFonts w:ascii="Calibri" w:hAnsi="Calibri" w:cs="Arial"/>
                <w:b/>
                <w:bCs/>
                <w:color w:val="000000"/>
                <w:sz w:val="22"/>
                <w:szCs w:val="22"/>
              </w:rPr>
              <w:t>Discipline disparities</w:t>
            </w:r>
            <w:r w:rsidRPr="00940817">
              <w:rPr>
                <w:rFonts w:ascii="Calibri" w:hAnsi="Calibri" w:cs="Arial"/>
                <w:color w:val="000000"/>
                <w:sz w:val="22"/>
                <w:szCs w:val="22"/>
              </w:rPr>
              <w:t xml:space="preserve"> refer to instances when students who belong to specific demographic groups (e.g., race/ethnicity, sex, disability status) are subjected to </w:t>
            </w:r>
            <w:proofErr w:type="gramStart"/>
            <w:r w:rsidRPr="00940817">
              <w:rPr>
                <w:rFonts w:ascii="Calibri" w:hAnsi="Calibri" w:cs="Arial"/>
                <w:color w:val="000000"/>
                <w:sz w:val="22"/>
                <w:szCs w:val="22"/>
              </w:rPr>
              <w:t>particular disciplinary</w:t>
            </w:r>
            <w:proofErr w:type="gramEnd"/>
            <w:r w:rsidRPr="00940817">
              <w:rPr>
                <w:rFonts w:ascii="Calibri" w:hAnsi="Calibri" w:cs="Arial"/>
                <w:color w:val="000000"/>
                <w:sz w:val="22"/>
                <w:szCs w:val="22"/>
              </w:rPr>
              <w:t xml:space="preserve"> actions disproportionately—at a greater rate than students who belong to other demographic groups (e.g., Black males are more likely to be suspended or expelled from school than White and Asian males). Discipline disparities also refer to differences in the type of disciplinary action taken against a student. Research has demonstrated that students who belong to specific demographic groups are more likely to face harsh (e.g., corporal punishment) or exclusionary (e.g., out-of-school-suspension) discipline compared to students who belong to other demographic groups even when committing similar offenses and/or exhibiting minor (e.g., coming to school out of dress code) or subjective behaviors (e.g., talking back).</w:t>
            </w:r>
          </w:p>
        </w:tc>
        <w:tc>
          <w:tcPr>
            <w:tcW w:w="750" w:type="pct"/>
            <w:shd w:val="clear" w:color="auto" w:fill="auto"/>
            <w:vAlign w:val="center"/>
            <w:hideMark/>
          </w:tcPr>
          <w:p w14:paraId="243A9F25" w14:textId="16BB2764" w:rsidR="00940817" w:rsidRPr="00940817" w:rsidRDefault="000F2F79" w:rsidP="005934BC">
            <w:pPr>
              <w:rPr>
                <w:rFonts w:ascii="Calibri" w:hAnsi="Calibri" w:cs="Arial"/>
                <w:color w:val="000000"/>
                <w:sz w:val="22"/>
                <w:szCs w:val="22"/>
              </w:rPr>
            </w:pPr>
            <w:hyperlink r:id="rId155" w:history="1">
              <w:r w:rsidR="00767676" w:rsidRPr="00100BF2">
                <w:rPr>
                  <w:rStyle w:val="Hyperlink"/>
                  <w:rFonts w:ascii="Calibri" w:hAnsi="Calibri" w:cs="Arial"/>
                  <w:sz w:val="22"/>
                  <w:szCs w:val="22"/>
                </w:rPr>
                <w:t>https://supportiveschooldiscipline.org/discipline-disparities</w:t>
              </w:r>
            </w:hyperlink>
            <w:r w:rsidR="00767676">
              <w:rPr>
                <w:rFonts w:ascii="Calibri" w:hAnsi="Calibri" w:cs="Arial"/>
                <w:color w:val="000000"/>
                <w:sz w:val="22"/>
                <w:szCs w:val="22"/>
              </w:rPr>
              <w:t xml:space="preserve"> </w:t>
            </w:r>
          </w:p>
        </w:tc>
        <w:tc>
          <w:tcPr>
            <w:tcW w:w="749" w:type="pct"/>
            <w:shd w:val="clear" w:color="auto" w:fill="auto"/>
            <w:vAlign w:val="center"/>
            <w:hideMark/>
          </w:tcPr>
          <w:p w14:paraId="77F81805" w14:textId="5052BDE1" w:rsidR="00940817" w:rsidRPr="00940817" w:rsidRDefault="000F2F79" w:rsidP="005934BC">
            <w:pPr>
              <w:rPr>
                <w:rFonts w:ascii="Calibri" w:hAnsi="Calibri" w:cs="Arial"/>
                <w:color w:val="000000"/>
                <w:sz w:val="22"/>
                <w:szCs w:val="22"/>
              </w:rPr>
            </w:pPr>
            <w:hyperlink r:id="rId156" w:history="1">
              <w:r w:rsidR="00767676" w:rsidRPr="00100BF2">
                <w:rPr>
                  <w:rStyle w:val="Hyperlink"/>
                  <w:rFonts w:ascii="Calibri" w:hAnsi="Calibri" w:cs="Arial"/>
                  <w:sz w:val="22"/>
                  <w:szCs w:val="22"/>
                </w:rPr>
                <w:t>https://www.doe.mass.edu/sfs/discipline/?section=view-all</w:t>
              </w:r>
            </w:hyperlink>
            <w:r w:rsidR="00767676">
              <w:rPr>
                <w:rFonts w:ascii="Calibri" w:hAnsi="Calibri" w:cs="Arial"/>
                <w:color w:val="000000"/>
                <w:sz w:val="22"/>
                <w:szCs w:val="22"/>
              </w:rPr>
              <w:t xml:space="preserve"> </w:t>
            </w:r>
          </w:p>
        </w:tc>
      </w:tr>
      <w:tr w:rsidR="005934BC" w:rsidRPr="005934BC" w14:paraId="033B6D22" w14:textId="77777777" w:rsidTr="005934BC">
        <w:trPr>
          <w:trHeight w:val="5440"/>
        </w:trPr>
        <w:tc>
          <w:tcPr>
            <w:tcW w:w="909" w:type="pct"/>
            <w:shd w:val="clear" w:color="auto" w:fill="auto"/>
            <w:vAlign w:val="center"/>
            <w:hideMark/>
          </w:tcPr>
          <w:p w14:paraId="39719335" w14:textId="7CD35530"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Disaggre</w:t>
            </w:r>
            <w:r w:rsidR="00A267F9">
              <w:rPr>
                <w:rFonts w:ascii="Calibri" w:hAnsi="Calibri" w:cs="Arial"/>
                <w:color w:val="000000"/>
                <w:sz w:val="22"/>
                <w:szCs w:val="22"/>
              </w:rPr>
              <w:t>ga</w:t>
            </w:r>
            <w:r w:rsidRPr="00940817">
              <w:rPr>
                <w:rFonts w:ascii="Calibri" w:hAnsi="Calibri" w:cs="Arial"/>
                <w:color w:val="000000"/>
                <w:sz w:val="22"/>
                <w:szCs w:val="22"/>
              </w:rPr>
              <w:t>ted Data</w:t>
            </w:r>
          </w:p>
        </w:tc>
        <w:tc>
          <w:tcPr>
            <w:tcW w:w="2592" w:type="pct"/>
            <w:shd w:val="clear" w:color="auto" w:fill="auto"/>
            <w:vAlign w:val="center"/>
            <w:hideMark/>
          </w:tcPr>
          <w:p w14:paraId="552928E0" w14:textId="6DFB33D2" w:rsidR="00940817" w:rsidRPr="00940817" w:rsidRDefault="00940817" w:rsidP="005934BC">
            <w:pPr>
              <w:rPr>
                <w:rFonts w:ascii="Calibri" w:hAnsi="Calibri" w:cs="Arial"/>
                <w:b/>
                <w:bCs/>
                <w:color w:val="2C2E35"/>
                <w:sz w:val="22"/>
                <w:szCs w:val="22"/>
              </w:rPr>
            </w:pPr>
            <w:r w:rsidRPr="00940817">
              <w:rPr>
                <w:rFonts w:ascii="Calibri" w:hAnsi="Calibri" w:cs="Arial"/>
                <w:b/>
                <w:bCs/>
                <w:color w:val="2C2E35"/>
                <w:sz w:val="22"/>
                <w:szCs w:val="22"/>
              </w:rPr>
              <w:t>Disaggregated data</w:t>
            </w:r>
            <w:r w:rsidRPr="00940817">
              <w:rPr>
                <w:rFonts w:ascii="Calibri" w:hAnsi="Calibri" w:cs="Arial"/>
                <w:color w:val="2C2E35"/>
                <w:sz w:val="22"/>
                <w:szCs w:val="22"/>
              </w:rPr>
              <w:t xml:space="preserve"> refers to numerical or non-numerical information that has been (1) collected from multiple sources and/or on multiple measures, variables, or individuals; (2) compiled into </w:t>
            </w:r>
            <w:r w:rsidR="00A267F9" w:rsidRPr="00940817">
              <w:rPr>
                <w:rFonts w:ascii="Calibri" w:hAnsi="Calibri" w:cs="Arial"/>
                <w:color w:val="2C2E35"/>
                <w:sz w:val="22"/>
                <w:szCs w:val="22"/>
              </w:rPr>
              <w:t>aggregate</w:t>
            </w:r>
            <w:r w:rsidRPr="00940817">
              <w:rPr>
                <w:rFonts w:ascii="Calibri" w:hAnsi="Calibri" w:cs="Arial"/>
                <w:color w:val="2C2E35"/>
                <w:sz w:val="22"/>
                <w:szCs w:val="22"/>
              </w:rPr>
              <w:t xml:space="preserve"> data —i.e., summaries of data—typically for the purposes of public reporting or statistical analysis; and then (3) broken down in component parts or smaller units of data. For example, information about whether individual students graduated from high school can be compiled and summarized into a single graduation rate for a school or a graduating class, and annual graduation rates for individual schools can then be aggregated into graduation rates for districts, states, and countries. Graduation rates can then be </w:t>
            </w:r>
            <w:r w:rsidRPr="00940817">
              <w:rPr>
                <w:rFonts w:ascii="Calibri" w:hAnsi="Calibri" w:cs="Arial"/>
                <w:i/>
                <w:iCs/>
                <w:color w:val="2C2E35"/>
                <w:sz w:val="22"/>
                <w:szCs w:val="22"/>
              </w:rPr>
              <w:t>disaggregated</w:t>
            </w:r>
            <w:r w:rsidRPr="00940817">
              <w:rPr>
                <w:rFonts w:ascii="Calibri" w:hAnsi="Calibri" w:cs="Arial"/>
                <w:color w:val="2C2E35"/>
                <w:sz w:val="22"/>
                <w:szCs w:val="22"/>
              </w:rPr>
              <w:t> to show, for example, the percentage of male and female students, or white and non-white students, who graduated. </w:t>
            </w:r>
            <w:proofErr w:type="gramStart"/>
            <w:r w:rsidRPr="00940817">
              <w:rPr>
                <w:rFonts w:ascii="Calibri" w:hAnsi="Calibri" w:cs="Arial"/>
                <w:color w:val="2C2E35"/>
                <w:sz w:val="22"/>
                <w:szCs w:val="22"/>
              </w:rPr>
              <w:t>Generally speaking, data</w:t>
            </w:r>
            <w:proofErr w:type="gramEnd"/>
            <w:r w:rsidRPr="00940817">
              <w:rPr>
                <w:rFonts w:ascii="Calibri" w:hAnsi="Calibri" w:cs="Arial"/>
                <w:color w:val="2C2E35"/>
                <w:sz w:val="22"/>
                <w:szCs w:val="22"/>
              </w:rPr>
              <w:t xml:space="preserve"> is disaggregated for the purpose of revealing underlying trends, patterns, or insights that would not be observable in aggregated data sets, such as disparities in standardized test scores or enrollment patterns across different categories of students, for example.</w:t>
            </w:r>
          </w:p>
        </w:tc>
        <w:tc>
          <w:tcPr>
            <w:tcW w:w="750" w:type="pct"/>
            <w:shd w:val="clear" w:color="auto" w:fill="auto"/>
            <w:vAlign w:val="center"/>
            <w:hideMark/>
          </w:tcPr>
          <w:p w14:paraId="2712044D" w14:textId="775317F2"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xml:space="preserve">The Glossary of Education Reform: </w:t>
            </w:r>
            <w:hyperlink r:id="rId157" w:history="1">
              <w:r w:rsidR="00767676" w:rsidRPr="00100BF2">
                <w:rPr>
                  <w:rStyle w:val="Hyperlink"/>
                  <w:rFonts w:ascii="Calibri" w:hAnsi="Calibri" w:cs="Arial"/>
                  <w:sz w:val="22"/>
                  <w:szCs w:val="22"/>
                </w:rPr>
                <w:t>www.edglossary.org</w:t>
              </w:r>
            </w:hyperlink>
            <w:r w:rsidR="00767676">
              <w:rPr>
                <w:rFonts w:ascii="Calibri" w:hAnsi="Calibri" w:cs="Arial"/>
                <w:color w:val="000000"/>
                <w:sz w:val="22"/>
                <w:szCs w:val="22"/>
              </w:rPr>
              <w:t xml:space="preserve"> </w:t>
            </w:r>
          </w:p>
        </w:tc>
        <w:tc>
          <w:tcPr>
            <w:tcW w:w="749" w:type="pct"/>
            <w:shd w:val="clear" w:color="auto" w:fill="auto"/>
            <w:vAlign w:val="center"/>
            <w:hideMark/>
          </w:tcPr>
          <w:p w14:paraId="793BB92A"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w:t>
            </w:r>
          </w:p>
        </w:tc>
      </w:tr>
      <w:tr w:rsidR="005934BC" w:rsidRPr="005934BC" w14:paraId="21FEF031" w14:textId="77777777" w:rsidTr="00A267F9">
        <w:trPr>
          <w:trHeight w:val="1704"/>
        </w:trPr>
        <w:tc>
          <w:tcPr>
            <w:tcW w:w="909" w:type="pct"/>
            <w:shd w:val="clear" w:color="auto" w:fill="auto"/>
            <w:vAlign w:val="center"/>
            <w:hideMark/>
          </w:tcPr>
          <w:p w14:paraId="19D661FC"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lastRenderedPageBreak/>
              <w:t>Dropout Prevention</w:t>
            </w:r>
          </w:p>
        </w:tc>
        <w:tc>
          <w:tcPr>
            <w:tcW w:w="2592" w:type="pct"/>
            <w:shd w:val="clear" w:color="auto" w:fill="auto"/>
            <w:vAlign w:val="center"/>
            <w:hideMark/>
          </w:tcPr>
          <w:p w14:paraId="5079AF9A" w14:textId="77777777" w:rsidR="00940817" w:rsidRPr="00940817" w:rsidRDefault="00940817" w:rsidP="005934BC">
            <w:pPr>
              <w:rPr>
                <w:rFonts w:ascii="Calibri" w:hAnsi="Calibri" w:cs="Arial"/>
                <w:b/>
                <w:bCs/>
                <w:color w:val="202124"/>
                <w:sz w:val="22"/>
                <w:szCs w:val="22"/>
              </w:rPr>
            </w:pPr>
            <w:r w:rsidRPr="00940817">
              <w:rPr>
                <w:rFonts w:ascii="Calibri" w:hAnsi="Calibri" w:cs="Arial"/>
                <w:b/>
                <w:bCs/>
                <w:color w:val="202124"/>
                <w:sz w:val="22"/>
                <w:szCs w:val="22"/>
              </w:rPr>
              <w:t>Dropout prevention</w:t>
            </w:r>
            <w:r w:rsidRPr="00940817">
              <w:rPr>
                <w:rFonts w:ascii="Calibri" w:hAnsi="Calibri" w:cs="Arial"/>
                <w:color w:val="202124"/>
                <w:sz w:val="22"/>
                <w:szCs w:val="22"/>
              </w:rPr>
              <w:t> programs provide at-risk students with specific supports such as mentoring, counseling, vocational or social-emotional skills training, college preparation, supplemental academic services, or case management. MA DESE has a host of programs and resources available to assist with dropout prevention, intervention, and recovery.</w:t>
            </w:r>
          </w:p>
        </w:tc>
        <w:tc>
          <w:tcPr>
            <w:tcW w:w="750" w:type="pct"/>
            <w:shd w:val="clear" w:color="auto" w:fill="auto"/>
            <w:vAlign w:val="center"/>
            <w:hideMark/>
          </w:tcPr>
          <w:p w14:paraId="67529A7C" w14:textId="77777777" w:rsidR="00940817" w:rsidRPr="00940817" w:rsidRDefault="000F2F79" w:rsidP="005934BC">
            <w:pPr>
              <w:rPr>
                <w:rFonts w:ascii="Calibri" w:hAnsi="Calibri" w:cs="Arial"/>
                <w:color w:val="000000"/>
                <w:sz w:val="22"/>
                <w:szCs w:val="22"/>
                <w:u w:val="single"/>
              </w:rPr>
            </w:pPr>
            <w:hyperlink r:id="rId158" w:history="1">
              <w:r w:rsidR="00940817" w:rsidRPr="00940817">
                <w:rPr>
                  <w:rFonts w:ascii="Calibri" w:hAnsi="Calibri" w:cs="Arial"/>
                  <w:color w:val="000000"/>
                  <w:sz w:val="22"/>
                  <w:szCs w:val="22"/>
                </w:rPr>
                <w:t xml:space="preserve">The Glossary of Education Reform: </w:t>
              </w:r>
              <w:r w:rsidR="00940817" w:rsidRPr="00940817">
                <w:rPr>
                  <w:rFonts w:ascii="Calibri" w:hAnsi="Calibri" w:cs="Arial"/>
                  <w:color w:val="1155CC"/>
                  <w:sz w:val="22"/>
                  <w:szCs w:val="22"/>
                  <w:u w:val="single"/>
                </w:rPr>
                <w:t>www.edglossary.org</w:t>
              </w:r>
              <w:r w:rsidR="00940817" w:rsidRPr="00940817">
                <w:rPr>
                  <w:rFonts w:ascii="Calibri" w:hAnsi="Calibri" w:cs="Arial"/>
                  <w:color w:val="000000"/>
                  <w:sz w:val="22"/>
                  <w:szCs w:val="22"/>
                </w:rPr>
                <w:t xml:space="preserve">   </w:t>
              </w:r>
            </w:hyperlink>
          </w:p>
        </w:tc>
        <w:tc>
          <w:tcPr>
            <w:tcW w:w="749" w:type="pct"/>
            <w:shd w:val="clear" w:color="auto" w:fill="auto"/>
            <w:vAlign w:val="center"/>
            <w:hideMark/>
          </w:tcPr>
          <w:p w14:paraId="66FD6455" w14:textId="1874048E" w:rsidR="00940817" w:rsidRPr="00940817" w:rsidRDefault="000F2F79" w:rsidP="005934BC">
            <w:pPr>
              <w:rPr>
                <w:rFonts w:ascii="Calibri" w:hAnsi="Calibri" w:cs="Arial"/>
                <w:color w:val="1155CC"/>
                <w:sz w:val="22"/>
                <w:szCs w:val="22"/>
                <w:u w:val="single"/>
              </w:rPr>
            </w:pPr>
            <w:hyperlink r:id="rId159" w:history="1">
              <w:r w:rsidR="00940817" w:rsidRPr="00940817">
                <w:rPr>
                  <w:rFonts w:ascii="Calibri" w:hAnsi="Calibri" w:cs="Arial"/>
                  <w:color w:val="000000"/>
                  <w:sz w:val="22"/>
                  <w:szCs w:val="22"/>
                  <w:u w:val="single"/>
                </w:rPr>
                <w:t xml:space="preserve">DESE Dropout Reduction: Prevention, Intervention and Recovery </w:t>
              </w:r>
              <w:r w:rsidR="00940817" w:rsidRPr="00940817">
                <w:rPr>
                  <w:rFonts w:ascii="Calibri" w:hAnsi="Calibri" w:cs="Arial"/>
                  <w:color w:val="1155CC"/>
                  <w:sz w:val="22"/>
                  <w:szCs w:val="22"/>
                  <w:u w:val="single"/>
                </w:rPr>
                <w:t>https://www.doe.mass.edu/dropout/overview.html</w:t>
              </w:r>
            </w:hyperlink>
          </w:p>
        </w:tc>
      </w:tr>
      <w:tr w:rsidR="005934BC" w:rsidRPr="005934BC" w14:paraId="70F37584" w14:textId="77777777" w:rsidTr="005934BC">
        <w:trPr>
          <w:trHeight w:val="1700"/>
        </w:trPr>
        <w:tc>
          <w:tcPr>
            <w:tcW w:w="909" w:type="pct"/>
            <w:shd w:val="clear" w:color="auto" w:fill="auto"/>
            <w:vAlign w:val="center"/>
            <w:hideMark/>
          </w:tcPr>
          <w:p w14:paraId="4C513D13"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English Learners (</w:t>
            </w:r>
            <w:proofErr w:type="spellStart"/>
            <w:r w:rsidRPr="00940817">
              <w:rPr>
                <w:rFonts w:ascii="Calibri" w:hAnsi="Calibri" w:cs="Arial"/>
                <w:color w:val="000000"/>
                <w:sz w:val="22"/>
                <w:szCs w:val="22"/>
              </w:rPr>
              <w:t>ELs</w:t>
            </w:r>
            <w:proofErr w:type="spellEnd"/>
            <w:r w:rsidRPr="00940817">
              <w:rPr>
                <w:rFonts w:ascii="Calibri" w:hAnsi="Calibri" w:cs="Arial"/>
                <w:color w:val="000000"/>
                <w:sz w:val="22"/>
                <w:szCs w:val="22"/>
              </w:rPr>
              <w:t>)</w:t>
            </w:r>
          </w:p>
        </w:tc>
        <w:tc>
          <w:tcPr>
            <w:tcW w:w="2592" w:type="pct"/>
            <w:shd w:val="clear" w:color="auto" w:fill="auto"/>
            <w:vAlign w:val="center"/>
            <w:hideMark/>
          </w:tcPr>
          <w:p w14:paraId="63A0E15C" w14:textId="77777777" w:rsidR="00940817" w:rsidRPr="00940817" w:rsidRDefault="00940817" w:rsidP="005934BC">
            <w:pPr>
              <w:rPr>
                <w:rFonts w:ascii="Calibri" w:hAnsi="Calibri" w:cs="Arial"/>
                <w:b/>
                <w:bCs/>
                <w:color w:val="2C2E35"/>
                <w:sz w:val="22"/>
                <w:szCs w:val="22"/>
              </w:rPr>
            </w:pPr>
            <w:r w:rsidRPr="00940817">
              <w:rPr>
                <w:rFonts w:ascii="Calibri" w:hAnsi="Calibri" w:cs="Arial"/>
                <w:b/>
                <w:bCs/>
                <w:color w:val="2C2E35"/>
                <w:sz w:val="22"/>
                <w:szCs w:val="22"/>
              </w:rPr>
              <w:t>English learners</w:t>
            </w:r>
            <w:r w:rsidRPr="00940817">
              <w:rPr>
                <w:rFonts w:ascii="Calibri" w:hAnsi="Calibri" w:cs="Arial"/>
                <w:color w:val="2C2E35"/>
                <w:sz w:val="22"/>
                <w:szCs w:val="22"/>
              </w:rPr>
              <w:t xml:space="preserve">, or </w:t>
            </w:r>
            <w:proofErr w:type="spellStart"/>
            <w:r w:rsidRPr="00940817">
              <w:rPr>
                <w:rFonts w:ascii="Calibri" w:hAnsi="Calibri" w:cs="Arial"/>
                <w:color w:val="2C2E35"/>
                <w:sz w:val="22"/>
                <w:szCs w:val="22"/>
              </w:rPr>
              <w:t>ELs</w:t>
            </w:r>
            <w:proofErr w:type="spellEnd"/>
            <w:r w:rsidRPr="00940817">
              <w:rPr>
                <w:rFonts w:ascii="Calibri" w:hAnsi="Calibri" w:cs="Arial"/>
                <w:color w:val="2C2E35"/>
                <w:sz w:val="22"/>
                <w:szCs w:val="22"/>
              </w:rPr>
              <w:t>, are students who are unable to communicate fluently or learn effectively in English, who often come from non-English-speaking homes and backgrounds, and who typically require specialized or modified instruction in both the English language and in their academic courses. MA DESE has resources available to assist with English Learners.</w:t>
            </w:r>
          </w:p>
        </w:tc>
        <w:tc>
          <w:tcPr>
            <w:tcW w:w="750" w:type="pct"/>
            <w:shd w:val="clear" w:color="auto" w:fill="auto"/>
            <w:vAlign w:val="center"/>
            <w:hideMark/>
          </w:tcPr>
          <w:p w14:paraId="2DF26FFF" w14:textId="2201DD5F"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xml:space="preserve">The Glossary of Education Reform: </w:t>
            </w:r>
            <w:hyperlink r:id="rId160" w:history="1">
              <w:r w:rsidR="00767676" w:rsidRPr="00100BF2">
                <w:rPr>
                  <w:rStyle w:val="Hyperlink"/>
                  <w:rFonts w:ascii="Calibri" w:hAnsi="Calibri" w:cs="Arial"/>
                  <w:sz w:val="22"/>
                  <w:szCs w:val="22"/>
                </w:rPr>
                <w:t>www.edglossary.org</w:t>
              </w:r>
            </w:hyperlink>
            <w:r w:rsidR="00767676">
              <w:rPr>
                <w:rFonts w:ascii="Calibri" w:hAnsi="Calibri" w:cs="Arial"/>
                <w:color w:val="000000"/>
                <w:sz w:val="22"/>
                <w:szCs w:val="22"/>
              </w:rPr>
              <w:t xml:space="preserve"> </w:t>
            </w:r>
          </w:p>
        </w:tc>
        <w:tc>
          <w:tcPr>
            <w:tcW w:w="749" w:type="pct"/>
            <w:shd w:val="clear" w:color="auto" w:fill="auto"/>
            <w:vAlign w:val="center"/>
            <w:hideMark/>
          </w:tcPr>
          <w:p w14:paraId="48BF60DA" w14:textId="1114CE2A" w:rsidR="00940817" w:rsidRPr="00940817" w:rsidRDefault="000F2F79" w:rsidP="005934BC">
            <w:pPr>
              <w:rPr>
                <w:rFonts w:ascii="Calibri" w:hAnsi="Calibri" w:cs="Arial"/>
                <w:color w:val="0000FF"/>
                <w:sz w:val="22"/>
                <w:szCs w:val="22"/>
                <w:u w:val="single"/>
              </w:rPr>
            </w:pPr>
            <w:hyperlink r:id="rId161" w:history="1">
              <w:r w:rsidR="00940817" w:rsidRPr="00940817">
                <w:rPr>
                  <w:rFonts w:ascii="Calibri" w:hAnsi="Calibri" w:cs="Arial"/>
                  <w:color w:val="0000FF"/>
                  <w:sz w:val="22"/>
                  <w:szCs w:val="22"/>
                  <w:u w:val="single"/>
                </w:rPr>
                <w:t xml:space="preserve">DESE English Learner Resources </w:t>
              </w:r>
              <w:r w:rsidR="00940817" w:rsidRPr="00940817">
                <w:rPr>
                  <w:rFonts w:ascii="Calibri" w:hAnsi="Calibri" w:cs="Arial"/>
                  <w:color w:val="1155CC"/>
                  <w:sz w:val="22"/>
                  <w:szCs w:val="22"/>
                  <w:u w:val="single"/>
                </w:rPr>
                <w:t>https://www.doe.mass.edu/ele/</w:t>
              </w:r>
            </w:hyperlink>
          </w:p>
        </w:tc>
      </w:tr>
      <w:tr w:rsidR="005934BC" w:rsidRPr="005934BC" w14:paraId="607B3A28" w14:textId="77777777" w:rsidTr="005934BC">
        <w:trPr>
          <w:trHeight w:val="2040"/>
        </w:trPr>
        <w:tc>
          <w:tcPr>
            <w:tcW w:w="909" w:type="pct"/>
            <w:shd w:val="clear" w:color="auto" w:fill="auto"/>
            <w:vAlign w:val="center"/>
            <w:hideMark/>
          </w:tcPr>
          <w:p w14:paraId="46F03F7D"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Essential Elements</w:t>
            </w:r>
          </w:p>
        </w:tc>
        <w:tc>
          <w:tcPr>
            <w:tcW w:w="2592" w:type="pct"/>
            <w:shd w:val="clear" w:color="auto" w:fill="auto"/>
            <w:vAlign w:val="center"/>
            <w:hideMark/>
          </w:tcPr>
          <w:p w14:paraId="09C0860A" w14:textId="42310AA8" w:rsidR="00940817" w:rsidRPr="00940817" w:rsidRDefault="00940817" w:rsidP="005934BC">
            <w:pPr>
              <w:rPr>
                <w:rFonts w:ascii="Calibri" w:hAnsi="Calibri" w:cs="Arial"/>
                <w:color w:val="2C2E35"/>
                <w:sz w:val="22"/>
                <w:szCs w:val="22"/>
              </w:rPr>
            </w:pPr>
            <w:r w:rsidRPr="00940817">
              <w:rPr>
                <w:rFonts w:ascii="Calibri" w:hAnsi="Calibri" w:cs="Arial"/>
                <w:color w:val="2C2E35"/>
                <w:sz w:val="22"/>
                <w:szCs w:val="22"/>
              </w:rPr>
              <w:t xml:space="preserve">The </w:t>
            </w:r>
            <w:r w:rsidRPr="00940817">
              <w:rPr>
                <w:rFonts w:ascii="Calibri" w:hAnsi="Calibri" w:cs="Arial"/>
                <w:b/>
                <w:bCs/>
                <w:color w:val="2C2E35"/>
                <w:sz w:val="22"/>
                <w:szCs w:val="22"/>
              </w:rPr>
              <w:t>Essential Elements</w:t>
            </w:r>
            <w:r w:rsidRPr="00940817">
              <w:rPr>
                <w:rFonts w:ascii="Calibri" w:hAnsi="Calibri" w:cs="Arial"/>
                <w:color w:val="2C2E35"/>
                <w:sz w:val="22"/>
                <w:szCs w:val="22"/>
              </w:rPr>
              <w:t xml:space="preserve"> of a Safe and Supportive School are at the heart of the Safe and Supportive Schools Framework and Self-Reflection Tool. They include the following:</w:t>
            </w:r>
            <w:r w:rsidRPr="00940817">
              <w:rPr>
                <w:rFonts w:ascii="Calibri" w:hAnsi="Calibri" w:cs="Arial"/>
                <w:color w:val="2C2E35"/>
                <w:sz w:val="22"/>
                <w:szCs w:val="22"/>
              </w:rPr>
              <w:br/>
              <w:t>Supporting All Students; Deepen Understanding; Advanc</w:t>
            </w:r>
            <w:r w:rsidR="00767676">
              <w:rPr>
                <w:rFonts w:ascii="Calibri" w:hAnsi="Calibri" w:cs="Arial"/>
                <w:color w:val="2C2E35"/>
                <w:sz w:val="22"/>
                <w:szCs w:val="22"/>
              </w:rPr>
              <w:t>e</w:t>
            </w:r>
            <w:r w:rsidRPr="00940817">
              <w:rPr>
                <w:rFonts w:ascii="Calibri" w:hAnsi="Calibri" w:cs="Arial"/>
                <w:color w:val="2C2E35"/>
                <w:sz w:val="22"/>
                <w:szCs w:val="22"/>
              </w:rPr>
              <w:t xml:space="preserve"> Equity; Exemplify Cultural Responsiveness; and Reflect and Adapt. These evidence-based best practices undergird the entire Framework. </w:t>
            </w:r>
          </w:p>
        </w:tc>
        <w:tc>
          <w:tcPr>
            <w:tcW w:w="750" w:type="pct"/>
            <w:shd w:val="clear" w:color="auto" w:fill="auto"/>
            <w:vAlign w:val="center"/>
            <w:hideMark/>
          </w:tcPr>
          <w:p w14:paraId="39E2E920" w14:textId="401A4EEC" w:rsidR="00767676" w:rsidRPr="00767676" w:rsidRDefault="000F2F79" w:rsidP="005934BC">
            <w:pPr>
              <w:rPr>
                <w:rFonts w:ascii="Calibri" w:hAnsi="Calibri" w:cs="Arial"/>
                <w:color w:val="1155CC"/>
                <w:sz w:val="22"/>
                <w:szCs w:val="22"/>
                <w:u w:val="single"/>
              </w:rPr>
            </w:pPr>
            <w:hyperlink r:id="rId162" w:history="1">
              <w:r w:rsidR="00940817" w:rsidRPr="00940817">
                <w:rPr>
                  <w:rFonts w:ascii="Calibri" w:hAnsi="Calibri" w:cs="Arial"/>
                  <w:color w:val="000000"/>
                  <w:sz w:val="22"/>
                  <w:szCs w:val="22"/>
                </w:rPr>
                <w:t xml:space="preserve">DESE Safe and Supportive Schools Framework: </w:t>
              </w:r>
              <w:r w:rsidR="00767676" w:rsidRPr="00767676">
                <w:rPr>
                  <w:rFonts w:ascii="Calibri" w:hAnsi="Calibri" w:cs="Arial"/>
                  <w:color w:val="1155CC"/>
                  <w:sz w:val="22"/>
                  <w:szCs w:val="22"/>
                  <w:u w:val="single"/>
                </w:rPr>
                <w:t>http://www.sassma.org/essentialelements.asp</w:t>
              </w:r>
            </w:hyperlink>
          </w:p>
        </w:tc>
        <w:tc>
          <w:tcPr>
            <w:tcW w:w="749" w:type="pct"/>
            <w:shd w:val="clear" w:color="auto" w:fill="auto"/>
            <w:vAlign w:val="center"/>
            <w:hideMark/>
          </w:tcPr>
          <w:p w14:paraId="51165301"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w:t>
            </w:r>
          </w:p>
        </w:tc>
      </w:tr>
      <w:tr w:rsidR="005934BC" w:rsidRPr="005934BC" w14:paraId="631E6367" w14:textId="77777777" w:rsidTr="005934BC">
        <w:trPr>
          <w:trHeight w:val="2720"/>
        </w:trPr>
        <w:tc>
          <w:tcPr>
            <w:tcW w:w="909" w:type="pct"/>
            <w:shd w:val="clear" w:color="auto" w:fill="auto"/>
            <w:vAlign w:val="center"/>
            <w:hideMark/>
          </w:tcPr>
          <w:p w14:paraId="727306D7"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Evidence-Based</w:t>
            </w:r>
          </w:p>
        </w:tc>
        <w:tc>
          <w:tcPr>
            <w:tcW w:w="2592" w:type="pct"/>
            <w:shd w:val="clear" w:color="auto" w:fill="auto"/>
            <w:vAlign w:val="center"/>
            <w:hideMark/>
          </w:tcPr>
          <w:p w14:paraId="41DA5F0A" w14:textId="66FC2845" w:rsidR="00940817" w:rsidRPr="00940817" w:rsidRDefault="00940817" w:rsidP="005934BC">
            <w:pPr>
              <w:rPr>
                <w:rFonts w:ascii="Calibri" w:hAnsi="Calibri" w:cs="Arial"/>
                <w:color w:val="2C2E35"/>
                <w:sz w:val="22"/>
                <w:szCs w:val="22"/>
              </w:rPr>
            </w:pPr>
            <w:r w:rsidRPr="00940817">
              <w:rPr>
                <w:rFonts w:ascii="Calibri" w:hAnsi="Calibri" w:cs="Arial"/>
                <w:color w:val="2C2E35"/>
                <w:sz w:val="22"/>
                <w:szCs w:val="22"/>
              </w:rPr>
              <w:t>A widely used adjective in education, </w:t>
            </w:r>
            <w:r w:rsidRPr="00940817">
              <w:rPr>
                <w:rFonts w:ascii="Calibri" w:hAnsi="Calibri" w:cs="Arial"/>
                <w:b/>
                <w:bCs/>
                <w:color w:val="2C2E35"/>
                <w:sz w:val="22"/>
                <w:szCs w:val="22"/>
              </w:rPr>
              <w:t>evidence-based</w:t>
            </w:r>
            <w:r w:rsidRPr="00940817">
              <w:rPr>
                <w:rFonts w:ascii="Calibri" w:hAnsi="Calibri" w:cs="Arial"/>
                <w:color w:val="2C2E35"/>
                <w:sz w:val="22"/>
                <w:szCs w:val="22"/>
              </w:rPr>
              <w:t> refers to any concept or strategy that is derived from or informed by objective evidence—most commonly, educational research or metrics of school, teacher, and student performance. Among the most common applications are </w:t>
            </w:r>
            <w:r w:rsidRPr="00940817">
              <w:rPr>
                <w:rFonts w:ascii="Calibri" w:hAnsi="Calibri" w:cs="Arial"/>
                <w:i/>
                <w:iCs/>
                <w:color w:val="2C2E35"/>
                <w:sz w:val="22"/>
                <w:szCs w:val="22"/>
              </w:rPr>
              <w:t>evidence-based decisions</w:t>
            </w:r>
            <w:r w:rsidRPr="00940817">
              <w:rPr>
                <w:rFonts w:ascii="Calibri" w:hAnsi="Calibri" w:cs="Arial"/>
                <w:color w:val="2C2E35"/>
                <w:sz w:val="22"/>
                <w:szCs w:val="22"/>
              </w:rPr>
              <w:t>, </w:t>
            </w:r>
            <w:r w:rsidRPr="00940817">
              <w:rPr>
                <w:rFonts w:ascii="Calibri" w:hAnsi="Calibri" w:cs="Arial"/>
                <w:i/>
                <w:iCs/>
                <w:color w:val="2C2E35"/>
                <w:sz w:val="22"/>
                <w:szCs w:val="22"/>
              </w:rPr>
              <w:t>evidence-based school improvement</w:t>
            </w:r>
            <w:r w:rsidRPr="00940817">
              <w:rPr>
                <w:rFonts w:ascii="Calibri" w:hAnsi="Calibri" w:cs="Arial"/>
                <w:color w:val="2C2E35"/>
                <w:sz w:val="22"/>
                <w:szCs w:val="22"/>
              </w:rPr>
              <w:t>, and </w:t>
            </w:r>
            <w:r w:rsidRPr="00940817">
              <w:rPr>
                <w:rFonts w:ascii="Calibri" w:hAnsi="Calibri" w:cs="Arial"/>
                <w:i/>
                <w:iCs/>
                <w:color w:val="2C2E35"/>
                <w:sz w:val="22"/>
                <w:szCs w:val="22"/>
              </w:rPr>
              <w:t>evidence-based instruction</w:t>
            </w:r>
            <w:r w:rsidRPr="00940817">
              <w:rPr>
                <w:rFonts w:ascii="Calibri" w:hAnsi="Calibri" w:cs="Arial"/>
                <w:color w:val="2C2E35"/>
                <w:sz w:val="22"/>
                <w:szCs w:val="22"/>
              </w:rPr>
              <w:t>. The related modifiers </w:t>
            </w:r>
            <w:r w:rsidRPr="00940817">
              <w:rPr>
                <w:rFonts w:ascii="Calibri" w:hAnsi="Calibri" w:cs="Arial"/>
                <w:i/>
                <w:iCs/>
                <w:color w:val="2C2E35"/>
                <w:sz w:val="22"/>
                <w:szCs w:val="22"/>
              </w:rPr>
              <w:t>data-based, research-based</w:t>
            </w:r>
            <w:r w:rsidRPr="00940817">
              <w:rPr>
                <w:rFonts w:ascii="Calibri" w:hAnsi="Calibri" w:cs="Arial"/>
                <w:color w:val="2C2E35"/>
                <w:sz w:val="22"/>
                <w:szCs w:val="22"/>
              </w:rPr>
              <w:t xml:space="preserve">, </w:t>
            </w:r>
            <w:r w:rsidR="00A267F9" w:rsidRPr="00940817">
              <w:rPr>
                <w:rFonts w:ascii="Calibri" w:hAnsi="Calibri" w:cs="Arial"/>
                <w:color w:val="2C2E35"/>
                <w:sz w:val="22"/>
                <w:szCs w:val="22"/>
              </w:rPr>
              <w:t>and</w:t>
            </w:r>
            <w:r w:rsidR="00A267F9" w:rsidRPr="00940817">
              <w:rPr>
                <w:rFonts w:ascii="Calibri" w:hAnsi="Calibri" w:cs="Arial"/>
                <w:i/>
                <w:iCs/>
                <w:color w:val="2C2E35"/>
                <w:sz w:val="22"/>
                <w:szCs w:val="22"/>
              </w:rPr>
              <w:t xml:space="preserve"> scientifically</w:t>
            </w:r>
            <w:r w:rsidRPr="00940817">
              <w:rPr>
                <w:rFonts w:ascii="Calibri" w:hAnsi="Calibri" w:cs="Arial"/>
                <w:i/>
                <w:iCs/>
                <w:color w:val="2C2E35"/>
                <w:sz w:val="22"/>
                <w:szCs w:val="22"/>
              </w:rPr>
              <w:t xml:space="preserve"> based </w:t>
            </w:r>
            <w:r w:rsidRPr="00940817">
              <w:rPr>
                <w:rFonts w:ascii="Calibri" w:hAnsi="Calibri" w:cs="Arial"/>
                <w:color w:val="2C2E35"/>
                <w:sz w:val="22"/>
                <w:szCs w:val="22"/>
              </w:rPr>
              <w:t>are also widely used when the evidence in question consists largely or entirely of data, academic research, or scientific findings.</w:t>
            </w:r>
          </w:p>
        </w:tc>
        <w:tc>
          <w:tcPr>
            <w:tcW w:w="750" w:type="pct"/>
            <w:shd w:val="clear" w:color="auto" w:fill="auto"/>
            <w:vAlign w:val="center"/>
            <w:hideMark/>
          </w:tcPr>
          <w:p w14:paraId="717CE310" w14:textId="298EC7DC"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xml:space="preserve">The Glossary of Education Reform: </w:t>
            </w:r>
            <w:hyperlink r:id="rId163" w:history="1">
              <w:r w:rsidR="00767676" w:rsidRPr="00100BF2">
                <w:rPr>
                  <w:rStyle w:val="Hyperlink"/>
                  <w:rFonts w:ascii="Calibri" w:hAnsi="Calibri" w:cs="Arial"/>
                  <w:sz w:val="22"/>
                  <w:szCs w:val="22"/>
                </w:rPr>
                <w:t>www.edglossary.org</w:t>
              </w:r>
            </w:hyperlink>
            <w:r w:rsidR="00767676">
              <w:rPr>
                <w:rFonts w:ascii="Calibri" w:hAnsi="Calibri" w:cs="Arial"/>
                <w:color w:val="000000"/>
                <w:sz w:val="22"/>
                <w:szCs w:val="22"/>
              </w:rPr>
              <w:t xml:space="preserve"> </w:t>
            </w:r>
          </w:p>
        </w:tc>
        <w:tc>
          <w:tcPr>
            <w:tcW w:w="749" w:type="pct"/>
            <w:shd w:val="clear" w:color="auto" w:fill="auto"/>
            <w:vAlign w:val="center"/>
            <w:hideMark/>
          </w:tcPr>
          <w:p w14:paraId="5F1FD43F"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w:t>
            </w:r>
          </w:p>
        </w:tc>
      </w:tr>
      <w:tr w:rsidR="005934BC" w:rsidRPr="005934BC" w14:paraId="2CE79161" w14:textId="77777777" w:rsidTr="00A267F9">
        <w:trPr>
          <w:trHeight w:val="2964"/>
        </w:trPr>
        <w:tc>
          <w:tcPr>
            <w:tcW w:w="909" w:type="pct"/>
            <w:shd w:val="clear" w:color="auto" w:fill="auto"/>
            <w:vAlign w:val="center"/>
            <w:hideMark/>
          </w:tcPr>
          <w:p w14:paraId="1FD8638D"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lastRenderedPageBreak/>
              <w:t>Equity</w:t>
            </w:r>
          </w:p>
        </w:tc>
        <w:tc>
          <w:tcPr>
            <w:tcW w:w="2592" w:type="pct"/>
            <w:shd w:val="clear" w:color="auto" w:fill="auto"/>
            <w:vAlign w:val="center"/>
            <w:hideMark/>
          </w:tcPr>
          <w:p w14:paraId="4B6FD8BC" w14:textId="77777777" w:rsidR="00940817" w:rsidRPr="00940817" w:rsidRDefault="00940817" w:rsidP="005934BC">
            <w:pPr>
              <w:rPr>
                <w:rFonts w:ascii="Calibri" w:hAnsi="Calibri" w:cs="Arial"/>
                <w:color w:val="2C2E35"/>
                <w:sz w:val="22"/>
                <w:szCs w:val="22"/>
              </w:rPr>
            </w:pPr>
            <w:r w:rsidRPr="00940817">
              <w:rPr>
                <w:rFonts w:ascii="Calibri" w:hAnsi="Calibri" w:cs="Arial"/>
                <w:color w:val="2C2E35"/>
                <w:sz w:val="22"/>
                <w:szCs w:val="22"/>
              </w:rPr>
              <w:t>In education, the term </w:t>
            </w:r>
            <w:r w:rsidRPr="00940817">
              <w:rPr>
                <w:rFonts w:ascii="Calibri" w:hAnsi="Calibri" w:cs="Arial"/>
                <w:b/>
                <w:bCs/>
                <w:color w:val="2C2E35"/>
                <w:sz w:val="22"/>
                <w:szCs w:val="22"/>
              </w:rPr>
              <w:t>equity</w:t>
            </w:r>
            <w:r w:rsidRPr="00940817">
              <w:rPr>
                <w:rFonts w:ascii="Calibri" w:hAnsi="Calibri" w:cs="Arial"/>
                <w:color w:val="2C2E35"/>
                <w:sz w:val="22"/>
                <w:szCs w:val="22"/>
              </w:rPr>
              <w:t> refers to the principle of </w:t>
            </w:r>
            <w:r w:rsidRPr="00940817">
              <w:rPr>
                <w:rFonts w:ascii="Calibri" w:hAnsi="Calibri" w:cs="Arial"/>
                <w:i/>
                <w:iCs/>
                <w:color w:val="2C2E35"/>
                <w:sz w:val="22"/>
                <w:szCs w:val="22"/>
              </w:rPr>
              <w:t>fairness</w:t>
            </w:r>
            <w:r w:rsidRPr="00940817">
              <w:rPr>
                <w:rFonts w:ascii="Calibri" w:hAnsi="Calibri" w:cs="Arial"/>
                <w:color w:val="2C2E35"/>
                <w:sz w:val="22"/>
                <w:szCs w:val="22"/>
              </w:rPr>
              <w:t>. While it is often used interchangeably with the related principle of </w:t>
            </w:r>
            <w:r w:rsidRPr="00940817">
              <w:rPr>
                <w:rFonts w:ascii="Calibri" w:hAnsi="Calibri" w:cs="Arial"/>
                <w:i/>
                <w:iCs/>
                <w:color w:val="2C2E35"/>
                <w:sz w:val="22"/>
                <w:szCs w:val="22"/>
              </w:rPr>
              <w:t>equality</w:t>
            </w:r>
            <w:r w:rsidRPr="00940817">
              <w:rPr>
                <w:rFonts w:ascii="Calibri" w:hAnsi="Calibri" w:cs="Arial"/>
                <w:color w:val="2C2E35"/>
                <w:sz w:val="22"/>
                <w:szCs w:val="22"/>
              </w:rPr>
              <w:t xml:space="preserve">, equity encompasses a wide variety of educational models, programs, and strategies that may be considered fair, but not necessarily equal. It is </w:t>
            </w:r>
            <w:proofErr w:type="gramStart"/>
            <w:r w:rsidRPr="00940817">
              <w:rPr>
                <w:rFonts w:ascii="Calibri" w:hAnsi="Calibri" w:cs="Arial"/>
                <w:color w:val="2C2E35"/>
                <w:sz w:val="22"/>
                <w:szCs w:val="22"/>
              </w:rPr>
              <w:t>has</w:t>
            </w:r>
            <w:proofErr w:type="gramEnd"/>
            <w:r w:rsidRPr="00940817">
              <w:rPr>
                <w:rFonts w:ascii="Calibri" w:hAnsi="Calibri" w:cs="Arial"/>
                <w:color w:val="2C2E35"/>
                <w:sz w:val="22"/>
                <w:szCs w:val="22"/>
              </w:rPr>
              <w:t xml:space="preserve"> been said that “equity is the process; equality is the outcome,” given that equity—what is fair and just—may not, in the process of educating students, reflect strict equality—what is applied, allocated, or distributed equally. Inequities occur when biased or unfair policies, programs, practices, or situations contribute to a lack of equality in educational performance, results, and outcomes. </w:t>
            </w:r>
          </w:p>
        </w:tc>
        <w:tc>
          <w:tcPr>
            <w:tcW w:w="750" w:type="pct"/>
            <w:shd w:val="clear" w:color="auto" w:fill="auto"/>
            <w:vAlign w:val="center"/>
            <w:hideMark/>
          </w:tcPr>
          <w:p w14:paraId="1CDA8D33" w14:textId="5EAF8DDC"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xml:space="preserve">The Glossary of Education Reform: </w:t>
            </w:r>
            <w:hyperlink r:id="rId164" w:history="1">
              <w:r w:rsidR="00767676" w:rsidRPr="00100BF2">
                <w:rPr>
                  <w:rStyle w:val="Hyperlink"/>
                  <w:rFonts w:ascii="Calibri" w:hAnsi="Calibri" w:cs="Arial"/>
                  <w:sz w:val="22"/>
                  <w:szCs w:val="22"/>
                </w:rPr>
                <w:t>www.edglossary.org</w:t>
              </w:r>
            </w:hyperlink>
            <w:r w:rsidR="00767676">
              <w:rPr>
                <w:rFonts w:ascii="Calibri" w:hAnsi="Calibri" w:cs="Arial"/>
                <w:color w:val="000000"/>
                <w:sz w:val="22"/>
                <w:szCs w:val="22"/>
              </w:rPr>
              <w:t xml:space="preserve"> </w:t>
            </w:r>
          </w:p>
        </w:tc>
        <w:tc>
          <w:tcPr>
            <w:tcW w:w="749" w:type="pct"/>
            <w:shd w:val="clear" w:color="auto" w:fill="auto"/>
            <w:vAlign w:val="center"/>
            <w:hideMark/>
          </w:tcPr>
          <w:p w14:paraId="07679C65"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w:t>
            </w:r>
          </w:p>
        </w:tc>
      </w:tr>
      <w:tr w:rsidR="005934BC" w:rsidRPr="005934BC" w14:paraId="409818F9" w14:textId="77777777" w:rsidTr="005934BC">
        <w:trPr>
          <w:trHeight w:val="3060"/>
        </w:trPr>
        <w:tc>
          <w:tcPr>
            <w:tcW w:w="909" w:type="pct"/>
            <w:shd w:val="clear" w:color="auto" w:fill="auto"/>
            <w:vAlign w:val="center"/>
            <w:hideMark/>
          </w:tcPr>
          <w:p w14:paraId="4AC1030A"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Implementation Levers</w:t>
            </w:r>
          </w:p>
        </w:tc>
        <w:tc>
          <w:tcPr>
            <w:tcW w:w="2592" w:type="pct"/>
            <w:shd w:val="clear" w:color="auto" w:fill="auto"/>
            <w:vAlign w:val="center"/>
            <w:hideMark/>
          </w:tcPr>
          <w:p w14:paraId="699E7770" w14:textId="6B22CDC8" w:rsidR="00940817" w:rsidRPr="00940817" w:rsidRDefault="00940817" w:rsidP="005934BC">
            <w:pPr>
              <w:rPr>
                <w:rFonts w:ascii="Calibri" w:hAnsi="Calibri" w:cs="Arial"/>
                <w:b/>
                <w:bCs/>
                <w:color w:val="202124"/>
                <w:sz w:val="22"/>
                <w:szCs w:val="22"/>
              </w:rPr>
            </w:pPr>
            <w:r w:rsidRPr="00940817">
              <w:rPr>
                <w:rFonts w:ascii="Calibri" w:hAnsi="Calibri" w:cs="Arial"/>
                <w:color w:val="202124"/>
                <w:sz w:val="22"/>
                <w:szCs w:val="22"/>
              </w:rPr>
              <w:t xml:space="preserve">There are six defined </w:t>
            </w:r>
            <w:r w:rsidRPr="00940817">
              <w:rPr>
                <w:rFonts w:ascii="Calibri" w:hAnsi="Calibri" w:cs="Arial"/>
                <w:b/>
                <w:bCs/>
                <w:color w:val="202124"/>
                <w:sz w:val="22"/>
                <w:szCs w:val="22"/>
              </w:rPr>
              <w:t xml:space="preserve">Implementation Levers </w:t>
            </w:r>
            <w:r w:rsidRPr="00940817">
              <w:rPr>
                <w:rFonts w:ascii="Calibri" w:hAnsi="Calibri" w:cs="Arial"/>
                <w:color w:val="202124"/>
                <w:sz w:val="22"/>
                <w:szCs w:val="22"/>
              </w:rPr>
              <w:t xml:space="preserve">meant to organize the planning, implementation, and continuous improvement of initiatives, activities, and other work associated with a school’s implementation of the Safe and Supportive Schools Framework. The Levers </w:t>
            </w:r>
            <w:proofErr w:type="gramStart"/>
            <w:r w:rsidRPr="00940817">
              <w:rPr>
                <w:rFonts w:ascii="Calibri" w:hAnsi="Calibri" w:cs="Arial"/>
                <w:color w:val="202124"/>
                <w:sz w:val="22"/>
                <w:szCs w:val="22"/>
              </w:rPr>
              <w:t>are:</w:t>
            </w:r>
            <w:proofErr w:type="gramEnd"/>
            <w:r w:rsidRPr="00940817">
              <w:rPr>
                <w:rFonts w:ascii="Calibri" w:hAnsi="Calibri" w:cs="Arial"/>
                <w:color w:val="202124"/>
                <w:sz w:val="22"/>
                <w:szCs w:val="22"/>
              </w:rPr>
              <w:t xml:space="preserve"> </w:t>
            </w:r>
            <w:r w:rsidRPr="00940817">
              <w:rPr>
                <w:rFonts w:ascii="Calibri" w:hAnsi="Calibri" w:cs="Arial"/>
                <w:i/>
                <w:iCs/>
                <w:color w:val="202124"/>
                <w:sz w:val="22"/>
                <w:szCs w:val="22"/>
              </w:rPr>
              <w:t>Leadership and Culture</w:t>
            </w:r>
            <w:r w:rsidRPr="00940817">
              <w:rPr>
                <w:rFonts w:ascii="Calibri" w:hAnsi="Calibri" w:cs="Arial"/>
                <w:color w:val="202124"/>
                <w:sz w:val="22"/>
                <w:szCs w:val="22"/>
              </w:rPr>
              <w:t xml:space="preserve">; </w:t>
            </w:r>
            <w:r w:rsidRPr="00940817">
              <w:rPr>
                <w:rFonts w:ascii="Calibri" w:hAnsi="Calibri" w:cs="Arial"/>
                <w:i/>
                <w:iCs/>
                <w:color w:val="202124"/>
                <w:sz w:val="22"/>
                <w:szCs w:val="22"/>
              </w:rPr>
              <w:t>Family Engagement</w:t>
            </w:r>
            <w:r w:rsidRPr="00940817">
              <w:rPr>
                <w:rFonts w:ascii="Calibri" w:hAnsi="Calibri" w:cs="Arial"/>
                <w:color w:val="202124"/>
                <w:sz w:val="22"/>
                <w:szCs w:val="22"/>
              </w:rPr>
              <w:t xml:space="preserve">; </w:t>
            </w:r>
            <w:r w:rsidRPr="00940817">
              <w:rPr>
                <w:rFonts w:ascii="Calibri" w:hAnsi="Calibri" w:cs="Arial"/>
                <w:i/>
                <w:iCs/>
                <w:color w:val="202124"/>
                <w:sz w:val="22"/>
                <w:szCs w:val="22"/>
              </w:rPr>
              <w:t>Professional Learning Opportunities</w:t>
            </w:r>
            <w:r w:rsidRPr="00940817">
              <w:rPr>
                <w:rFonts w:ascii="Calibri" w:hAnsi="Calibri" w:cs="Arial"/>
                <w:color w:val="202124"/>
                <w:sz w:val="22"/>
                <w:szCs w:val="22"/>
              </w:rPr>
              <w:t xml:space="preserve">; </w:t>
            </w:r>
            <w:r w:rsidRPr="00940817">
              <w:rPr>
                <w:rFonts w:ascii="Calibri" w:hAnsi="Calibri" w:cs="Arial"/>
                <w:i/>
                <w:iCs/>
                <w:color w:val="202124"/>
                <w:sz w:val="22"/>
                <w:szCs w:val="22"/>
              </w:rPr>
              <w:t>Access to Resources and Services</w:t>
            </w:r>
            <w:r w:rsidRPr="00940817">
              <w:rPr>
                <w:rFonts w:ascii="Calibri" w:hAnsi="Calibri" w:cs="Arial"/>
                <w:color w:val="202124"/>
                <w:sz w:val="22"/>
                <w:szCs w:val="22"/>
              </w:rPr>
              <w:t xml:space="preserve">; </w:t>
            </w:r>
            <w:r w:rsidRPr="00940817">
              <w:rPr>
                <w:rFonts w:ascii="Calibri" w:hAnsi="Calibri" w:cs="Arial"/>
                <w:i/>
                <w:iCs/>
                <w:color w:val="202124"/>
                <w:sz w:val="22"/>
                <w:szCs w:val="22"/>
              </w:rPr>
              <w:t>Teaching and Learning</w:t>
            </w:r>
            <w:r w:rsidRPr="00940817">
              <w:rPr>
                <w:rFonts w:ascii="Calibri" w:hAnsi="Calibri" w:cs="Arial"/>
                <w:color w:val="202124"/>
                <w:sz w:val="22"/>
                <w:szCs w:val="22"/>
              </w:rPr>
              <w:t xml:space="preserve">; and </w:t>
            </w:r>
            <w:r w:rsidRPr="00940817">
              <w:rPr>
                <w:rFonts w:ascii="Calibri" w:hAnsi="Calibri" w:cs="Arial"/>
                <w:i/>
                <w:iCs/>
                <w:color w:val="202124"/>
                <w:sz w:val="22"/>
                <w:szCs w:val="22"/>
              </w:rPr>
              <w:t>Policies and Procedures.</w:t>
            </w:r>
            <w:r w:rsidRPr="00940817">
              <w:rPr>
                <w:rFonts w:ascii="Calibri" w:hAnsi="Calibri" w:cs="Arial"/>
                <w:color w:val="202124"/>
                <w:sz w:val="22"/>
                <w:szCs w:val="22"/>
              </w:rPr>
              <w:t xml:space="preserve"> Together the Levers and Indicators create a rubric that school teams can use to gauge their progress in each area while making and evaluating plans. </w:t>
            </w:r>
          </w:p>
        </w:tc>
        <w:tc>
          <w:tcPr>
            <w:tcW w:w="750" w:type="pct"/>
            <w:shd w:val="clear" w:color="auto" w:fill="auto"/>
            <w:vAlign w:val="center"/>
            <w:hideMark/>
          </w:tcPr>
          <w:p w14:paraId="7F58F799" w14:textId="51C41C86" w:rsidR="00940817" w:rsidRPr="00940817" w:rsidRDefault="000F2F79" w:rsidP="005934BC">
            <w:pPr>
              <w:rPr>
                <w:rFonts w:ascii="Calibri" w:hAnsi="Calibri" w:cs="Arial"/>
                <w:color w:val="000000"/>
                <w:sz w:val="22"/>
                <w:szCs w:val="22"/>
                <w:u w:val="single"/>
              </w:rPr>
            </w:pPr>
            <w:hyperlink r:id="rId165" w:history="1">
              <w:r w:rsidR="00940817" w:rsidRPr="00940817">
                <w:rPr>
                  <w:rFonts w:ascii="Calibri" w:hAnsi="Calibri" w:cs="Arial"/>
                  <w:color w:val="000000"/>
                  <w:sz w:val="22"/>
                  <w:szCs w:val="22"/>
                </w:rPr>
                <w:t xml:space="preserve">DESE Safe and Supportive Schools Framework: </w:t>
              </w:r>
              <w:r w:rsidR="00767676" w:rsidRPr="00767676">
                <w:rPr>
                  <w:rFonts w:ascii="Calibri" w:hAnsi="Calibri" w:cs="Arial"/>
                  <w:color w:val="1155CC"/>
                  <w:sz w:val="22"/>
                  <w:szCs w:val="22"/>
                  <w:u w:val="single"/>
                </w:rPr>
                <w:t>http://www.sassma.org/levers.asp</w:t>
              </w:r>
            </w:hyperlink>
            <w:r w:rsidR="00767676">
              <w:rPr>
                <w:rFonts w:ascii="Calibri" w:hAnsi="Calibri" w:cs="Arial"/>
                <w:color w:val="1155CC"/>
                <w:sz w:val="22"/>
                <w:szCs w:val="22"/>
                <w:u w:val="single"/>
              </w:rPr>
              <w:t xml:space="preserve"> </w:t>
            </w:r>
          </w:p>
        </w:tc>
        <w:tc>
          <w:tcPr>
            <w:tcW w:w="749" w:type="pct"/>
            <w:shd w:val="clear" w:color="auto" w:fill="auto"/>
            <w:vAlign w:val="center"/>
            <w:hideMark/>
          </w:tcPr>
          <w:p w14:paraId="131FA8B6"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w:t>
            </w:r>
          </w:p>
        </w:tc>
      </w:tr>
      <w:tr w:rsidR="005934BC" w:rsidRPr="005934BC" w14:paraId="35329989" w14:textId="77777777" w:rsidTr="005934BC">
        <w:trPr>
          <w:trHeight w:val="3060"/>
        </w:trPr>
        <w:tc>
          <w:tcPr>
            <w:tcW w:w="909" w:type="pct"/>
            <w:shd w:val="clear" w:color="auto" w:fill="auto"/>
            <w:vAlign w:val="center"/>
            <w:hideMark/>
          </w:tcPr>
          <w:p w14:paraId="2602CD8B"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Indicators</w:t>
            </w:r>
          </w:p>
        </w:tc>
        <w:tc>
          <w:tcPr>
            <w:tcW w:w="2592" w:type="pct"/>
            <w:shd w:val="clear" w:color="auto" w:fill="auto"/>
            <w:vAlign w:val="center"/>
            <w:hideMark/>
          </w:tcPr>
          <w:p w14:paraId="5494131B" w14:textId="62DD9ED2" w:rsidR="00940817" w:rsidRPr="00940817" w:rsidRDefault="00940817" w:rsidP="005934BC">
            <w:pPr>
              <w:rPr>
                <w:rFonts w:ascii="Calibri" w:hAnsi="Calibri" w:cs="Arial"/>
                <w:color w:val="202124"/>
                <w:sz w:val="22"/>
                <w:szCs w:val="22"/>
              </w:rPr>
            </w:pPr>
            <w:r w:rsidRPr="00940817">
              <w:rPr>
                <w:rFonts w:ascii="Calibri" w:hAnsi="Calibri" w:cs="Arial"/>
                <w:color w:val="202124"/>
                <w:sz w:val="22"/>
                <w:szCs w:val="22"/>
              </w:rPr>
              <w:t xml:space="preserve">There are five </w:t>
            </w:r>
            <w:r w:rsidRPr="00940817">
              <w:rPr>
                <w:rFonts w:ascii="Calibri" w:hAnsi="Calibri" w:cs="Arial"/>
                <w:b/>
                <w:bCs/>
                <w:color w:val="202124"/>
                <w:sz w:val="22"/>
                <w:szCs w:val="22"/>
              </w:rPr>
              <w:t>Indicators</w:t>
            </w:r>
            <w:r w:rsidRPr="00940817">
              <w:rPr>
                <w:rFonts w:ascii="Calibri" w:hAnsi="Calibri" w:cs="Arial"/>
                <w:color w:val="202124"/>
                <w:sz w:val="22"/>
                <w:szCs w:val="22"/>
              </w:rPr>
              <w:t xml:space="preserve"> designed to further organize the work within and across each Lever. The </w:t>
            </w:r>
            <w:proofErr w:type="gramStart"/>
            <w:r w:rsidRPr="00940817">
              <w:rPr>
                <w:rFonts w:ascii="Calibri" w:hAnsi="Calibri" w:cs="Arial"/>
                <w:color w:val="202124"/>
                <w:sz w:val="22"/>
                <w:szCs w:val="22"/>
              </w:rPr>
              <w:t>Indicators</w:t>
            </w:r>
            <w:proofErr w:type="gramEnd"/>
            <w:r w:rsidRPr="00940817">
              <w:rPr>
                <w:rFonts w:ascii="Calibri" w:hAnsi="Calibri" w:cs="Arial"/>
                <w:color w:val="202124"/>
                <w:sz w:val="22"/>
                <w:szCs w:val="22"/>
              </w:rPr>
              <w:t xml:space="preserve"> are based on the Essential Elements of a Safe and Supportive School. They are used to help schools intentionally address each Element during self-reflection, planning, implementation, continuous improvement, and progress monitoring. The five Indicators are: Support All Students; Deepen Understanding; Advanc</w:t>
            </w:r>
            <w:r w:rsidR="00767676">
              <w:rPr>
                <w:rFonts w:ascii="Calibri" w:hAnsi="Calibri" w:cs="Arial"/>
                <w:color w:val="202124"/>
                <w:sz w:val="22"/>
                <w:szCs w:val="22"/>
              </w:rPr>
              <w:t>e</w:t>
            </w:r>
            <w:r w:rsidRPr="00940817">
              <w:rPr>
                <w:rFonts w:ascii="Calibri" w:hAnsi="Calibri" w:cs="Arial"/>
                <w:color w:val="202124"/>
                <w:sz w:val="22"/>
                <w:szCs w:val="22"/>
              </w:rPr>
              <w:t xml:space="preserve"> Equity; Exemplify Cultural Responsiveness; and Reflect &amp; Adapt. Together the Levers and Indicators create a rubric that school teams can use to gauge their progress in each area while making and evaluating plans.</w:t>
            </w:r>
          </w:p>
        </w:tc>
        <w:tc>
          <w:tcPr>
            <w:tcW w:w="750" w:type="pct"/>
            <w:shd w:val="clear" w:color="auto" w:fill="auto"/>
            <w:vAlign w:val="center"/>
            <w:hideMark/>
          </w:tcPr>
          <w:p w14:paraId="4FADC2D5" w14:textId="77777777" w:rsidR="00940817" w:rsidRPr="00940817" w:rsidRDefault="000F2F79" w:rsidP="005934BC">
            <w:pPr>
              <w:rPr>
                <w:rFonts w:ascii="Calibri" w:hAnsi="Calibri" w:cs="Arial"/>
                <w:color w:val="000000"/>
                <w:sz w:val="22"/>
                <w:szCs w:val="22"/>
                <w:u w:val="single"/>
              </w:rPr>
            </w:pPr>
            <w:hyperlink r:id="rId166" w:history="1">
              <w:r w:rsidR="00940817" w:rsidRPr="00940817">
                <w:rPr>
                  <w:rFonts w:ascii="Calibri" w:hAnsi="Calibri" w:cs="Arial"/>
                  <w:color w:val="000000"/>
                  <w:sz w:val="22"/>
                  <w:szCs w:val="22"/>
                </w:rPr>
                <w:t xml:space="preserve">DESE Safe and Supportive Schools Framework: </w:t>
              </w:r>
              <w:r w:rsidR="00940817" w:rsidRPr="00940817">
                <w:rPr>
                  <w:rFonts w:ascii="Calibri" w:hAnsi="Calibri" w:cs="Arial"/>
                  <w:color w:val="1155CC"/>
                  <w:sz w:val="22"/>
                  <w:szCs w:val="22"/>
                  <w:u w:val="single"/>
                </w:rPr>
                <w:t>https://www.doe.mass.edu/sfs/safety/</w:t>
              </w:r>
            </w:hyperlink>
          </w:p>
        </w:tc>
        <w:tc>
          <w:tcPr>
            <w:tcW w:w="749" w:type="pct"/>
            <w:shd w:val="clear" w:color="auto" w:fill="auto"/>
            <w:vAlign w:val="center"/>
            <w:hideMark/>
          </w:tcPr>
          <w:p w14:paraId="58183EEB"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w:t>
            </w:r>
          </w:p>
        </w:tc>
      </w:tr>
      <w:tr w:rsidR="005934BC" w:rsidRPr="005934BC" w14:paraId="0553B440" w14:textId="77777777" w:rsidTr="005934BC">
        <w:trPr>
          <w:trHeight w:val="1700"/>
        </w:trPr>
        <w:tc>
          <w:tcPr>
            <w:tcW w:w="909" w:type="pct"/>
            <w:shd w:val="clear" w:color="auto" w:fill="auto"/>
            <w:vAlign w:val="center"/>
            <w:hideMark/>
          </w:tcPr>
          <w:p w14:paraId="7138E047"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lastRenderedPageBreak/>
              <w:t>Implicit Bias</w:t>
            </w:r>
          </w:p>
        </w:tc>
        <w:tc>
          <w:tcPr>
            <w:tcW w:w="2592" w:type="pct"/>
            <w:shd w:val="clear" w:color="auto" w:fill="auto"/>
            <w:vAlign w:val="center"/>
            <w:hideMark/>
          </w:tcPr>
          <w:p w14:paraId="2E00F6E2" w14:textId="77777777" w:rsidR="00940817" w:rsidRPr="00940817" w:rsidRDefault="00940817" w:rsidP="005934BC">
            <w:pPr>
              <w:rPr>
                <w:rFonts w:ascii="Calibri" w:hAnsi="Calibri" w:cs="Arial"/>
                <w:color w:val="273C52"/>
                <w:sz w:val="22"/>
                <w:szCs w:val="22"/>
              </w:rPr>
            </w:pPr>
            <w:r w:rsidRPr="00940817">
              <w:rPr>
                <w:rFonts w:ascii="Calibri" w:hAnsi="Calibri" w:cs="Arial"/>
                <w:color w:val="273C52"/>
                <w:sz w:val="22"/>
                <w:szCs w:val="22"/>
              </w:rPr>
              <w:t>Thoughts and feelings are “</w:t>
            </w:r>
            <w:r w:rsidRPr="00940817">
              <w:rPr>
                <w:rFonts w:ascii="Calibri" w:hAnsi="Calibri" w:cs="Arial"/>
                <w:b/>
                <w:bCs/>
                <w:color w:val="273C52"/>
                <w:sz w:val="22"/>
                <w:szCs w:val="22"/>
              </w:rPr>
              <w:t>implicit</w:t>
            </w:r>
            <w:r w:rsidRPr="00940817">
              <w:rPr>
                <w:rFonts w:ascii="Calibri" w:hAnsi="Calibri" w:cs="Arial"/>
                <w:color w:val="273C52"/>
                <w:sz w:val="22"/>
                <w:szCs w:val="22"/>
              </w:rPr>
              <w:t xml:space="preserve">” if we are unaware of them or mistaken about their nature. We have a </w:t>
            </w:r>
            <w:r w:rsidRPr="00940817">
              <w:rPr>
                <w:rFonts w:ascii="Calibri" w:hAnsi="Calibri" w:cs="Arial"/>
                <w:b/>
                <w:bCs/>
                <w:color w:val="273C52"/>
                <w:sz w:val="22"/>
                <w:szCs w:val="22"/>
              </w:rPr>
              <w:t>bias</w:t>
            </w:r>
            <w:r w:rsidRPr="00940817">
              <w:rPr>
                <w:rFonts w:ascii="Calibri" w:hAnsi="Calibri" w:cs="Arial"/>
                <w:color w:val="273C52"/>
                <w:sz w:val="22"/>
                <w:szCs w:val="22"/>
              </w:rPr>
              <w:t xml:space="preserve"> when, rather than being neutral, we </w:t>
            </w:r>
            <w:proofErr w:type="gramStart"/>
            <w:r w:rsidRPr="00940817">
              <w:rPr>
                <w:rFonts w:ascii="Calibri" w:hAnsi="Calibri" w:cs="Arial"/>
                <w:color w:val="273C52"/>
                <w:sz w:val="22"/>
                <w:szCs w:val="22"/>
              </w:rPr>
              <w:t>have a preference for</w:t>
            </w:r>
            <w:proofErr w:type="gramEnd"/>
            <w:r w:rsidRPr="00940817">
              <w:rPr>
                <w:rFonts w:ascii="Calibri" w:hAnsi="Calibri" w:cs="Arial"/>
                <w:color w:val="273C52"/>
                <w:sz w:val="22"/>
                <w:szCs w:val="22"/>
              </w:rPr>
              <w:t xml:space="preserve"> (or aversion to) a person or group of people. Thus, we use the term “implicit bias” to describe when we have attitudes towards people or associate stereotypes with them without our conscious knowledge.</w:t>
            </w:r>
          </w:p>
        </w:tc>
        <w:tc>
          <w:tcPr>
            <w:tcW w:w="750" w:type="pct"/>
            <w:shd w:val="clear" w:color="auto" w:fill="auto"/>
            <w:vAlign w:val="center"/>
            <w:hideMark/>
          </w:tcPr>
          <w:p w14:paraId="760C15F0" w14:textId="5AB92475" w:rsidR="00940817" w:rsidRPr="00940817" w:rsidRDefault="000F2F79" w:rsidP="005934BC">
            <w:pPr>
              <w:rPr>
                <w:rFonts w:ascii="Calibri" w:hAnsi="Calibri" w:cs="Arial"/>
                <w:color w:val="000000"/>
                <w:sz w:val="22"/>
                <w:szCs w:val="22"/>
              </w:rPr>
            </w:pPr>
            <w:hyperlink r:id="rId167" w:history="1">
              <w:r w:rsidR="00767676" w:rsidRPr="00100BF2">
                <w:rPr>
                  <w:rStyle w:val="Hyperlink"/>
                  <w:rFonts w:ascii="Calibri" w:hAnsi="Calibri" w:cs="Arial"/>
                  <w:sz w:val="22"/>
                  <w:szCs w:val="22"/>
                </w:rPr>
                <w:t>https://perception.org/research/implicit-bias/</w:t>
              </w:r>
            </w:hyperlink>
            <w:r w:rsidR="00767676">
              <w:rPr>
                <w:rFonts w:ascii="Calibri" w:hAnsi="Calibri" w:cs="Arial"/>
                <w:color w:val="000000"/>
                <w:sz w:val="22"/>
                <w:szCs w:val="22"/>
              </w:rPr>
              <w:t xml:space="preserve"> </w:t>
            </w:r>
          </w:p>
        </w:tc>
        <w:tc>
          <w:tcPr>
            <w:tcW w:w="749" w:type="pct"/>
            <w:shd w:val="clear" w:color="auto" w:fill="auto"/>
            <w:vAlign w:val="center"/>
            <w:hideMark/>
          </w:tcPr>
          <w:p w14:paraId="48B29039"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w:t>
            </w:r>
          </w:p>
        </w:tc>
      </w:tr>
      <w:tr w:rsidR="005934BC" w:rsidRPr="005934BC" w14:paraId="544648E1" w14:textId="77777777" w:rsidTr="00A267F9">
        <w:trPr>
          <w:trHeight w:val="2784"/>
        </w:trPr>
        <w:tc>
          <w:tcPr>
            <w:tcW w:w="909" w:type="pct"/>
            <w:shd w:val="clear" w:color="auto" w:fill="auto"/>
            <w:vAlign w:val="center"/>
            <w:hideMark/>
          </w:tcPr>
          <w:p w14:paraId="7736B10C"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Inclusive Practice</w:t>
            </w:r>
          </w:p>
        </w:tc>
        <w:tc>
          <w:tcPr>
            <w:tcW w:w="2592" w:type="pct"/>
            <w:shd w:val="clear" w:color="auto" w:fill="auto"/>
            <w:vAlign w:val="center"/>
            <w:hideMark/>
          </w:tcPr>
          <w:p w14:paraId="0833033D" w14:textId="77777777" w:rsidR="00940817" w:rsidRPr="00940817" w:rsidRDefault="00940817" w:rsidP="005934BC">
            <w:pPr>
              <w:rPr>
                <w:rFonts w:ascii="Calibri" w:hAnsi="Calibri" w:cs="Arial"/>
                <w:b/>
                <w:bCs/>
                <w:color w:val="202124"/>
                <w:sz w:val="22"/>
                <w:szCs w:val="22"/>
              </w:rPr>
            </w:pPr>
            <w:r w:rsidRPr="00940817">
              <w:rPr>
                <w:rFonts w:ascii="Calibri" w:hAnsi="Calibri" w:cs="Arial"/>
                <w:b/>
                <w:bCs/>
                <w:color w:val="202124"/>
                <w:sz w:val="22"/>
                <w:szCs w:val="22"/>
              </w:rPr>
              <w:t>Inclusive practice</w:t>
            </w:r>
            <w:r w:rsidRPr="00940817">
              <w:rPr>
                <w:rFonts w:ascii="Calibri" w:hAnsi="Calibri" w:cs="Arial"/>
                <w:color w:val="202124"/>
                <w:sz w:val="22"/>
                <w:szCs w:val="22"/>
              </w:rPr>
              <w:t xml:space="preserve"> is a process of identifying, </w:t>
            </w:r>
            <w:proofErr w:type="gramStart"/>
            <w:r w:rsidRPr="00940817">
              <w:rPr>
                <w:rFonts w:ascii="Calibri" w:hAnsi="Calibri" w:cs="Arial"/>
                <w:color w:val="202124"/>
                <w:sz w:val="22"/>
                <w:szCs w:val="22"/>
              </w:rPr>
              <w:t>understanding</w:t>
            </w:r>
            <w:proofErr w:type="gramEnd"/>
            <w:r w:rsidRPr="00940817">
              <w:rPr>
                <w:rFonts w:ascii="Calibri" w:hAnsi="Calibri" w:cs="Arial"/>
                <w:color w:val="202124"/>
                <w:sz w:val="22"/>
                <w:szCs w:val="22"/>
              </w:rPr>
              <w:t xml:space="preserve"> and breaking down barriers to participation and belonging. </w:t>
            </w:r>
            <w:r w:rsidRPr="00940817">
              <w:rPr>
                <w:rFonts w:ascii="Calibri" w:hAnsi="Calibri" w:cs="Arial"/>
                <w:b/>
                <w:bCs/>
                <w:color w:val="202124"/>
                <w:sz w:val="22"/>
                <w:szCs w:val="22"/>
              </w:rPr>
              <w:t>Inclusion</w:t>
            </w:r>
            <w:r w:rsidRPr="00940817">
              <w:rPr>
                <w:rFonts w:ascii="Calibri" w:hAnsi="Calibri" w:cs="Arial"/>
                <w:color w:val="202124"/>
                <w:sz w:val="22"/>
                <w:szCs w:val="22"/>
              </w:rPr>
              <w:t xml:space="preserve"> is about ensuring that children and young people, whatever their background or situation, </w:t>
            </w:r>
            <w:proofErr w:type="gramStart"/>
            <w:r w:rsidRPr="00940817">
              <w:rPr>
                <w:rFonts w:ascii="Calibri" w:hAnsi="Calibri" w:cs="Arial"/>
                <w:color w:val="202124"/>
                <w:sz w:val="22"/>
                <w:szCs w:val="22"/>
              </w:rPr>
              <w:t>are able to</w:t>
            </w:r>
            <w:proofErr w:type="gramEnd"/>
            <w:r w:rsidRPr="00940817">
              <w:rPr>
                <w:rFonts w:ascii="Calibri" w:hAnsi="Calibri" w:cs="Arial"/>
                <w:color w:val="202124"/>
                <w:sz w:val="22"/>
                <w:szCs w:val="22"/>
              </w:rPr>
              <w:t xml:space="preserve"> participate fully in all aspects of the life of the school.</w:t>
            </w:r>
            <w:r w:rsidRPr="00940817">
              <w:rPr>
                <w:rFonts w:ascii="Calibri" w:hAnsi="Calibri" w:cs="Arial"/>
                <w:b/>
                <w:bCs/>
                <w:color w:val="202124"/>
                <w:sz w:val="22"/>
                <w:szCs w:val="22"/>
              </w:rPr>
              <w:t xml:space="preserve">  Inclusive teaching strategies </w:t>
            </w:r>
            <w:r w:rsidRPr="00940817">
              <w:rPr>
                <w:rFonts w:ascii="Calibri" w:hAnsi="Calibri" w:cs="Arial"/>
                <w:color w:val="202124"/>
                <w:sz w:val="22"/>
                <w:szCs w:val="22"/>
              </w:rPr>
              <w:t>refer to any number of teaching approaches that address the needs of students with a variety of backgrounds, learning modalities, and abilities. These strategies contribute to an overall inclusive learning environment in which students feel equally valued.</w:t>
            </w:r>
          </w:p>
        </w:tc>
        <w:tc>
          <w:tcPr>
            <w:tcW w:w="750" w:type="pct"/>
            <w:shd w:val="clear" w:color="auto" w:fill="auto"/>
            <w:vAlign w:val="center"/>
            <w:hideMark/>
          </w:tcPr>
          <w:p w14:paraId="280FE19A" w14:textId="755C10DC"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xml:space="preserve">Cornell Center for Teaching Innovation: </w:t>
            </w:r>
            <w:hyperlink r:id="rId168" w:history="1">
              <w:r w:rsidR="00767676" w:rsidRPr="00100BF2">
                <w:rPr>
                  <w:rStyle w:val="Hyperlink"/>
                  <w:rFonts w:ascii="Calibri" w:hAnsi="Calibri" w:cs="Arial"/>
                  <w:sz w:val="22"/>
                  <w:szCs w:val="22"/>
                </w:rPr>
                <w:t>https://teaching.cornell.edu/teaching-resources/building-inclusive-classrooms/inclusive-teaching-strategies</w:t>
              </w:r>
            </w:hyperlink>
            <w:r w:rsidR="00767676">
              <w:rPr>
                <w:rFonts w:ascii="Calibri" w:hAnsi="Calibri" w:cs="Arial"/>
                <w:color w:val="000000"/>
                <w:sz w:val="22"/>
                <w:szCs w:val="22"/>
              </w:rPr>
              <w:t xml:space="preserve"> </w:t>
            </w:r>
          </w:p>
        </w:tc>
        <w:tc>
          <w:tcPr>
            <w:tcW w:w="749" w:type="pct"/>
            <w:shd w:val="clear" w:color="auto" w:fill="auto"/>
            <w:vAlign w:val="center"/>
            <w:hideMark/>
          </w:tcPr>
          <w:p w14:paraId="1DA25D01" w14:textId="3DBE68EE" w:rsidR="00767676" w:rsidRDefault="00940817" w:rsidP="005934BC">
            <w:pPr>
              <w:rPr>
                <w:rFonts w:ascii="Calibri" w:hAnsi="Calibri" w:cs="Arial"/>
                <w:color w:val="1155CC"/>
                <w:sz w:val="22"/>
                <w:szCs w:val="22"/>
                <w:u w:val="single"/>
              </w:rPr>
            </w:pPr>
            <w:r w:rsidRPr="00940817">
              <w:rPr>
                <w:rFonts w:ascii="Calibri" w:hAnsi="Calibri" w:cs="Arial"/>
                <w:sz w:val="22"/>
                <w:szCs w:val="22"/>
              </w:rPr>
              <w:t>DESE Guidebook to Inclusive Practices</w:t>
            </w:r>
          </w:p>
          <w:p w14:paraId="5660EF53" w14:textId="638AD689" w:rsidR="00767676" w:rsidRDefault="000F2F79" w:rsidP="005934BC">
            <w:pPr>
              <w:rPr>
                <w:rFonts w:ascii="Calibri" w:hAnsi="Calibri" w:cs="Arial"/>
                <w:color w:val="1155CC"/>
                <w:sz w:val="22"/>
                <w:szCs w:val="22"/>
                <w:u w:val="single"/>
              </w:rPr>
            </w:pPr>
            <w:hyperlink r:id="rId169" w:history="1">
              <w:r w:rsidR="00767676" w:rsidRPr="00100BF2">
                <w:rPr>
                  <w:rStyle w:val="Hyperlink"/>
                  <w:rFonts w:ascii="Calibri" w:hAnsi="Calibri" w:cs="Arial"/>
                  <w:sz w:val="22"/>
                  <w:szCs w:val="22"/>
                </w:rPr>
                <w:t>https://www.doe.mass.edu/edeval/guidebook/</w:t>
              </w:r>
            </w:hyperlink>
          </w:p>
          <w:p w14:paraId="044E8B65" w14:textId="49838A64" w:rsidR="00940817" w:rsidRPr="00940817" w:rsidRDefault="00767676" w:rsidP="005934BC">
            <w:pPr>
              <w:rPr>
                <w:rFonts w:ascii="Calibri" w:hAnsi="Calibri" w:cs="Arial"/>
                <w:color w:val="0000FF"/>
                <w:sz w:val="22"/>
                <w:szCs w:val="22"/>
                <w:u w:val="single"/>
              </w:rPr>
            </w:pPr>
            <w:r>
              <w:rPr>
                <w:rFonts w:ascii="Calibri" w:hAnsi="Calibri" w:cs="Arial"/>
                <w:color w:val="1155CC"/>
                <w:sz w:val="22"/>
                <w:szCs w:val="22"/>
                <w:u w:val="single"/>
              </w:rPr>
              <w:t xml:space="preserve"> </w:t>
            </w:r>
          </w:p>
        </w:tc>
      </w:tr>
      <w:tr w:rsidR="005934BC" w:rsidRPr="005934BC" w14:paraId="75BB8527" w14:textId="77777777" w:rsidTr="005934BC">
        <w:trPr>
          <w:trHeight w:val="1700"/>
        </w:trPr>
        <w:tc>
          <w:tcPr>
            <w:tcW w:w="909" w:type="pct"/>
            <w:shd w:val="clear" w:color="auto" w:fill="auto"/>
            <w:vAlign w:val="center"/>
            <w:hideMark/>
          </w:tcPr>
          <w:p w14:paraId="2766B981"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Inquiry-Based</w:t>
            </w:r>
          </w:p>
        </w:tc>
        <w:tc>
          <w:tcPr>
            <w:tcW w:w="2592" w:type="pct"/>
            <w:shd w:val="clear" w:color="auto" w:fill="auto"/>
            <w:vAlign w:val="center"/>
            <w:hideMark/>
          </w:tcPr>
          <w:p w14:paraId="2AE75492" w14:textId="77777777" w:rsidR="00940817" w:rsidRPr="00940817" w:rsidRDefault="00940817" w:rsidP="005934BC">
            <w:pPr>
              <w:rPr>
                <w:rFonts w:ascii="Calibri" w:hAnsi="Calibri" w:cs="Arial"/>
                <w:b/>
                <w:bCs/>
                <w:color w:val="202124"/>
                <w:sz w:val="22"/>
                <w:szCs w:val="22"/>
              </w:rPr>
            </w:pPr>
            <w:r w:rsidRPr="00940817">
              <w:rPr>
                <w:rFonts w:ascii="Calibri" w:hAnsi="Calibri" w:cs="Arial"/>
                <w:b/>
                <w:bCs/>
                <w:color w:val="202124"/>
                <w:sz w:val="22"/>
                <w:szCs w:val="22"/>
              </w:rPr>
              <w:t>Inquiry</w:t>
            </w:r>
            <w:r w:rsidRPr="00940817">
              <w:rPr>
                <w:rFonts w:ascii="Calibri" w:hAnsi="Calibri" w:cs="Arial"/>
                <w:color w:val="202124"/>
                <w:sz w:val="22"/>
                <w:szCs w:val="22"/>
              </w:rPr>
              <w:t>-</w:t>
            </w:r>
            <w:r w:rsidRPr="00940817">
              <w:rPr>
                <w:rFonts w:ascii="Calibri" w:hAnsi="Calibri" w:cs="Arial"/>
                <w:b/>
                <w:bCs/>
                <w:color w:val="202124"/>
                <w:sz w:val="22"/>
                <w:szCs w:val="22"/>
              </w:rPr>
              <w:t>based</w:t>
            </w:r>
            <w:r w:rsidRPr="00940817">
              <w:rPr>
                <w:rFonts w:ascii="Calibri" w:hAnsi="Calibri" w:cs="Arial"/>
                <w:color w:val="202124"/>
                <w:sz w:val="22"/>
                <w:szCs w:val="22"/>
              </w:rPr>
              <w:t> learning is a form of active learning that starts by posing questions, problems or scenarios and allowing learners to explore various aspects of it to find a solution. It contrasts with traditional learning, which generally relies on an "expert" presenting facts and their own knowledge about the subject, and learners being passive receivers of knowledge.</w:t>
            </w:r>
          </w:p>
        </w:tc>
        <w:tc>
          <w:tcPr>
            <w:tcW w:w="750" w:type="pct"/>
            <w:shd w:val="clear" w:color="auto" w:fill="auto"/>
            <w:vAlign w:val="center"/>
            <w:hideMark/>
          </w:tcPr>
          <w:p w14:paraId="07A41C31"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w:t>
            </w:r>
          </w:p>
        </w:tc>
        <w:tc>
          <w:tcPr>
            <w:tcW w:w="749" w:type="pct"/>
            <w:shd w:val="clear" w:color="auto" w:fill="auto"/>
            <w:vAlign w:val="center"/>
            <w:hideMark/>
          </w:tcPr>
          <w:p w14:paraId="3DDA2B4A"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w:t>
            </w:r>
          </w:p>
        </w:tc>
      </w:tr>
      <w:tr w:rsidR="005934BC" w:rsidRPr="005934BC" w14:paraId="654355BE" w14:textId="77777777" w:rsidTr="00A267F9">
        <w:trPr>
          <w:trHeight w:val="4044"/>
        </w:trPr>
        <w:tc>
          <w:tcPr>
            <w:tcW w:w="909" w:type="pct"/>
            <w:shd w:val="clear" w:color="auto" w:fill="auto"/>
            <w:vAlign w:val="center"/>
            <w:hideMark/>
          </w:tcPr>
          <w:p w14:paraId="35F0301D"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Leadership Team</w:t>
            </w:r>
          </w:p>
        </w:tc>
        <w:tc>
          <w:tcPr>
            <w:tcW w:w="2592" w:type="pct"/>
            <w:shd w:val="clear" w:color="auto" w:fill="auto"/>
            <w:vAlign w:val="center"/>
            <w:hideMark/>
          </w:tcPr>
          <w:p w14:paraId="5A72A79E" w14:textId="232E9FD8" w:rsidR="00940817" w:rsidRPr="00940817" w:rsidRDefault="00940817" w:rsidP="005934BC">
            <w:pPr>
              <w:rPr>
                <w:rFonts w:ascii="Calibri" w:hAnsi="Calibri" w:cs="Arial"/>
                <w:color w:val="2C2E35"/>
                <w:sz w:val="22"/>
                <w:szCs w:val="22"/>
              </w:rPr>
            </w:pPr>
            <w:r w:rsidRPr="00940817">
              <w:rPr>
                <w:rFonts w:ascii="Calibri" w:hAnsi="Calibri" w:cs="Arial"/>
                <w:color w:val="2C2E35"/>
                <w:sz w:val="22"/>
                <w:szCs w:val="22"/>
              </w:rPr>
              <w:t>A </w:t>
            </w:r>
            <w:r w:rsidRPr="00940817">
              <w:rPr>
                <w:rFonts w:ascii="Calibri" w:hAnsi="Calibri" w:cs="Arial"/>
                <w:b/>
                <w:bCs/>
                <w:color w:val="2C2E35"/>
                <w:sz w:val="22"/>
                <w:szCs w:val="22"/>
              </w:rPr>
              <w:t>leadership team</w:t>
            </w:r>
            <w:r w:rsidRPr="00940817">
              <w:rPr>
                <w:rFonts w:ascii="Calibri" w:hAnsi="Calibri" w:cs="Arial"/>
                <w:color w:val="2C2E35"/>
                <w:sz w:val="22"/>
                <w:szCs w:val="22"/>
              </w:rPr>
              <w:t xml:space="preserve"> is typically a group of administrators, teachers, and other staff members who make important governance decisions in a school and/or who lead and coordinate school-improvement </w:t>
            </w:r>
            <w:r w:rsidR="00A267F9" w:rsidRPr="00940817">
              <w:rPr>
                <w:rFonts w:ascii="Calibri" w:hAnsi="Calibri" w:cs="Arial"/>
                <w:color w:val="2C2E35"/>
                <w:sz w:val="22"/>
                <w:szCs w:val="22"/>
              </w:rPr>
              <w:t>initiatives. While</w:t>
            </w:r>
            <w:r w:rsidRPr="00940817">
              <w:rPr>
                <w:rFonts w:ascii="Calibri" w:hAnsi="Calibri" w:cs="Arial"/>
                <w:color w:val="2C2E35"/>
                <w:sz w:val="22"/>
                <w:szCs w:val="22"/>
              </w:rPr>
              <w:t xml:space="preserve"> most leadership teams are composed of on-staff administrators and educators, the specific composition of a team can vary widely from school to school, and the teams may also include student, parent, and community representatives—a variation that is often called a </w:t>
            </w:r>
            <w:r w:rsidRPr="00940817">
              <w:rPr>
                <w:rFonts w:ascii="Calibri" w:hAnsi="Calibri" w:cs="Arial"/>
                <w:i/>
                <w:iCs/>
                <w:color w:val="2C2E35"/>
                <w:sz w:val="22"/>
                <w:szCs w:val="22"/>
              </w:rPr>
              <w:t>school-improvement committee</w:t>
            </w:r>
            <w:r w:rsidRPr="00940817">
              <w:rPr>
                <w:rFonts w:ascii="Calibri" w:hAnsi="Calibri" w:cs="Arial"/>
                <w:color w:val="2C2E35"/>
                <w:sz w:val="22"/>
                <w:szCs w:val="22"/>
              </w:rPr>
              <w:t> or </w:t>
            </w:r>
            <w:r w:rsidRPr="00940817">
              <w:rPr>
                <w:rFonts w:ascii="Calibri" w:hAnsi="Calibri" w:cs="Arial"/>
                <w:i/>
                <w:iCs/>
                <w:color w:val="2C2E35"/>
                <w:sz w:val="22"/>
                <w:szCs w:val="22"/>
              </w:rPr>
              <w:t>school-improvement council</w:t>
            </w:r>
            <w:r w:rsidRPr="00940817">
              <w:rPr>
                <w:rFonts w:ascii="Calibri" w:hAnsi="Calibri" w:cs="Arial"/>
                <w:color w:val="2C2E35"/>
                <w:sz w:val="22"/>
                <w:szCs w:val="22"/>
              </w:rPr>
              <w:t>, among other terms. Participants may volunteer for a leadership team, or they may be recruited by administrators. Educators may also receive a stipend for taking on leadership-team responsibilities, especially if the school has received a grant to fund the positions, but it can be just as common for educators to volunteer their time. Not all schools have leadership teams.</w:t>
            </w:r>
          </w:p>
        </w:tc>
        <w:tc>
          <w:tcPr>
            <w:tcW w:w="750" w:type="pct"/>
            <w:shd w:val="clear" w:color="auto" w:fill="auto"/>
            <w:vAlign w:val="center"/>
            <w:hideMark/>
          </w:tcPr>
          <w:p w14:paraId="7B95457E" w14:textId="69BA3B1A"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xml:space="preserve">The Glossary of Education Reform: </w:t>
            </w:r>
            <w:hyperlink r:id="rId170" w:history="1">
              <w:r w:rsidR="00767676" w:rsidRPr="00100BF2">
                <w:rPr>
                  <w:rStyle w:val="Hyperlink"/>
                  <w:rFonts w:ascii="Calibri" w:hAnsi="Calibri" w:cs="Arial"/>
                  <w:sz w:val="22"/>
                  <w:szCs w:val="22"/>
                </w:rPr>
                <w:t>www.edglossary.org</w:t>
              </w:r>
            </w:hyperlink>
            <w:r w:rsidR="00767676">
              <w:rPr>
                <w:rFonts w:ascii="Calibri" w:hAnsi="Calibri" w:cs="Arial"/>
                <w:color w:val="000000"/>
                <w:sz w:val="22"/>
                <w:szCs w:val="22"/>
              </w:rPr>
              <w:t xml:space="preserve"> </w:t>
            </w:r>
          </w:p>
        </w:tc>
        <w:tc>
          <w:tcPr>
            <w:tcW w:w="749" w:type="pct"/>
            <w:shd w:val="clear" w:color="auto" w:fill="auto"/>
            <w:vAlign w:val="center"/>
            <w:hideMark/>
          </w:tcPr>
          <w:p w14:paraId="2897DE99"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w:t>
            </w:r>
          </w:p>
        </w:tc>
      </w:tr>
      <w:tr w:rsidR="005934BC" w:rsidRPr="005934BC" w14:paraId="0E50FB8F" w14:textId="77777777" w:rsidTr="00A267F9">
        <w:trPr>
          <w:trHeight w:val="4944"/>
        </w:trPr>
        <w:tc>
          <w:tcPr>
            <w:tcW w:w="909" w:type="pct"/>
            <w:shd w:val="clear" w:color="auto" w:fill="auto"/>
            <w:vAlign w:val="center"/>
            <w:hideMark/>
          </w:tcPr>
          <w:p w14:paraId="633D42C5"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lastRenderedPageBreak/>
              <w:t>Learning Environment</w:t>
            </w:r>
          </w:p>
        </w:tc>
        <w:tc>
          <w:tcPr>
            <w:tcW w:w="2592" w:type="pct"/>
            <w:shd w:val="clear" w:color="auto" w:fill="auto"/>
            <w:vAlign w:val="center"/>
            <w:hideMark/>
          </w:tcPr>
          <w:p w14:paraId="40377D39"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xml:space="preserve">A </w:t>
            </w:r>
            <w:r w:rsidRPr="00940817">
              <w:rPr>
                <w:rFonts w:ascii="Calibri" w:hAnsi="Calibri" w:cs="Arial"/>
                <w:b/>
                <w:bCs/>
                <w:color w:val="000000"/>
                <w:sz w:val="22"/>
                <w:szCs w:val="22"/>
              </w:rPr>
              <w:t>learning environment</w:t>
            </w:r>
            <w:r w:rsidRPr="00940817">
              <w:rPr>
                <w:rFonts w:ascii="Calibri" w:hAnsi="Calibri" w:cs="Arial"/>
                <w:color w:val="000000"/>
                <w:sz w:val="22"/>
                <w:szCs w:val="22"/>
              </w:rPr>
              <w:t> refers to the diverse physical locations, contexts, and cultures in which students learn. Since students may learn in a wide variety of settings, such as outside-of-school locations and outdoor environments, the term is often used as a more accurate or preferred alternative to classroom, which has more limited and traditional connotations—a room with rows of desks and a chalkboard, for example. The term also encompasses the culture of a school or class—its presiding ethos and characteristics, including how individuals interact with and treat one another—as well as the ways in which teachers may organize an educational setting to facilitate learning—e.g., by conducting classes in relevant natural ecosystems, grouping desks in specific ways, decorating the walls with learning materials, or utilizing audio, visual, and digital technologies. And because the qualities and characteristics of a learning environment are determined by a wide variety of factors, school policies, governance structures, and other features may also be considered elements of a “learning environment.”</w:t>
            </w:r>
          </w:p>
        </w:tc>
        <w:tc>
          <w:tcPr>
            <w:tcW w:w="750" w:type="pct"/>
            <w:shd w:val="clear" w:color="auto" w:fill="auto"/>
            <w:vAlign w:val="center"/>
            <w:hideMark/>
          </w:tcPr>
          <w:p w14:paraId="2BCBBEA3" w14:textId="2B923FA2"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xml:space="preserve">The Glossary of Education Reform: </w:t>
            </w:r>
            <w:hyperlink r:id="rId171" w:history="1">
              <w:r w:rsidR="00767676" w:rsidRPr="00100BF2">
                <w:rPr>
                  <w:rStyle w:val="Hyperlink"/>
                  <w:rFonts w:ascii="Calibri" w:hAnsi="Calibri" w:cs="Arial"/>
                  <w:sz w:val="22"/>
                  <w:szCs w:val="22"/>
                </w:rPr>
                <w:t>www.edglossary.org</w:t>
              </w:r>
            </w:hyperlink>
            <w:r w:rsidR="00767676">
              <w:rPr>
                <w:rFonts w:ascii="Calibri" w:hAnsi="Calibri" w:cs="Arial"/>
                <w:color w:val="000000"/>
                <w:sz w:val="22"/>
                <w:szCs w:val="22"/>
              </w:rPr>
              <w:t xml:space="preserve"> </w:t>
            </w:r>
          </w:p>
        </w:tc>
        <w:tc>
          <w:tcPr>
            <w:tcW w:w="749" w:type="pct"/>
            <w:shd w:val="clear" w:color="auto" w:fill="auto"/>
            <w:vAlign w:val="center"/>
            <w:hideMark/>
          </w:tcPr>
          <w:p w14:paraId="425D3F44"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w:t>
            </w:r>
          </w:p>
        </w:tc>
      </w:tr>
      <w:tr w:rsidR="005934BC" w:rsidRPr="005934BC" w14:paraId="2EE6D232" w14:textId="77777777" w:rsidTr="005934BC">
        <w:trPr>
          <w:trHeight w:val="2720"/>
        </w:trPr>
        <w:tc>
          <w:tcPr>
            <w:tcW w:w="909" w:type="pct"/>
            <w:shd w:val="clear" w:color="auto" w:fill="auto"/>
            <w:vAlign w:val="center"/>
            <w:hideMark/>
          </w:tcPr>
          <w:p w14:paraId="53CF46FC"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Learning Standards</w:t>
            </w:r>
          </w:p>
        </w:tc>
        <w:tc>
          <w:tcPr>
            <w:tcW w:w="2592" w:type="pct"/>
            <w:shd w:val="clear" w:color="auto" w:fill="auto"/>
            <w:vAlign w:val="center"/>
            <w:hideMark/>
          </w:tcPr>
          <w:p w14:paraId="51E30790" w14:textId="77777777" w:rsidR="00940817" w:rsidRPr="00940817" w:rsidRDefault="00940817" w:rsidP="005934BC">
            <w:pPr>
              <w:rPr>
                <w:rFonts w:ascii="Calibri" w:hAnsi="Calibri" w:cs="Arial"/>
                <w:color w:val="2C2E35"/>
                <w:sz w:val="22"/>
                <w:szCs w:val="22"/>
              </w:rPr>
            </w:pPr>
            <w:r w:rsidRPr="00940817">
              <w:rPr>
                <w:rFonts w:ascii="Calibri" w:hAnsi="Calibri" w:cs="Arial"/>
                <w:b/>
                <w:bCs/>
                <w:color w:val="2C2E35"/>
                <w:sz w:val="22"/>
                <w:szCs w:val="22"/>
              </w:rPr>
              <w:t xml:space="preserve">Learning standards </w:t>
            </w:r>
            <w:r w:rsidRPr="00940817">
              <w:rPr>
                <w:rFonts w:ascii="Calibri" w:hAnsi="Calibri" w:cs="Arial"/>
                <w:color w:val="2C2E35"/>
                <w:sz w:val="22"/>
                <w:szCs w:val="22"/>
              </w:rPr>
              <w:t xml:space="preserve">are concise, written descriptions of what students are expected to know and be able to do at a specific stage of their education. The Massachusetts Curriculum Frameworks provide teachers, </w:t>
            </w:r>
            <w:proofErr w:type="gramStart"/>
            <w:r w:rsidRPr="00940817">
              <w:rPr>
                <w:rFonts w:ascii="Calibri" w:hAnsi="Calibri" w:cs="Arial"/>
                <w:color w:val="2C2E35"/>
                <w:sz w:val="22"/>
                <w:szCs w:val="22"/>
              </w:rPr>
              <w:t>students</w:t>
            </w:r>
            <w:proofErr w:type="gramEnd"/>
            <w:r w:rsidRPr="00940817">
              <w:rPr>
                <w:rFonts w:ascii="Calibri" w:hAnsi="Calibri" w:cs="Arial"/>
                <w:color w:val="2C2E35"/>
                <w:sz w:val="22"/>
                <w:szCs w:val="22"/>
              </w:rPr>
              <w:t xml:space="preserve"> and families with clear and shared expectations for what all students should know and be able to do at the end of each year. They represent a promise of equitable education for all students. They formalize the expectation that all students in the Commonwealth have access to the same academic content, regardless of their zip code, background, or abilities.</w:t>
            </w:r>
          </w:p>
        </w:tc>
        <w:tc>
          <w:tcPr>
            <w:tcW w:w="750" w:type="pct"/>
            <w:shd w:val="clear" w:color="auto" w:fill="auto"/>
            <w:vAlign w:val="center"/>
            <w:hideMark/>
          </w:tcPr>
          <w:p w14:paraId="25FC7F75" w14:textId="77777777" w:rsidR="00767676" w:rsidRDefault="00940817" w:rsidP="00767676">
            <w:r w:rsidRPr="00940817">
              <w:rPr>
                <w:rFonts w:ascii="Calibri" w:hAnsi="Calibri" w:cs="Arial"/>
                <w:color w:val="000000"/>
                <w:sz w:val="22"/>
                <w:szCs w:val="22"/>
              </w:rPr>
              <w:t xml:space="preserve">The Massachusetts Curriculum Frameworks: </w:t>
            </w:r>
            <w:hyperlink r:id="rId172" w:history="1">
              <w:r w:rsidR="00767676" w:rsidRPr="00100BF2">
                <w:rPr>
                  <w:rStyle w:val="Hyperlink"/>
                </w:rPr>
                <w:t>https://www.doe.mass.edu/frameworks/current.html</w:t>
              </w:r>
            </w:hyperlink>
          </w:p>
          <w:p w14:paraId="0DA60D3C" w14:textId="62B267BF" w:rsidR="00940817" w:rsidRPr="00940817" w:rsidRDefault="00940817" w:rsidP="005934BC">
            <w:pPr>
              <w:rPr>
                <w:rFonts w:ascii="Calibri" w:hAnsi="Calibri" w:cs="Arial"/>
                <w:color w:val="000000"/>
                <w:sz w:val="22"/>
                <w:szCs w:val="22"/>
                <w:u w:val="single"/>
              </w:rPr>
            </w:pPr>
          </w:p>
        </w:tc>
        <w:tc>
          <w:tcPr>
            <w:tcW w:w="749" w:type="pct"/>
            <w:shd w:val="clear" w:color="auto" w:fill="auto"/>
            <w:vAlign w:val="center"/>
            <w:hideMark/>
          </w:tcPr>
          <w:p w14:paraId="36567C2E"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w:t>
            </w:r>
          </w:p>
        </w:tc>
      </w:tr>
      <w:tr w:rsidR="005934BC" w:rsidRPr="005934BC" w14:paraId="1759AE13" w14:textId="77777777" w:rsidTr="005934BC">
        <w:trPr>
          <w:trHeight w:val="1020"/>
        </w:trPr>
        <w:tc>
          <w:tcPr>
            <w:tcW w:w="909" w:type="pct"/>
            <w:shd w:val="clear" w:color="auto" w:fill="auto"/>
            <w:vAlign w:val="center"/>
            <w:hideMark/>
          </w:tcPr>
          <w:p w14:paraId="681A87B3"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LGBTQ</w:t>
            </w:r>
          </w:p>
        </w:tc>
        <w:tc>
          <w:tcPr>
            <w:tcW w:w="2592" w:type="pct"/>
            <w:shd w:val="clear" w:color="auto" w:fill="auto"/>
            <w:vAlign w:val="center"/>
            <w:hideMark/>
          </w:tcPr>
          <w:p w14:paraId="5CD4DF6D" w14:textId="75FE6B5F"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xml:space="preserve">Acronym for people who identify as lesbian, gay, bisexual, transgender, and questioning. The </w:t>
            </w:r>
            <w:r w:rsidR="00A267F9" w:rsidRPr="00940817">
              <w:rPr>
                <w:rFonts w:ascii="Calibri" w:hAnsi="Calibri" w:cs="Arial"/>
                <w:color w:val="000000"/>
                <w:sz w:val="22"/>
                <w:szCs w:val="22"/>
              </w:rPr>
              <w:t>acronyms</w:t>
            </w:r>
            <w:r w:rsidRPr="00940817">
              <w:rPr>
                <w:rFonts w:ascii="Calibri" w:hAnsi="Calibri" w:cs="Arial"/>
                <w:color w:val="000000"/>
                <w:sz w:val="22"/>
                <w:szCs w:val="22"/>
              </w:rPr>
              <w:t xml:space="preserve"> LGBTQIA and LGBTQIA+ are also often used.</w:t>
            </w:r>
          </w:p>
        </w:tc>
        <w:tc>
          <w:tcPr>
            <w:tcW w:w="750" w:type="pct"/>
            <w:shd w:val="clear" w:color="auto" w:fill="auto"/>
            <w:vAlign w:val="center"/>
            <w:hideMark/>
          </w:tcPr>
          <w:p w14:paraId="6D8C4D09" w14:textId="77777777" w:rsidR="00940817" w:rsidRPr="00940817" w:rsidRDefault="00940817" w:rsidP="005934BC">
            <w:pPr>
              <w:rPr>
                <w:rFonts w:ascii="Calibri" w:hAnsi="Calibri" w:cs="Arial"/>
                <w:color w:val="3C4043"/>
                <w:sz w:val="22"/>
                <w:szCs w:val="22"/>
              </w:rPr>
            </w:pPr>
            <w:r w:rsidRPr="00940817">
              <w:rPr>
                <w:rFonts w:ascii="Calibri" w:hAnsi="Calibri" w:cs="Arial"/>
                <w:color w:val="3C4043"/>
                <w:sz w:val="22"/>
                <w:szCs w:val="22"/>
              </w:rPr>
              <w:t>Safe Schools for LGBTQ Students says " Lesbian, Gay, Bisexual, Transgender, Queer and Questioning"</w:t>
            </w:r>
          </w:p>
        </w:tc>
        <w:tc>
          <w:tcPr>
            <w:tcW w:w="749" w:type="pct"/>
            <w:shd w:val="clear" w:color="auto" w:fill="auto"/>
            <w:vAlign w:val="center"/>
            <w:hideMark/>
          </w:tcPr>
          <w:p w14:paraId="3A743673" w14:textId="3A4FF56A"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xml:space="preserve">GLAAD Resource Guide: </w:t>
            </w:r>
            <w:hyperlink r:id="rId173" w:history="1">
              <w:r w:rsidR="00241B2B" w:rsidRPr="00100BF2">
                <w:rPr>
                  <w:rStyle w:val="Hyperlink"/>
                  <w:rFonts w:ascii="Calibri" w:hAnsi="Calibri" w:cs="Arial"/>
                  <w:sz w:val="22"/>
                  <w:szCs w:val="22"/>
                </w:rPr>
                <w:t>https://www.glaad.org/reference/lgbtq</w:t>
              </w:r>
            </w:hyperlink>
            <w:r w:rsidR="00241B2B">
              <w:rPr>
                <w:rFonts w:ascii="Calibri" w:hAnsi="Calibri" w:cs="Arial"/>
                <w:color w:val="000000"/>
                <w:sz w:val="22"/>
                <w:szCs w:val="22"/>
              </w:rPr>
              <w:t xml:space="preserve"> </w:t>
            </w:r>
          </w:p>
        </w:tc>
      </w:tr>
      <w:tr w:rsidR="005934BC" w:rsidRPr="005934BC" w14:paraId="2123EF34" w14:textId="77777777" w:rsidTr="00A267F9">
        <w:trPr>
          <w:trHeight w:val="3594"/>
        </w:trPr>
        <w:tc>
          <w:tcPr>
            <w:tcW w:w="909" w:type="pct"/>
            <w:shd w:val="clear" w:color="auto" w:fill="auto"/>
            <w:vAlign w:val="center"/>
            <w:hideMark/>
          </w:tcPr>
          <w:p w14:paraId="6677CFA3"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lastRenderedPageBreak/>
              <w:t>Mission and Vision,</w:t>
            </w:r>
          </w:p>
        </w:tc>
        <w:tc>
          <w:tcPr>
            <w:tcW w:w="2592" w:type="pct"/>
            <w:shd w:val="clear" w:color="auto" w:fill="auto"/>
            <w:vAlign w:val="center"/>
            <w:hideMark/>
          </w:tcPr>
          <w:p w14:paraId="1D659E06" w14:textId="77777777" w:rsidR="00940817" w:rsidRPr="00940817" w:rsidRDefault="00940817" w:rsidP="005934BC">
            <w:pPr>
              <w:rPr>
                <w:rFonts w:ascii="Calibri" w:hAnsi="Calibri" w:cs="Arial"/>
                <w:color w:val="2C2E35"/>
                <w:sz w:val="22"/>
                <w:szCs w:val="22"/>
              </w:rPr>
            </w:pPr>
            <w:r w:rsidRPr="00940817">
              <w:rPr>
                <w:rFonts w:ascii="Calibri" w:hAnsi="Calibri" w:cs="Arial"/>
                <w:color w:val="2C2E35"/>
                <w:sz w:val="22"/>
                <w:szCs w:val="22"/>
              </w:rPr>
              <w:t>A</w:t>
            </w:r>
            <w:r w:rsidRPr="00940817">
              <w:rPr>
                <w:rFonts w:ascii="Calibri" w:hAnsi="Calibri" w:cs="Arial"/>
                <w:b/>
                <w:bCs/>
                <w:color w:val="2C2E35"/>
                <w:sz w:val="22"/>
                <w:szCs w:val="22"/>
              </w:rPr>
              <w:t> mission statement</w:t>
            </w:r>
            <w:r w:rsidRPr="00940817">
              <w:rPr>
                <w:rFonts w:ascii="Calibri" w:hAnsi="Calibri" w:cs="Arial"/>
                <w:color w:val="2C2E35"/>
                <w:sz w:val="22"/>
                <w:szCs w:val="22"/>
              </w:rPr>
              <w:t>, or simply a </w:t>
            </w:r>
            <w:r w:rsidRPr="00940817">
              <w:rPr>
                <w:rFonts w:ascii="Calibri" w:hAnsi="Calibri" w:cs="Arial"/>
                <w:i/>
                <w:iCs/>
                <w:color w:val="2C2E35"/>
                <w:sz w:val="22"/>
                <w:szCs w:val="22"/>
              </w:rPr>
              <w:t>mission</w:t>
            </w:r>
            <w:r w:rsidRPr="00940817">
              <w:rPr>
                <w:rFonts w:ascii="Calibri" w:hAnsi="Calibri" w:cs="Arial"/>
                <w:color w:val="2C2E35"/>
                <w:sz w:val="22"/>
                <w:szCs w:val="22"/>
              </w:rPr>
              <w:t>, is a public declaration that schools or other educational organizations use to describe their founding purpose and major organizational commitments—i.e., what they do and why they do it. A mission statement may describe a school’s day-to-day operational objectives, its instructional values, or its public commitments to its students and community. A </w:t>
            </w:r>
            <w:r w:rsidRPr="00940817">
              <w:rPr>
                <w:rFonts w:ascii="Calibri" w:hAnsi="Calibri" w:cs="Arial"/>
                <w:b/>
                <w:bCs/>
                <w:color w:val="2C2E35"/>
                <w:sz w:val="22"/>
                <w:szCs w:val="22"/>
              </w:rPr>
              <w:t>vision statement</w:t>
            </w:r>
            <w:r w:rsidRPr="00940817">
              <w:rPr>
                <w:rFonts w:ascii="Calibri" w:hAnsi="Calibri" w:cs="Arial"/>
                <w:color w:val="2C2E35"/>
                <w:sz w:val="22"/>
                <w:szCs w:val="22"/>
              </w:rPr>
              <w:t>, or simply a </w:t>
            </w:r>
            <w:r w:rsidRPr="00940817">
              <w:rPr>
                <w:rFonts w:ascii="Calibri" w:hAnsi="Calibri" w:cs="Arial"/>
                <w:i/>
                <w:iCs/>
                <w:color w:val="2C2E35"/>
                <w:sz w:val="22"/>
                <w:szCs w:val="22"/>
              </w:rPr>
              <w:t>vision</w:t>
            </w:r>
            <w:r w:rsidRPr="00940817">
              <w:rPr>
                <w:rFonts w:ascii="Calibri" w:hAnsi="Calibri" w:cs="Arial"/>
                <w:color w:val="2C2E35"/>
                <w:sz w:val="22"/>
                <w:szCs w:val="22"/>
              </w:rPr>
              <w:t>, is a public declaration that schools or other educational organizations use to describe their high-level goals for the future—what they hope to achieve if they successfully fulfill their organizational purpose or mission. A vision statement may describe a school’s loftiest ideals, its core organizational values, its long-term objectives, or what it hopes its students will learn or be capable of doing after graduating.</w:t>
            </w:r>
          </w:p>
        </w:tc>
        <w:tc>
          <w:tcPr>
            <w:tcW w:w="750" w:type="pct"/>
            <w:shd w:val="clear" w:color="auto" w:fill="auto"/>
            <w:vAlign w:val="center"/>
            <w:hideMark/>
          </w:tcPr>
          <w:p w14:paraId="5E6BFEAE" w14:textId="2758EF89"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xml:space="preserve">The Glossary of Education Reform: </w:t>
            </w:r>
            <w:hyperlink r:id="rId174" w:history="1">
              <w:r w:rsidR="00241B2B" w:rsidRPr="00100BF2">
                <w:rPr>
                  <w:rStyle w:val="Hyperlink"/>
                  <w:rFonts w:ascii="Calibri" w:hAnsi="Calibri" w:cs="Arial"/>
                  <w:sz w:val="22"/>
                  <w:szCs w:val="22"/>
                </w:rPr>
                <w:t>www.edglossary.org</w:t>
              </w:r>
            </w:hyperlink>
            <w:r w:rsidR="00241B2B">
              <w:rPr>
                <w:rFonts w:ascii="Calibri" w:hAnsi="Calibri" w:cs="Arial"/>
                <w:color w:val="000000"/>
                <w:sz w:val="22"/>
                <w:szCs w:val="22"/>
              </w:rPr>
              <w:t xml:space="preserve"> </w:t>
            </w:r>
          </w:p>
        </w:tc>
        <w:tc>
          <w:tcPr>
            <w:tcW w:w="749" w:type="pct"/>
            <w:shd w:val="clear" w:color="auto" w:fill="auto"/>
            <w:vAlign w:val="center"/>
            <w:hideMark/>
          </w:tcPr>
          <w:p w14:paraId="70164362"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w:t>
            </w:r>
          </w:p>
        </w:tc>
      </w:tr>
      <w:tr w:rsidR="005934BC" w:rsidRPr="005934BC" w14:paraId="357209F8" w14:textId="77777777" w:rsidTr="00A267F9">
        <w:trPr>
          <w:trHeight w:val="2676"/>
        </w:trPr>
        <w:tc>
          <w:tcPr>
            <w:tcW w:w="909" w:type="pct"/>
            <w:shd w:val="clear" w:color="auto" w:fill="auto"/>
            <w:vAlign w:val="center"/>
            <w:hideMark/>
          </w:tcPr>
          <w:p w14:paraId="7A9C673E"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Multi-Tiered System of Support (MTSS)</w:t>
            </w:r>
          </w:p>
        </w:tc>
        <w:tc>
          <w:tcPr>
            <w:tcW w:w="2592" w:type="pct"/>
            <w:shd w:val="clear" w:color="auto" w:fill="auto"/>
            <w:vAlign w:val="center"/>
            <w:hideMark/>
          </w:tcPr>
          <w:p w14:paraId="5D31AF0E" w14:textId="3B28E118" w:rsidR="00940817" w:rsidRPr="00940817" w:rsidRDefault="00940817" w:rsidP="005934BC">
            <w:pPr>
              <w:rPr>
                <w:rFonts w:ascii="Calibri" w:hAnsi="Calibri" w:cs="Arial"/>
                <w:color w:val="333333"/>
                <w:sz w:val="22"/>
                <w:szCs w:val="22"/>
              </w:rPr>
            </w:pPr>
            <w:r w:rsidRPr="00940817">
              <w:rPr>
                <w:rFonts w:ascii="Calibri" w:hAnsi="Calibri" w:cs="Arial"/>
                <w:color w:val="333333"/>
                <w:sz w:val="22"/>
                <w:szCs w:val="22"/>
              </w:rPr>
              <w:t xml:space="preserve">A </w:t>
            </w:r>
            <w:r w:rsidRPr="00940817">
              <w:rPr>
                <w:rFonts w:ascii="Calibri" w:hAnsi="Calibri" w:cs="Arial"/>
                <w:b/>
                <w:bCs/>
                <w:color w:val="333333"/>
                <w:sz w:val="22"/>
                <w:szCs w:val="22"/>
              </w:rPr>
              <w:t>Multi-Tiered Systems of Support (MTSS)</w:t>
            </w:r>
            <w:r w:rsidRPr="00940817">
              <w:rPr>
                <w:rFonts w:ascii="Calibri" w:hAnsi="Calibri" w:cs="Arial"/>
                <w:color w:val="333333"/>
                <w:sz w:val="22"/>
                <w:szCs w:val="22"/>
              </w:rPr>
              <w:t xml:space="preserve"> is a framework for how school districts can build the necessary systems to ensure that </w:t>
            </w:r>
            <w:proofErr w:type="gramStart"/>
            <w:r w:rsidRPr="00940817">
              <w:rPr>
                <w:rFonts w:ascii="Calibri" w:hAnsi="Calibri" w:cs="Arial"/>
                <w:color w:val="333333"/>
                <w:sz w:val="22"/>
                <w:szCs w:val="22"/>
              </w:rPr>
              <w:t>each and every</w:t>
            </w:r>
            <w:proofErr w:type="gramEnd"/>
            <w:r w:rsidRPr="00940817">
              <w:rPr>
                <w:rFonts w:ascii="Calibri" w:hAnsi="Calibri" w:cs="Arial"/>
                <w:color w:val="333333"/>
                <w:sz w:val="22"/>
                <w:szCs w:val="22"/>
              </w:rPr>
              <w:t xml:space="preserve"> student receives a </w:t>
            </w:r>
            <w:r w:rsidR="00E97A53" w:rsidRPr="00940817">
              <w:rPr>
                <w:rFonts w:ascii="Calibri" w:hAnsi="Calibri" w:cs="Arial"/>
                <w:color w:val="333333"/>
                <w:sz w:val="22"/>
                <w:szCs w:val="22"/>
              </w:rPr>
              <w:t>high-quality</w:t>
            </w:r>
            <w:r w:rsidRPr="00940817">
              <w:rPr>
                <w:rFonts w:ascii="Calibri" w:hAnsi="Calibri" w:cs="Arial"/>
                <w:color w:val="333333"/>
                <w:sz w:val="22"/>
                <w:szCs w:val="22"/>
              </w:rPr>
              <w:t xml:space="preserve"> educational experience. It is designed to support schools with proactively identifying and addressing the strengths and needs of all students by optimizing data-driven decision-making, progress monitoring, and the use of evidence-based supports and strategies with increasing intensity to sustain student growth. </w:t>
            </w:r>
          </w:p>
        </w:tc>
        <w:tc>
          <w:tcPr>
            <w:tcW w:w="750" w:type="pct"/>
            <w:shd w:val="clear" w:color="auto" w:fill="auto"/>
            <w:vAlign w:val="center"/>
            <w:hideMark/>
          </w:tcPr>
          <w:p w14:paraId="56159DE7" w14:textId="14027C5D" w:rsidR="00940817" w:rsidRPr="00940817" w:rsidRDefault="000F2F79" w:rsidP="005934BC">
            <w:pPr>
              <w:rPr>
                <w:rFonts w:ascii="Calibri" w:hAnsi="Calibri" w:cs="Arial"/>
                <w:color w:val="000000"/>
                <w:sz w:val="22"/>
                <w:szCs w:val="22"/>
              </w:rPr>
            </w:pPr>
            <w:hyperlink r:id="rId175" w:history="1">
              <w:r w:rsidR="00241B2B" w:rsidRPr="00100BF2">
                <w:rPr>
                  <w:rStyle w:val="Hyperlink"/>
                  <w:rFonts w:ascii="Calibri" w:hAnsi="Calibri" w:cs="Arial"/>
                  <w:sz w:val="22"/>
                  <w:szCs w:val="22"/>
                </w:rPr>
                <w:t>https://www.doe.mass.edu/sfss/mtss/</w:t>
              </w:r>
            </w:hyperlink>
            <w:r w:rsidR="00241B2B">
              <w:rPr>
                <w:rFonts w:ascii="Calibri" w:hAnsi="Calibri" w:cs="Arial"/>
                <w:color w:val="000000"/>
                <w:sz w:val="22"/>
                <w:szCs w:val="22"/>
              </w:rPr>
              <w:t xml:space="preserve"> </w:t>
            </w:r>
          </w:p>
        </w:tc>
        <w:tc>
          <w:tcPr>
            <w:tcW w:w="749" w:type="pct"/>
            <w:shd w:val="clear" w:color="auto" w:fill="auto"/>
            <w:vAlign w:val="center"/>
            <w:hideMark/>
          </w:tcPr>
          <w:p w14:paraId="16577D63"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w:t>
            </w:r>
          </w:p>
        </w:tc>
      </w:tr>
      <w:tr w:rsidR="005934BC" w:rsidRPr="005934BC" w14:paraId="3B66DE22" w14:textId="77777777" w:rsidTr="005934BC">
        <w:trPr>
          <w:trHeight w:val="3060"/>
        </w:trPr>
        <w:tc>
          <w:tcPr>
            <w:tcW w:w="909" w:type="pct"/>
            <w:shd w:val="clear" w:color="auto" w:fill="auto"/>
            <w:vAlign w:val="center"/>
            <w:hideMark/>
          </w:tcPr>
          <w:p w14:paraId="72F5421D"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Opportunity Gap</w:t>
            </w:r>
          </w:p>
        </w:tc>
        <w:tc>
          <w:tcPr>
            <w:tcW w:w="2592" w:type="pct"/>
            <w:shd w:val="clear" w:color="auto" w:fill="auto"/>
            <w:vAlign w:val="center"/>
            <w:hideMark/>
          </w:tcPr>
          <w:p w14:paraId="45F63644" w14:textId="77777777" w:rsidR="00940817" w:rsidRPr="00940817" w:rsidRDefault="00940817" w:rsidP="005934BC">
            <w:pPr>
              <w:rPr>
                <w:rFonts w:ascii="Calibri" w:hAnsi="Calibri" w:cs="Arial"/>
                <w:color w:val="2C2E35"/>
                <w:sz w:val="22"/>
                <w:szCs w:val="22"/>
              </w:rPr>
            </w:pPr>
            <w:r w:rsidRPr="00940817">
              <w:rPr>
                <w:rFonts w:ascii="Calibri" w:hAnsi="Calibri" w:cs="Arial"/>
                <w:color w:val="2C2E35"/>
                <w:sz w:val="22"/>
                <w:szCs w:val="22"/>
              </w:rPr>
              <w:t>The term </w:t>
            </w:r>
            <w:r w:rsidRPr="00940817">
              <w:rPr>
                <w:rFonts w:ascii="Calibri" w:hAnsi="Calibri" w:cs="Arial"/>
                <w:b/>
                <w:bCs/>
                <w:color w:val="2C2E35"/>
                <w:sz w:val="22"/>
                <w:szCs w:val="22"/>
              </w:rPr>
              <w:t>opportunity gap</w:t>
            </w:r>
            <w:r w:rsidRPr="00940817">
              <w:rPr>
                <w:rFonts w:ascii="Calibri" w:hAnsi="Calibri" w:cs="Arial"/>
                <w:color w:val="2C2E35"/>
                <w:sz w:val="22"/>
                <w:szCs w:val="22"/>
              </w:rPr>
              <w:t xml:space="preserve"> refers to the fact that the arbitrary circumstances in which people are born—such as their race, ethnicity, ZIP code, and socioeconomic status—determine their opportunities in life, rather than all people having the chance to achieve to the best of their potential. "Opportunity gap” draws attention to the conditions and obstacles that young students face throughout their educational careers. It therefore accurately places responsibility on an inequitable system that is not providing the opportunities for all kids to thrive and succeed.”</w:t>
            </w:r>
          </w:p>
        </w:tc>
        <w:tc>
          <w:tcPr>
            <w:tcW w:w="750" w:type="pct"/>
            <w:shd w:val="clear" w:color="auto" w:fill="auto"/>
            <w:vAlign w:val="center"/>
            <w:hideMark/>
          </w:tcPr>
          <w:p w14:paraId="3F7160C6" w14:textId="3E89B4D4" w:rsidR="00940817" w:rsidRDefault="00241B2B" w:rsidP="005934BC">
            <w:pPr>
              <w:rPr>
                <w:rFonts w:ascii="Calibri" w:hAnsi="Calibri" w:cs="Arial"/>
                <w:color w:val="000000"/>
                <w:sz w:val="22"/>
                <w:szCs w:val="22"/>
              </w:rPr>
            </w:pPr>
            <w:r>
              <w:rPr>
                <w:rFonts w:ascii="Calibri" w:hAnsi="Calibri" w:cs="Arial"/>
                <w:color w:val="000000"/>
                <w:sz w:val="22"/>
                <w:szCs w:val="22"/>
              </w:rPr>
              <w:t>Schott Foundation Opportunity Gap Talking Points</w:t>
            </w:r>
          </w:p>
          <w:p w14:paraId="6A9A0CC4" w14:textId="20A18360" w:rsidR="00241B2B" w:rsidRDefault="000F2F79" w:rsidP="005934BC">
            <w:pPr>
              <w:rPr>
                <w:rFonts w:ascii="Calibri" w:hAnsi="Calibri" w:cs="Arial"/>
                <w:color w:val="000000"/>
                <w:sz w:val="22"/>
                <w:szCs w:val="22"/>
              </w:rPr>
            </w:pPr>
            <w:hyperlink r:id="rId176" w:history="1">
              <w:r w:rsidR="00241B2B" w:rsidRPr="00100BF2">
                <w:rPr>
                  <w:rStyle w:val="Hyperlink"/>
                  <w:rFonts w:ascii="Calibri" w:hAnsi="Calibri" w:cs="Arial"/>
                  <w:sz w:val="22"/>
                  <w:szCs w:val="22"/>
                </w:rPr>
                <w:t>http://schottfoundation.org/issues/opportunity-gap/talking-points</w:t>
              </w:r>
            </w:hyperlink>
          </w:p>
          <w:p w14:paraId="118C9F8E" w14:textId="179FDAD0" w:rsidR="00241B2B" w:rsidRPr="00940817" w:rsidRDefault="00241B2B" w:rsidP="005934BC">
            <w:pPr>
              <w:rPr>
                <w:rFonts w:ascii="Calibri" w:hAnsi="Calibri" w:cs="Arial"/>
                <w:color w:val="000000"/>
                <w:sz w:val="22"/>
                <w:szCs w:val="22"/>
              </w:rPr>
            </w:pPr>
          </w:p>
        </w:tc>
        <w:tc>
          <w:tcPr>
            <w:tcW w:w="749" w:type="pct"/>
            <w:shd w:val="clear" w:color="auto" w:fill="auto"/>
            <w:vAlign w:val="center"/>
            <w:hideMark/>
          </w:tcPr>
          <w:p w14:paraId="5AD1BDB0"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w:t>
            </w:r>
          </w:p>
        </w:tc>
      </w:tr>
      <w:tr w:rsidR="005934BC" w:rsidRPr="005934BC" w14:paraId="79EA40EC" w14:textId="77777777" w:rsidTr="005934BC">
        <w:trPr>
          <w:trHeight w:val="3400"/>
        </w:trPr>
        <w:tc>
          <w:tcPr>
            <w:tcW w:w="909" w:type="pct"/>
            <w:shd w:val="clear" w:color="auto" w:fill="auto"/>
            <w:vAlign w:val="center"/>
            <w:hideMark/>
          </w:tcPr>
          <w:p w14:paraId="746485FB"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lastRenderedPageBreak/>
              <w:t>Phases</w:t>
            </w:r>
          </w:p>
        </w:tc>
        <w:tc>
          <w:tcPr>
            <w:tcW w:w="2592" w:type="pct"/>
            <w:shd w:val="clear" w:color="auto" w:fill="auto"/>
            <w:vAlign w:val="center"/>
            <w:hideMark/>
          </w:tcPr>
          <w:p w14:paraId="4F74E0E6" w14:textId="153878C2" w:rsidR="00940817" w:rsidRPr="00940817" w:rsidRDefault="00940817" w:rsidP="005934BC">
            <w:pPr>
              <w:rPr>
                <w:rFonts w:ascii="Calibri" w:hAnsi="Calibri" w:cs="Arial"/>
                <w:color w:val="2C2E35"/>
                <w:sz w:val="22"/>
                <w:szCs w:val="22"/>
              </w:rPr>
            </w:pPr>
            <w:r w:rsidRPr="00940817">
              <w:rPr>
                <w:rFonts w:ascii="Calibri" w:hAnsi="Calibri" w:cs="Arial"/>
                <w:color w:val="2C2E35"/>
                <w:sz w:val="22"/>
                <w:szCs w:val="22"/>
              </w:rPr>
              <w:t xml:space="preserve">The </w:t>
            </w:r>
            <w:r w:rsidRPr="00940817">
              <w:rPr>
                <w:rFonts w:ascii="Calibri" w:hAnsi="Calibri" w:cs="Arial"/>
                <w:b/>
                <w:bCs/>
                <w:color w:val="2C2E35"/>
                <w:sz w:val="22"/>
                <w:szCs w:val="22"/>
              </w:rPr>
              <w:t xml:space="preserve">Five Phase </w:t>
            </w:r>
            <w:r w:rsidRPr="00940817">
              <w:rPr>
                <w:rFonts w:ascii="Calibri" w:hAnsi="Calibri" w:cs="Arial"/>
                <w:color w:val="2C2E35"/>
                <w:sz w:val="22"/>
                <w:szCs w:val="22"/>
              </w:rPr>
              <w:t xml:space="preserve">process outlined in the Framework Implementation Guide helps teams to continuously reflect upon the Essential Elements during planning and implementation using a comprehensive five-phase approach. Phase 1: Building a foundation and strengthening readiness; Phase 2: Reflecting on the current state and identifying priorities; Phase 3: Action planning; Phase 4: Implementation; and Phase 5: Developing a cycle of reflection and continuous improvement.  The five-phase process supports a </w:t>
            </w:r>
            <w:r w:rsidR="00E97A53" w:rsidRPr="00940817">
              <w:rPr>
                <w:rFonts w:ascii="Calibri" w:hAnsi="Calibri" w:cs="Arial"/>
                <w:color w:val="2C2E35"/>
                <w:sz w:val="22"/>
                <w:szCs w:val="22"/>
              </w:rPr>
              <w:t>locally run</w:t>
            </w:r>
            <w:r w:rsidRPr="00940817">
              <w:rPr>
                <w:rFonts w:ascii="Calibri" w:hAnsi="Calibri" w:cs="Arial"/>
                <w:color w:val="2C2E35"/>
                <w:sz w:val="22"/>
                <w:szCs w:val="22"/>
              </w:rPr>
              <w:t xml:space="preserve"> approach for school teams to lead the entire staff to develop a deeper awareness of the qualities of a safe and supportive school, and the need to make their own school </w:t>
            </w:r>
            <w:r w:rsidR="00241B2B" w:rsidRPr="00940817">
              <w:rPr>
                <w:rFonts w:ascii="Calibri" w:hAnsi="Calibri" w:cs="Arial"/>
                <w:color w:val="2C2E35"/>
                <w:sz w:val="22"/>
                <w:szCs w:val="22"/>
              </w:rPr>
              <w:t>safer and more supportive</w:t>
            </w:r>
            <w:r w:rsidRPr="00940817">
              <w:rPr>
                <w:rFonts w:ascii="Calibri" w:hAnsi="Calibri" w:cs="Arial"/>
                <w:color w:val="2C2E35"/>
                <w:sz w:val="22"/>
                <w:szCs w:val="22"/>
              </w:rPr>
              <w:t xml:space="preserve">.  </w:t>
            </w:r>
          </w:p>
        </w:tc>
        <w:tc>
          <w:tcPr>
            <w:tcW w:w="750" w:type="pct"/>
            <w:shd w:val="clear" w:color="auto" w:fill="auto"/>
            <w:vAlign w:val="center"/>
            <w:hideMark/>
          </w:tcPr>
          <w:p w14:paraId="0FE722CA" w14:textId="77777777" w:rsidR="00940817" w:rsidRDefault="000F2F79" w:rsidP="005934BC">
            <w:pPr>
              <w:rPr>
                <w:rFonts w:ascii="Calibri" w:hAnsi="Calibri" w:cs="Arial"/>
                <w:color w:val="1155CC"/>
                <w:sz w:val="22"/>
                <w:szCs w:val="22"/>
                <w:u w:val="single"/>
              </w:rPr>
            </w:pPr>
            <w:hyperlink r:id="rId177" w:history="1">
              <w:r w:rsidR="00940817" w:rsidRPr="00940817">
                <w:rPr>
                  <w:rFonts w:ascii="Calibri" w:hAnsi="Calibri" w:cs="Arial"/>
                  <w:color w:val="000000"/>
                  <w:sz w:val="22"/>
                  <w:szCs w:val="22"/>
                </w:rPr>
                <w:t xml:space="preserve">DESE Safe and Supportive Schools Framework: </w:t>
              </w:r>
              <w:r w:rsidR="00241B2B" w:rsidRPr="00241B2B">
                <w:rPr>
                  <w:rFonts w:ascii="Calibri" w:hAnsi="Calibri" w:cs="Arial"/>
                  <w:color w:val="1155CC"/>
                  <w:sz w:val="22"/>
                  <w:szCs w:val="22"/>
                  <w:u w:val="single"/>
                </w:rPr>
                <w:t>http://www.sassma.org/</w:t>
              </w:r>
            </w:hyperlink>
          </w:p>
          <w:p w14:paraId="51E4B4FD" w14:textId="28924ED6" w:rsidR="00241B2B" w:rsidRPr="00940817" w:rsidRDefault="00241B2B" w:rsidP="005934BC">
            <w:pPr>
              <w:rPr>
                <w:rFonts w:ascii="Calibri" w:hAnsi="Calibri" w:cs="Arial"/>
                <w:color w:val="000000"/>
                <w:sz w:val="22"/>
                <w:szCs w:val="22"/>
                <w:u w:val="single"/>
              </w:rPr>
            </w:pPr>
          </w:p>
        </w:tc>
        <w:tc>
          <w:tcPr>
            <w:tcW w:w="749" w:type="pct"/>
            <w:shd w:val="clear" w:color="auto" w:fill="auto"/>
            <w:vAlign w:val="center"/>
            <w:hideMark/>
          </w:tcPr>
          <w:p w14:paraId="4E003B28"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w:t>
            </w:r>
          </w:p>
        </w:tc>
      </w:tr>
      <w:tr w:rsidR="005934BC" w:rsidRPr="005934BC" w14:paraId="16E15214" w14:textId="77777777" w:rsidTr="005934BC">
        <w:trPr>
          <w:trHeight w:val="1700"/>
        </w:trPr>
        <w:tc>
          <w:tcPr>
            <w:tcW w:w="909" w:type="pct"/>
            <w:shd w:val="clear" w:color="auto" w:fill="auto"/>
            <w:vAlign w:val="center"/>
            <w:hideMark/>
          </w:tcPr>
          <w:p w14:paraId="2AC9A44F" w14:textId="3C5B81CD" w:rsidR="00940817" w:rsidRPr="00940817" w:rsidRDefault="00E97A53" w:rsidP="005934BC">
            <w:pPr>
              <w:rPr>
                <w:rFonts w:ascii="Calibri" w:hAnsi="Calibri" w:cs="Arial"/>
                <w:color w:val="000000"/>
                <w:sz w:val="22"/>
                <w:szCs w:val="22"/>
              </w:rPr>
            </w:pPr>
            <w:r w:rsidRPr="00940817">
              <w:rPr>
                <w:rFonts w:ascii="Calibri" w:hAnsi="Calibri" w:cs="Arial"/>
                <w:color w:val="000000"/>
                <w:sz w:val="22"/>
                <w:szCs w:val="22"/>
              </w:rPr>
              <w:t>Positive Behavioral</w:t>
            </w:r>
            <w:r w:rsidR="00940817" w:rsidRPr="00940817">
              <w:rPr>
                <w:rFonts w:ascii="Calibri" w:hAnsi="Calibri" w:cs="Arial"/>
                <w:color w:val="000000"/>
                <w:sz w:val="22"/>
                <w:szCs w:val="22"/>
              </w:rPr>
              <w:t xml:space="preserve"> Interventions and Supports (PBIS)</w:t>
            </w:r>
          </w:p>
        </w:tc>
        <w:tc>
          <w:tcPr>
            <w:tcW w:w="2592" w:type="pct"/>
            <w:shd w:val="clear" w:color="auto" w:fill="auto"/>
            <w:vAlign w:val="center"/>
            <w:hideMark/>
          </w:tcPr>
          <w:p w14:paraId="14B126DF" w14:textId="77777777" w:rsidR="00940817" w:rsidRPr="00940817" w:rsidRDefault="00940817" w:rsidP="005934BC">
            <w:pPr>
              <w:rPr>
                <w:rFonts w:ascii="Calibri" w:hAnsi="Calibri" w:cs="Arial"/>
                <w:color w:val="000000"/>
                <w:sz w:val="22"/>
                <w:szCs w:val="22"/>
              </w:rPr>
            </w:pPr>
            <w:r w:rsidRPr="00940817">
              <w:rPr>
                <w:rFonts w:ascii="Calibri" w:hAnsi="Calibri" w:cs="Arial"/>
                <w:b/>
                <w:bCs/>
                <w:color w:val="000000"/>
                <w:sz w:val="22"/>
                <w:szCs w:val="22"/>
              </w:rPr>
              <w:t>Positive behavioral interventions and supports (PBIS)</w:t>
            </w:r>
            <w:r w:rsidRPr="00940817">
              <w:rPr>
                <w:rFonts w:ascii="Calibri" w:hAnsi="Calibri" w:cs="Arial"/>
                <w:color w:val="000000"/>
                <w:sz w:val="22"/>
                <w:szCs w:val="22"/>
              </w:rPr>
              <w:t xml:space="preserve"> is a framework for organizing the implementation of evidence-based practices across a multi-tiered support system. PBIS focuses on making improvements in the school or classroom environment to ensure students will successfully meet social, behavioral, and academic standards.</w:t>
            </w:r>
          </w:p>
        </w:tc>
        <w:tc>
          <w:tcPr>
            <w:tcW w:w="750" w:type="pct"/>
            <w:shd w:val="clear" w:color="auto" w:fill="auto"/>
            <w:vAlign w:val="center"/>
            <w:hideMark/>
          </w:tcPr>
          <w:p w14:paraId="6B2CE704" w14:textId="306FC952" w:rsidR="00940817" w:rsidRPr="00940817" w:rsidRDefault="000F2F79" w:rsidP="005934BC">
            <w:pPr>
              <w:rPr>
                <w:rFonts w:ascii="Calibri" w:hAnsi="Calibri" w:cs="Arial"/>
                <w:color w:val="000000"/>
                <w:sz w:val="22"/>
                <w:szCs w:val="22"/>
                <w:u w:val="single"/>
              </w:rPr>
            </w:pPr>
            <w:hyperlink r:id="rId178" w:anchor="search=%22PBIS%22" w:history="1">
              <w:r w:rsidR="00241B2B" w:rsidRPr="00100BF2">
                <w:rPr>
                  <w:rStyle w:val="Hyperlink"/>
                  <w:rFonts w:ascii="Calibri" w:hAnsi="Calibri" w:cs="Arial"/>
                  <w:sz w:val="22"/>
                  <w:szCs w:val="22"/>
                </w:rPr>
                <w:t>https://www.doe.mass.edu/edeval/guidebook/pbis.pdf#search=%22PBIS%22</w:t>
              </w:r>
            </w:hyperlink>
            <w:r w:rsidR="00241B2B">
              <w:rPr>
                <w:rFonts w:ascii="Calibri" w:hAnsi="Calibri" w:cs="Arial"/>
                <w:color w:val="000000"/>
                <w:sz w:val="22"/>
                <w:szCs w:val="22"/>
                <w:u w:val="single"/>
              </w:rPr>
              <w:t xml:space="preserve"> </w:t>
            </w:r>
          </w:p>
        </w:tc>
        <w:tc>
          <w:tcPr>
            <w:tcW w:w="749" w:type="pct"/>
            <w:shd w:val="clear" w:color="auto" w:fill="auto"/>
            <w:vAlign w:val="center"/>
            <w:hideMark/>
          </w:tcPr>
          <w:p w14:paraId="34A77286"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w:t>
            </w:r>
          </w:p>
        </w:tc>
      </w:tr>
      <w:tr w:rsidR="005934BC" w:rsidRPr="005934BC" w14:paraId="26081A42" w14:textId="77777777" w:rsidTr="005934BC">
        <w:trPr>
          <w:trHeight w:val="2720"/>
        </w:trPr>
        <w:tc>
          <w:tcPr>
            <w:tcW w:w="909" w:type="pct"/>
            <w:shd w:val="clear" w:color="auto" w:fill="auto"/>
            <w:vAlign w:val="center"/>
            <w:hideMark/>
          </w:tcPr>
          <w:p w14:paraId="5D16831C"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Professional Development</w:t>
            </w:r>
          </w:p>
        </w:tc>
        <w:tc>
          <w:tcPr>
            <w:tcW w:w="2592" w:type="pct"/>
            <w:shd w:val="clear" w:color="auto" w:fill="auto"/>
            <w:vAlign w:val="center"/>
            <w:hideMark/>
          </w:tcPr>
          <w:p w14:paraId="43B0ABB4" w14:textId="77777777" w:rsidR="00940817" w:rsidRPr="00940817" w:rsidRDefault="00940817" w:rsidP="005934BC">
            <w:pPr>
              <w:rPr>
                <w:rFonts w:ascii="Calibri" w:hAnsi="Calibri" w:cs="Arial"/>
                <w:color w:val="2C2E35"/>
                <w:sz w:val="22"/>
                <w:szCs w:val="22"/>
              </w:rPr>
            </w:pPr>
            <w:r w:rsidRPr="00940817">
              <w:rPr>
                <w:rFonts w:ascii="Calibri" w:hAnsi="Calibri" w:cs="Arial"/>
                <w:color w:val="2C2E35"/>
                <w:sz w:val="22"/>
                <w:szCs w:val="22"/>
              </w:rPr>
              <w:t>The term </w:t>
            </w:r>
            <w:r w:rsidRPr="00940817">
              <w:rPr>
                <w:rFonts w:ascii="Calibri" w:hAnsi="Calibri" w:cs="Arial"/>
                <w:b/>
                <w:bCs/>
                <w:color w:val="2C2E35"/>
                <w:sz w:val="22"/>
                <w:szCs w:val="22"/>
              </w:rPr>
              <w:t>professional development</w:t>
            </w:r>
            <w:r w:rsidRPr="00940817">
              <w:rPr>
                <w:rFonts w:ascii="Calibri" w:hAnsi="Calibri" w:cs="Arial"/>
                <w:color w:val="2C2E35"/>
                <w:sz w:val="22"/>
                <w:szCs w:val="22"/>
              </w:rPr>
              <w:t> may be used in reference to a wide variety of specialized training, formal education, or advanced professional learning intended to help administrators, teachers, and other educators improve their professional knowledge, competence, skill, and effectiveness. When the term is used in education contexts without qualification, specific examples, or additional explanation, however, it may be difficult to determine precisely what “professional development” is referring to.</w:t>
            </w:r>
          </w:p>
        </w:tc>
        <w:tc>
          <w:tcPr>
            <w:tcW w:w="750" w:type="pct"/>
            <w:shd w:val="clear" w:color="auto" w:fill="auto"/>
            <w:vAlign w:val="center"/>
            <w:hideMark/>
          </w:tcPr>
          <w:p w14:paraId="7DC32B44" w14:textId="77777777" w:rsidR="00940817" w:rsidRDefault="00940817" w:rsidP="005934BC">
            <w:pPr>
              <w:rPr>
                <w:rFonts w:ascii="Calibri" w:hAnsi="Calibri" w:cs="Arial"/>
                <w:color w:val="000000"/>
                <w:sz w:val="22"/>
                <w:szCs w:val="22"/>
              </w:rPr>
            </w:pPr>
            <w:r w:rsidRPr="00940817">
              <w:rPr>
                <w:rFonts w:ascii="Calibri" w:hAnsi="Calibri" w:cs="Arial"/>
                <w:color w:val="000000"/>
                <w:sz w:val="22"/>
                <w:szCs w:val="22"/>
              </w:rPr>
              <w:t>DESE Professional Development Standards:</w:t>
            </w:r>
          </w:p>
          <w:p w14:paraId="6BB7ECC2" w14:textId="04689D50" w:rsidR="00241B2B" w:rsidRPr="00940817" w:rsidRDefault="00241B2B" w:rsidP="005934BC">
            <w:pPr>
              <w:rPr>
                <w:rFonts w:ascii="Calibri" w:hAnsi="Calibri" w:cs="Arial"/>
                <w:color w:val="1A73E8"/>
                <w:sz w:val="22"/>
                <w:szCs w:val="22"/>
                <w:u w:val="single"/>
              </w:rPr>
            </w:pPr>
            <w:r w:rsidRPr="00241B2B">
              <w:rPr>
                <w:rFonts w:ascii="Calibri" w:hAnsi="Calibri" w:cs="Arial"/>
                <w:color w:val="1A73E8"/>
                <w:sz w:val="22"/>
                <w:szCs w:val="22"/>
                <w:u w:val="single"/>
              </w:rPr>
              <w:t>https://www.doe.mass.edu/pd/standards.html</w:t>
            </w:r>
          </w:p>
        </w:tc>
        <w:tc>
          <w:tcPr>
            <w:tcW w:w="749" w:type="pct"/>
            <w:shd w:val="clear" w:color="auto" w:fill="auto"/>
            <w:vAlign w:val="center"/>
            <w:hideMark/>
          </w:tcPr>
          <w:p w14:paraId="0A02BC8D"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w:t>
            </w:r>
          </w:p>
        </w:tc>
      </w:tr>
      <w:tr w:rsidR="005934BC" w:rsidRPr="005934BC" w14:paraId="653534C3" w14:textId="77777777" w:rsidTr="005934BC">
        <w:trPr>
          <w:trHeight w:val="2040"/>
        </w:trPr>
        <w:tc>
          <w:tcPr>
            <w:tcW w:w="909" w:type="pct"/>
            <w:shd w:val="clear" w:color="auto" w:fill="auto"/>
            <w:vAlign w:val="center"/>
            <w:hideMark/>
          </w:tcPr>
          <w:p w14:paraId="1FE40FD3"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Professional Learning Community</w:t>
            </w:r>
          </w:p>
        </w:tc>
        <w:tc>
          <w:tcPr>
            <w:tcW w:w="2592" w:type="pct"/>
            <w:shd w:val="clear" w:color="auto" w:fill="auto"/>
            <w:vAlign w:val="center"/>
            <w:hideMark/>
          </w:tcPr>
          <w:p w14:paraId="0B3FCDD3" w14:textId="77777777" w:rsidR="00940817" w:rsidRPr="00940817" w:rsidRDefault="00940817" w:rsidP="005934BC">
            <w:pPr>
              <w:rPr>
                <w:rFonts w:ascii="Calibri" w:hAnsi="Calibri" w:cs="Arial"/>
                <w:b/>
                <w:bCs/>
                <w:color w:val="000000"/>
                <w:sz w:val="22"/>
                <w:szCs w:val="22"/>
              </w:rPr>
            </w:pPr>
            <w:r w:rsidRPr="00940817">
              <w:rPr>
                <w:rFonts w:ascii="Calibri" w:hAnsi="Calibri" w:cs="Arial"/>
                <w:color w:val="000000"/>
                <w:sz w:val="22"/>
                <w:szCs w:val="22"/>
              </w:rPr>
              <w:t xml:space="preserve">A </w:t>
            </w:r>
            <w:r w:rsidRPr="00940817">
              <w:rPr>
                <w:rFonts w:ascii="Calibri" w:hAnsi="Calibri" w:cs="Arial"/>
                <w:b/>
                <w:bCs/>
                <w:color w:val="000000"/>
                <w:sz w:val="22"/>
                <w:szCs w:val="22"/>
              </w:rPr>
              <w:t xml:space="preserve">Professional learning community (PLC) </w:t>
            </w:r>
            <w:r w:rsidRPr="00940817">
              <w:rPr>
                <w:rFonts w:ascii="Calibri" w:hAnsi="Calibri" w:cs="Arial"/>
                <w:color w:val="000000"/>
                <w:sz w:val="22"/>
                <w:szCs w:val="22"/>
              </w:rPr>
              <w:t>is</w:t>
            </w:r>
            <w:r w:rsidRPr="00940817">
              <w:rPr>
                <w:rFonts w:ascii="Calibri" w:hAnsi="Calibri" w:cs="Arial"/>
                <w:b/>
                <w:bCs/>
                <w:color w:val="000000"/>
                <w:sz w:val="22"/>
                <w:szCs w:val="22"/>
              </w:rPr>
              <w:t xml:space="preserve"> </w:t>
            </w:r>
            <w:r w:rsidRPr="00940817">
              <w:rPr>
                <w:rFonts w:ascii="Calibri" w:hAnsi="Calibri" w:cs="Arial"/>
                <w:color w:val="000000"/>
                <w:sz w:val="22"/>
                <w:szCs w:val="22"/>
              </w:rPr>
              <w:t>an ongoing process in which teams of educators work collaboratively in recurring cycles of collective inquiry and action research to achieve better results for the students they serve. Professional learning communities operate under the assumption that the key to improved learning for students is continuous job-embedded learning for educators.</w:t>
            </w:r>
          </w:p>
        </w:tc>
        <w:tc>
          <w:tcPr>
            <w:tcW w:w="750" w:type="pct"/>
            <w:shd w:val="clear" w:color="auto" w:fill="auto"/>
            <w:vAlign w:val="center"/>
            <w:hideMark/>
          </w:tcPr>
          <w:p w14:paraId="48A35A14" w14:textId="77777777" w:rsidR="00241B2B" w:rsidRPr="00241B2B" w:rsidRDefault="00241B2B" w:rsidP="00241B2B">
            <w:pPr>
              <w:pStyle w:val="NormalWeb"/>
              <w:spacing w:before="0" w:beforeAutospacing="0" w:after="0" w:afterAutospacing="0"/>
              <w:rPr>
                <w:sz w:val="22"/>
                <w:szCs w:val="22"/>
              </w:rPr>
            </w:pPr>
            <w:r w:rsidRPr="00241B2B">
              <w:rPr>
                <w:sz w:val="22"/>
                <w:szCs w:val="22"/>
              </w:rPr>
              <w:t>SEDL – The Professional Teaching and Learning Cycle: An Introduction</w:t>
            </w:r>
          </w:p>
          <w:p w14:paraId="29C7C5A9" w14:textId="3DC37A52" w:rsidR="00940817" w:rsidRPr="00940817" w:rsidRDefault="000F2F79" w:rsidP="00241B2B">
            <w:pPr>
              <w:rPr>
                <w:rFonts w:ascii="Calibri" w:hAnsi="Calibri" w:cs="Arial"/>
                <w:color w:val="1A73E8"/>
                <w:sz w:val="22"/>
                <w:szCs w:val="22"/>
                <w:u w:val="single"/>
              </w:rPr>
            </w:pPr>
            <w:hyperlink r:id="rId179" w:history="1">
              <w:r w:rsidR="00241B2B" w:rsidRPr="00241B2B">
                <w:rPr>
                  <w:rStyle w:val="Hyperlink"/>
                  <w:sz w:val="22"/>
                  <w:szCs w:val="22"/>
                </w:rPr>
                <w:t>https://sedl.org/txcc/resources/working_systemically/ptlc-intro.pdf</w:t>
              </w:r>
            </w:hyperlink>
          </w:p>
        </w:tc>
        <w:tc>
          <w:tcPr>
            <w:tcW w:w="749" w:type="pct"/>
            <w:shd w:val="clear" w:color="auto" w:fill="auto"/>
            <w:vAlign w:val="center"/>
            <w:hideMark/>
          </w:tcPr>
          <w:p w14:paraId="6FF6AC19"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w:t>
            </w:r>
          </w:p>
        </w:tc>
      </w:tr>
      <w:tr w:rsidR="005934BC" w:rsidRPr="005934BC" w14:paraId="610AB6BA" w14:textId="77777777" w:rsidTr="00A267F9">
        <w:trPr>
          <w:trHeight w:val="3414"/>
        </w:trPr>
        <w:tc>
          <w:tcPr>
            <w:tcW w:w="909" w:type="pct"/>
            <w:shd w:val="clear" w:color="auto" w:fill="auto"/>
            <w:vAlign w:val="center"/>
            <w:hideMark/>
          </w:tcPr>
          <w:p w14:paraId="45361C71" w14:textId="77777777" w:rsidR="00940817" w:rsidRPr="00940817" w:rsidRDefault="00940817" w:rsidP="005934BC">
            <w:pPr>
              <w:rPr>
                <w:rFonts w:ascii="Calibri" w:hAnsi="Calibri" w:cs="Arial"/>
                <w:color w:val="000000"/>
                <w:sz w:val="22"/>
                <w:szCs w:val="22"/>
              </w:rPr>
            </w:pPr>
            <w:proofErr w:type="spellStart"/>
            <w:r w:rsidRPr="00940817">
              <w:rPr>
                <w:rFonts w:ascii="Calibri" w:hAnsi="Calibri" w:cs="Arial"/>
                <w:color w:val="000000"/>
                <w:sz w:val="22"/>
                <w:szCs w:val="22"/>
              </w:rPr>
              <w:lastRenderedPageBreak/>
              <w:t>SaSS</w:t>
            </w:r>
            <w:proofErr w:type="spellEnd"/>
            <w:r w:rsidRPr="00940817">
              <w:rPr>
                <w:rFonts w:ascii="Calibri" w:hAnsi="Calibri" w:cs="Arial"/>
                <w:color w:val="000000"/>
                <w:sz w:val="22"/>
                <w:szCs w:val="22"/>
              </w:rPr>
              <w:t xml:space="preserve"> Framework</w:t>
            </w:r>
          </w:p>
        </w:tc>
        <w:tc>
          <w:tcPr>
            <w:tcW w:w="2592" w:type="pct"/>
            <w:shd w:val="clear" w:color="auto" w:fill="auto"/>
            <w:vAlign w:val="center"/>
            <w:hideMark/>
          </w:tcPr>
          <w:p w14:paraId="47EE01B4" w14:textId="2F4F63A1" w:rsidR="00940817" w:rsidRPr="00940817" w:rsidRDefault="00940817" w:rsidP="005934BC">
            <w:pPr>
              <w:rPr>
                <w:rFonts w:ascii="Calibri" w:hAnsi="Calibri" w:cs="Arial"/>
                <w:color w:val="000000"/>
                <w:sz w:val="22"/>
                <w:szCs w:val="22"/>
                <w:u w:val="single"/>
              </w:rPr>
            </w:pPr>
            <w:r w:rsidRPr="00940817">
              <w:rPr>
                <w:rFonts w:ascii="Calibri" w:hAnsi="Calibri" w:cs="Arial"/>
                <w:color w:val="000000"/>
                <w:sz w:val="22"/>
                <w:szCs w:val="22"/>
              </w:rPr>
              <w:t xml:space="preserve">The </w:t>
            </w:r>
            <w:hyperlink r:id="rId180" w:history="1">
              <w:r w:rsidRPr="00241B2B">
                <w:rPr>
                  <w:rStyle w:val="Hyperlink"/>
                  <w:rFonts w:ascii="Calibri" w:hAnsi="Calibri" w:cs="Arial"/>
                  <w:b/>
                  <w:bCs/>
                  <w:sz w:val="22"/>
                  <w:szCs w:val="22"/>
                </w:rPr>
                <w:t>Safe and Supportive Schools Framework (</w:t>
              </w:r>
              <w:proofErr w:type="spellStart"/>
              <w:r w:rsidRPr="00241B2B">
                <w:rPr>
                  <w:rStyle w:val="Hyperlink"/>
                  <w:rFonts w:ascii="Calibri" w:hAnsi="Calibri" w:cs="Arial"/>
                  <w:b/>
                  <w:bCs/>
                  <w:sz w:val="22"/>
                  <w:szCs w:val="22"/>
                </w:rPr>
                <w:t>SaSS</w:t>
              </w:r>
              <w:proofErr w:type="spellEnd"/>
              <w:r w:rsidRPr="00241B2B">
                <w:rPr>
                  <w:rStyle w:val="Hyperlink"/>
                  <w:rFonts w:ascii="Calibri" w:hAnsi="Calibri" w:cs="Arial"/>
                  <w:b/>
                  <w:bCs/>
                  <w:sz w:val="22"/>
                  <w:szCs w:val="22"/>
                </w:rPr>
                <w:t xml:space="preserve"> Framework)</w:t>
              </w:r>
            </w:hyperlink>
            <w:r w:rsidRPr="00940817">
              <w:rPr>
                <w:rFonts w:ascii="Calibri" w:hAnsi="Calibri" w:cs="Arial"/>
                <w:b/>
                <w:bCs/>
                <w:color w:val="1155CC"/>
                <w:sz w:val="22"/>
                <w:szCs w:val="22"/>
                <w:u w:val="single"/>
              </w:rPr>
              <w:t xml:space="preserve"> </w:t>
            </w:r>
            <w:r w:rsidRPr="00940817">
              <w:rPr>
                <w:rFonts w:ascii="Calibri" w:hAnsi="Calibri" w:cs="Arial"/>
                <w:color w:val="000000"/>
                <w:sz w:val="22"/>
                <w:szCs w:val="22"/>
              </w:rPr>
              <w:t xml:space="preserve">was first created as the Behavioral Health and Public Schools Framework and Tool through legislation enacted by the Massachusetts State Legislature in </w:t>
            </w:r>
            <w:r w:rsidR="00E97A53" w:rsidRPr="00940817">
              <w:rPr>
                <w:rFonts w:ascii="Calibri" w:hAnsi="Calibri" w:cs="Arial"/>
                <w:color w:val="000000"/>
                <w:sz w:val="22"/>
                <w:szCs w:val="22"/>
              </w:rPr>
              <w:t>2008 and</w:t>
            </w:r>
            <w:r w:rsidRPr="00940817">
              <w:rPr>
                <w:rFonts w:ascii="Calibri" w:hAnsi="Calibri" w:cs="Arial"/>
                <w:color w:val="000000"/>
                <w:sz w:val="22"/>
                <w:szCs w:val="22"/>
              </w:rPr>
              <w:t xml:space="preserve"> has been updated several times including the most recent version that can be found at </w:t>
            </w:r>
            <w:hyperlink r:id="rId181" w:history="1">
              <w:r w:rsidRPr="00241B2B">
                <w:rPr>
                  <w:rStyle w:val="Hyperlink"/>
                  <w:rFonts w:ascii="Calibri" w:hAnsi="Calibri" w:cs="Arial"/>
                  <w:sz w:val="22"/>
                  <w:szCs w:val="22"/>
                </w:rPr>
                <w:t>this link</w:t>
              </w:r>
            </w:hyperlink>
            <w:r w:rsidRPr="00940817">
              <w:rPr>
                <w:rFonts w:ascii="Calibri" w:hAnsi="Calibri" w:cs="Arial"/>
                <w:color w:val="000000"/>
                <w:sz w:val="22"/>
                <w:szCs w:val="22"/>
              </w:rPr>
              <w:t>. Safe and supportive schools integrate services and initiatives including social and emotional learning, bullying prevention, trauma sensitivity, racial and ethnic equity, cultural responsiveness, safety and support for LGBTQ youth, dropout prevention, truancy reduction, systems that support students' behavioral and mental health needs, foster care and homeless youth education, inclusive practices for all students including students with disabilities, and using positive behavioral approaches that reduce suspensions and expulsions.</w:t>
            </w:r>
          </w:p>
        </w:tc>
        <w:tc>
          <w:tcPr>
            <w:tcW w:w="750" w:type="pct"/>
            <w:shd w:val="clear" w:color="auto" w:fill="auto"/>
            <w:vAlign w:val="center"/>
            <w:hideMark/>
          </w:tcPr>
          <w:p w14:paraId="10C42A63" w14:textId="60AFD25F" w:rsidR="00940817" w:rsidRPr="00940817" w:rsidRDefault="000F2F79" w:rsidP="005934BC">
            <w:pPr>
              <w:rPr>
                <w:rFonts w:ascii="Calibri" w:hAnsi="Calibri" w:cs="Arial"/>
                <w:color w:val="000000"/>
                <w:sz w:val="22"/>
                <w:szCs w:val="22"/>
                <w:u w:val="single"/>
              </w:rPr>
            </w:pPr>
            <w:hyperlink r:id="rId182" w:history="1">
              <w:r w:rsidR="00940817" w:rsidRPr="00940817">
                <w:rPr>
                  <w:rFonts w:ascii="Calibri" w:hAnsi="Calibri" w:cs="Arial"/>
                  <w:color w:val="000000"/>
                  <w:sz w:val="22"/>
                  <w:szCs w:val="22"/>
                </w:rPr>
                <w:t xml:space="preserve">DESE Safe and Supportive Schools Framework: </w:t>
              </w:r>
              <w:r w:rsidR="00940817" w:rsidRPr="00940817">
                <w:rPr>
                  <w:rFonts w:ascii="Calibri" w:hAnsi="Calibri" w:cs="Arial"/>
                  <w:color w:val="1155CC"/>
                  <w:sz w:val="22"/>
                  <w:szCs w:val="22"/>
                  <w:u w:val="single"/>
                </w:rPr>
                <w:t>http://sassma.org/</w:t>
              </w:r>
            </w:hyperlink>
          </w:p>
        </w:tc>
        <w:tc>
          <w:tcPr>
            <w:tcW w:w="749" w:type="pct"/>
            <w:shd w:val="clear" w:color="auto" w:fill="auto"/>
            <w:vAlign w:val="center"/>
            <w:hideMark/>
          </w:tcPr>
          <w:p w14:paraId="509AE331"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w:t>
            </w:r>
          </w:p>
        </w:tc>
      </w:tr>
      <w:tr w:rsidR="005934BC" w:rsidRPr="005934BC" w14:paraId="64EA1122" w14:textId="77777777" w:rsidTr="00A267F9">
        <w:trPr>
          <w:trHeight w:val="4134"/>
        </w:trPr>
        <w:tc>
          <w:tcPr>
            <w:tcW w:w="909" w:type="pct"/>
            <w:shd w:val="clear" w:color="auto" w:fill="auto"/>
            <w:vAlign w:val="center"/>
            <w:hideMark/>
          </w:tcPr>
          <w:p w14:paraId="7310D4EF" w14:textId="77777777" w:rsidR="00940817" w:rsidRPr="00940817" w:rsidRDefault="00940817" w:rsidP="005934BC">
            <w:pPr>
              <w:rPr>
                <w:rFonts w:ascii="Calibri" w:hAnsi="Calibri" w:cs="Arial"/>
                <w:color w:val="000000"/>
                <w:sz w:val="22"/>
                <w:szCs w:val="22"/>
              </w:rPr>
            </w:pPr>
            <w:proofErr w:type="spellStart"/>
            <w:r w:rsidRPr="00940817">
              <w:rPr>
                <w:rFonts w:ascii="Calibri" w:hAnsi="Calibri" w:cs="Arial"/>
                <w:color w:val="000000"/>
                <w:sz w:val="22"/>
                <w:szCs w:val="22"/>
              </w:rPr>
              <w:t>SaSS</w:t>
            </w:r>
            <w:proofErr w:type="spellEnd"/>
            <w:r w:rsidRPr="00940817">
              <w:rPr>
                <w:rFonts w:ascii="Calibri" w:hAnsi="Calibri" w:cs="Arial"/>
                <w:color w:val="000000"/>
                <w:sz w:val="22"/>
                <w:szCs w:val="22"/>
              </w:rPr>
              <w:t xml:space="preserve"> Self-Reflection Tool</w:t>
            </w:r>
          </w:p>
        </w:tc>
        <w:tc>
          <w:tcPr>
            <w:tcW w:w="2592" w:type="pct"/>
            <w:shd w:val="clear" w:color="auto" w:fill="auto"/>
            <w:vAlign w:val="center"/>
            <w:hideMark/>
          </w:tcPr>
          <w:p w14:paraId="67C5CD15"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xml:space="preserve">The </w:t>
            </w:r>
            <w:proofErr w:type="spellStart"/>
            <w:r w:rsidRPr="00940817">
              <w:rPr>
                <w:rFonts w:ascii="Calibri" w:hAnsi="Calibri" w:cs="Arial"/>
                <w:b/>
                <w:bCs/>
                <w:color w:val="000000"/>
                <w:sz w:val="22"/>
                <w:szCs w:val="22"/>
              </w:rPr>
              <w:t>SaSS</w:t>
            </w:r>
            <w:proofErr w:type="spellEnd"/>
            <w:r w:rsidRPr="00940817">
              <w:rPr>
                <w:rFonts w:ascii="Calibri" w:hAnsi="Calibri" w:cs="Arial"/>
                <w:b/>
                <w:bCs/>
                <w:color w:val="000000"/>
                <w:sz w:val="22"/>
                <w:szCs w:val="22"/>
              </w:rPr>
              <w:t xml:space="preserve"> Self-Reflection Tool</w:t>
            </w:r>
            <w:r w:rsidRPr="00940817">
              <w:rPr>
                <w:rFonts w:ascii="Calibri" w:hAnsi="Calibri" w:cs="Arial"/>
                <w:color w:val="000000"/>
                <w:sz w:val="22"/>
                <w:szCs w:val="22"/>
              </w:rPr>
              <w:t xml:space="preserve"> is aligned to the rubrics within the Implementation Levers and can be used by teams to assess their capacity to create and sustain safe and supportive schools. There are two parts to the Self-Reflection Tool. The first is a </w:t>
            </w:r>
            <w:r w:rsidRPr="00940817">
              <w:rPr>
                <w:rFonts w:ascii="Calibri" w:hAnsi="Calibri" w:cs="Arial"/>
                <w:b/>
                <w:bCs/>
                <w:color w:val="000000"/>
                <w:sz w:val="22"/>
                <w:szCs w:val="22"/>
              </w:rPr>
              <w:t>Preliminary Self-Reflection</w:t>
            </w:r>
            <w:r w:rsidRPr="00940817">
              <w:rPr>
                <w:rFonts w:ascii="Calibri" w:hAnsi="Calibri" w:cs="Arial"/>
                <w:color w:val="000000"/>
                <w:sz w:val="22"/>
                <w:szCs w:val="22"/>
              </w:rPr>
              <w:t xml:space="preserve"> for teams to use during Phase 1 to explore how the Essential Elements are currently being practiced or are already embedded in the school, and where gaps exist. This can help the planning team surface any immediate concerns and identify entry points for the next steps in the work. The second part of the Self-Reflection Tool is a much deeper dive. During Phase 2, the planning team works together using the </w:t>
            </w:r>
            <w:r w:rsidRPr="00940817">
              <w:rPr>
                <w:rFonts w:ascii="Calibri" w:hAnsi="Calibri" w:cs="Arial"/>
                <w:b/>
                <w:bCs/>
                <w:color w:val="000000"/>
                <w:sz w:val="22"/>
                <w:szCs w:val="22"/>
              </w:rPr>
              <w:t>Deep Dive Self-Reflection</w:t>
            </w:r>
            <w:r w:rsidRPr="00940817">
              <w:rPr>
                <w:rFonts w:ascii="Calibri" w:hAnsi="Calibri" w:cs="Arial"/>
                <w:color w:val="000000"/>
                <w:sz w:val="22"/>
                <w:szCs w:val="22"/>
              </w:rPr>
              <w:t xml:space="preserve"> to identify areas where additional school-based action, efforts, guidance, and support are needed to create, expand upon, and maintain safe and supportive schools; and to create action and implementation plans to address the areas of need identified by the assessment.</w:t>
            </w:r>
          </w:p>
        </w:tc>
        <w:tc>
          <w:tcPr>
            <w:tcW w:w="750" w:type="pct"/>
            <w:shd w:val="clear" w:color="auto" w:fill="auto"/>
            <w:vAlign w:val="center"/>
            <w:hideMark/>
          </w:tcPr>
          <w:p w14:paraId="2A598D00" w14:textId="79A2B63E" w:rsidR="00940817" w:rsidRPr="00940817" w:rsidRDefault="000F2F79" w:rsidP="005934BC">
            <w:pPr>
              <w:rPr>
                <w:rFonts w:ascii="Calibri" w:hAnsi="Calibri" w:cs="Arial"/>
                <w:color w:val="000000"/>
                <w:sz w:val="22"/>
                <w:szCs w:val="22"/>
                <w:u w:val="single"/>
              </w:rPr>
            </w:pPr>
            <w:hyperlink r:id="rId183" w:history="1">
              <w:r w:rsidR="00940817" w:rsidRPr="00940817">
                <w:rPr>
                  <w:rFonts w:ascii="Calibri" w:hAnsi="Calibri" w:cs="Arial"/>
                  <w:color w:val="000000"/>
                  <w:sz w:val="22"/>
                  <w:szCs w:val="22"/>
                </w:rPr>
                <w:t xml:space="preserve">DESE Safe and Supportive Schools Framework: </w:t>
              </w:r>
              <w:r w:rsidR="00940817" w:rsidRPr="00940817">
                <w:rPr>
                  <w:rFonts w:ascii="Calibri" w:hAnsi="Calibri" w:cs="Arial"/>
                  <w:color w:val="1155CC"/>
                  <w:sz w:val="22"/>
                  <w:szCs w:val="22"/>
                  <w:u w:val="single"/>
                </w:rPr>
                <w:t>http://sassma.org/</w:t>
              </w:r>
            </w:hyperlink>
          </w:p>
        </w:tc>
        <w:tc>
          <w:tcPr>
            <w:tcW w:w="749" w:type="pct"/>
            <w:shd w:val="clear" w:color="auto" w:fill="auto"/>
            <w:vAlign w:val="center"/>
            <w:hideMark/>
          </w:tcPr>
          <w:p w14:paraId="488301D5"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w:t>
            </w:r>
          </w:p>
        </w:tc>
      </w:tr>
      <w:tr w:rsidR="005934BC" w:rsidRPr="005934BC" w14:paraId="3DADA47A" w14:textId="77777777" w:rsidTr="005934BC">
        <w:trPr>
          <w:trHeight w:val="3060"/>
        </w:trPr>
        <w:tc>
          <w:tcPr>
            <w:tcW w:w="909" w:type="pct"/>
            <w:shd w:val="clear" w:color="auto" w:fill="auto"/>
            <w:vAlign w:val="center"/>
            <w:hideMark/>
          </w:tcPr>
          <w:p w14:paraId="02A02D82"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Scaffolding</w:t>
            </w:r>
          </w:p>
        </w:tc>
        <w:tc>
          <w:tcPr>
            <w:tcW w:w="2592" w:type="pct"/>
            <w:shd w:val="clear" w:color="auto" w:fill="auto"/>
            <w:vAlign w:val="center"/>
            <w:hideMark/>
          </w:tcPr>
          <w:p w14:paraId="55FE73C5"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S</w:t>
            </w:r>
            <w:r w:rsidRPr="00940817">
              <w:rPr>
                <w:rFonts w:ascii="Calibri" w:hAnsi="Calibri" w:cs="Arial"/>
                <w:b/>
                <w:bCs/>
                <w:color w:val="000000"/>
                <w:sz w:val="22"/>
                <w:szCs w:val="22"/>
              </w:rPr>
              <w:t>caffolding</w:t>
            </w:r>
            <w:r w:rsidRPr="00940817">
              <w:rPr>
                <w:rFonts w:ascii="Calibri" w:hAnsi="Calibri" w:cs="Arial"/>
                <w:color w:val="000000"/>
                <w:sz w:val="22"/>
                <w:szCs w:val="22"/>
              </w:rPr>
              <w:t> refers to a variety of instructional techniques used to move students progressively toward stronger understanding and, ultimately, greater independence in the learning process. The term itself offers the relevant descriptive metaphor: teachers provide successive levels of temporary support that help students reach higher levels of comprehension and skill acquisition that they would not be able to achieve without assistance. Like physical scaffolding, the supportive strategies are incrementally removed when they are no longer needed, and the teacher gradually shifts more responsibility over the learning process to the student.</w:t>
            </w:r>
          </w:p>
        </w:tc>
        <w:tc>
          <w:tcPr>
            <w:tcW w:w="750" w:type="pct"/>
            <w:shd w:val="clear" w:color="auto" w:fill="auto"/>
            <w:vAlign w:val="center"/>
            <w:hideMark/>
          </w:tcPr>
          <w:p w14:paraId="1DAC3878" w14:textId="2DA2E4ED"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xml:space="preserve">The Glossary of Education Reform: </w:t>
            </w:r>
            <w:hyperlink r:id="rId184" w:history="1">
              <w:r w:rsidR="00241B2B" w:rsidRPr="00100BF2">
                <w:rPr>
                  <w:rStyle w:val="Hyperlink"/>
                  <w:rFonts w:ascii="Calibri" w:hAnsi="Calibri" w:cs="Arial"/>
                  <w:sz w:val="22"/>
                  <w:szCs w:val="22"/>
                </w:rPr>
                <w:t>www.edglossary.org</w:t>
              </w:r>
            </w:hyperlink>
            <w:r w:rsidR="00241B2B">
              <w:rPr>
                <w:rFonts w:ascii="Calibri" w:hAnsi="Calibri" w:cs="Arial"/>
                <w:color w:val="000000"/>
                <w:sz w:val="22"/>
                <w:szCs w:val="22"/>
              </w:rPr>
              <w:t xml:space="preserve"> </w:t>
            </w:r>
          </w:p>
        </w:tc>
        <w:tc>
          <w:tcPr>
            <w:tcW w:w="749" w:type="pct"/>
            <w:shd w:val="clear" w:color="auto" w:fill="auto"/>
            <w:vAlign w:val="center"/>
            <w:hideMark/>
          </w:tcPr>
          <w:p w14:paraId="72FF0D49"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w:t>
            </w:r>
          </w:p>
        </w:tc>
      </w:tr>
      <w:tr w:rsidR="005934BC" w:rsidRPr="005934BC" w14:paraId="0F2E7D32" w14:textId="77777777" w:rsidTr="00A267F9">
        <w:trPr>
          <w:trHeight w:val="3954"/>
        </w:trPr>
        <w:tc>
          <w:tcPr>
            <w:tcW w:w="909" w:type="pct"/>
            <w:shd w:val="clear" w:color="auto" w:fill="auto"/>
            <w:vAlign w:val="center"/>
            <w:hideMark/>
          </w:tcPr>
          <w:p w14:paraId="498BB902"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lastRenderedPageBreak/>
              <w:t>School Climate</w:t>
            </w:r>
          </w:p>
        </w:tc>
        <w:tc>
          <w:tcPr>
            <w:tcW w:w="2592" w:type="pct"/>
            <w:shd w:val="clear" w:color="auto" w:fill="auto"/>
            <w:vAlign w:val="center"/>
            <w:hideMark/>
          </w:tcPr>
          <w:p w14:paraId="10454FA8" w14:textId="77777777" w:rsidR="00940817" w:rsidRPr="00940817" w:rsidRDefault="00940817" w:rsidP="005934BC">
            <w:pPr>
              <w:rPr>
                <w:rFonts w:ascii="Calibri" w:hAnsi="Calibri" w:cs="Arial"/>
                <w:color w:val="000000"/>
                <w:sz w:val="22"/>
                <w:szCs w:val="22"/>
              </w:rPr>
            </w:pPr>
            <w:r w:rsidRPr="00940817">
              <w:rPr>
                <w:rFonts w:ascii="Calibri" w:hAnsi="Calibri" w:cs="Arial"/>
                <w:b/>
                <w:bCs/>
                <w:color w:val="000000"/>
                <w:sz w:val="22"/>
                <w:szCs w:val="22"/>
              </w:rPr>
              <w:t>School climate</w:t>
            </w:r>
            <w:r w:rsidRPr="00940817">
              <w:rPr>
                <w:rFonts w:ascii="Calibri" w:hAnsi="Calibri" w:cs="Arial"/>
                <w:color w:val="000000"/>
                <w:sz w:val="22"/>
                <w:szCs w:val="22"/>
              </w:rPr>
              <w:t xml:space="preserve"> refers to the quality and character of school life. School climate is based on patterns of students', parents' and school personnel's experience of school life and reflects norms, goals, values, interpersonal relationships, teaching and learning practices, and organizational structures. A sustainable, positive school climate fosters youth development and learning necessary for a productive, contributing and satisfying life in a democratic society. This climate </w:t>
            </w:r>
            <w:proofErr w:type="gramStart"/>
            <w:r w:rsidRPr="00940817">
              <w:rPr>
                <w:rFonts w:ascii="Calibri" w:hAnsi="Calibri" w:cs="Arial"/>
                <w:color w:val="000000"/>
                <w:sz w:val="22"/>
                <w:szCs w:val="22"/>
              </w:rPr>
              <w:t>includes:</w:t>
            </w:r>
            <w:proofErr w:type="gramEnd"/>
            <w:r w:rsidRPr="00940817">
              <w:rPr>
                <w:rFonts w:ascii="Calibri" w:hAnsi="Calibri" w:cs="Arial"/>
                <w:color w:val="000000"/>
                <w:sz w:val="22"/>
                <w:szCs w:val="22"/>
              </w:rPr>
              <w:t xml:space="preserve"> Norms, values and expectations that support people feeling socially, emotionally and physically safe. People are engaged and respected. Students, </w:t>
            </w:r>
            <w:proofErr w:type="gramStart"/>
            <w:r w:rsidRPr="00940817">
              <w:rPr>
                <w:rFonts w:ascii="Calibri" w:hAnsi="Calibri" w:cs="Arial"/>
                <w:color w:val="000000"/>
                <w:sz w:val="22"/>
                <w:szCs w:val="22"/>
              </w:rPr>
              <w:t>families</w:t>
            </w:r>
            <w:proofErr w:type="gramEnd"/>
            <w:r w:rsidRPr="00940817">
              <w:rPr>
                <w:rFonts w:ascii="Calibri" w:hAnsi="Calibri" w:cs="Arial"/>
                <w:color w:val="000000"/>
                <w:sz w:val="22"/>
                <w:szCs w:val="22"/>
              </w:rPr>
              <w:t xml:space="preserve"> and educators work together to develop, live and contribute to a shared school vision. Educators model and nurture attitudes that emphasize the benefits and satisfaction gained from learning. Each person contributes to the operations of the school and the care of the physical environment.</w:t>
            </w:r>
          </w:p>
        </w:tc>
        <w:tc>
          <w:tcPr>
            <w:tcW w:w="750" w:type="pct"/>
            <w:shd w:val="clear" w:color="auto" w:fill="auto"/>
            <w:vAlign w:val="center"/>
            <w:hideMark/>
          </w:tcPr>
          <w:p w14:paraId="4E0D8FE9" w14:textId="46AC75B2"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xml:space="preserve">National School Climate Center: </w:t>
            </w:r>
            <w:hyperlink r:id="rId185" w:history="1">
              <w:r w:rsidR="00241B2B" w:rsidRPr="00100BF2">
                <w:rPr>
                  <w:rStyle w:val="Hyperlink"/>
                  <w:rFonts w:ascii="Calibri" w:hAnsi="Calibri" w:cs="Arial"/>
                  <w:sz w:val="22"/>
                  <w:szCs w:val="22"/>
                </w:rPr>
                <w:t>https://www.schoolclimate.org/school-climate</w:t>
              </w:r>
            </w:hyperlink>
            <w:r w:rsidR="00241B2B">
              <w:rPr>
                <w:rFonts w:ascii="Calibri" w:hAnsi="Calibri" w:cs="Arial"/>
                <w:color w:val="000000"/>
                <w:sz w:val="22"/>
                <w:szCs w:val="22"/>
              </w:rPr>
              <w:t xml:space="preserve"> </w:t>
            </w:r>
          </w:p>
        </w:tc>
        <w:tc>
          <w:tcPr>
            <w:tcW w:w="749" w:type="pct"/>
            <w:shd w:val="clear" w:color="auto" w:fill="auto"/>
            <w:vAlign w:val="center"/>
            <w:hideMark/>
          </w:tcPr>
          <w:p w14:paraId="7956BA1A"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w:t>
            </w:r>
          </w:p>
        </w:tc>
      </w:tr>
      <w:tr w:rsidR="005934BC" w:rsidRPr="005934BC" w14:paraId="7845AFFF" w14:textId="77777777" w:rsidTr="005934BC">
        <w:trPr>
          <w:trHeight w:val="2260"/>
        </w:trPr>
        <w:tc>
          <w:tcPr>
            <w:tcW w:w="909" w:type="pct"/>
            <w:shd w:val="clear" w:color="auto" w:fill="auto"/>
            <w:vAlign w:val="center"/>
            <w:hideMark/>
          </w:tcPr>
          <w:p w14:paraId="0585A37C"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School Coach/Consultant</w:t>
            </w:r>
          </w:p>
        </w:tc>
        <w:tc>
          <w:tcPr>
            <w:tcW w:w="2592" w:type="pct"/>
            <w:shd w:val="clear" w:color="auto" w:fill="auto"/>
            <w:vAlign w:val="center"/>
            <w:hideMark/>
          </w:tcPr>
          <w:p w14:paraId="72DD87FD" w14:textId="77777777" w:rsidR="00940817" w:rsidRPr="00940817" w:rsidRDefault="00940817" w:rsidP="005934BC">
            <w:pPr>
              <w:rPr>
                <w:rFonts w:ascii="Calibri" w:hAnsi="Calibri" w:cs="Arial"/>
                <w:color w:val="2C2E35"/>
                <w:sz w:val="22"/>
                <w:szCs w:val="22"/>
              </w:rPr>
            </w:pPr>
            <w:r w:rsidRPr="00940817">
              <w:rPr>
                <w:rFonts w:ascii="Calibri" w:hAnsi="Calibri" w:cs="Arial"/>
                <w:color w:val="2C2E35"/>
                <w:sz w:val="22"/>
                <w:szCs w:val="22"/>
              </w:rPr>
              <w:t>A </w:t>
            </w:r>
            <w:r w:rsidRPr="00940817">
              <w:rPr>
                <w:rFonts w:ascii="Calibri" w:hAnsi="Calibri" w:cs="Arial"/>
                <w:b/>
                <w:bCs/>
                <w:color w:val="2C2E35"/>
                <w:sz w:val="22"/>
                <w:szCs w:val="22"/>
              </w:rPr>
              <w:t>school coach</w:t>
            </w:r>
            <w:r w:rsidRPr="00940817">
              <w:rPr>
                <w:rFonts w:ascii="Calibri" w:hAnsi="Calibri" w:cs="Arial"/>
                <w:color w:val="2C2E35"/>
                <w:sz w:val="22"/>
                <w:szCs w:val="22"/>
              </w:rPr>
              <w:t>—sometimes called a </w:t>
            </w:r>
            <w:r w:rsidRPr="00940817">
              <w:rPr>
                <w:rFonts w:ascii="Calibri" w:hAnsi="Calibri" w:cs="Arial"/>
                <w:i/>
                <w:iCs/>
                <w:color w:val="2C2E35"/>
                <w:sz w:val="22"/>
                <w:szCs w:val="22"/>
              </w:rPr>
              <w:t>school-improvement coach</w:t>
            </w:r>
            <w:r w:rsidRPr="00940817">
              <w:rPr>
                <w:rFonts w:ascii="Calibri" w:hAnsi="Calibri" w:cs="Arial"/>
                <w:color w:val="2C2E35"/>
                <w:sz w:val="22"/>
                <w:szCs w:val="22"/>
              </w:rPr>
              <w:t>—is typically an individual hired to advise a school on how to improve its academic program, instructional effectiveness, and student performance. While a school coach acts much like a consultant, the use of the term “coach” is usually intentional—i.e., it’s meant to distinguish the school coach’s role from those of other professional educational consultants.</w:t>
            </w:r>
          </w:p>
        </w:tc>
        <w:tc>
          <w:tcPr>
            <w:tcW w:w="750" w:type="pct"/>
            <w:shd w:val="clear" w:color="auto" w:fill="auto"/>
            <w:vAlign w:val="center"/>
            <w:hideMark/>
          </w:tcPr>
          <w:p w14:paraId="37B6DABD" w14:textId="52A3F224"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xml:space="preserve">The Glossary of Education Reform: </w:t>
            </w:r>
            <w:hyperlink r:id="rId186" w:history="1">
              <w:r w:rsidR="00241B2B" w:rsidRPr="00100BF2">
                <w:rPr>
                  <w:rStyle w:val="Hyperlink"/>
                  <w:rFonts w:ascii="Calibri" w:hAnsi="Calibri" w:cs="Arial"/>
                  <w:sz w:val="22"/>
                  <w:szCs w:val="22"/>
                </w:rPr>
                <w:t>www.edglossary.org</w:t>
              </w:r>
            </w:hyperlink>
            <w:r w:rsidR="00241B2B">
              <w:rPr>
                <w:rFonts w:ascii="Calibri" w:hAnsi="Calibri" w:cs="Arial"/>
                <w:color w:val="000000"/>
                <w:sz w:val="22"/>
                <w:szCs w:val="22"/>
              </w:rPr>
              <w:t xml:space="preserve"> </w:t>
            </w:r>
          </w:p>
        </w:tc>
        <w:tc>
          <w:tcPr>
            <w:tcW w:w="749" w:type="pct"/>
            <w:shd w:val="clear" w:color="auto" w:fill="auto"/>
            <w:vAlign w:val="center"/>
            <w:hideMark/>
          </w:tcPr>
          <w:p w14:paraId="7CF258CD"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w:t>
            </w:r>
          </w:p>
        </w:tc>
      </w:tr>
      <w:tr w:rsidR="005934BC" w:rsidRPr="005934BC" w14:paraId="6B2B35F2" w14:textId="77777777" w:rsidTr="005934BC">
        <w:trPr>
          <w:trHeight w:val="8192"/>
        </w:trPr>
        <w:tc>
          <w:tcPr>
            <w:tcW w:w="909" w:type="pct"/>
            <w:shd w:val="clear" w:color="auto" w:fill="auto"/>
            <w:vAlign w:val="center"/>
            <w:hideMark/>
          </w:tcPr>
          <w:p w14:paraId="247DCFD6"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lastRenderedPageBreak/>
              <w:t>School Community</w:t>
            </w:r>
          </w:p>
        </w:tc>
        <w:tc>
          <w:tcPr>
            <w:tcW w:w="2592" w:type="pct"/>
            <w:shd w:val="clear" w:color="auto" w:fill="auto"/>
            <w:vAlign w:val="center"/>
            <w:hideMark/>
          </w:tcPr>
          <w:p w14:paraId="099B0483" w14:textId="3D0A20F4" w:rsidR="00940817" w:rsidRPr="00940817" w:rsidRDefault="00940817" w:rsidP="005934BC">
            <w:pPr>
              <w:rPr>
                <w:rFonts w:ascii="Calibri" w:hAnsi="Calibri" w:cs="Arial"/>
                <w:b/>
                <w:bCs/>
                <w:color w:val="2C2E35"/>
                <w:sz w:val="22"/>
                <w:szCs w:val="22"/>
              </w:rPr>
            </w:pPr>
            <w:r w:rsidRPr="00940817">
              <w:rPr>
                <w:rFonts w:ascii="Calibri" w:hAnsi="Calibri" w:cs="Arial"/>
                <w:b/>
                <w:bCs/>
                <w:color w:val="2C2E35"/>
                <w:sz w:val="22"/>
                <w:szCs w:val="22"/>
              </w:rPr>
              <w:t xml:space="preserve">School </w:t>
            </w:r>
            <w:r w:rsidR="00E97A53" w:rsidRPr="00940817">
              <w:rPr>
                <w:rFonts w:ascii="Calibri" w:hAnsi="Calibri" w:cs="Arial"/>
                <w:b/>
                <w:bCs/>
                <w:color w:val="2C2E35"/>
                <w:sz w:val="22"/>
                <w:szCs w:val="22"/>
              </w:rPr>
              <w:t>community</w:t>
            </w:r>
            <w:r w:rsidR="00E97A53" w:rsidRPr="00940817">
              <w:rPr>
                <w:rFonts w:ascii="Calibri" w:hAnsi="Calibri" w:cs="Arial"/>
                <w:color w:val="2C2E35"/>
                <w:sz w:val="22"/>
                <w:szCs w:val="22"/>
              </w:rPr>
              <w:t xml:space="preserve"> refers</w:t>
            </w:r>
            <w:r w:rsidRPr="00940817">
              <w:rPr>
                <w:rFonts w:ascii="Calibri" w:hAnsi="Calibri" w:cs="Arial"/>
                <w:color w:val="2C2E35"/>
                <w:sz w:val="22"/>
                <w:szCs w:val="22"/>
              </w:rPr>
              <w:t xml:space="preserve"> to the various individuals, groups, businesses, and institutions that are invested in the welfare and vitality of a public school and its community—i.e., the neighborhoods and municipalities served by the school.</w:t>
            </w:r>
            <w:r w:rsidRPr="00940817">
              <w:rPr>
                <w:rFonts w:ascii="Calibri" w:hAnsi="Calibri" w:cs="Arial"/>
                <w:b/>
                <w:bCs/>
                <w:color w:val="2C2E35"/>
                <w:sz w:val="22"/>
                <w:szCs w:val="22"/>
              </w:rPr>
              <w:t xml:space="preserve"> </w:t>
            </w:r>
            <w:r w:rsidRPr="00940817">
              <w:rPr>
                <w:rFonts w:ascii="Calibri" w:hAnsi="Calibri" w:cs="Arial"/>
                <w:color w:val="2C2E35"/>
                <w:sz w:val="22"/>
                <w:szCs w:val="22"/>
              </w:rPr>
              <w:t>In many contexts, the term encompasses the school administrators, teachers, and staff members who work in a school; the students who attend the school and their parents and families; and local residents and organizations that have a stake in the school’s success, such as school-board members, city officials, and elected representatives; businesses, organizations, and cultural institutions; and related organizations and groups such as parent-teacher associations, “booster clubs,” charitable foundations, and volunteer school-improvement committees (to name just a few). In other settings, however, educators may use the term when referring, more specifically, to the sense of “community” experienced by those working, teaching, and learning in a school—i.e., the administrators, faculty, staff, and students. In this case, educators may also be actively working to improve the culture of a school, strengthen relationships between teachers and students, and foster feelings of inclusion, caring, shared purpose, and collective investment.</w:t>
            </w:r>
            <w:r w:rsidRPr="00940817">
              <w:rPr>
                <w:rFonts w:ascii="Calibri" w:hAnsi="Calibri" w:cs="Arial"/>
                <w:b/>
                <w:bCs/>
                <w:color w:val="2C2E35"/>
                <w:sz w:val="22"/>
                <w:szCs w:val="22"/>
              </w:rPr>
              <w:t xml:space="preserve"> </w:t>
            </w:r>
            <w:r w:rsidRPr="00940817">
              <w:rPr>
                <w:rFonts w:ascii="Calibri" w:hAnsi="Calibri" w:cs="Arial"/>
                <w:color w:val="2C2E35"/>
                <w:sz w:val="22"/>
                <w:szCs w:val="22"/>
              </w:rPr>
              <w:t xml:space="preserve">The term school community also implicitly recognizes the social and emotional attachments that community members may have to a school, whether those attachments are familial (the parents and relatives of students, for example), experiential (alumni and alumnae), professional (those who work in and derive an income from the school), civic (those who are elected to oversee a school or who volunteer time and services), </w:t>
            </w:r>
            <w:r w:rsidR="00A267F9" w:rsidRPr="00940817">
              <w:rPr>
                <w:rFonts w:ascii="Calibri" w:hAnsi="Calibri" w:cs="Arial"/>
                <w:color w:val="2C2E35"/>
                <w:sz w:val="22"/>
                <w:szCs w:val="22"/>
              </w:rPr>
              <w:t>or socioeconomic</w:t>
            </w:r>
            <w:r w:rsidRPr="00940817">
              <w:rPr>
                <w:rFonts w:ascii="Calibri" w:hAnsi="Calibri" w:cs="Arial"/>
                <w:color w:val="2C2E35"/>
                <w:sz w:val="22"/>
                <w:szCs w:val="22"/>
              </w:rPr>
              <w:t> (interested taxpayers and the local businesses who may employ graduates and therefore desire more educated, skilled, and qualified workers). </w:t>
            </w:r>
          </w:p>
        </w:tc>
        <w:tc>
          <w:tcPr>
            <w:tcW w:w="750" w:type="pct"/>
            <w:shd w:val="clear" w:color="auto" w:fill="auto"/>
            <w:vAlign w:val="center"/>
            <w:hideMark/>
          </w:tcPr>
          <w:p w14:paraId="1B08B8CF" w14:textId="40E5A279"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xml:space="preserve">The Glossary of Education Reform: </w:t>
            </w:r>
            <w:hyperlink r:id="rId187" w:history="1">
              <w:r w:rsidR="00241B2B" w:rsidRPr="00100BF2">
                <w:rPr>
                  <w:rStyle w:val="Hyperlink"/>
                  <w:rFonts w:ascii="Calibri" w:hAnsi="Calibri" w:cs="Arial"/>
                  <w:sz w:val="22"/>
                  <w:szCs w:val="22"/>
                </w:rPr>
                <w:t>www.edglossary.org</w:t>
              </w:r>
            </w:hyperlink>
            <w:r w:rsidR="00241B2B">
              <w:rPr>
                <w:rFonts w:ascii="Calibri" w:hAnsi="Calibri" w:cs="Arial"/>
                <w:color w:val="000000"/>
                <w:sz w:val="22"/>
                <w:szCs w:val="22"/>
              </w:rPr>
              <w:t xml:space="preserve"> </w:t>
            </w:r>
          </w:p>
        </w:tc>
        <w:tc>
          <w:tcPr>
            <w:tcW w:w="749" w:type="pct"/>
            <w:shd w:val="clear" w:color="auto" w:fill="auto"/>
            <w:vAlign w:val="center"/>
            <w:hideMark/>
          </w:tcPr>
          <w:p w14:paraId="38A69EE9"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w:t>
            </w:r>
          </w:p>
        </w:tc>
      </w:tr>
      <w:tr w:rsidR="005934BC" w:rsidRPr="005934BC" w14:paraId="5A7E10BB" w14:textId="77777777" w:rsidTr="00A267F9">
        <w:trPr>
          <w:trHeight w:val="4134"/>
        </w:trPr>
        <w:tc>
          <w:tcPr>
            <w:tcW w:w="909" w:type="pct"/>
            <w:shd w:val="clear" w:color="auto" w:fill="auto"/>
            <w:vAlign w:val="center"/>
            <w:hideMark/>
          </w:tcPr>
          <w:p w14:paraId="73C174EE"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lastRenderedPageBreak/>
              <w:t>School Culture</w:t>
            </w:r>
          </w:p>
        </w:tc>
        <w:tc>
          <w:tcPr>
            <w:tcW w:w="2592" w:type="pct"/>
            <w:shd w:val="clear" w:color="auto" w:fill="auto"/>
            <w:vAlign w:val="center"/>
            <w:hideMark/>
          </w:tcPr>
          <w:p w14:paraId="5FAFBD94" w14:textId="52C982A7" w:rsidR="00940817" w:rsidRPr="00940817" w:rsidRDefault="00940817" w:rsidP="005934BC">
            <w:pPr>
              <w:rPr>
                <w:rFonts w:ascii="Calibri" w:hAnsi="Calibri" w:cs="Arial"/>
                <w:color w:val="2C2E35"/>
                <w:sz w:val="22"/>
                <w:szCs w:val="22"/>
              </w:rPr>
            </w:pPr>
            <w:r w:rsidRPr="00940817">
              <w:rPr>
                <w:rFonts w:ascii="Calibri" w:hAnsi="Calibri" w:cs="Arial"/>
                <w:color w:val="2C2E35"/>
                <w:sz w:val="22"/>
                <w:szCs w:val="22"/>
              </w:rPr>
              <w:t>The term </w:t>
            </w:r>
            <w:r w:rsidRPr="00940817">
              <w:rPr>
                <w:rFonts w:ascii="Calibri" w:hAnsi="Calibri" w:cs="Arial"/>
                <w:b/>
                <w:bCs/>
                <w:color w:val="2C2E35"/>
                <w:sz w:val="22"/>
                <w:szCs w:val="22"/>
              </w:rPr>
              <w:t>school</w:t>
            </w:r>
            <w:r w:rsidRPr="00940817">
              <w:rPr>
                <w:rFonts w:ascii="Calibri" w:hAnsi="Calibri" w:cs="Arial"/>
                <w:color w:val="2C2E35"/>
                <w:sz w:val="22"/>
                <w:szCs w:val="22"/>
              </w:rPr>
              <w:t> </w:t>
            </w:r>
            <w:r w:rsidRPr="00940817">
              <w:rPr>
                <w:rFonts w:ascii="Calibri" w:hAnsi="Calibri" w:cs="Arial"/>
                <w:b/>
                <w:bCs/>
                <w:color w:val="2C2E35"/>
                <w:sz w:val="22"/>
                <w:szCs w:val="22"/>
              </w:rPr>
              <w:t>culture</w:t>
            </w:r>
            <w:r w:rsidRPr="00940817">
              <w:rPr>
                <w:rFonts w:ascii="Calibri" w:hAnsi="Calibri" w:cs="Arial"/>
                <w:color w:val="2C2E35"/>
                <w:sz w:val="22"/>
                <w:szCs w:val="22"/>
              </w:rPr>
              <w:t xml:space="preserve"> generally refers to the beliefs, perceptions, relationships, attitudes, and written and unwritten rules that shape and influence every aspect of how a school functions, but the term also encompasses more concrete issues such as the physical and emotional safety of students, the orderliness of classrooms and public spaces, or the degree to which a school embraces and celebrates racial, ethnic, linguistic, or cultural diversity. Like the larger social culture, a school culture results from both conscious and unconscious perspectives, values, interactions, and practices, and it is heavily shaped by a school’s particular institutional </w:t>
            </w:r>
            <w:r w:rsidR="00E97A53" w:rsidRPr="00940817">
              <w:rPr>
                <w:rFonts w:ascii="Calibri" w:hAnsi="Calibri" w:cs="Arial"/>
                <w:color w:val="2C2E35"/>
                <w:sz w:val="22"/>
                <w:szCs w:val="22"/>
              </w:rPr>
              <w:t>history. Students</w:t>
            </w:r>
            <w:r w:rsidRPr="00940817">
              <w:rPr>
                <w:rFonts w:ascii="Calibri" w:hAnsi="Calibri" w:cs="Arial"/>
                <w:color w:val="2C2E35"/>
                <w:sz w:val="22"/>
                <w:szCs w:val="22"/>
              </w:rPr>
              <w:t>, parents, teachers, administrators, and other staff members all contribute to their school’s culture, as do other influences such as the community in which the school is located, the policies that govern how it operates, or the principles upon which the school was founded.</w:t>
            </w:r>
          </w:p>
        </w:tc>
        <w:tc>
          <w:tcPr>
            <w:tcW w:w="750" w:type="pct"/>
            <w:shd w:val="clear" w:color="auto" w:fill="auto"/>
            <w:vAlign w:val="center"/>
            <w:hideMark/>
          </w:tcPr>
          <w:p w14:paraId="7408BEFD" w14:textId="28B4584E"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xml:space="preserve">The Glossary of Education Reform: </w:t>
            </w:r>
            <w:hyperlink r:id="rId188" w:history="1">
              <w:r w:rsidR="00241B2B" w:rsidRPr="00100BF2">
                <w:rPr>
                  <w:rStyle w:val="Hyperlink"/>
                  <w:rFonts w:ascii="Calibri" w:hAnsi="Calibri" w:cs="Arial"/>
                  <w:sz w:val="22"/>
                  <w:szCs w:val="22"/>
                </w:rPr>
                <w:t>www.edglossary.org</w:t>
              </w:r>
            </w:hyperlink>
            <w:r w:rsidR="00241B2B">
              <w:rPr>
                <w:rFonts w:ascii="Calibri" w:hAnsi="Calibri" w:cs="Arial"/>
                <w:color w:val="000000"/>
                <w:sz w:val="22"/>
                <w:szCs w:val="22"/>
              </w:rPr>
              <w:t xml:space="preserve"> </w:t>
            </w:r>
          </w:p>
        </w:tc>
        <w:tc>
          <w:tcPr>
            <w:tcW w:w="749" w:type="pct"/>
            <w:shd w:val="clear" w:color="auto" w:fill="auto"/>
            <w:vAlign w:val="center"/>
            <w:hideMark/>
          </w:tcPr>
          <w:p w14:paraId="0E93E327"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w:t>
            </w:r>
          </w:p>
        </w:tc>
      </w:tr>
      <w:tr w:rsidR="005934BC" w:rsidRPr="005934BC" w14:paraId="0A34B62C" w14:textId="77777777" w:rsidTr="005934BC">
        <w:trPr>
          <w:trHeight w:val="2040"/>
        </w:trPr>
        <w:tc>
          <w:tcPr>
            <w:tcW w:w="909" w:type="pct"/>
            <w:shd w:val="clear" w:color="auto" w:fill="auto"/>
            <w:vAlign w:val="center"/>
            <w:hideMark/>
          </w:tcPr>
          <w:p w14:paraId="3154AD4D"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School Operations</w:t>
            </w:r>
          </w:p>
        </w:tc>
        <w:tc>
          <w:tcPr>
            <w:tcW w:w="2592" w:type="pct"/>
            <w:shd w:val="clear" w:color="auto" w:fill="auto"/>
            <w:vAlign w:val="center"/>
            <w:hideMark/>
          </w:tcPr>
          <w:p w14:paraId="188934DF"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xml:space="preserve">In </w:t>
            </w:r>
            <w:proofErr w:type="spellStart"/>
            <w:r w:rsidRPr="00940817">
              <w:rPr>
                <w:rFonts w:ascii="Calibri" w:hAnsi="Calibri" w:cs="Arial"/>
                <w:color w:val="000000"/>
                <w:sz w:val="22"/>
                <w:szCs w:val="22"/>
              </w:rPr>
              <w:t>SaSS</w:t>
            </w:r>
            <w:proofErr w:type="spellEnd"/>
            <w:r w:rsidRPr="00940817">
              <w:rPr>
                <w:rFonts w:ascii="Calibri" w:hAnsi="Calibri" w:cs="Arial"/>
                <w:color w:val="000000"/>
                <w:sz w:val="22"/>
                <w:szCs w:val="22"/>
              </w:rPr>
              <w:t xml:space="preserve"> work, </w:t>
            </w:r>
            <w:r w:rsidRPr="00940817">
              <w:rPr>
                <w:rFonts w:ascii="Calibri" w:hAnsi="Calibri" w:cs="Arial"/>
                <w:b/>
                <w:bCs/>
                <w:color w:val="000000"/>
                <w:sz w:val="22"/>
                <w:szCs w:val="22"/>
              </w:rPr>
              <w:t>School Operations</w:t>
            </w:r>
            <w:r w:rsidRPr="00940817">
              <w:rPr>
                <w:rFonts w:ascii="Calibri" w:hAnsi="Calibri" w:cs="Arial"/>
                <w:color w:val="000000"/>
                <w:sz w:val="22"/>
                <w:szCs w:val="22"/>
              </w:rPr>
              <w:t xml:space="preserve"> refer to specific areas of focus for examination and change. In the Framework they are referred to as the Implementation Levers which include Leadership and Culture; Family Engagement; Professional Learning Opportunities; Access to Resources and Services; Teaching and Learning that Fosters Safe and Supportive Environments; and Policies and Procedures.</w:t>
            </w:r>
          </w:p>
        </w:tc>
        <w:tc>
          <w:tcPr>
            <w:tcW w:w="750" w:type="pct"/>
            <w:shd w:val="clear" w:color="auto" w:fill="auto"/>
            <w:vAlign w:val="center"/>
            <w:hideMark/>
          </w:tcPr>
          <w:p w14:paraId="7F3106E9" w14:textId="77777777" w:rsidR="00940817" w:rsidRDefault="000F2F79" w:rsidP="005934BC">
            <w:pPr>
              <w:rPr>
                <w:rFonts w:ascii="Calibri" w:hAnsi="Calibri" w:cs="Arial"/>
                <w:color w:val="1155CC"/>
                <w:sz w:val="22"/>
                <w:szCs w:val="22"/>
                <w:u w:val="single"/>
              </w:rPr>
            </w:pPr>
            <w:hyperlink r:id="rId189" w:history="1">
              <w:r w:rsidR="00940817" w:rsidRPr="00940817">
                <w:rPr>
                  <w:rFonts w:ascii="Calibri" w:hAnsi="Calibri" w:cs="Arial"/>
                  <w:color w:val="000000"/>
                  <w:sz w:val="22"/>
                  <w:szCs w:val="22"/>
                </w:rPr>
                <w:t xml:space="preserve">DESE Safe and Supportive Schools Framework: </w:t>
              </w:r>
            </w:hyperlink>
          </w:p>
          <w:p w14:paraId="62BE16F1" w14:textId="018E9EAD" w:rsidR="00241B2B" w:rsidRPr="00940817" w:rsidRDefault="000F2F79" w:rsidP="005934BC">
            <w:pPr>
              <w:rPr>
                <w:rFonts w:ascii="Calibri" w:hAnsi="Calibri" w:cs="Arial"/>
                <w:color w:val="000000"/>
                <w:sz w:val="22"/>
                <w:szCs w:val="22"/>
                <w:u w:val="single"/>
              </w:rPr>
            </w:pPr>
            <w:hyperlink r:id="rId190" w:history="1">
              <w:r w:rsidR="00241B2B" w:rsidRPr="00100BF2">
                <w:rPr>
                  <w:rStyle w:val="Hyperlink"/>
                  <w:rFonts w:ascii="Calibri" w:hAnsi="Calibri" w:cs="Arial"/>
                  <w:sz w:val="22"/>
                  <w:szCs w:val="22"/>
                </w:rPr>
                <w:t>https://www.doe.mass.edu/sfs/safety/</w:t>
              </w:r>
            </w:hyperlink>
            <w:r w:rsidR="00241B2B">
              <w:rPr>
                <w:rFonts w:ascii="Calibri" w:hAnsi="Calibri" w:cs="Arial"/>
                <w:color w:val="000000"/>
                <w:sz w:val="22"/>
                <w:szCs w:val="22"/>
                <w:u w:val="single"/>
              </w:rPr>
              <w:t xml:space="preserve"> </w:t>
            </w:r>
          </w:p>
        </w:tc>
        <w:tc>
          <w:tcPr>
            <w:tcW w:w="749" w:type="pct"/>
            <w:shd w:val="clear" w:color="auto" w:fill="auto"/>
            <w:vAlign w:val="center"/>
            <w:hideMark/>
          </w:tcPr>
          <w:p w14:paraId="318303C7" w14:textId="77777777" w:rsidR="00940817" w:rsidRPr="00940817" w:rsidRDefault="00940817" w:rsidP="005934BC">
            <w:pPr>
              <w:rPr>
                <w:rFonts w:ascii="Calibri" w:hAnsi="Calibri" w:cs="Arial"/>
                <w:color w:val="0563C1"/>
                <w:sz w:val="22"/>
                <w:szCs w:val="22"/>
                <w:u w:val="single"/>
              </w:rPr>
            </w:pPr>
            <w:r w:rsidRPr="00940817">
              <w:rPr>
                <w:rFonts w:ascii="Calibri" w:hAnsi="Calibri" w:cs="Arial"/>
                <w:color w:val="0563C1"/>
                <w:sz w:val="22"/>
                <w:szCs w:val="22"/>
                <w:u w:val="single"/>
              </w:rPr>
              <w:t> </w:t>
            </w:r>
          </w:p>
        </w:tc>
      </w:tr>
      <w:tr w:rsidR="005934BC" w:rsidRPr="005934BC" w14:paraId="65825CD1" w14:textId="77777777" w:rsidTr="005934BC">
        <w:trPr>
          <w:trHeight w:val="1360"/>
        </w:trPr>
        <w:tc>
          <w:tcPr>
            <w:tcW w:w="909" w:type="pct"/>
            <w:shd w:val="clear" w:color="auto" w:fill="auto"/>
            <w:vAlign w:val="center"/>
            <w:hideMark/>
          </w:tcPr>
          <w:p w14:paraId="233D7766"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SMART Goals</w:t>
            </w:r>
          </w:p>
        </w:tc>
        <w:tc>
          <w:tcPr>
            <w:tcW w:w="2592" w:type="pct"/>
            <w:shd w:val="clear" w:color="auto" w:fill="auto"/>
            <w:vAlign w:val="center"/>
            <w:hideMark/>
          </w:tcPr>
          <w:p w14:paraId="081A4D7D" w14:textId="17A622C0" w:rsidR="00940817" w:rsidRPr="00940817" w:rsidRDefault="00940817" w:rsidP="005934BC">
            <w:pPr>
              <w:rPr>
                <w:rFonts w:ascii="Calibri" w:hAnsi="Calibri" w:cs="Arial"/>
                <w:color w:val="000000"/>
                <w:sz w:val="22"/>
                <w:szCs w:val="22"/>
              </w:rPr>
            </w:pPr>
            <w:r w:rsidRPr="00940817">
              <w:rPr>
                <w:rFonts w:ascii="Calibri" w:hAnsi="Calibri" w:cs="Arial"/>
                <w:b/>
                <w:bCs/>
                <w:color w:val="000000"/>
                <w:sz w:val="22"/>
                <w:szCs w:val="22"/>
              </w:rPr>
              <w:t xml:space="preserve">SMART </w:t>
            </w:r>
            <w:r w:rsidRPr="00940817">
              <w:rPr>
                <w:rFonts w:ascii="Calibri" w:hAnsi="Calibri" w:cs="Arial"/>
                <w:color w:val="000000"/>
                <w:sz w:val="22"/>
                <w:szCs w:val="22"/>
              </w:rPr>
              <w:t xml:space="preserve">Goals should be used to build an Action Plan that is -Specific, Measurable, Attainable, Realistic, and Time Sensitive. The DESE Planning for Success website provides resources for teams to use to create and monitor SMART goals. </w:t>
            </w:r>
          </w:p>
        </w:tc>
        <w:tc>
          <w:tcPr>
            <w:tcW w:w="750" w:type="pct"/>
            <w:shd w:val="clear" w:color="auto" w:fill="auto"/>
            <w:vAlign w:val="center"/>
            <w:hideMark/>
          </w:tcPr>
          <w:p w14:paraId="741B682F" w14:textId="051F47A9"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xml:space="preserve">DESE Planning for Success resources: </w:t>
            </w:r>
            <w:hyperlink r:id="rId191" w:history="1">
              <w:r w:rsidR="00241B2B" w:rsidRPr="00100BF2">
                <w:rPr>
                  <w:rStyle w:val="Hyperlink"/>
                  <w:rFonts w:ascii="Calibri" w:hAnsi="Calibri" w:cs="Arial"/>
                  <w:sz w:val="22"/>
                  <w:szCs w:val="22"/>
                </w:rPr>
                <w:t>https://www.doe.mass.edu/research/success/</w:t>
              </w:r>
            </w:hyperlink>
            <w:r w:rsidR="00241B2B">
              <w:rPr>
                <w:rFonts w:ascii="Calibri" w:hAnsi="Calibri" w:cs="Arial"/>
                <w:color w:val="000000"/>
                <w:sz w:val="22"/>
                <w:szCs w:val="22"/>
              </w:rPr>
              <w:t xml:space="preserve"> </w:t>
            </w:r>
          </w:p>
        </w:tc>
        <w:tc>
          <w:tcPr>
            <w:tcW w:w="749" w:type="pct"/>
            <w:shd w:val="clear" w:color="auto" w:fill="auto"/>
            <w:vAlign w:val="center"/>
            <w:hideMark/>
          </w:tcPr>
          <w:p w14:paraId="5A78C09E"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Specific, Measurable, Attainable, Realistic, Time Sensitive goals...</w:t>
            </w:r>
          </w:p>
        </w:tc>
      </w:tr>
      <w:tr w:rsidR="005934BC" w:rsidRPr="005934BC" w14:paraId="5EC9F988" w14:textId="77777777" w:rsidTr="005934BC">
        <w:trPr>
          <w:trHeight w:val="1700"/>
        </w:trPr>
        <w:tc>
          <w:tcPr>
            <w:tcW w:w="909" w:type="pct"/>
            <w:shd w:val="clear" w:color="auto" w:fill="auto"/>
            <w:vAlign w:val="center"/>
            <w:hideMark/>
          </w:tcPr>
          <w:p w14:paraId="552F9B96"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Social and Emotional Learning</w:t>
            </w:r>
          </w:p>
        </w:tc>
        <w:tc>
          <w:tcPr>
            <w:tcW w:w="2592" w:type="pct"/>
            <w:shd w:val="clear" w:color="auto" w:fill="auto"/>
            <w:vAlign w:val="center"/>
            <w:hideMark/>
          </w:tcPr>
          <w:p w14:paraId="1E70A548" w14:textId="77777777" w:rsidR="00940817" w:rsidRPr="00940817" w:rsidRDefault="00940817" w:rsidP="005934BC">
            <w:pPr>
              <w:rPr>
                <w:rFonts w:ascii="Calibri" w:hAnsi="Calibri" w:cs="Arial"/>
                <w:color w:val="000000"/>
                <w:sz w:val="22"/>
                <w:szCs w:val="22"/>
              </w:rPr>
            </w:pPr>
            <w:r w:rsidRPr="00940817">
              <w:rPr>
                <w:rFonts w:ascii="Calibri" w:hAnsi="Calibri" w:cs="Arial"/>
                <w:b/>
                <w:bCs/>
                <w:color w:val="000000"/>
                <w:sz w:val="22"/>
                <w:szCs w:val="22"/>
              </w:rPr>
              <w:t>Social and emotional learning (SEL)</w:t>
            </w:r>
            <w:r w:rsidRPr="00940817">
              <w:rPr>
                <w:rFonts w:ascii="Calibri" w:hAnsi="Calibri" w:cs="Arial"/>
                <w:color w:val="000000"/>
                <w:sz w:val="22"/>
                <w:szCs w:val="22"/>
              </w:rPr>
              <w:t xml:space="preserve"> is the process through which children and adults acquire and effectively apply the knowledge, attitudes, and skills necessary to understand and manage emotions, </w:t>
            </w:r>
            <w:proofErr w:type="gramStart"/>
            <w:r w:rsidRPr="00940817">
              <w:rPr>
                <w:rFonts w:ascii="Calibri" w:hAnsi="Calibri" w:cs="Arial"/>
                <w:color w:val="000000"/>
                <w:sz w:val="22"/>
                <w:szCs w:val="22"/>
              </w:rPr>
              <w:t>set</w:t>
            </w:r>
            <w:proofErr w:type="gramEnd"/>
            <w:r w:rsidRPr="00940817">
              <w:rPr>
                <w:rFonts w:ascii="Calibri" w:hAnsi="Calibri" w:cs="Arial"/>
                <w:color w:val="000000"/>
                <w:sz w:val="22"/>
                <w:szCs w:val="22"/>
              </w:rPr>
              <w:t xml:space="preserve"> and achieve positive goals, feel and show empathy for others, establish and maintain positive relationships, and make responsible decisions.</w:t>
            </w:r>
          </w:p>
        </w:tc>
        <w:tc>
          <w:tcPr>
            <w:tcW w:w="750" w:type="pct"/>
            <w:shd w:val="clear" w:color="auto" w:fill="auto"/>
            <w:vAlign w:val="center"/>
            <w:hideMark/>
          </w:tcPr>
          <w:p w14:paraId="62818230" w14:textId="0E803E39"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xml:space="preserve">CASEL: </w:t>
            </w:r>
            <w:hyperlink r:id="rId192" w:history="1">
              <w:r w:rsidR="00241B2B" w:rsidRPr="00100BF2">
                <w:rPr>
                  <w:rStyle w:val="Hyperlink"/>
                  <w:rFonts w:ascii="Calibri" w:hAnsi="Calibri" w:cs="Arial"/>
                  <w:sz w:val="22"/>
                  <w:szCs w:val="22"/>
                </w:rPr>
                <w:t>https://casel.org/overview-sel/</w:t>
              </w:r>
            </w:hyperlink>
            <w:r w:rsidR="00241B2B">
              <w:rPr>
                <w:rFonts w:ascii="Calibri" w:hAnsi="Calibri" w:cs="Arial"/>
                <w:color w:val="000000"/>
                <w:sz w:val="22"/>
                <w:szCs w:val="22"/>
              </w:rPr>
              <w:t xml:space="preserve"> </w:t>
            </w:r>
          </w:p>
        </w:tc>
        <w:tc>
          <w:tcPr>
            <w:tcW w:w="749" w:type="pct"/>
            <w:shd w:val="clear" w:color="auto" w:fill="auto"/>
            <w:vAlign w:val="center"/>
            <w:hideMark/>
          </w:tcPr>
          <w:p w14:paraId="1D6C4CC6" w14:textId="608A0A72" w:rsidR="00940817" w:rsidRPr="00940817" w:rsidRDefault="00940817" w:rsidP="005934BC">
            <w:pPr>
              <w:rPr>
                <w:rFonts w:ascii="Calibri" w:hAnsi="Calibri" w:cs="Arial"/>
                <w:color w:val="0563C1"/>
                <w:sz w:val="22"/>
                <w:szCs w:val="22"/>
                <w:u w:val="single"/>
              </w:rPr>
            </w:pPr>
            <w:r w:rsidRPr="00241B2B">
              <w:rPr>
                <w:rFonts w:ascii="Calibri" w:hAnsi="Calibri" w:cs="Arial"/>
                <w:color w:val="000000"/>
                <w:sz w:val="22"/>
                <w:szCs w:val="22"/>
              </w:rPr>
              <w:t>DESE Social and Emotional Learning in Massachusetts</w:t>
            </w:r>
            <w:r w:rsidRPr="00940817">
              <w:rPr>
                <w:rFonts w:ascii="Calibri" w:hAnsi="Calibri" w:cs="Arial"/>
                <w:color w:val="0563C1"/>
                <w:sz w:val="22"/>
                <w:szCs w:val="22"/>
                <w:u w:val="single"/>
              </w:rPr>
              <w:t xml:space="preserve"> </w:t>
            </w:r>
            <w:r w:rsidR="00241B2B">
              <w:t xml:space="preserve"> </w:t>
            </w:r>
            <w:r w:rsidR="00241B2B" w:rsidRPr="00241B2B">
              <w:rPr>
                <w:rFonts w:ascii="Calibri" w:hAnsi="Calibri" w:cs="Arial"/>
                <w:color w:val="1155CC"/>
                <w:sz w:val="22"/>
                <w:szCs w:val="22"/>
                <w:u w:val="single"/>
              </w:rPr>
              <w:t>www.doe.mass.edu/sfs/sel/?section=sel#topics</w:t>
            </w:r>
          </w:p>
        </w:tc>
      </w:tr>
      <w:tr w:rsidR="005934BC" w:rsidRPr="005934BC" w14:paraId="29AD8BA0" w14:textId="77777777" w:rsidTr="00A267F9">
        <w:trPr>
          <w:trHeight w:val="4134"/>
        </w:trPr>
        <w:tc>
          <w:tcPr>
            <w:tcW w:w="909" w:type="pct"/>
            <w:shd w:val="clear" w:color="auto" w:fill="auto"/>
            <w:vAlign w:val="center"/>
            <w:hideMark/>
          </w:tcPr>
          <w:p w14:paraId="0576B9B1"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lastRenderedPageBreak/>
              <w:t>Stakeholders</w:t>
            </w:r>
          </w:p>
        </w:tc>
        <w:tc>
          <w:tcPr>
            <w:tcW w:w="2592" w:type="pct"/>
            <w:shd w:val="clear" w:color="auto" w:fill="auto"/>
            <w:vAlign w:val="center"/>
            <w:hideMark/>
          </w:tcPr>
          <w:p w14:paraId="36BE6244" w14:textId="24276F7E" w:rsidR="00940817" w:rsidRPr="00940817" w:rsidRDefault="00940817" w:rsidP="005934BC">
            <w:pPr>
              <w:rPr>
                <w:rFonts w:ascii="Calibri" w:hAnsi="Calibri" w:cs="Arial"/>
                <w:color w:val="2C2E35"/>
                <w:sz w:val="22"/>
                <w:szCs w:val="22"/>
              </w:rPr>
            </w:pPr>
            <w:r w:rsidRPr="00940817">
              <w:rPr>
                <w:rFonts w:ascii="Calibri" w:hAnsi="Calibri" w:cs="Arial"/>
                <w:color w:val="2C2E35"/>
                <w:sz w:val="22"/>
                <w:szCs w:val="22"/>
              </w:rPr>
              <w:t>In education, the term </w:t>
            </w:r>
            <w:r w:rsidRPr="00940817">
              <w:rPr>
                <w:rFonts w:ascii="Calibri" w:hAnsi="Calibri" w:cs="Arial"/>
                <w:b/>
                <w:bCs/>
                <w:color w:val="2C2E35"/>
                <w:sz w:val="22"/>
                <w:szCs w:val="22"/>
              </w:rPr>
              <w:t>stakeholder </w:t>
            </w:r>
            <w:r w:rsidRPr="00940817">
              <w:rPr>
                <w:rFonts w:ascii="Calibri" w:hAnsi="Calibri" w:cs="Arial"/>
                <w:color w:val="2C2E35"/>
                <w:sz w:val="22"/>
                <w:szCs w:val="22"/>
              </w:rPr>
              <w:t xml:space="preserve">typically refers to anyone who is invested in the welfare and success of a school and its students, including administrators, teachers, staff members, students, parents, families, community members, local business leaders, and elected officials such as school board members, city councilors, and state representatives. Stakeholders may also be collective entities, such as local businesses, organizations, advocacy groups, committees, media outlets, and cultural institutions, in addition to organizations that represent specific groups, such as </w:t>
            </w:r>
            <w:proofErr w:type="spellStart"/>
            <w:r w:rsidRPr="00940817">
              <w:rPr>
                <w:rFonts w:ascii="Calibri" w:hAnsi="Calibri" w:cs="Arial"/>
                <w:color w:val="2C2E35"/>
                <w:sz w:val="22"/>
                <w:szCs w:val="22"/>
              </w:rPr>
              <w:t>teacher</w:t>
            </w:r>
            <w:r w:rsidR="00241B2B">
              <w:rPr>
                <w:rFonts w:ascii="Calibri" w:hAnsi="Calibri" w:cs="Arial"/>
                <w:color w:val="2C2E35"/>
                <w:sz w:val="22"/>
                <w:szCs w:val="22"/>
              </w:rPr>
              <w:t>’</w:t>
            </w:r>
            <w:r w:rsidRPr="00940817">
              <w:rPr>
                <w:rFonts w:ascii="Calibri" w:hAnsi="Calibri" w:cs="Arial"/>
                <w:color w:val="2C2E35"/>
                <w:sz w:val="22"/>
                <w:szCs w:val="22"/>
              </w:rPr>
              <w:t>s</w:t>
            </w:r>
            <w:proofErr w:type="spellEnd"/>
            <w:r w:rsidRPr="00940817">
              <w:rPr>
                <w:rFonts w:ascii="Calibri" w:hAnsi="Calibri" w:cs="Arial"/>
                <w:color w:val="2C2E35"/>
                <w:sz w:val="22"/>
                <w:szCs w:val="22"/>
              </w:rPr>
              <w:t xml:space="preserve"> unions, parent-teacher organizations, and associations representing superintendents, principals, school boards, or teachers in specific academic disciplines (e.g., the National Council of Teachers of English or the Vermont Council of Teachers of Mathematics). In a word, stakeholders have a “stake” in the school and its students, meaning that they have personal, professional, civic, or financial interest or concern.</w:t>
            </w:r>
          </w:p>
        </w:tc>
        <w:tc>
          <w:tcPr>
            <w:tcW w:w="750" w:type="pct"/>
            <w:shd w:val="clear" w:color="auto" w:fill="auto"/>
            <w:vAlign w:val="center"/>
            <w:hideMark/>
          </w:tcPr>
          <w:p w14:paraId="40CC8F90" w14:textId="372B9BFB"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xml:space="preserve">The Glossary of Education Reform: </w:t>
            </w:r>
            <w:hyperlink r:id="rId193" w:history="1">
              <w:r w:rsidR="00241B2B" w:rsidRPr="00100BF2">
                <w:rPr>
                  <w:rStyle w:val="Hyperlink"/>
                  <w:rFonts w:ascii="Calibri" w:hAnsi="Calibri" w:cs="Arial"/>
                  <w:sz w:val="22"/>
                  <w:szCs w:val="22"/>
                </w:rPr>
                <w:t>www.edglossary.org</w:t>
              </w:r>
            </w:hyperlink>
            <w:r w:rsidR="00241B2B">
              <w:rPr>
                <w:rFonts w:ascii="Calibri" w:hAnsi="Calibri" w:cs="Arial"/>
                <w:color w:val="000000"/>
                <w:sz w:val="22"/>
                <w:szCs w:val="22"/>
              </w:rPr>
              <w:t xml:space="preserve"> </w:t>
            </w:r>
          </w:p>
        </w:tc>
        <w:tc>
          <w:tcPr>
            <w:tcW w:w="749" w:type="pct"/>
            <w:shd w:val="clear" w:color="auto" w:fill="auto"/>
            <w:vAlign w:val="center"/>
            <w:hideMark/>
          </w:tcPr>
          <w:p w14:paraId="02AC5E62"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w:t>
            </w:r>
          </w:p>
        </w:tc>
      </w:tr>
      <w:tr w:rsidR="005934BC" w:rsidRPr="005934BC" w14:paraId="38D215E3" w14:textId="77777777" w:rsidTr="005934BC">
        <w:trPr>
          <w:trHeight w:val="1020"/>
        </w:trPr>
        <w:tc>
          <w:tcPr>
            <w:tcW w:w="909" w:type="pct"/>
            <w:shd w:val="clear" w:color="auto" w:fill="auto"/>
            <w:vAlign w:val="center"/>
            <w:hideMark/>
          </w:tcPr>
          <w:p w14:paraId="01D2518C"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Student Connectedness</w:t>
            </w:r>
          </w:p>
        </w:tc>
        <w:tc>
          <w:tcPr>
            <w:tcW w:w="2592" w:type="pct"/>
            <w:shd w:val="clear" w:color="auto" w:fill="auto"/>
            <w:vAlign w:val="center"/>
            <w:hideMark/>
          </w:tcPr>
          <w:p w14:paraId="7C8F18DC" w14:textId="77777777" w:rsidR="00940817" w:rsidRPr="00940817" w:rsidRDefault="00940817" w:rsidP="005934BC">
            <w:pPr>
              <w:rPr>
                <w:rFonts w:ascii="Calibri" w:hAnsi="Calibri" w:cs="Arial"/>
                <w:sz w:val="22"/>
                <w:szCs w:val="22"/>
              </w:rPr>
            </w:pPr>
            <w:r w:rsidRPr="00940817">
              <w:rPr>
                <w:rFonts w:ascii="Calibri" w:hAnsi="Calibri" w:cs="Arial"/>
                <w:b/>
                <w:bCs/>
                <w:sz w:val="22"/>
                <w:szCs w:val="22"/>
              </w:rPr>
              <w:t>Student Connectedness</w:t>
            </w:r>
            <w:r w:rsidRPr="00940817">
              <w:rPr>
                <w:rFonts w:ascii="Calibri" w:hAnsi="Calibri" w:cs="Arial"/>
                <w:sz w:val="22"/>
                <w:szCs w:val="22"/>
              </w:rPr>
              <w:t xml:space="preserve"> is how engaged youth are at school, how much they enjoy school, how successful they feel at school, and how much they value this success.</w:t>
            </w:r>
          </w:p>
        </w:tc>
        <w:tc>
          <w:tcPr>
            <w:tcW w:w="750" w:type="pct"/>
            <w:shd w:val="clear" w:color="auto" w:fill="auto"/>
            <w:vAlign w:val="center"/>
            <w:hideMark/>
          </w:tcPr>
          <w:p w14:paraId="18B9A830" w14:textId="007B0BB4" w:rsidR="00940817" w:rsidRPr="00940817" w:rsidRDefault="000F2F79" w:rsidP="005934BC">
            <w:pPr>
              <w:rPr>
                <w:rFonts w:ascii="Calibri" w:hAnsi="Calibri" w:cs="Arial"/>
                <w:color w:val="000000"/>
                <w:sz w:val="22"/>
                <w:szCs w:val="22"/>
              </w:rPr>
            </w:pPr>
            <w:hyperlink r:id="rId194" w:history="1">
              <w:r w:rsidR="00241B2B" w:rsidRPr="00100BF2">
                <w:rPr>
                  <w:rStyle w:val="Hyperlink"/>
                  <w:rFonts w:ascii="Calibri" w:hAnsi="Calibri" w:cs="Arial"/>
                  <w:sz w:val="22"/>
                  <w:szCs w:val="22"/>
                </w:rPr>
                <w:t>https://nationalmentoringresourcecenter.org/index.php/toolkit/item/269-school-connectedness.html</w:t>
              </w:r>
            </w:hyperlink>
            <w:r w:rsidR="00241B2B">
              <w:rPr>
                <w:rFonts w:ascii="Calibri" w:hAnsi="Calibri" w:cs="Arial"/>
                <w:color w:val="000000"/>
                <w:sz w:val="22"/>
                <w:szCs w:val="22"/>
              </w:rPr>
              <w:t xml:space="preserve"> </w:t>
            </w:r>
          </w:p>
        </w:tc>
        <w:tc>
          <w:tcPr>
            <w:tcW w:w="749" w:type="pct"/>
            <w:shd w:val="clear" w:color="auto" w:fill="auto"/>
            <w:vAlign w:val="center"/>
            <w:hideMark/>
          </w:tcPr>
          <w:p w14:paraId="2575F203"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w:t>
            </w:r>
          </w:p>
        </w:tc>
      </w:tr>
      <w:tr w:rsidR="005934BC" w:rsidRPr="005934BC" w14:paraId="63EA55C0" w14:textId="77777777" w:rsidTr="00A267F9">
        <w:trPr>
          <w:trHeight w:val="3774"/>
        </w:trPr>
        <w:tc>
          <w:tcPr>
            <w:tcW w:w="909" w:type="pct"/>
            <w:shd w:val="clear" w:color="auto" w:fill="auto"/>
            <w:vAlign w:val="center"/>
            <w:hideMark/>
          </w:tcPr>
          <w:p w14:paraId="6E9E732A"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Student Engagement</w:t>
            </w:r>
          </w:p>
        </w:tc>
        <w:tc>
          <w:tcPr>
            <w:tcW w:w="2592" w:type="pct"/>
            <w:shd w:val="clear" w:color="auto" w:fill="auto"/>
            <w:vAlign w:val="center"/>
            <w:hideMark/>
          </w:tcPr>
          <w:p w14:paraId="4FB4F9F5" w14:textId="77777777" w:rsidR="00940817" w:rsidRPr="00940817" w:rsidRDefault="00940817" w:rsidP="005934BC">
            <w:pPr>
              <w:rPr>
                <w:rFonts w:ascii="Calibri" w:hAnsi="Calibri" w:cs="Arial"/>
                <w:color w:val="2C2E35"/>
                <w:sz w:val="22"/>
                <w:szCs w:val="22"/>
              </w:rPr>
            </w:pPr>
            <w:r w:rsidRPr="00940817">
              <w:rPr>
                <w:rFonts w:ascii="Calibri" w:hAnsi="Calibri" w:cs="Arial"/>
                <w:b/>
                <w:bCs/>
                <w:color w:val="2C2E35"/>
                <w:sz w:val="22"/>
                <w:szCs w:val="22"/>
              </w:rPr>
              <w:t>Student engagement</w:t>
            </w:r>
            <w:r w:rsidRPr="00940817">
              <w:rPr>
                <w:rFonts w:ascii="Calibri" w:hAnsi="Calibri" w:cs="Arial"/>
                <w:color w:val="2C2E35"/>
                <w:sz w:val="22"/>
                <w:szCs w:val="22"/>
              </w:rPr>
              <w:t xml:space="preserve"> refers to the degree of attention, curiosity, interest, optimism, and passion that students show when they are learning or being taught, which extends to the level of motivation they </w:t>
            </w:r>
            <w:proofErr w:type="gramStart"/>
            <w:r w:rsidRPr="00940817">
              <w:rPr>
                <w:rFonts w:ascii="Calibri" w:hAnsi="Calibri" w:cs="Arial"/>
                <w:color w:val="2C2E35"/>
                <w:sz w:val="22"/>
                <w:szCs w:val="22"/>
              </w:rPr>
              <w:t>have to</w:t>
            </w:r>
            <w:proofErr w:type="gramEnd"/>
            <w:r w:rsidRPr="00940817">
              <w:rPr>
                <w:rFonts w:ascii="Calibri" w:hAnsi="Calibri" w:cs="Arial"/>
                <w:color w:val="2C2E35"/>
                <w:sz w:val="22"/>
                <w:szCs w:val="22"/>
              </w:rPr>
              <w:t xml:space="preserve"> learn and progress in their education. </w:t>
            </w:r>
            <w:proofErr w:type="gramStart"/>
            <w:r w:rsidRPr="00940817">
              <w:rPr>
                <w:rFonts w:ascii="Calibri" w:hAnsi="Calibri" w:cs="Arial"/>
                <w:color w:val="2C2E35"/>
                <w:sz w:val="22"/>
                <w:szCs w:val="22"/>
              </w:rPr>
              <w:t>Generally speaking, the</w:t>
            </w:r>
            <w:proofErr w:type="gramEnd"/>
            <w:r w:rsidRPr="00940817">
              <w:rPr>
                <w:rFonts w:ascii="Calibri" w:hAnsi="Calibri" w:cs="Arial"/>
                <w:color w:val="2C2E35"/>
                <w:sz w:val="22"/>
                <w:szCs w:val="22"/>
              </w:rPr>
              <w:t xml:space="preserve"> concept of “student engagement” is predicated on the belief that learning improves when students are inquisitive, interested, or inspired, and that learning tends to suffer when students are bored, dispassionate, disaffected, or otherwise “disengaged." Student engagement also refers to the ways in which school leaders, educators, and other adults might “engage” students more fully in through innovative teaching practices (e.g. project-based instruction, student-directed learning), governance and decision-making processes in school, in the design of programs and learning opportunities, or in the civic life of their community.</w:t>
            </w:r>
          </w:p>
        </w:tc>
        <w:tc>
          <w:tcPr>
            <w:tcW w:w="750" w:type="pct"/>
            <w:shd w:val="clear" w:color="auto" w:fill="auto"/>
            <w:vAlign w:val="center"/>
            <w:hideMark/>
          </w:tcPr>
          <w:p w14:paraId="6CE614D3" w14:textId="3658483F"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xml:space="preserve">The Glossary of Education Reform: </w:t>
            </w:r>
            <w:hyperlink r:id="rId195" w:history="1">
              <w:r w:rsidR="00241B2B" w:rsidRPr="00100BF2">
                <w:rPr>
                  <w:rStyle w:val="Hyperlink"/>
                  <w:rFonts w:ascii="Calibri" w:hAnsi="Calibri" w:cs="Arial"/>
                  <w:sz w:val="22"/>
                  <w:szCs w:val="22"/>
                </w:rPr>
                <w:t>www.edglossary.org</w:t>
              </w:r>
            </w:hyperlink>
            <w:r w:rsidR="00241B2B">
              <w:rPr>
                <w:rFonts w:ascii="Calibri" w:hAnsi="Calibri" w:cs="Arial"/>
                <w:color w:val="000000"/>
                <w:sz w:val="22"/>
                <w:szCs w:val="22"/>
              </w:rPr>
              <w:t xml:space="preserve"> </w:t>
            </w:r>
          </w:p>
        </w:tc>
        <w:tc>
          <w:tcPr>
            <w:tcW w:w="749" w:type="pct"/>
            <w:shd w:val="clear" w:color="auto" w:fill="auto"/>
            <w:vAlign w:val="center"/>
            <w:hideMark/>
          </w:tcPr>
          <w:p w14:paraId="51B9E746"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w:t>
            </w:r>
          </w:p>
        </w:tc>
      </w:tr>
      <w:tr w:rsidR="005934BC" w:rsidRPr="005934BC" w14:paraId="7DA7EE8F" w14:textId="77777777" w:rsidTr="00A267F9">
        <w:trPr>
          <w:trHeight w:val="4044"/>
        </w:trPr>
        <w:tc>
          <w:tcPr>
            <w:tcW w:w="909" w:type="pct"/>
            <w:shd w:val="clear" w:color="auto" w:fill="auto"/>
            <w:vAlign w:val="center"/>
            <w:hideMark/>
          </w:tcPr>
          <w:p w14:paraId="2FE8811D"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lastRenderedPageBreak/>
              <w:t>Student Subgroup</w:t>
            </w:r>
          </w:p>
        </w:tc>
        <w:tc>
          <w:tcPr>
            <w:tcW w:w="2592" w:type="pct"/>
            <w:shd w:val="clear" w:color="auto" w:fill="auto"/>
            <w:vAlign w:val="center"/>
            <w:hideMark/>
          </w:tcPr>
          <w:p w14:paraId="05AE11A0" w14:textId="77777777" w:rsidR="00940817" w:rsidRPr="00940817" w:rsidRDefault="00940817" w:rsidP="005934BC">
            <w:pPr>
              <w:rPr>
                <w:rFonts w:ascii="Calibri" w:hAnsi="Calibri" w:cs="Arial"/>
                <w:color w:val="2C2E35"/>
                <w:sz w:val="22"/>
                <w:szCs w:val="22"/>
              </w:rPr>
            </w:pPr>
            <w:r w:rsidRPr="00940817">
              <w:rPr>
                <w:rFonts w:ascii="Calibri" w:hAnsi="Calibri" w:cs="Arial"/>
                <w:color w:val="2C2E35"/>
                <w:sz w:val="22"/>
                <w:szCs w:val="22"/>
              </w:rPr>
              <w:t>In education, </w:t>
            </w:r>
            <w:r w:rsidRPr="00940817">
              <w:rPr>
                <w:rFonts w:ascii="Calibri" w:hAnsi="Calibri" w:cs="Arial"/>
                <w:b/>
                <w:bCs/>
                <w:color w:val="2C2E35"/>
                <w:sz w:val="22"/>
                <w:szCs w:val="22"/>
              </w:rPr>
              <w:t>student subgroup</w:t>
            </w:r>
            <w:r w:rsidRPr="00940817">
              <w:rPr>
                <w:rFonts w:ascii="Calibri" w:hAnsi="Calibri" w:cs="Arial"/>
                <w:color w:val="2C2E35"/>
                <w:sz w:val="22"/>
                <w:szCs w:val="22"/>
              </w:rPr>
              <w:t xml:space="preserve"> generally refers to any group of students who share similar characteristics, such as gender identification, racial or ethnic identification, socioeconomic status, physical or learning disabilities, language abilities, or school-assigned classifications (e.g., special-education students). While “student subgroup” may be applied informally to any number of locally defined groups of students, the term typically refers to specific categories of students defined in federal and state legislation (and related rules and regulations) or used in data-collection processes, public reporting, research studies, statistical analyses, and other formal governmental or academic mechanisms employed to track the educational performance and attainment of </w:t>
            </w:r>
            <w:proofErr w:type="gramStart"/>
            <w:r w:rsidRPr="00940817">
              <w:rPr>
                <w:rFonts w:ascii="Calibri" w:hAnsi="Calibri" w:cs="Arial"/>
                <w:color w:val="2C2E35"/>
                <w:sz w:val="22"/>
                <w:szCs w:val="22"/>
              </w:rPr>
              <w:t>particular groups</w:t>
            </w:r>
            <w:proofErr w:type="gramEnd"/>
            <w:r w:rsidRPr="00940817">
              <w:rPr>
                <w:rFonts w:ascii="Calibri" w:hAnsi="Calibri" w:cs="Arial"/>
                <w:color w:val="2C2E35"/>
                <w:sz w:val="22"/>
                <w:szCs w:val="22"/>
              </w:rPr>
              <w:t xml:space="preserve"> of students. Common student subgroups </w:t>
            </w:r>
            <w:proofErr w:type="gramStart"/>
            <w:r w:rsidRPr="00940817">
              <w:rPr>
                <w:rFonts w:ascii="Calibri" w:hAnsi="Calibri" w:cs="Arial"/>
                <w:color w:val="2C2E35"/>
                <w:sz w:val="22"/>
                <w:szCs w:val="22"/>
              </w:rPr>
              <w:t>include:</w:t>
            </w:r>
            <w:proofErr w:type="gramEnd"/>
            <w:r w:rsidRPr="00940817">
              <w:rPr>
                <w:rFonts w:ascii="Calibri" w:hAnsi="Calibri" w:cs="Arial"/>
                <w:color w:val="2C2E35"/>
                <w:sz w:val="22"/>
                <w:szCs w:val="22"/>
              </w:rPr>
              <w:t xml:space="preserve"> Gender, Racial and Ethnic, Disabilities, Limited English Proficiency, Migrant Students, and Economically Disadvantaged Students. </w:t>
            </w:r>
          </w:p>
        </w:tc>
        <w:tc>
          <w:tcPr>
            <w:tcW w:w="750" w:type="pct"/>
            <w:shd w:val="clear" w:color="auto" w:fill="auto"/>
            <w:vAlign w:val="center"/>
            <w:hideMark/>
          </w:tcPr>
          <w:p w14:paraId="01E6E3AC" w14:textId="71DBEBB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xml:space="preserve">The Glossary of Education Reform: </w:t>
            </w:r>
            <w:hyperlink r:id="rId196" w:history="1">
              <w:r w:rsidR="00241B2B" w:rsidRPr="00100BF2">
                <w:rPr>
                  <w:rStyle w:val="Hyperlink"/>
                  <w:rFonts w:ascii="Calibri" w:hAnsi="Calibri" w:cs="Arial"/>
                  <w:sz w:val="22"/>
                  <w:szCs w:val="22"/>
                </w:rPr>
                <w:t>www.edglossary.org</w:t>
              </w:r>
            </w:hyperlink>
            <w:r w:rsidR="00241B2B">
              <w:rPr>
                <w:rFonts w:ascii="Calibri" w:hAnsi="Calibri" w:cs="Arial"/>
                <w:color w:val="000000"/>
                <w:sz w:val="22"/>
                <w:szCs w:val="22"/>
              </w:rPr>
              <w:t xml:space="preserve"> </w:t>
            </w:r>
          </w:p>
        </w:tc>
        <w:tc>
          <w:tcPr>
            <w:tcW w:w="749" w:type="pct"/>
            <w:shd w:val="clear" w:color="auto" w:fill="auto"/>
            <w:vAlign w:val="center"/>
            <w:hideMark/>
          </w:tcPr>
          <w:p w14:paraId="11B8E7F9"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w:t>
            </w:r>
          </w:p>
        </w:tc>
      </w:tr>
      <w:tr w:rsidR="005934BC" w:rsidRPr="005934BC" w14:paraId="23A0A405" w14:textId="77777777" w:rsidTr="005934BC">
        <w:trPr>
          <w:trHeight w:val="1700"/>
        </w:trPr>
        <w:tc>
          <w:tcPr>
            <w:tcW w:w="909" w:type="pct"/>
            <w:shd w:val="clear" w:color="auto" w:fill="auto"/>
            <w:vAlign w:val="center"/>
            <w:hideMark/>
          </w:tcPr>
          <w:p w14:paraId="2E77D026"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Teacher Leader</w:t>
            </w:r>
          </w:p>
        </w:tc>
        <w:tc>
          <w:tcPr>
            <w:tcW w:w="2592" w:type="pct"/>
            <w:shd w:val="clear" w:color="auto" w:fill="auto"/>
            <w:vAlign w:val="center"/>
            <w:hideMark/>
          </w:tcPr>
          <w:p w14:paraId="4579005F" w14:textId="77777777" w:rsidR="00940817" w:rsidRPr="00940817" w:rsidRDefault="00940817" w:rsidP="005934BC">
            <w:pPr>
              <w:rPr>
                <w:rFonts w:ascii="Calibri" w:hAnsi="Calibri" w:cs="Arial"/>
                <w:color w:val="2C2E35"/>
                <w:sz w:val="22"/>
                <w:szCs w:val="22"/>
              </w:rPr>
            </w:pPr>
            <w:r w:rsidRPr="00940817">
              <w:rPr>
                <w:rFonts w:ascii="Calibri" w:hAnsi="Calibri" w:cs="Arial"/>
                <w:color w:val="2C2E35"/>
                <w:sz w:val="22"/>
                <w:szCs w:val="22"/>
              </w:rPr>
              <w:t>The term </w:t>
            </w:r>
            <w:r w:rsidRPr="00940817">
              <w:rPr>
                <w:rFonts w:ascii="Calibri" w:hAnsi="Calibri" w:cs="Arial"/>
                <w:b/>
                <w:bCs/>
                <w:color w:val="2C2E35"/>
                <w:sz w:val="22"/>
                <w:szCs w:val="22"/>
              </w:rPr>
              <w:t>teacher-leader</w:t>
            </w:r>
            <w:r w:rsidRPr="00940817">
              <w:rPr>
                <w:rFonts w:ascii="Calibri" w:hAnsi="Calibri" w:cs="Arial"/>
                <w:color w:val="2C2E35"/>
                <w:sz w:val="22"/>
                <w:szCs w:val="22"/>
              </w:rPr>
              <w:t> is commonly applied to teachers who have taken on leadership roles and additional professional responsibilities. The teacher-leader concept is closely related to voice and shared leadership (the distribution of leadership roles and decision-making responsibilities beyond the administrative team in a district or school).</w:t>
            </w:r>
          </w:p>
        </w:tc>
        <w:tc>
          <w:tcPr>
            <w:tcW w:w="750" w:type="pct"/>
            <w:shd w:val="clear" w:color="auto" w:fill="auto"/>
            <w:vAlign w:val="center"/>
            <w:hideMark/>
          </w:tcPr>
          <w:p w14:paraId="4E1009B0" w14:textId="6828193B"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xml:space="preserve">The Glossary of Education Reform: </w:t>
            </w:r>
            <w:hyperlink r:id="rId197" w:history="1">
              <w:r w:rsidR="00241B2B" w:rsidRPr="00100BF2">
                <w:rPr>
                  <w:rStyle w:val="Hyperlink"/>
                  <w:rFonts w:ascii="Calibri" w:hAnsi="Calibri" w:cs="Arial"/>
                  <w:sz w:val="22"/>
                  <w:szCs w:val="22"/>
                </w:rPr>
                <w:t>www.edglossary.org</w:t>
              </w:r>
            </w:hyperlink>
            <w:r w:rsidR="00241B2B">
              <w:rPr>
                <w:rFonts w:ascii="Calibri" w:hAnsi="Calibri" w:cs="Arial"/>
                <w:color w:val="000000"/>
                <w:sz w:val="22"/>
                <w:szCs w:val="22"/>
              </w:rPr>
              <w:t xml:space="preserve"> </w:t>
            </w:r>
          </w:p>
        </w:tc>
        <w:tc>
          <w:tcPr>
            <w:tcW w:w="749" w:type="pct"/>
            <w:shd w:val="clear" w:color="auto" w:fill="auto"/>
            <w:vAlign w:val="center"/>
            <w:hideMark/>
          </w:tcPr>
          <w:p w14:paraId="58508239"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w:t>
            </w:r>
          </w:p>
        </w:tc>
      </w:tr>
      <w:tr w:rsidR="005934BC" w:rsidRPr="005934BC" w14:paraId="41CEA0C9" w14:textId="77777777" w:rsidTr="005934BC">
        <w:trPr>
          <w:trHeight w:val="2040"/>
        </w:trPr>
        <w:tc>
          <w:tcPr>
            <w:tcW w:w="909" w:type="pct"/>
            <w:shd w:val="clear" w:color="auto" w:fill="auto"/>
            <w:vAlign w:val="center"/>
            <w:hideMark/>
          </w:tcPr>
          <w:p w14:paraId="64C10917"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Trauma-Informed Practice (or interventions)</w:t>
            </w:r>
          </w:p>
        </w:tc>
        <w:tc>
          <w:tcPr>
            <w:tcW w:w="2592" w:type="pct"/>
            <w:shd w:val="clear" w:color="auto" w:fill="auto"/>
            <w:vAlign w:val="center"/>
            <w:hideMark/>
          </w:tcPr>
          <w:p w14:paraId="5C8696D0" w14:textId="77777777" w:rsidR="00940817" w:rsidRPr="00940817" w:rsidRDefault="00940817" w:rsidP="005934BC">
            <w:pPr>
              <w:rPr>
                <w:rFonts w:ascii="Calibri" w:hAnsi="Calibri" w:cs="Arial"/>
                <w:color w:val="171A0E"/>
                <w:sz w:val="22"/>
                <w:szCs w:val="22"/>
              </w:rPr>
            </w:pPr>
            <w:r w:rsidRPr="00940817">
              <w:rPr>
                <w:rFonts w:ascii="Calibri" w:hAnsi="Calibri" w:cs="Arial"/>
                <w:color w:val="171A0E"/>
                <w:sz w:val="22"/>
                <w:szCs w:val="22"/>
              </w:rPr>
              <w:t>According to the</w:t>
            </w:r>
            <w:r w:rsidRPr="00940817">
              <w:rPr>
                <w:rFonts w:ascii="Calibri" w:hAnsi="Calibri" w:cs="Arial"/>
                <w:color w:val="000000"/>
                <w:sz w:val="22"/>
                <w:szCs w:val="22"/>
              </w:rPr>
              <w:t> </w:t>
            </w:r>
            <w:r w:rsidRPr="00940817">
              <w:rPr>
                <w:rFonts w:ascii="Calibri" w:hAnsi="Calibri" w:cs="Arial"/>
                <w:b/>
                <w:bCs/>
                <w:color w:val="171A0E"/>
                <w:sz w:val="22"/>
                <w:szCs w:val="22"/>
              </w:rPr>
              <w:t>Substance Abuse and Mental Health Services Administration (SAMHSA)</w:t>
            </w:r>
            <w:r w:rsidRPr="00940817">
              <w:rPr>
                <w:rFonts w:ascii="Calibri" w:hAnsi="Calibri" w:cs="Arial"/>
                <w:color w:val="171A0E"/>
                <w:sz w:val="22"/>
                <w:szCs w:val="22"/>
              </w:rPr>
              <w:t xml:space="preserve">, </w:t>
            </w:r>
            <w:r w:rsidRPr="00940817">
              <w:rPr>
                <w:rFonts w:ascii="Calibri" w:hAnsi="Calibri" w:cs="Arial"/>
                <w:b/>
                <w:bCs/>
                <w:color w:val="171A0E"/>
                <w:sz w:val="22"/>
                <w:szCs w:val="22"/>
              </w:rPr>
              <w:t>trauma-informed interventions</w:t>
            </w:r>
            <w:r w:rsidRPr="00940817">
              <w:rPr>
                <w:rFonts w:ascii="Calibri" w:hAnsi="Calibri" w:cs="Arial"/>
                <w:color w:val="171A0E"/>
                <w:sz w:val="22"/>
                <w:szCs w:val="22"/>
              </w:rPr>
              <w:t xml:space="preserve"> specifically address the consequences of trauma in the individual and recognize the interrelation between trauma and symptoms of trauma. A comprehensive view of neurological, biological, psychological and social effects of trauma and violence ultimately informs intervention. </w:t>
            </w:r>
          </w:p>
        </w:tc>
        <w:tc>
          <w:tcPr>
            <w:tcW w:w="750" w:type="pct"/>
            <w:shd w:val="clear" w:color="auto" w:fill="auto"/>
            <w:vAlign w:val="center"/>
            <w:hideMark/>
          </w:tcPr>
          <w:p w14:paraId="32549323" w14:textId="13F1AE7A" w:rsidR="00940817" w:rsidRPr="00940817" w:rsidRDefault="000F2F79" w:rsidP="005934BC">
            <w:pPr>
              <w:rPr>
                <w:rFonts w:ascii="Calibri" w:hAnsi="Calibri" w:cs="Arial"/>
                <w:color w:val="000000"/>
                <w:sz w:val="22"/>
                <w:szCs w:val="22"/>
              </w:rPr>
            </w:pPr>
            <w:hyperlink r:id="rId198" w:history="1">
              <w:r w:rsidR="00241B2B" w:rsidRPr="00100BF2">
                <w:rPr>
                  <w:rStyle w:val="Hyperlink"/>
                  <w:rFonts w:ascii="Calibri" w:hAnsi="Calibri" w:cs="Arial"/>
                  <w:sz w:val="22"/>
                  <w:szCs w:val="22"/>
                </w:rPr>
                <w:t>https://www.trauma-informedpractice.com/resources/trauma-informed-practice/</w:t>
              </w:r>
            </w:hyperlink>
            <w:r w:rsidR="00241B2B">
              <w:rPr>
                <w:rFonts w:ascii="Calibri" w:hAnsi="Calibri" w:cs="Arial"/>
                <w:color w:val="000000"/>
                <w:sz w:val="22"/>
                <w:szCs w:val="22"/>
              </w:rPr>
              <w:t xml:space="preserve"> </w:t>
            </w:r>
          </w:p>
        </w:tc>
        <w:tc>
          <w:tcPr>
            <w:tcW w:w="749" w:type="pct"/>
            <w:shd w:val="clear" w:color="auto" w:fill="auto"/>
            <w:vAlign w:val="center"/>
            <w:hideMark/>
          </w:tcPr>
          <w:p w14:paraId="30CF75E7" w14:textId="28E2D8DF" w:rsidR="00241B2B" w:rsidRPr="00241B2B" w:rsidRDefault="00241B2B" w:rsidP="00241B2B">
            <w:pPr>
              <w:rPr>
                <w:sz w:val="22"/>
                <w:szCs w:val="22"/>
              </w:rPr>
            </w:pPr>
            <w:r w:rsidRPr="00241B2B">
              <w:rPr>
                <w:sz w:val="22"/>
                <w:szCs w:val="22"/>
              </w:rPr>
              <w:t>Trauma Policy Learning Institute – Trauma Informed Practice/Trauma Sensitive Schools</w:t>
            </w:r>
          </w:p>
          <w:p w14:paraId="719D7CEE" w14:textId="21EAF157" w:rsidR="00940817" w:rsidRPr="00940817" w:rsidRDefault="000F2F79" w:rsidP="00241B2B">
            <w:pPr>
              <w:rPr>
                <w:rFonts w:ascii="Calibri" w:hAnsi="Calibri" w:cs="Arial"/>
                <w:color w:val="000000"/>
                <w:sz w:val="22"/>
                <w:szCs w:val="22"/>
              </w:rPr>
            </w:pPr>
            <w:hyperlink r:id="rId199" w:history="1">
              <w:r w:rsidR="00241B2B" w:rsidRPr="00241B2B">
                <w:rPr>
                  <w:rStyle w:val="Hyperlink"/>
                  <w:sz w:val="22"/>
                  <w:szCs w:val="22"/>
                </w:rPr>
                <w:t>https://traumasensitiveschools.org/</w:t>
              </w:r>
            </w:hyperlink>
          </w:p>
        </w:tc>
      </w:tr>
      <w:tr w:rsidR="005934BC" w:rsidRPr="005934BC" w14:paraId="5B6B4EF2" w14:textId="77777777" w:rsidTr="00A267F9">
        <w:trPr>
          <w:trHeight w:val="4683"/>
        </w:trPr>
        <w:tc>
          <w:tcPr>
            <w:tcW w:w="909" w:type="pct"/>
            <w:shd w:val="clear" w:color="auto" w:fill="auto"/>
            <w:vAlign w:val="center"/>
            <w:hideMark/>
          </w:tcPr>
          <w:p w14:paraId="2EFB0F45"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lastRenderedPageBreak/>
              <w:t xml:space="preserve">Trauma-Sensitive Schools </w:t>
            </w:r>
          </w:p>
        </w:tc>
        <w:tc>
          <w:tcPr>
            <w:tcW w:w="2592" w:type="pct"/>
            <w:shd w:val="clear" w:color="auto" w:fill="auto"/>
            <w:vAlign w:val="center"/>
            <w:hideMark/>
          </w:tcPr>
          <w:p w14:paraId="70859225" w14:textId="5FE6B723" w:rsidR="00940817" w:rsidRPr="00940817" w:rsidRDefault="00940817" w:rsidP="005934BC">
            <w:pPr>
              <w:rPr>
                <w:rFonts w:ascii="Calibri" w:hAnsi="Calibri" w:cs="Arial"/>
                <w:color w:val="333333"/>
                <w:sz w:val="22"/>
                <w:szCs w:val="22"/>
              </w:rPr>
            </w:pPr>
            <w:r w:rsidRPr="00940817">
              <w:rPr>
                <w:rFonts w:ascii="Calibri" w:hAnsi="Calibri" w:cs="Arial"/>
                <w:color w:val="333333"/>
                <w:sz w:val="22"/>
                <w:szCs w:val="22"/>
              </w:rPr>
              <w:t xml:space="preserve">Once schools understand the educational impacts of trauma, they can become safe, supportive environments where students make the positive connections with adults and peers they might otherwise push away, calm their emotions so they can focus and behave appropriately, and feel confident enough to advance their learning—in other words, schools can make </w:t>
            </w:r>
            <w:r w:rsidRPr="00940817">
              <w:rPr>
                <w:rFonts w:ascii="Calibri" w:hAnsi="Calibri" w:cs="Arial"/>
                <w:b/>
                <w:bCs/>
                <w:color w:val="333333"/>
                <w:sz w:val="22"/>
                <w:szCs w:val="22"/>
              </w:rPr>
              <w:t>trauma sensitivity</w:t>
            </w:r>
            <w:r w:rsidRPr="00940817">
              <w:rPr>
                <w:rFonts w:ascii="Calibri" w:hAnsi="Calibri" w:cs="Arial"/>
                <w:color w:val="333333"/>
                <w:sz w:val="22"/>
                <w:szCs w:val="22"/>
              </w:rPr>
              <w:t xml:space="preserve"> a regular part of how the school is run.  The Trauma Policy Learning </w:t>
            </w:r>
            <w:r w:rsidR="00E97A53" w:rsidRPr="00940817">
              <w:rPr>
                <w:rFonts w:ascii="Calibri" w:hAnsi="Calibri" w:cs="Arial"/>
                <w:color w:val="333333"/>
                <w:sz w:val="22"/>
                <w:szCs w:val="22"/>
              </w:rPr>
              <w:t>Institute defines</w:t>
            </w:r>
            <w:r w:rsidRPr="00940817">
              <w:rPr>
                <w:rFonts w:ascii="Calibri" w:hAnsi="Calibri" w:cs="Arial"/>
                <w:color w:val="333333"/>
                <w:sz w:val="22"/>
                <w:szCs w:val="22"/>
              </w:rPr>
              <w:t xml:space="preserve"> the core attributes of a </w:t>
            </w:r>
            <w:r w:rsidRPr="00940817">
              <w:rPr>
                <w:rFonts w:ascii="Calibri" w:hAnsi="Calibri" w:cs="Arial"/>
                <w:b/>
                <w:bCs/>
                <w:color w:val="333333"/>
                <w:sz w:val="22"/>
                <w:szCs w:val="22"/>
              </w:rPr>
              <w:t>trauma sensitive school</w:t>
            </w:r>
            <w:r w:rsidRPr="00940817">
              <w:rPr>
                <w:rFonts w:ascii="Calibri" w:hAnsi="Calibri" w:cs="Arial"/>
                <w:color w:val="333333"/>
                <w:sz w:val="22"/>
                <w:szCs w:val="22"/>
              </w:rPr>
              <w:t xml:space="preserve"> to include the following: A shared understanding among all staff.  The school supports all children to feel safe physically, socially, emotionally, and academically. The school addresses </w:t>
            </w:r>
            <w:r w:rsidR="00E97A53" w:rsidRPr="00940817">
              <w:rPr>
                <w:rFonts w:ascii="Calibri" w:hAnsi="Calibri" w:cs="Arial"/>
                <w:color w:val="333333"/>
                <w:sz w:val="22"/>
                <w:szCs w:val="22"/>
              </w:rPr>
              <w:t>students’</w:t>
            </w:r>
            <w:r w:rsidRPr="00940817">
              <w:rPr>
                <w:rFonts w:ascii="Calibri" w:hAnsi="Calibri" w:cs="Arial"/>
                <w:color w:val="333333"/>
                <w:sz w:val="22"/>
                <w:szCs w:val="22"/>
              </w:rPr>
              <w:t xml:space="preserve"> needs in holistic ways, taking into account their relationships, self-regulation, academic competence, and physical and emotional well-being. The school explicitly connects students to the school community and provides multiple opportunities to practice newly developing skills. The school embraces teamwork and staff share responsibility for all students. Leadership and staff anticipate and adapt to the ever-changing needs of students.</w:t>
            </w:r>
          </w:p>
        </w:tc>
        <w:tc>
          <w:tcPr>
            <w:tcW w:w="750" w:type="pct"/>
            <w:shd w:val="clear" w:color="auto" w:fill="auto"/>
            <w:vAlign w:val="center"/>
            <w:hideMark/>
          </w:tcPr>
          <w:p w14:paraId="4F448B9A" w14:textId="622DBFD0" w:rsidR="00940817" w:rsidRPr="00940817" w:rsidRDefault="00940817" w:rsidP="005934BC">
            <w:pPr>
              <w:rPr>
                <w:rFonts w:ascii="Calibri" w:hAnsi="Calibri" w:cs="Arial"/>
                <w:color w:val="000000"/>
                <w:sz w:val="22"/>
                <w:szCs w:val="22"/>
                <w:u w:val="single"/>
              </w:rPr>
            </w:pPr>
            <w:r w:rsidRPr="00940817">
              <w:rPr>
                <w:rFonts w:ascii="Calibri" w:hAnsi="Calibri" w:cs="Arial"/>
                <w:color w:val="000000"/>
                <w:sz w:val="22"/>
                <w:szCs w:val="22"/>
              </w:rPr>
              <w:t xml:space="preserve">Trauma and Learning Policy Initiative’s (TLPI)  </w:t>
            </w:r>
            <w:r w:rsidR="00241B2B" w:rsidRPr="005E5286">
              <w:t xml:space="preserve"> </w:t>
            </w:r>
            <w:hyperlink r:id="rId200" w:history="1">
              <w:r w:rsidR="00241B2B" w:rsidRPr="00241B2B">
                <w:rPr>
                  <w:rStyle w:val="Hyperlink"/>
                  <w:rFonts w:ascii="Calibri" w:hAnsi="Calibri" w:cs="Arial"/>
                  <w:sz w:val="22"/>
                  <w:szCs w:val="22"/>
                </w:rPr>
                <w:t>https://traumasensitiveschools.org/trauma-and-learning/the-solution-trauma-sensitive-schools/</w:t>
              </w:r>
            </w:hyperlink>
          </w:p>
        </w:tc>
        <w:tc>
          <w:tcPr>
            <w:tcW w:w="749" w:type="pct"/>
            <w:shd w:val="clear" w:color="auto" w:fill="auto"/>
            <w:vAlign w:val="center"/>
            <w:hideMark/>
          </w:tcPr>
          <w:p w14:paraId="13AC7E05"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w:t>
            </w:r>
          </w:p>
        </w:tc>
      </w:tr>
      <w:tr w:rsidR="005934BC" w:rsidRPr="005934BC" w14:paraId="75217B44" w14:textId="77777777" w:rsidTr="005934BC">
        <w:trPr>
          <w:trHeight w:val="1020"/>
        </w:trPr>
        <w:tc>
          <w:tcPr>
            <w:tcW w:w="909" w:type="pct"/>
            <w:shd w:val="clear" w:color="auto" w:fill="auto"/>
            <w:vAlign w:val="center"/>
            <w:hideMark/>
          </w:tcPr>
          <w:p w14:paraId="3EC07E8B"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Universal Design for Learning (UDL)</w:t>
            </w:r>
          </w:p>
        </w:tc>
        <w:tc>
          <w:tcPr>
            <w:tcW w:w="2592" w:type="pct"/>
            <w:shd w:val="clear" w:color="auto" w:fill="auto"/>
            <w:vAlign w:val="center"/>
            <w:hideMark/>
          </w:tcPr>
          <w:p w14:paraId="79C37229" w14:textId="77777777" w:rsidR="00940817" w:rsidRPr="00940817" w:rsidRDefault="00940817" w:rsidP="005934BC">
            <w:pPr>
              <w:rPr>
                <w:rFonts w:ascii="Calibri" w:hAnsi="Calibri" w:cs="Arial"/>
                <w:color w:val="333333"/>
                <w:sz w:val="22"/>
                <w:szCs w:val="22"/>
              </w:rPr>
            </w:pPr>
            <w:r w:rsidRPr="00940817">
              <w:rPr>
                <w:rFonts w:ascii="Calibri" w:hAnsi="Calibri" w:cs="Arial"/>
                <w:b/>
                <w:bCs/>
                <w:color w:val="333333"/>
                <w:sz w:val="22"/>
                <w:szCs w:val="22"/>
              </w:rPr>
              <w:t>Universal Design for Learning (UDL)</w:t>
            </w:r>
            <w:r w:rsidRPr="00940817">
              <w:rPr>
                <w:rFonts w:ascii="Calibri" w:hAnsi="Calibri" w:cs="Arial"/>
                <w:color w:val="333333"/>
                <w:sz w:val="22"/>
                <w:szCs w:val="22"/>
              </w:rPr>
              <w:t xml:space="preserve"> is a framework to improve and optimize teaching and learning for all people based on scientific insights into how humans learn.</w:t>
            </w:r>
          </w:p>
        </w:tc>
        <w:tc>
          <w:tcPr>
            <w:tcW w:w="750" w:type="pct"/>
            <w:shd w:val="clear" w:color="auto" w:fill="auto"/>
            <w:vAlign w:val="center"/>
            <w:hideMark/>
          </w:tcPr>
          <w:p w14:paraId="59FF7CAA" w14:textId="3700A6FA" w:rsidR="00940817" w:rsidRPr="00940817" w:rsidRDefault="000F2F79" w:rsidP="005934BC">
            <w:pPr>
              <w:rPr>
                <w:rFonts w:ascii="Calibri" w:hAnsi="Calibri" w:cs="Arial"/>
                <w:color w:val="000000"/>
                <w:sz w:val="22"/>
                <w:szCs w:val="22"/>
                <w:u w:val="single"/>
              </w:rPr>
            </w:pPr>
            <w:hyperlink r:id="rId201" w:history="1">
              <w:r w:rsidR="00241B2B" w:rsidRPr="00100BF2">
                <w:rPr>
                  <w:rStyle w:val="Hyperlink"/>
                  <w:rFonts w:ascii="Calibri" w:hAnsi="Calibri" w:cs="Arial"/>
                  <w:sz w:val="22"/>
                  <w:szCs w:val="22"/>
                </w:rPr>
                <w:t>https://www.cast.org/impact/universal-design-for-learning-udl</w:t>
              </w:r>
            </w:hyperlink>
            <w:r w:rsidR="00241B2B">
              <w:rPr>
                <w:rFonts w:ascii="Calibri" w:hAnsi="Calibri" w:cs="Arial"/>
                <w:color w:val="000000"/>
                <w:sz w:val="22"/>
                <w:szCs w:val="22"/>
                <w:u w:val="single"/>
              </w:rPr>
              <w:t xml:space="preserve"> </w:t>
            </w:r>
          </w:p>
        </w:tc>
        <w:tc>
          <w:tcPr>
            <w:tcW w:w="749" w:type="pct"/>
            <w:shd w:val="clear" w:color="auto" w:fill="auto"/>
            <w:vAlign w:val="center"/>
            <w:hideMark/>
          </w:tcPr>
          <w:p w14:paraId="395E63A5" w14:textId="352E787E" w:rsidR="00940817" w:rsidRPr="00940817" w:rsidRDefault="000F2F79" w:rsidP="005934BC">
            <w:pPr>
              <w:rPr>
                <w:rFonts w:ascii="Calibri" w:hAnsi="Calibri" w:cs="Arial"/>
                <w:color w:val="000000"/>
                <w:sz w:val="22"/>
                <w:szCs w:val="22"/>
              </w:rPr>
            </w:pPr>
            <w:hyperlink r:id="rId202" w:history="1">
              <w:r w:rsidR="00241B2B" w:rsidRPr="00100BF2">
                <w:rPr>
                  <w:rStyle w:val="Hyperlink"/>
                  <w:rFonts w:ascii="Calibri" w:hAnsi="Calibri" w:cs="Arial"/>
                  <w:sz w:val="22"/>
                  <w:szCs w:val="22"/>
                </w:rPr>
                <w:t>https://www.doe.mass.edu/sfss/mtss/mobilization/guide.pdf</w:t>
              </w:r>
            </w:hyperlink>
            <w:r w:rsidR="00241B2B">
              <w:rPr>
                <w:rFonts w:ascii="Calibri" w:hAnsi="Calibri" w:cs="Arial"/>
                <w:color w:val="000000"/>
                <w:sz w:val="22"/>
                <w:szCs w:val="22"/>
              </w:rPr>
              <w:t xml:space="preserve"> </w:t>
            </w:r>
          </w:p>
        </w:tc>
      </w:tr>
      <w:tr w:rsidR="005934BC" w:rsidRPr="005934BC" w14:paraId="03E086CF" w14:textId="77777777" w:rsidTr="005934BC">
        <w:trPr>
          <w:trHeight w:val="1700"/>
        </w:trPr>
        <w:tc>
          <w:tcPr>
            <w:tcW w:w="909" w:type="pct"/>
            <w:shd w:val="clear" w:color="auto" w:fill="auto"/>
            <w:vAlign w:val="center"/>
            <w:hideMark/>
          </w:tcPr>
          <w:p w14:paraId="2082E71A"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VOCAL Survey</w:t>
            </w:r>
          </w:p>
        </w:tc>
        <w:tc>
          <w:tcPr>
            <w:tcW w:w="2592" w:type="pct"/>
            <w:shd w:val="clear" w:color="auto" w:fill="auto"/>
            <w:vAlign w:val="center"/>
            <w:hideMark/>
          </w:tcPr>
          <w:p w14:paraId="58E88C9D" w14:textId="77777777" w:rsidR="00940817" w:rsidRPr="00940817" w:rsidRDefault="00940817" w:rsidP="005934BC">
            <w:pPr>
              <w:rPr>
                <w:rFonts w:ascii="Calibri" w:hAnsi="Calibri" w:cs="Arial"/>
                <w:color w:val="333333"/>
                <w:sz w:val="22"/>
                <w:szCs w:val="22"/>
              </w:rPr>
            </w:pPr>
            <w:r w:rsidRPr="00940817">
              <w:rPr>
                <w:rFonts w:ascii="Calibri" w:hAnsi="Calibri" w:cs="Arial"/>
                <w:b/>
                <w:bCs/>
                <w:color w:val="333333"/>
                <w:sz w:val="22"/>
                <w:szCs w:val="22"/>
              </w:rPr>
              <w:t xml:space="preserve">VOCAL </w:t>
            </w:r>
            <w:r w:rsidRPr="00940817">
              <w:rPr>
                <w:rFonts w:ascii="Calibri" w:hAnsi="Calibri" w:cs="Arial"/>
                <w:color w:val="333333"/>
                <w:sz w:val="22"/>
                <w:szCs w:val="22"/>
              </w:rPr>
              <w:t>is an annual survey sponsored by the Massachusetts Department of Elementary and Secondary Education. Participating students are asked to share their views on three dimensions and nine topics of school climate. Survey responses are used to help school leaders understand and adapt to the ever-changing needs of students.</w:t>
            </w:r>
          </w:p>
        </w:tc>
        <w:tc>
          <w:tcPr>
            <w:tcW w:w="750" w:type="pct"/>
            <w:shd w:val="clear" w:color="auto" w:fill="auto"/>
            <w:vAlign w:val="center"/>
            <w:hideMark/>
          </w:tcPr>
          <w:p w14:paraId="6C673767" w14:textId="545BEA1C" w:rsidR="00940817" w:rsidRPr="00940817" w:rsidRDefault="000F2F79" w:rsidP="005934BC">
            <w:pPr>
              <w:rPr>
                <w:rFonts w:ascii="Calibri" w:hAnsi="Calibri" w:cs="Arial"/>
                <w:color w:val="000000"/>
                <w:sz w:val="22"/>
                <w:szCs w:val="22"/>
                <w:u w:val="single"/>
              </w:rPr>
            </w:pPr>
            <w:hyperlink r:id="rId203" w:history="1">
              <w:r w:rsidR="00993845" w:rsidRPr="00100BF2">
                <w:rPr>
                  <w:rStyle w:val="Hyperlink"/>
                  <w:rFonts w:ascii="Calibri" w:hAnsi="Calibri" w:cs="Arial"/>
                  <w:sz w:val="22"/>
                  <w:szCs w:val="22"/>
                </w:rPr>
                <w:t>https://www.doe.mass.edu/research/vocal/</w:t>
              </w:r>
            </w:hyperlink>
            <w:r w:rsidR="00993845">
              <w:rPr>
                <w:rFonts w:ascii="Calibri" w:hAnsi="Calibri" w:cs="Arial"/>
                <w:color w:val="000000"/>
                <w:sz w:val="22"/>
                <w:szCs w:val="22"/>
                <w:u w:val="single"/>
              </w:rPr>
              <w:t xml:space="preserve"> </w:t>
            </w:r>
          </w:p>
        </w:tc>
        <w:tc>
          <w:tcPr>
            <w:tcW w:w="749" w:type="pct"/>
            <w:shd w:val="clear" w:color="auto" w:fill="auto"/>
            <w:vAlign w:val="center"/>
            <w:hideMark/>
          </w:tcPr>
          <w:p w14:paraId="4EC5587D"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w:t>
            </w:r>
          </w:p>
        </w:tc>
      </w:tr>
      <w:tr w:rsidR="005934BC" w:rsidRPr="005934BC" w14:paraId="4B1F3F4D" w14:textId="77777777" w:rsidTr="005934BC">
        <w:trPr>
          <w:trHeight w:val="2380"/>
        </w:trPr>
        <w:tc>
          <w:tcPr>
            <w:tcW w:w="909" w:type="pct"/>
            <w:shd w:val="clear" w:color="auto" w:fill="auto"/>
            <w:vAlign w:val="center"/>
            <w:hideMark/>
          </w:tcPr>
          <w:p w14:paraId="57A06D0B"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Voice</w:t>
            </w:r>
          </w:p>
        </w:tc>
        <w:tc>
          <w:tcPr>
            <w:tcW w:w="2592" w:type="pct"/>
            <w:shd w:val="clear" w:color="auto" w:fill="auto"/>
            <w:vAlign w:val="center"/>
            <w:hideMark/>
          </w:tcPr>
          <w:p w14:paraId="40842187"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In education, the term </w:t>
            </w:r>
            <w:r w:rsidRPr="00940817">
              <w:rPr>
                <w:rFonts w:ascii="Calibri" w:hAnsi="Calibri" w:cs="Arial"/>
                <w:b/>
                <w:bCs/>
                <w:color w:val="000000"/>
                <w:sz w:val="22"/>
                <w:szCs w:val="22"/>
              </w:rPr>
              <w:t>voice</w:t>
            </w:r>
            <w:r w:rsidRPr="00940817">
              <w:rPr>
                <w:rFonts w:ascii="Calibri" w:hAnsi="Calibri" w:cs="Arial"/>
                <w:color w:val="000000"/>
                <w:sz w:val="22"/>
                <w:szCs w:val="22"/>
              </w:rPr>
              <w:t> refers the values, opinions, beliefs, perspectives, and cultural backgrounds of the people in a district, school, or school community—especially students, teachers, parents, and local citizens—as well as the degree to which those values, opinions, beliefs, and perspectives are considered, included, listened to, and acted upon when important decisions are being made in a district or school. The most common variations are student voice, teacher voice, and parent voice.</w:t>
            </w:r>
          </w:p>
        </w:tc>
        <w:tc>
          <w:tcPr>
            <w:tcW w:w="750" w:type="pct"/>
            <w:shd w:val="clear" w:color="auto" w:fill="auto"/>
            <w:vAlign w:val="center"/>
            <w:hideMark/>
          </w:tcPr>
          <w:p w14:paraId="28070C6A" w14:textId="2F38207A"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xml:space="preserve">The Glossary of Education Reform: </w:t>
            </w:r>
            <w:hyperlink r:id="rId204" w:history="1">
              <w:r w:rsidR="00993845" w:rsidRPr="00100BF2">
                <w:rPr>
                  <w:rStyle w:val="Hyperlink"/>
                  <w:rFonts w:ascii="Calibri" w:hAnsi="Calibri" w:cs="Arial"/>
                  <w:sz w:val="22"/>
                  <w:szCs w:val="22"/>
                </w:rPr>
                <w:t>www.edglossary.org</w:t>
              </w:r>
            </w:hyperlink>
            <w:r w:rsidR="00993845">
              <w:rPr>
                <w:rFonts w:ascii="Calibri" w:hAnsi="Calibri" w:cs="Arial"/>
                <w:color w:val="000000"/>
                <w:sz w:val="22"/>
                <w:szCs w:val="22"/>
              </w:rPr>
              <w:t xml:space="preserve"> </w:t>
            </w:r>
          </w:p>
        </w:tc>
        <w:tc>
          <w:tcPr>
            <w:tcW w:w="749" w:type="pct"/>
            <w:shd w:val="clear" w:color="auto" w:fill="auto"/>
            <w:vAlign w:val="center"/>
            <w:hideMark/>
          </w:tcPr>
          <w:p w14:paraId="31740637"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w:t>
            </w:r>
          </w:p>
        </w:tc>
      </w:tr>
      <w:tr w:rsidR="005934BC" w:rsidRPr="005934BC" w14:paraId="0C911390" w14:textId="77777777" w:rsidTr="005934BC">
        <w:trPr>
          <w:trHeight w:val="2720"/>
        </w:trPr>
        <w:tc>
          <w:tcPr>
            <w:tcW w:w="909" w:type="pct"/>
            <w:shd w:val="clear" w:color="auto" w:fill="auto"/>
            <w:vAlign w:val="center"/>
            <w:hideMark/>
          </w:tcPr>
          <w:p w14:paraId="08CC4637"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lastRenderedPageBreak/>
              <w:t>Whole Child</w:t>
            </w:r>
          </w:p>
        </w:tc>
        <w:tc>
          <w:tcPr>
            <w:tcW w:w="2592" w:type="pct"/>
            <w:shd w:val="clear" w:color="auto" w:fill="auto"/>
            <w:vAlign w:val="center"/>
            <w:hideMark/>
          </w:tcPr>
          <w:p w14:paraId="1FAE6C45"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xml:space="preserve">Increasingly, the education, public health, and school health sectors have each called for greater alignment that includes, integration and collaboration between education leaders and health sectors to improve each child’s cognitive, physical, social, and emotional development. Public health and education serve the same children, often in the same settings. The Whole School Whole Community, </w:t>
            </w:r>
            <w:r w:rsidRPr="00940817">
              <w:rPr>
                <w:rFonts w:ascii="Calibri" w:hAnsi="Calibri" w:cs="Arial"/>
                <w:b/>
                <w:bCs/>
                <w:color w:val="000000"/>
                <w:sz w:val="22"/>
                <w:szCs w:val="22"/>
              </w:rPr>
              <w:t>Whole Child</w:t>
            </w:r>
            <w:r w:rsidRPr="00940817">
              <w:rPr>
                <w:rFonts w:ascii="Calibri" w:hAnsi="Calibri" w:cs="Arial"/>
                <w:color w:val="000000"/>
                <w:sz w:val="22"/>
                <w:szCs w:val="22"/>
              </w:rPr>
              <w:t xml:space="preserve"> (WSCC) model focuses on the child to align the common goals of both sectors to put into action a whole child approach to education. </w:t>
            </w:r>
          </w:p>
        </w:tc>
        <w:tc>
          <w:tcPr>
            <w:tcW w:w="750" w:type="pct"/>
            <w:shd w:val="clear" w:color="auto" w:fill="auto"/>
            <w:vAlign w:val="center"/>
            <w:hideMark/>
          </w:tcPr>
          <w:p w14:paraId="017C6711" w14:textId="3FFB56C8" w:rsidR="00940817" w:rsidRPr="00940817" w:rsidRDefault="000F2F79" w:rsidP="005934BC">
            <w:pPr>
              <w:rPr>
                <w:rFonts w:ascii="Calibri" w:hAnsi="Calibri" w:cs="Arial"/>
                <w:color w:val="000000"/>
                <w:sz w:val="22"/>
                <w:szCs w:val="22"/>
                <w:u w:val="single"/>
              </w:rPr>
            </w:pPr>
            <w:hyperlink r:id="rId205" w:history="1">
              <w:r w:rsidR="00940817" w:rsidRPr="00940817">
                <w:rPr>
                  <w:rFonts w:ascii="Calibri" w:hAnsi="Calibri" w:cs="Arial"/>
                  <w:color w:val="000000"/>
                  <w:sz w:val="22"/>
                  <w:szCs w:val="22"/>
                </w:rPr>
                <w:t xml:space="preserve">CDC Healthy Schools website: </w:t>
              </w:r>
              <w:r w:rsidR="00940817" w:rsidRPr="00940817">
                <w:rPr>
                  <w:rFonts w:ascii="Calibri" w:hAnsi="Calibri" w:cs="Arial"/>
                  <w:color w:val="1155CC"/>
                  <w:sz w:val="22"/>
                  <w:szCs w:val="22"/>
                  <w:u w:val="single"/>
                </w:rPr>
                <w:t>https://www.cdc.gov/healthyschools/wscc/index.htm</w:t>
              </w:r>
            </w:hyperlink>
          </w:p>
        </w:tc>
        <w:tc>
          <w:tcPr>
            <w:tcW w:w="749" w:type="pct"/>
            <w:shd w:val="clear" w:color="auto" w:fill="auto"/>
            <w:vAlign w:val="center"/>
            <w:hideMark/>
          </w:tcPr>
          <w:p w14:paraId="1C8A9C0B"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w:t>
            </w:r>
          </w:p>
        </w:tc>
      </w:tr>
      <w:tr w:rsidR="005934BC" w:rsidRPr="005934BC" w14:paraId="156B2794" w14:textId="77777777" w:rsidTr="005934BC">
        <w:trPr>
          <w:trHeight w:val="1360"/>
        </w:trPr>
        <w:tc>
          <w:tcPr>
            <w:tcW w:w="909" w:type="pct"/>
            <w:shd w:val="clear" w:color="auto" w:fill="auto"/>
            <w:vAlign w:val="center"/>
            <w:hideMark/>
          </w:tcPr>
          <w:p w14:paraId="34A837D1"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Youth-Risk Behavior Survey (YRBS)</w:t>
            </w:r>
          </w:p>
        </w:tc>
        <w:tc>
          <w:tcPr>
            <w:tcW w:w="2592" w:type="pct"/>
            <w:shd w:val="clear" w:color="auto" w:fill="auto"/>
            <w:vAlign w:val="center"/>
            <w:hideMark/>
          </w:tcPr>
          <w:p w14:paraId="34722D79" w14:textId="77777777" w:rsidR="00940817" w:rsidRPr="00940817" w:rsidRDefault="00940817" w:rsidP="005934BC">
            <w:pPr>
              <w:rPr>
                <w:rFonts w:ascii="Calibri" w:hAnsi="Calibri" w:cs="Arial"/>
                <w:color w:val="333333"/>
                <w:sz w:val="22"/>
                <w:szCs w:val="22"/>
              </w:rPr>
            </w:pPr>
            <w:r w:rsidRPr="00940817">
              <w:rPr>
                <w:rFonts w:ascii="Calibri" w:hAnsi="Calibri" w:cs="Arial"/>
                <w:color w:val="333333"/>
                <w:sz w:val="22"/>
                <w:szCs w:val="22"/>
              </w:rPr>
              <w:t xml:space="preserve">The </w:t>
            </w:r>
            <w:r w:rsidRPr="00940817">
              <w:rPr>
                <w:rFonts w:ascii="Calibri" w:hAnsi="Calibri" w:cs="Arial"/>
                <w:b/>
                <w:bCs/>
                <w:color w:val="333333"/>
                <w:sz w:val="22"/>
                <w:szCs w:val="22"/>
              </w:rPr>
              <w:t>Youth Risk Behavior Survey</w:t>
            </w:r>
            <w:r w:rsidRPr="00940817">
              <w:rPr>
                <w:rFonts w:ascii="Calibri" w:hAnsi="Calibri" w:cs="Arial"/>
                <w:color w:val="333333"/>
                <w:sz w:val="22"/>
                <w:szCs w:val="22"/>
              </w:rPr>
              <w:t xml:space="preserve"> (YRBS) was developed by the Centers for Disease Control and Prevention to monitor priority health risk behaviors that contribute to the leading causes of death, disease, injury, and social problems among youth. </w:t>
            </w:r>
          </w:p>
        </w:tc>
        <w:tc>
          <w:tcPr>
            <w:tcW w:w="750" w:type="pct"/>
            <w:shd w:val="clear" w:color="auto" w:fill="auto"/>
            <w:vAlign w:val="center"/>
            <w:hideMark/>
          </w:tcPr>
          <w:p w14:paraId="1B47434E" w14:textId="556EB080" w:rsidR="00940817" w:rsidRPr="00940817" w:rsidRDefault="000F2F79" w:rsidP="005934BC">
            <w:pPr>
              <w:rPr>
                <w:rFonts w:ascii="Calibri" w:hAnsi="Calibri" w:cs="Arial"/>
                <w:color w:val="000000"/>
                <w:sz w:val="22"/>
                <w:szCs w:val="22"/>
              </w:rPr>
            </w:pPr>
            <w:hyperlink r:id="rId206" w:history="1">
              <w:r w:rsidR="00940817" w:rsidRPr="00993845">
                <w:rPr>
                  <w:rStyle w:val="Hyperlink"/>
                  <w:rFonts w:ascii="Calibri" w:hAnsi="Calibri" w:cs="Arial"/>
                  <w:sz w:val="22"/>
                  <w:szCs w:val="22"/>
                </w:rPr>
                <w:t>https://www.doe.mass.edu/sfs/yrbs/</w:t>
              </w:r>
            </w:hyperlink>
          </w:p>
        </w:tc>
        <w:tc>
          <w:tcPr>
            <w:tcW w:w="749" w:type="pct"/>
            <w:shd w:val="clear" w:color="auto" w:fill="auto"/>
            <w:vAlign w:val="center"/>
            <w:hideMark/>
          </w:tcPr>
          <w:p w14:paraId="17EDB5FB" w14:textId="77777777" w:rsidR="00940817" w:rsidRPr="00940817" w:rsidRDefault="00940817" w:rsidP="005934BC">
            <w:pPr>
              <w:rPr>
                <w:rFonts w:ascii="Calibri" w:hAnsi="Calibri" w:cs="Arial"/>
                <w:color w:val="000000"/>
                <w:sz w:val="22"/>
                <w:szCs w:val="22"/>
              </w:rPr>
            </w:pPr>
            <w:r w:rsidRPr="00940817">
              <w:rPr>
                <w:rFonts w:ascii="Calibri" w:hAnsi="Calibri" w:cs="Arial"/>
                <w:color w:val="000000"/>
                <w:sz w:val="22"/>
                <w:szCs w:val="22"/>
              </w:rPr>
              <w:t> </w:t>
            </w:r>
          </w:p>
        </w:tc>
      </w:tr>
    </w:tbl>
    <w:p w14:paraId="51A3E625" w14:textId="77777777" w:rsidR="00307087" w:rsidRDefault="00307087" w:rsidP="00D44140">
      <w:pPr>
        <w:rPr>
          <w:sz w:val="22"/>
          <w:szCs w:val="22"/>
        </w:rPr>
        <w:sectPr w:rsidR="00307087" w:rsidSect="00272F8A">
          <w:type w:val="continuous"/>
          <w:pgSz w:w="15840" w:h="12240" w:orient="landscape"/>
          <w:pgMar w:top="720" w:right="720" w:bottom="720" w:left="720" w:header="288" w:footer="432" w:gutter="0"/>
          <w:cols w:space="720"/>
          <w:docGrid w:linePitch="326"/>
        </w:sectPr>
      </w:pPr>
    </w:p>
    <w:p w14:paraId="17C1045E" w14:textId="2CF0D6A5" w:rsidR="00307087" w:rsidRPr="00AF1C73" w:rsidRDefault="00993845" w:rsidP="00AF1C73">
      <w:pPr>
        <w:pStyle w:val="Heading1"/>
        <w:ind w:left="0"/>
        <w:rPr>
          <w:szCs w:val="32"/>
        </w:rPr>
      </w:pPr>
      <w:bookmarkStart w:id="436" w:name="_Toc160697248"/>
      <w:r>
        <w:rPr>
          <w:szCs w:val="32"/>
        </w:rPr>
        <w:lastRenderedPageBreak/>
        <w:t>SaSS Framework Guide Resources and Links</w:t>
      </w:r>
      <w:bookmarkEnd w:id="436"/>
    </w:p>
    <w:p w14:paraId="62D14557" w14:textId="5344181D" w:rsidR="00307087" w:rsidRDefault="00307087" w:rsidP="00307087">
      <w:pPr>
        <w:rPr>
          <w:rFonts w:eastAsia="Calibri" w:cs="Calibri"/>
        </w:rPr>
      </w:pPr>
    </w:p>
    <w:p w14:paraId="6546DE70" w14:textId="77777777" w:rsidR="00993845" w:rsidRPr="00724EFB" w:rsidRDefault="00993845" w:rsidP="00993845">
      <w:pPr>
        <w:rPr>
          <w:rFonts w:eastAsia="Calibri" w:cs="Calibri"/>
          <w:b/>
          <w:bCs/>
          <w:sz w:val="22"/>
          <w:szCs w:val="22"/>
        </w:rPr>
      </w:pPr>
      <w:r w:rsidRPr="00724EFB">
        <w:rPr>
          <w:rFonts w:eastAsia="Calibri" w:cs="Calibri"/>
          <w:b/>
          <w:bCs/>
          <w:sz w:val="22"/>
          <w:szCs w:val="22"/>
        </w:rPr>
        <w:t xml:space="preserve">Protocols: </w:t>
      </w:r>
    </w:p>
    <w:p w14:paraId="6AD06AB1" w14:textId="77777777" w:rsidR="00993845" w:rsidRPr="00724EFB" w:rsidRDefault="00993845" w:rsidP="00993845">
      <w:pPr>
        <w:rPr>
          <w:rFonts w:eastAsia="Calibri" w:cs="Calibri"/>
          <w:sz w:val="22"/>
          <w:szCs w:val="22"/>
        </w:rPr>
      </w:pPr>
      <w:r w:rsidRPr="00724EFB">
        <w:rPr>
          <w:rFonts w:eastAsia="Calibri" w:cs="Calibri"/>
          <w:sz w:val="22"/>
          <w:szCs w:val="22"/>
        </w:rPr>
        <w:t xml:space="preserve">Note: The National School Reform Faculty has a wide variety of protocols that can be used to support planning and group collaboration. A few that can support the work of the planning team are listed below. A full list can be found here: </w:t>
      </w:r>
      <w:hyperlink r:id="rId207" w:history="1">
        <w:r w:rsidRPr="00724EFB">
          <w:rPr>
            <w:rStyle w:val="Hyperlink"/>
            <w:rFonts w:eastAsia="Calibri" w:cs="Calibri"/>
            <w:sz w:val="22"/>
            <w:szCs w:val="22"/>
          </w:rPr>
          <w:t>https://nsrfharmony.org/protocols/</w:t>
        </w:r>
      </w:hyperlink>
      <w:r w:rsidRPr="00724EFB">
        <w:rPr>
          <w:rFonts w:eastAsia="Calibri" w:cs="Calibri"/>
          <w:sz w:val="22"/>
          <w:szCs w:val="22"/>
        </w:rPr>
        <w:t xml:space="preserve"> </w:t>
      </w:r>
    </w:p>
    <w:p w14:paraId="5899F9BE" w14:textId="77777777" w:rsidR="00993845" w:rsidRPr="00724EFB" w:rsidRDefault="00993845" w:rsidP="00993845">
      <w:pPr>
        <w:rPr>
          <w:rFonts w:eastAsia="Calibri" w:cs="Calibri"/>
          <w:sz w:val="22"/>
          <w:szCs w:val="22"/>
        </w:rPr>
      </w:pPr>
    </w:p>
    <w:p w14:paraId="260EC82A" w14:textId="77777777" w:rsidR="00993845" w:rsidRPr="00724EFB" w:rsidRDefault="00993845" w:rsidP="00993845">
      <w:pPr>
        <w:rPr>
          <w:rFonts w:eastAsia="Calibri" w:cs="Calibri"/>
          <w:sz w:val="22"/>
          <w:szCs w:val="22"/>
        </w:rPr>
      </w:pPr>
      <w:r w:rsidRPr="00724EFB">
        <w:rPr>
          <w:rFonts w:eastAsia="Calibri" w:cs="Calibri"/>
          <w:sz w:val="22"/>
          <w:szCs w:val="22"/>
        </w:rPr>
        <w:t>NSRF – Rationale for Protocols</w:t>
      </w:r>
    </w:p>
    <w:p w14:paraId="2021BA71" w14:textId="77777777" w:rsidR="00993845" w:rsidRPr="00724EFB" w:rsidRDefault="000F2F79" w:rsidP="00993845">
      <w:pPr>
        <w:rPr>
          <w:rFonts w:eastAsia="Calibri" w:cs="Calibri"/>
          <w:sz w:val="22"/>
          <w:szCs w:val="22"/>
        </w:rPr>
      </w:pPr>
      <w:hyperlink r:id="rId208" w:history="1">
        <w:r w:rsidR="00993845" w:rsidRPr="00724EFB">
          <w:rPr>
            <w:rStyle w:val="Hyperlink"/>
            <w:rFonts w:eastAsia="Calibri" w:cs="Calibri"/>
            <w:sz w:val="22"/>
            <w:szCs w:val="22"/>
          </w:rPr>
          <w:t>https://www.nsrfharmony.org/wp-content/uploads/2017/10/rationale_for_protocols_0.pdf</w:t>
        </w:r>
      </w:hyperlink>
    </w:p>
    <w:p w14:paraId="48FA49F5" w14:textId="77777777" w:rsidR="00993845" w:rsidRPr="00724EFB" w:rsidRDefault="00993845" w:rsidP="00993845">
      <w:pPr>
        <w:rPr>
          <w:rFonts w:eastAsia="Calibri" w:cs="Calibri"/>
          <w:sz w:val="22"/>
          <w:szCs w:val="22"/>
        </w:rPr>
      </w:pPr>
    </w:p>
    <w:p w14:paraId="44F40BBA" w14:textId="77777777" w:rsidR="00993845" w:rsidRPr="00724EFB" w:rsidRDefault="00993845" w:rsidP="00993845">
      <w:pPr>
        <w:rPr>
          <w:rFonts w:eastAsia="Calibri" w:cs="Calibri"/>
          <w:sz w:val="22"/>
          <w:szCs w:val="22"/>
        </w:rPr>
      </w:pPr>
      <w:r w:rsidRPr="00724EFB">
        <w:rPr>
          <w:rFonts w:eastAsia="Calibri" w:cs="Calibri"/>
          <w:sz w:val="22"/>
          <w:szCs w:val="22"/>
        </w:rPr>
        <w:t>NSRF – Creating Group Norms and Agreements/Ground Rules</w:t>
      </w:r>
    </w:p>
    <w:p w14:paraId="6172C299" w14:textId="77777777" w:rsidR="00993845" w:rsidRPr="00724EFB" w:rsidRDefault="000F2F79" w:rsidP="00993845">
      <w:pPr>
        <w:rPr>
          <w:rFonts w:eastAsia="Calibri" w:cs="Calibri"/>
          <w:sz w:val="22"/>
          <w:szCs w:val="22"/>
        </w:rPr>
      </w:pPr>
      <w:hyperlink r:id="rId209" w:history="1">
        <w:r w:rsidR="00993845" w:rsidRPr="00724EFB">
          <w:rPr>
            <w:rStyle w:val="Hyperlink"/>
            <w:rFonts w:eastAsia="Calibri" w:cs="Calibri"/>
            <w:sz w:val="22"/>
            <w:szCs w:val="22"/>
          </w:rPr>
          <w:t>http://schoolreforminitiative.org/doc/forming_ground_rules.pdf</w:t>
        </w:r>
      </w:hyperlink>
    </w:p>
    <w:p w14:paraId="0AA0543B" w14:textId="77777777" w:rsidR="00993845" w:rsidRPr="00724EFB" w:rsidRDefault="00993845" w:rsidP="00993845">
      <w:pPr>
        <w:rPr>
          <w:rFonts w:eastAsia="Calibri" w:cs="Calibri"/>
          <w:sz w:val="22"/>
          <w:szCs w:val="22"/>
        </w:rPr>
      </w:pPr>
    </w:p>
    <w:p w14:paraId="43CC1D72" w14:textId="77777777" w:rsidR="00993845" w:rsidRPr="00724EFB" w:rsidRDefault="00993845" w:rsidP="00993845">
      <w:pPr>
        <w:rPr>
          <w:rFonts w:eastAsia="Calibri" w:cs="Calibri"/>
          <w:sz w:val="22"/>
          <w:szCs w:val="22"/>
        </w:rPr>
      </w:pPr>
      <w:r w:rsidRPr="00724EFB">
        <w:rPr>
          <w:rFonts w:eastAsia="Calibri" w:cs="Calibri"/>
          <w:sz w:val="22"/>
          <w:szCs w:val="22"/>
        </w:rPr>
        <w:t xml:space="preserve">NSRF – Cycle of Inquiry </w:t>
      </w:r>
    </w:p>
    <w:p w14:paraId="0892793B" w14:textId="77777777" w:rsidR="00993845" w:rsidRPr="00724EFB" w:rsidRDefault="000F2F79" w:rsidP="00993845">
      <w:pPr>
        <w:rPr>
          <w:rFonts w:eastAsia="Calibri" w:cs="Calibri"/>
          <w:sz w:val="22"/>
          <w:szCs w:val="22"/>
        </w:rPr>
      </w:pPr>
      <w:hyperlink r:id="rId210" w:history="1">
        <w:r w:rsidR="00993845" w:rsidRPr="00724EFB">
          <w:rPr>
            <w:rStyle w:val="Hyperlink"/>
            <w:rFonts w:eastAsia="Calibri" w:cs="Calibri"/>
            <w:sz w:val="22"/>
            <w:szCs w:val="22"/>
          </w:rPr>
          <w:t>https://www.nsrfharmony.org/wp-content/uploads/2017/10/smp_cycle_inquiry_0.pdf</w:t>
        </w:r>
      </w:hyperlink>
    </w:p>
    <w:p w14:paraId="7641859A" w14:textId="77777777" w:rsidR="00993845" w:rsidRPr="00724EFB" w:rsidRDefault="00993845" w:rsidP="00993845">
      <w:pPr>
        <w:rPr>
          <w:rFonts w:eastAsia="Calibri" w:cs="Calibri"/>
          <w:sz w:val="22"/>
          <w:szCs w:val="22"/>
        </w:rPr>
      </w:pPr>
    </w:p>
    <w:p w14:paraId="4AAF557D" w14:textId="77777777" w:rsidR="00993845" w:rsidRPr="00724EFB" w:rsidRDefault="00993845" w:rsidP="00993845">
      <w:pPr>
        <w:rPr>
          <w:rFonts w:eastAsia="Calibri" w:cs="Calibri"/>
          <w:sz w:val="22"/>
          <w:szCs w:val="22"/>
        </w:rPr>
      </w:pPr>
      <w:r w:rsidRPr="00724EFB">
        <w:rPr>
          <w:rFonts w:eastAsia="Calibri" w:cs="Calibri"/>
          <w:sz w:val="22"/>
          <w:szCs w:val="22"/>
        </w:rPr>
        <w:t xml:space="preserve">NSRF – Data Driven Dialogue </w:t>
      </w:r>
    </w:p>
    <w:p w14:paraId="436F6FA8" w14:textId="77777777" w:rsidR="00993845" w:rsidRPr="00724EFB" w:rsidRDefault="000F2F79" w:rsidP="00993845">
      <w:pPr>
        <w:rPr>
          <w:rFonts w:eastAsia="Calibri" w:cs="Calibri"/>
          <w:sz w:val="22"/>
          <w:szCs w:val="22"/>
        </w:rPr>
      </w:pPr>
      <w:hyperlink r:id="rId211" w:history="1">
        <w:r w:rsidR="00993845" w:rsidRPr="00724EFB">
          <w:rPr>
            <w:rStyle w:val="Hyperlink"/>
            <w:rFonts w:eastAsia="Calibri" w:cs="Calibri"/>
            <w:sz w:val="22"/>
            <w:szCs w:val="22"/>
          </w:rPr>
          <w:t>https://www.nsrfharmony.org/wp-content/uploads/2017/10/data_driven_dialogue_0.pdf</w:t>
        </w:r>
      </w:hyperlink>
    </w:p>
    <w:p w14:paraId="251B524E" w14:textId="77777777" w:rsidR="00993845" w:rsidRPr="00724EFB" w:rsidRDefault="00993845" w:rsidP="00993845">
      <w:pPr>
        <w:rPr>
          <w:rFonts w:eastAsia="Calibri" w:cs="Calibri"/>
          <w:sz w:val="22"/>
          <w:szCs w:val="22"/>
        </w:rPr>
      </w:pPr>
    </w:p>
    <w:p w14:paraId="24313EBF" w14:textId="77777777" w:rsidR="00993845" w:rsidRPr="00724EFB" w:rsidRDefault="00993845" w:rsidP="00993845">
      <w:pPr>
        <w:rPr>
          <w:rFonts w:eastAsia="Calibri" w:cs="Calibri"/>
          <w:sz w:val="22"/>
          <w:szCs w:val="22"/>
        </w:rPr>
      </w:pPr>
      <w:r w:rsidRPr="00724EFB">
        <w:rPr>
          <w:rFonts w:eastAsia="Calibri" w:cs="Calibri"/>
          <w:sz w:val="22"/>
          <w:szCs w:val="22"/>
        </w:rPr>
        <w:t>NSRF – Jigsaw</w:t>
      </w:r>
    </w:p>
    <w:p w14:paraId="1040F903" w14:textId="77777777" w:rsidR="00993845" w:rsidRPr="00724EFB" w:rsidRDefault="000F2F79" w:rsidP="00993845">
      <w:pPr>
        <w:rPr>
          <w:rFonts w:eastAsia="Calibri" w:cs="Calibri"/>
          <w:sz w:val="22"/>
          <w:szCs w:val="22"/>
        </w:rPr>
      </w:pPr>
      <w:hyperlink r:id="rId212" w:history="1">
        <w:r w:rsidR="00993845" w:rsidRPr="00724EFB">
          <w:rPr>
            <w:rStyle w:val="Hyperlink"/>
            <w:rFonts w:eastAsia="Calibri" w:cs="Calibri"/>
            <w:sz w:val="22"/>
            <w:szCs w:val="22"/>
          </w:rPr>
          <w:t>https://www.nsrfharmony.org/wp-content/uploads/2017/10/jigsaw_0.pdf</w:t>
        </w:r>
      </w:hyperlink>
    </w:p>
    <w:p w14:paraId="765DE9EC" w14:textId="0B0B7279" w:rsidR="00993845" w:rsidRDefault="00993845" w:rsidP="00307087">
      <w:pPr>
        <w:rPr>
          <w:rFonts w:eastAsia="Calibri" w:cs="Calibri"/>
        </w:rPr>
      </w:pPr>
    </w:p>
    <w:p w14:paraId="37D2E2F4" w14:textId="77777777" w:rsidR="00993845" w:rsidRPr="00724EFB" w:rsidRDefault="00993845" w:rsidP="00993845">
      <w:pPr>
        <w:rPr>
          <w:rFonts w:eastAsia="Calibri" w:cs="Calibri"/>
          <w:b/>
          <w:bCs/>
          <w:sz w:val="22"/>
          <w:szCs w:val="22"/>
        </w:rPr>
      </w:pPr>
      <w:r w:rsidRPr="00724EFB">
        <w:rPr>
          <w:rFonts w:eastAsia="Calibri" w:cs="Calibri"/>
          <w:b/>
          <w:bCs/>
          <w:sz w:val="22"/>
          <w:szCs w:val="22"/>
        </w:rPr>
        <w:t>Planning and Implementation Resources</w:t>
      </w:r>
    </w:p>
    <w:p w14:paraId="30596B15" w14:textId="77777777" w:rsidR="00993845" w:rsidRPr="00724EFB" w:rsidRDefault="00993845" w:rsidP="00993845">
      <w:pPr>
        <w:rPr>
          <w:rFonts w:eastAsia="Calibri" w:cs="Calibri"/>
          <w:sz w:val="22"/>
          <w:szCs w:val="22"/>
        </w:rPr>
      </w:pPr>
    </w:p>
    <w:p w14:paraId="716DC032" w14:textId="77777777" w:rsidR="00993845" w:rsidRPr="00724EFB" w:rsidRDefault="00993845" w:rsidP="00993845">
      <w:pPr>
        <w:rPr>
          <w:rFonts w:eastAsia="Calibri" w:cs="Calibri"/>
          <w:sz w:val="22"/>
          <w:szCs w:val="22"/>
        </w:rPr>
      </w:pPr>
      <w:r w:rsidRPr="00724EFB">
        <w:rPr>
          <w:rFonts w:eastAsia="Calibri" w:cs="Calibri"/>
          <w:sz w:val="22"/>
          <w:szCs w:val="22"/>
        </w:rPr>
        <w:t>DESE Planning for Success website</w:t>
      </w:r>
    </w:p>
    <w:p w14:paraId="1A732784" w14:textId="77777777" w:rsidR="00993845" w:rsidRPr="00724EFB" w:rsidRDefault="00993845" w:rsidP="00993845">
      <w:pPr>
        <w:rPr>
          <w:rFonts w:eastAsia="Calibri" w:cs="Calibri"/>
          <w:sz w:val="22"/>
          <w:szCs w:val="22"/>
        </w:rPr>
      </w:pPr>
      <w:r w:rsidRPr="00724EFB">
        <w:rPr>
          <w:rFonts w:eastAsia="Calibri" w:cs="Calibri"/>
          <w:sz w:val="22"/>
          <w:szCs w:val="22"/>
        </w:rPr>
        <w:t>A wide array of planning and implementation tools can be accessed from the DESE website</w:t>
      </w:r>
    </w:p>
    <w:p w14:paraId="4EBFB56A" w14:textId="77777777" w:rsidR="00993845" w:rsidRPr="00724EFB" w:rsidRDefault="000F2F79" w:rsidP="00993845">
      <w:pPr>
        <w:rPr>
          <w:rFonts w:eastAsia="Calibri" w:cs="Calibri"/>
          <w:sz w:val="22"/>
          <w:szCs w:val="22"/>
        </w:rPr>
      </w:pPr>
      <w:hyperlink r:id="rId213" w:history="1">
        <w:r w:rsidR="00993845" w:rsidRPr="00724EFB">
          <w:rPr>
            <w:rStyle w:val="Hyperlink"/>
            <w:rFonts w:eastAsia="Calibri" w:cs="Calibri"/>
            <w:sz w:val="22"/>
            <w:szCs w:val="22"/>
          </w:rPr>
          <w:t>https://www.doe.mass.edu/research/success/</w:t>
        </w:r>
      </w:hyperlink>
      <w:r w:rsidR="00993845" w:rsidRPr="00724EFB">
        <w:rPr>
          <w:rFonts w:eastAsia="Calibri" w:cs="Calibri"/>
          <w:sz w:val="22"/>
          <w:szCs w:val="22"/>
        </w:rPr>
        <w:t xml:space="preserve"> </w:t>
      </w:r>
    </w:p>
    <w:p w14:paraId="2B9F81C5" w14:textId="77777777" w:rsidR="00993845" w:rsidRPr="00724EFB" w:rsidRDefault="00993845" w:rsidP="00993845">
      <w:pPr>
        <w:rPr>
          <w:rFonts w:eastAsia="Calibri" w:cs="Calibri"/>
          <w:sz w:val="22"/>
          <w:szCs w:val="22"/>
        </w:rPr>
      </w:pPr>
    </w:p>
    <w:p w14:paraId="21422960" w14:textId="77777777" w:rsidR="00993845" w:rsidRPr="00724EFB" w:rsidRDefault="00993845" w:rsidP="00993845">
      <w:pPr>
        <w:rPr>
          <w:rFonts w:eastAsia="Calibri" w:cs="Calibri"/>
          <w:sz w:val="22"/>
          <w:szCs w:val="22"/>
        </w:rPr>
      </w:pPr>
      <w:r w:rsidRPr="00724EFB">
        <w:rPr>
          <w:rFonts w:eastAsia="Calibri" w:cs="Calibri"/>
          <w:sz w:val="22"/>
          <w:szCs w:val="22"/>
        </w:rPr>
        <w:t xml:space="preserve">Federal Office of Elementary and Secondary Education (OESE) – Needs Assessment Resources </w:t>
      </w:r>
    </w:p>
    <w:p w14:paraId="023A144E" w14:textId="77777777" w:rsidR="00993845" w:rsidRPr="00724EFB" w:rsidRDefault="00993845" w:rsidP="00993845">
      <w:pPr>
        <w:rPr>
          <w:rFonts w:eastAsia="Calibri" w:cs="Calibri"/>
          <w:sz w:val="22"/>
          <w:szCs w:val="22"/>
        </w:rPr>
      </w:pPr>
      <w:r w:rsidRPr="00724EFB">
        <w:rPr>
          <w:rFonts w:eastAsia="Calibri" w:cs="Calibri"/>
          <w:sz w:val="22"/>
          <w:szCs w:val="22"/>
        </w:rPr>
        <w:t>A variety of samples of needs assessments and tools</w:t>
      </w:r>
    </w:p>
    <w:p w14:paraId="0929B24E" w14:textId="77777777" w:rsidR="00993845" w:rsidRPr="00724EFB" w:rsidRDefault="000F2F79" w:rsidP="00993845">
      <w:pPr>
        <w:rPr>
          <w:rFonts w:eastAsia="Calibri" w:cs="Calibri"/>
          <w:sz w:val="22"/>
          <w:szCs w:val="22"/>
        </w:rPr>
      </w:pPr>
      <w:hyperlink r:id="rId214" w:history="1">
        <w:r w:rsidR="00993845" w:rsidRPr="00724EFB">
          <w:rPr>
            <w:rStyle w:val="Hyperlink"/>
            <w:rFonts w:eastAsia="Calibri" w:cs="Calibri"/>
            <w:sz w:val="22"/>
            <w:szCs w:val="22"/>
          </w:rPr>
          <w:t>https://oese.ed.gov/resources/oese-technical-assistance-centers/state-support-network/resources/school-improvement-needs-assessment/</w:t>
        </w:r>
      </w:hyperlink>
    </w:p>
    <w:p w14:paraId="1FAA1622" w14:textId="77777777" w:rsidR="00993845" w:rsidRPr="00724EFB" w:rsidRDefault="00993845" w:rsidP="00993845">
      <w:pPr>
        <w:rPr>
          <w:rFonts w:eastAsia="Calibri" w:cs="Calibri"/>
          <w:sz w:val="22"/>
          <w:szCs w:val="22"/>
        </w:rPr>
      </w:pPr>
    </w:p>
    <w:p w14:paraId="5B1FDEDF" w14:textId="77777777" w:rsidR="00993845" w:rsidRPr="00724EFB" w:rsidRDefault="00993845" w:rsidP="00993845">
      <w:pPr>
        <w:rPr>
          <w:rFonts w:eastAsia="Calibri" w:cs="Calibri"/>
          <w:b/>
          <w:bCs/>
          <w:sz w:val="22"/>
          <w:szCs w:val="22"/>
        </w:rPr>
      </w:pPr>
      <w:r w:rsidRPr="00724EFB">
        <w:rPr>
          <w:rFonts w:eastAsia="Calibri" w:cs="Calibri"/>
          <w:b/>
          <w:bCs/>
          <w:sz w:val="22"/>
          <w:szCs w:val="22"/>
        </w:rPr>
        <w:t xml:space="preserve">Equity Audit </w:t>
      </w:r>
    </w:p>
    <w:p w14:paraId="70B5FB5F" w14:textId="77777777" w:rsidR="00993845" w:rsidRPr="00724EFB" w:rsidRDefault="00993845" w:rsidP="00993845">
      <w:pPr>
        <w:rPr>
          <w:rFonts w:eastAsia="Calibri" w:cs="Calibri"/>
          <w:sz w:val="22"/>
          <w:szCs w:val="22"/>
        </w:rPr>
      </w:pPr>
      <w:r w:rsidRPr="00724EFB">
        <w:rPr>
          <w:rFonts w:eastAsia="Calibri" w:cs="Calibri"/>
          <w:sz w:val="22"/>
          <w:szCs w:val="22"/>
        </w:rPr>
        <w:t>While each district or school should choose the form that best suits their needs, a few resources to support conducting an equity audit follow.</w:t>
      </w:r>
    </w:p>
    <w:p w14:paraId="10795251" w14:textId="77777777" w:rsidR="00993845" w:rsidRPr="00724EFB" w:rsidRDefault="00993845" w:rsidP="00993845">
      <w:pPr>
        <w:rPr>
          <w:rFonts w:eastAsia="Calibri" w:cs="Calibri"/>
          <w:sz w:val="22"/>
          <w:szCs w:val="22"/>
        </w:rPr>
      </w:pPr>
    </w:p>
    <w:p w14:paraId="1957A8FF" w14:textId="77777777" w:rsidR="00993845" w:rsidRPr="00724EFB" w:rsidRDefault="00993845" w:rsidP="00993845">
      <w:pPr>
        <w:rPr>
          <w:rFonts w:eastAsia="Calibri" w:cs="Calibri"/>
          <w:sz w:val="22"/>
          <w:szCs w:val="22"/>
        </w:rPr>
      </w:pPr>
      <w:r w:rsidRPr="00724EFB">
        <w:rPr>
          <w:rFonts w:eastAsia="Calibri" w:cs="Calibri"/>
          <w:sz w:val="22"/>
          <w:szCs w:val="22"/>
        </w:rPr>
        <w:t>Intercultural Development Research Association (IDRA) – Using Equity Audits to Assess and Address Opportunity Gaps Across Education</w:t>
      </w:r>
    </w:p>
    <w:p w14:paraId="52FB019F" w14:textId="77777777" w:rsidR="00993845" w:rsidRPr="00724EFB" w:rsidRDefault="000F2F79" w:rsidP="00993845">
      <w:pPr>
        <w:rPr>
          <w:rFonts w:eastAsia="Calibri" w:cs="Calibri"/>
          <w:sz w:val="22"/>
          <w:szCs w:val="22"/>
        </w:rPr>
      </w:pPr>
      <w:hyperlink r:id="rId215" w:history="1">
        <w:r w:rsidR="00993845" w:rsidRPr="00724EFB">
          <w:rPr>
            <w:rStyle w:val="Hyperlink"/>
            <w:rFonts w:eastAsia="Calibri" w:cs="Calibri"/>
            <w:sz w:val="22"/>
            <w:szCs w:val="22"/>
          </w:rPr>
          <w:t>https://www.idra.org/resource-center/using-equity-audits-to-assess-and-address-opportunity-gaps-across-education/</w:t>
        </w:r>
      </w:hyperlink>
    </w:p>
    <w:p w14:paraId="027A1971" w14:textId="77777777" w:rsidR="00993845" w:rsidRPr="00724EFB" w:rsidRDefault="00993845" w:rsidP="00993845">
      <w:pPr>
        <w:rPr>
          <w:rFonts w:eastAsia="Calibri" w:cs="Calibri"/>
          <w:sz w:val="22"/>
          <w:szCs w:val="22"/>
        </w:rPr>
      </w:pPr>
    </w:p>
    <w:p w14:paraId="212EAE03" w14:textId="77777777" w:rsidR="00993845" w:rsidRPr="00724EFB" w:rsidRDefault="00993845" w:rsidP="00993845">
      <w:pPr>
        <w:rPr>
          <w:rFonts w:eastAsia="Calibri" w:cs="Calibri"/>
          <w:sz w:val="22"/>
          <w:szCs w:val="22"/>
        </w:rPr>
      </w:pPr>
      <w:r w:rsidRPr="00724EFB">
        <w:rPr>
          <w:rFonts w:eastAsia="Calibri" w:cs="Calibri"/>
          <w:sz w:val="22"/>
          <w:szCs w:val="22"/>
        </w:rPr>
        <w:t>MAEC – Equity Audit Resources</w:t>
      </w:r>
    </w:p>
    <w:p w14:paraId="16D67825" w14:textId="77777777" w:rsidR="00993845" w:rsidRPr="00724EFB" w:rsidRDefault="000F2F79" w:rsidP="00993845">
      <w:pPr>
        <w:rPr>
          <w:rFonts w:eastAsia="Calibri" w:cs="Calibri"/>
          <w:sz w:val="22"/>
          <w:szCs w:val="22"/>
        </w:rPr>
      </w:pPr>
      <w:hyperlink r:id="rId216" w:history="1">
        <w:r w:rsidR="00993845" w:rsidRPr="00724EFB">
          <w:rPr>
            <w:rStyle w:val="Hyperlink"/>
            <w:rFonts w:eastAsia="Calibri" w:cs="Calibri"/>
            <w:sz w:val="22"/>
            <w:szCs w:val="22"/>
          </w:rPr>
          <w:t>https://maec.org/resource/equity-audit-materials/</w:t>
        </w:r>
      </w:hyperlink>
      <w:r w:rsidR="00993845" w:rsidRPr="00724EFB">
        <w:rPr>
          <w:rFonts w:eastAsia="Calibri" w:cs="Calibri"/>
          <w:sz w:val="22"/>
          <w:szCs w:val="22"/>
        </w:rPr>
        <w:t xml:space="preserve"> </w:t>
      </w:r>
    </w:p>
    <w:p w14:paraId="3CCBDFC2" w14:textId="77777777" w:rsidR="00993845" w:rsidRPr="00724EFB" w:rsidRDefault="00993845" w:rsidP="00993845">
      <w:pPr>
        <w:rPr>
          <w:rFonts w:eastAsia="Calibri" w:cs="Calibri"/>
          <w:sz w:val="22"/>
          <w:szCs w:val="22"/>
        </w:rPr>
      </w:pPr>
    </w:p>
    <w:p w14:paraId="7453F7C8" w14:textId="77777777" w:rsidR="00993845" w:rsidRPr="00724EFB" w:rsidRDefault="00993845" w:rsidP="00993845">
      <w:pPr>
        <w:rPr>
          <w:rFonts w:eastAsia="Calibri" w:cs="Calibri"/>
          <w:sz w:val="22"/>
          <w:szCs w:val="22"/>
        </w:rPr>
      </w:pPr>
      <w:r w:rsidRPr="00724EFB">
        <w:rPr>
          <w:rFonts w:eastAsia="Calibri" w:cs="Calibri"/>
          <w:sz w:val="22"/>
          <w:szCs w:val="22"/>
        </w:rPr>
        <w:t>National Association of Elementary School Principals (NAESP) – New School Equity Audit Tool</w:t>
      </w:r>
    </w:p>
    <w:p w14:paraId="5455997C" w14:textId="77777777" w:rsidR="00993845" w:rsidRPr="00724EFB" w:rsidRDefault="000F2F79" w:rsidP="00993845">
      <w:pPr>
        <w:rPr>
          <w:rFonts w:eastAsia="Calibri" w:cs="Calibri"/>
          <w:sz w:val="22"/>
          <w:szCs w:val="22"/>
        </w:rPr>
      </w:pPr>
      <w:hyperlink r:id="rId217" w:history="1">
        <w:r w:rsidR="00993845" w:rsidRPr="00724EFB">
          <w:rPr>
            <w:rStyle w:val="Hyperlink"/>
            <w:rFonts w:eastAsia="Calibri" w:cs="Calibri"/>
            <w:sz w:val="22"/>
            <w:szCs w:val="22"/>
          </w:rPr>
          <w:t>https://maec.org/resource/equity-audit-materials/</w:t>
        </w:r>
      </w:hyperlink>
    </w:p>
    <w:p w14:paraId="72EDFE30" w14:textId="77777777" w:rsidR="00993845" w:rsidRPr="00724EFB" w:rsidRDefault="00993845" w:rsidP="00993845">
      <w:pPr>
        <w:rPr>
          <w:rFonts w:eastAsia="Calibri" w:cs="Calibri"/>
          <w:sz w:val="22"/>
          <w:szCs w:val="22"/>
        </w:rPr>
      </w:pPr>
    </w:p>
    <w:p w14:paraId="2F3D76F8" w14:textId="77777777" w:rsidR="00993845" w:rsidRPr="00724EFB" w:rsidRDefault="00993845" w:rsidP="00993845">
      <w:pPr>
        <w:rPr>
          <w:rFonts w:eastAsia="Calibri" w:cs="Calibri"/>
          <w:sz w:val="22"/>
          <w:szCs w:val="22"/>
        </w:rPr>
      </w:pPr>
      <w:r w:rsidRPr="00724EFB">
        <w:rPr>
          <w:rFonts w:eastAsia="Calibri" w:cs="Calibri"/>
          <w:sz w:val="22"/>
          <w:szCs w:val="22"/>
        </w:rPr>
        <w:t>National Center for Cultural Competency (NCCC) – Cultural Competency Self-Assessments</w:t>
      </w:r>
    </w:p>
    <w:p w14:paraId="6409C190" w14:textId="77777777" w:rsidR="00993845" w:rsidRPr="00724EFB" w:rsidRDefault="000F2F79" w:rsidP="00993845">
      <w:pPr>
        <w:rPr>
          <w:rFonts w:eastAsia="Calibri" w:cs="Calibri"/>
          <w:sz w:val="22"/>
          <w:szCs w:val="22"/>
        </w:rPr>
      </w:pPr>
      <w:hyperlink r:id="rId218" w:history="1">
        <w:r w:rsidR="00993845" w:rsidRPr="00724EFB">
          <w:rPr>
            <w:rStyle w:val="Hyperlink"/>
            <w:rFonts w:eastAsia="Calibri" w:cs="Calibri"/>
            <w:sz w:val="22"/>
            <w:szCs w:val="22"/>
          </w:rPr>
          <w:t>https://nccc.georgetown.edu/assessments/</w:t>
        </w:r>
      </w:hyperlink>
      <w:r w:rsidR="00993845" w:rsidRPr="00724EFB">
        <w:rPr>
          <w:rFonts w:eastAsia="Calibri" w:cs="Calibri"/>
          <w:sz w:val="22"/>
          <w:szCs w:val="22"/>
        </w:rPr>
        <w:t xml:space="preserve"> </w:t>
      </w:r>
    </w:p>
    <w:p w14:paraId="6553975D" w14:textId="77777777" w:rsidR="00993845" w:rsidRPr="00724EFB" w:rsidRDefault="00993845" w:rsidP="00993845">
      <w:pPr>
        <w:rPr>
          <w:rFonts w:eastAsia="Calibri" w:cs="Calibri"/>
          <w:sz w:val="22"/>
          <w:szCs w:val="22"/>
        </w:rPr>
      </w:pPr>
    </w:p>
    <w:p w14:paraId="52E2B3C2" w14:textId="77777777" w:rsidR="00993845" w:rsidRPr="00724EFB" w:rsidRDefault="00993845" w:rsidP="00993845">
      <w:pPr>
        <w:rPr>
          <w:rFonts w:eastAsia="Calibri" w:cs="Calibri"/>
          <w:sz w:val="22"/>
          <w:szCs w:val="22"/>
        </w:rPr>
      </w:pPr>
      <w:r w:rsidRPr="00724EFB">
        <w:rPr>
          <w:rFonts w:eastAsia="Calibri" w:cs="Calibri"/>
          <w:sz w:val="22"/>
          <w:szCs w:val="22"/>
        </w:rPr>
        <w:t>University of Southern Maine – Creating Equity Audits (resources and examples from Maine schools)</w:t>
      </w:r>
    </w:p>
    <w:p w14:paraId="5E1705AC" w14:textId="77777777" w:rsidR="00993845" w:rsidRPr="00724EFB" w:rsidRDefault="000F2F79" w:rsidP="00993845">
      <w:pPr>
        <w:rPr>
          <w:rFonts w:eastAsia="Calibri" w:cs="Calibri"/>
          <w:sz w:val="22"/>
          <w:szCs w:val="22"/>
        </w:rPr>
      </w:pPr>
      <w:hyperlink r:id="rId219" w:history="1">
        <w:r w:rsidR="00993845" w:rsidRPr="00724EFB">
          <w:rPr>
            <w:rStyle w:val="Hyperlink"/>
            <w:rFonts w:eastAsia="Calibri" w:cs="Calibri"/>
            <w:sz w:val="22"/>
            <w:szCs w:val="22"/>
          </w:rPr>
          <w:t>https://usm.maine.edu/eems/equity-audit</w:t>
        </w:r>
      </w:hyperlink>
    </w:p>
    <w:p w14:paraId="34417C6A" w14:textId="77777777" w:rsidR="00993845" w:rsidRPr="00724EFB" w:rsidRDefault="00993845" w:rsidP="00993845">
      <w:pPr>
        <w:rPr>
          <w:rFonts w:eastAsia="Calibri" w:cs="Calibri"/>
          <w:sz w:val="22"/>
          <w:szCs w:val="22"/>
        </w:rPr>
      </w:pPr>
    </w:p>
    <w:p w14:paraId="4F4EBBAF" w14:textId="77777777" w:rsidR="00993845" w:rsidRPr="00724EFB" w:rsidRDefault="00993845" w:rsidP="00993845">
      <w:pPr>
        <w:rPr>
          <w:rFonts w:eastAsia="Calibri" w:cs="Calibri"/>
          <w:b/>
          <w:bCs/>
          <w:sz w:val="22"/>
          <w:szCs w:val="22"/>
        </w:rPr>
      </w:pPr>
    </w:p>
    <w:p w14:paraId="1A8305DD" w14:textId="77777777" w:rsidR="00993845" w:rsidRPr="00724EFB" w:rsidRDefault="00993845" w:rsidP="00993845">
      <w:pPr>
        <w:rPr>
          <w:rFonts w:eastAsia="Calibri" w:cs="Calibri"/>
          <w:b/>
          <w:bCs/>
          <w:sz w:val="22"/>
          <w:szCs w:val="22"/>
        </w:rPr>
      </w:pPr>
      <w:r w:rsidRPr="00724EFB">
        <w:rPr>
          <w:rFonts w:eastAsia="Calibri" w:cs="Calibri"/>
          <w:b/>
          <w:bCs/>
          <w:sz w:val="22"/>
          <w:szCs w:val="22"/>
        </w:rPr>
        <w:t>Student Voice/Student Experience</w:t>
      </w:r>
    </w:p>
    <w:p w14:paraId="2F84A83B" w14:textId="77777777" w:rsidR="00993845" w:rsidRPr="00724EFB" w:rsidRDefault="00993845" w:rsidP="00993845">
      <w:pPr>
        <w:rPr>
          <w:rFonts w:eastAsia="Calibri" w:cs="Calibri"/>
          <w:sz w:val="22"/>
          <w:szCs w:val="22"/>
        </w:rPr>
      </w:pPr>
    </w:p>
    <w:p w14:paraId="0F36BB13" w14:textId="77777777" w:rsidR="00993845" w:rsidRPr="00724EFB" w:rsidRDefault="00993845" w:rsidP="00993845">
      <w:pPr>
        <w:rPr>
          <w:rFonts w:eastAsia="Calibri" w:cs="Calibri"/>
          <w:sz w:val="22"/>
          <w:szCs w:val="22"/>
        </w:rPr>
      </w:pPr>
      <w:r w:rsidRPr="00724EFB">
        <w:rPr>
          <w:rFonts w:eastAsia="Calibri" w:cs="Calibri"/>
          <w:sz w:val="22"/>
          <w:szCs w:val="22"/>
        </w:rPr>
        <w:t>Ensemble Learning – English Learner Shadowing as a Tool for School Improvement</w:t>
      </w:r>
    </w:p>
    <w:p w14:paraId="41B380FF" w14:textId="77777777" w:rsidR="00993845" w:rsidRPr="00724EFB" w:rsidRDefault="000F2F79" w:rsidP="00993845">
      <w:pPr>
        <w:rPr>
          <w:rFonts w:eastAsia="Calibri" w:cs="Calibri"/>
          <w:sz w:val="22"/>
          <w:szCs w:val="22"/>
        </w:rPr>
      </w:pPr>
      <w:hyperlink r:id="rId220" w:history="1">
        <w:r w:rsidR="00993845" w:rsidRPr="00724EFB">
          <w:rPr>
            <w:rStyle w:val="Hyperlink"/>
            <w:rFonts w:eastAsia="Calibri" w:cs="Calibri"/>
            <w:sz w:val="22"/>
            <w:szCs w:val="22"/>
          </w:rPr>
          <w:t>https://ensemblelearning.org/el-shadowing-as-a-tool-for-school-improvement/</w:t>
        </w:r>
      </w:hyperlink>
      <w:r w:rsidR="00993845" w:rsidRPr="00724EFB">
        <w:rPr>
          <w:rFonts w:eastAsia="Calibri" w:cs="Calibri"/>
          <w:sz w:val="22"/>
          <w:szCs w:val="22"/>
        </w:rPr>
        <w:t xml:space="preserve"> </w:t>
      </w:r>
    </w:p>
    <w:p w14:paraId="1E68A037" w14:textId="77777777" w:rsidR="00993845" w:rsidRPr="00724EFB" w:rsidRDefault="00993845" w:rsidP="00993845">
      <w:pPr>
        <w:rPr>
          <w:rFonts w:eastAsia="Calibri" w:cs="Calibri"/>
          <w:b/>
          <w:bCs/>
          <w:sz w:val="22"/>
          <w:szCs w:val="22"/>
        </w:rPr>
      </w:pPr>
    </w:p>
    <w:p w14:paraId="2ED70ED6" w14:textId="77777777" w:rsidR="00993845" w:rsidRPr="00724EFB" w:rsidRDefault="00993845" w:rsidP="00993845">
      <w:pPr>
        <w:rPr>
          <w:rFonts w:eastAsia="Calibri" w:cs="Calibri"/>
          <w:sz w:val="22"/>
          <w:szCs w:val="22"/>
        </w:rPr>
      </w:pPr>
      <w:r w:rsidRPr="00724EFB">
        <w:rPr>
          <w:rFonts w:eastAsia="Calibri" w:cs="Calibri"/>
          <w:sz w:val="22"/>
          <w:szCs w:val="22"/>
        </w:rPr>
        <w:t>Stanford d School at Stanford University – Shadow a Student Challenge Toolkit</w:t>
      </w:r>
    </w:p>
    <w:p w14:paraId="0B60EBB5" w14:textId="77777777" w:rsidR="00993845" w:rsidRPr="00724EFB" w:rsidRDefault="000F2F79" w:rsidP="00993845">
      <w:pPr>
        <w:rPr>
          <w:rFonts w:eastAsia="Calibri" w:cs="Calibri"/>
          <w:sz w:val="22"/>
          <w:szCs w:val="22"/>
        </w:rPr>
      </w:pPr>
      <w:hyperlink r:id="rId221" w:history="1">
        <w:r w:rsidR="00993845" w:rsidRPr="00724EFB">
          <w:rPr>
            <w:rStyle w:val="Hyperlink"/>
            <w:rFonts w:eastAsia="Calibri" w:cs="Calibri"/>
            <w:sz w:val="22"/>
            <w:szCs w:val="22"/>
          </w:rPr>
          <w:t>https://drive.google.com/file/d/17Tc1r0LXaPBPyH4SihsET33ZFnhS02wZ/view</w:t>
        </w:r>
      </w:hyperlink>
    </w:p>
    <w:p w14:paraId="203F2891" w14:textId="77777777" w:rsidR="00993845" w:rsidRPr="00724EFB" w:rsidRDefault="00993845" w:rsidP="00993845">
      <w:pPr>
        <w:rPr>
          <w:rFonts w:eastAsia="Calibri" w:cs="Calibri"/>
          <w:sz w:val="22"/>
          <w:szCs w:val="22"/>
        </w:rPr>
      </w:pPr>
    </w:p>
    <w:p w14:paraId="320403CA" w14:textId="77777777" w:rsidR="00993845" w:rsidRPr="00724EFB" w:rsidRDefault="00993845" w:rsidP="00993845">
      <w:pPr>
        <w:rPr>
          <w:rFonts w:eastAsia="Calibri" w:cs="Calibri"/>
          <w:sz w:val="22"/>
          <w:szCs w:val="22"/>
        </w:rPr>
      </w:pPr>
      <w:r w:rsidRPr="00724EFB">
        <w:rPr>
          <w:rFonts w:eastAsia="Calibri" w:cs="Calibri"/>
          <w:sz w:val="22"/>
          <w:szCs w:val="22"/>
        </w:rPr>
        <w:t>Youth Truth – Student Voice in Action Guidebook</w:t>
      </w:r>
    </w:p>
    <w:p w14:paraId="5F12304D" w14:textId="77777777" w:rsidR="00993845" w:rsidRPr="00724EFB" w:rsidRDefault="00993845" w:rsidP="00993845">
      <w:pPr>
        <w:rPr>
          <w:rFonts w:eastAsia="Calibri" w:cs="Calibri"/>
          <w:sz w:val="22"/>
          <w:szCs w:val="22"/>
        </w:rPr>
      </w:pPr>
      <w:r w:rsidRPr="00724EFB">
        <w:rPr>
          <w:rFonts w:eastAsia="Calibri" w:cs="Calibri"/>
          <w:sz w:val="22"/>
          <w:szCs w:val="22"/>
        </w:rPr>
        <w:t xml:space="preserve">Youth Truth is a national nonprofit organization with a wide array of tools and guidance to solicit student voice </w:t>
      </w:r>
    </w:p>
    <w:p w14:paraId="57D3E498" w14:textId="77777777" w:rsidR="00993845" w:rsidRPr="00724EFB" w:rsidRDefault="000F2F79" w:rsidP="00993845">
      <w:pPr>
        <w:rPr>
          <w:rFonts w:eastAsia="Calibri" w:cs="Calibri"/>
          <w:sz w:val="22"/>
          <w:szCs w:val="22"/>
        </w:rPr>
      </w:pPr>
      <w:hyperlink r:id="rId222" w:history="1">
        <w:r w:rsidR="00993845" w:rsidRPr="00724EFB">
          <w:rPr>
            <w:rStyle w:val="Hyperlink"/>
            <w:rFonts w:eastAsia="Calibri" w:cs="Calibri"/>
            <w:sz w:val="22"/>
            <w:szCs w:val="22"/>
          </w:rPr>
          <w:t>https://youthtruthsurvey.org/student-voice-in-action-guidebook/</w:t>
        </w:r>
      </w:hyperlink>
      <w:r w:rsidR="00993845" w:rsidRPr="00724EFB">
        <w:rPr>
          <w:rFonts w:eastAsia="Calibri" w:cs="Calibri"/>
          <w:sz w:val="22"/>
          <w:szCs w:val="22"/>
        </w:rPr>
        <w:t xml:space="preserve"> </w:t>
      </w:r>
    </w:p>
    <w:p w14:paraId="76F58743" w14:textId="77777777" w:rsidR="00993845" w:rsidRPr="00724EFB" w:rsidRDefault="00993845" w:rsidP="00993845">
      <w:pPr>
        <w:rPr>
          <w:rFonts w:eastAsia="Calibri" w:cs="Calibri"/>
          <w:sz w:val="22"/>
          <w:szCs w:val="22"/>
        </w:rPr>
      </w:pPr>
    </w:p>
    <w:p w14:paraId="445312B2" w14:textId="77777777" w:rsidR="00993845" w:rsidRPr="00724EFB" w:rsidRDefault="00993845" w:rsidP="00993845">
      <w:pPr>
        <w:rPr>
          <w:rFonts w:eastAsia="Calibri" w:cs="Calibri"/>
          <w:b/>
          <w:bCs/>
          <w:sz w:val="22"/>
          <w:szCs w:val="22"/>
        </w:rPr>
      </w:pPr>
    </w:p>
    <w:p w14:paraId="42010C28" w14:textId="77777777" w:rsidR="00993845" w:rsidRPr="00724EFB" w:rsidRDefault="00993845" w:rsidP="00993845">
      <w:pPr>
        <w:rPr>
          <w:rFonts w:eastAsia="Calibri" w:cs="Calibri"/>
          <w:b/>
          <w:bCs/>
          <w:sz w:val="22"/>
          <w:szCs w:val="22"/>
        </w:rPr>
      </w:pPr>
      <w:r w:rsidRPr="00724EFB">
        <w:rPr>
          <w:rFonts w:eastAsia="Calibri" w:cs="Calibri"/>
          <w:b/>
          <w:bCs/>
          <w:sz w:val="22"/>
          <w:szCs w:val="22"/>
        </w:rPr>
        <w:t>Family Engagement</w:t>
      </w:r>
    </w:p>
    <w:p w14:paraId="3D3C3E09" w14:textId="77777777" w:rsidR="00993845" w:rsidRPr="00724EFB" w:rsidRDefault="00993845" w:rsidP="00993845">
      <w:pPr>
        <w:rPr>
          <w:rFonts w:eastAsia="Calibri" w:cs="Calibri"/>
          <w:sz w:val="22"/>
          <w:szCs w:val="22"/>
        </w:rPr>
      </w:pPr>
    </w:p>
    <w:p w14:paraId="4B24C180" w14:textId="77777777" w:rsidR="00993845" w:rsidRPr="00724EFB" w:rsidRDefault="00993845" w:rsidP="00993845">
      <w:pPr>
        <w:rPr>
          <w:rFonts w:eastAsia="Calibri" w:cs="Calibri"/>
          <w:sz w:val="22"/>
          <w:szCs w:val="22"/>
        </w:rPr>
      </w:pPr>
      <w:r w:rsidRPr="00724EFB">
        <w:rPr>
          <w:rFonts w:eastAsia="Calibri" w:cs="Calibri"/>
          <w:sz w:val="22"/>
          <w:szCs w:val="22"/>
        </w:rPr>
        <w:t>OESE – Equitable Family Engagement</w:t>
      </w:r>
    </w:p>
    <w:p w14:paraId="5C202A5C" w14:textId="77777777" w:rsidR="00993845" w:rsidRPr="00724EFB" w:rsidRDefault="000F2F79" w:rsidP="00993845">
      <w:pPr>
        <w:rPr>
          <w:rFonts w:eastAsia="Calibri" w:cs="Calibri"/>
          <w:sz w:val="22"/>
          <w:szCs w:val="22"/>
        </w:rPr>
      </w:pPr>
      <w:hyperlink r:id="rId223" w:history="1">
        <w:r w:rsidR="00993845" w:rsidRPr="00724EFB">
          <w:rPr>
            <w:rStyle w:val="Hyperlink"/>
            <w:rFonts w:eastAsia="Calibri" w:cs="Calibri"/>
            <w:sz w:val="22"/>
            <w:szCs w:val="22"/>
          </w:rPr>
          <w:t>https://oese.ed.gov/files/2020/10/equitable_family_engag_508.pdf</w:t>
        </w:r>
      </w:hyperlink>
    </w:p>
    <w:p w14:paraId="51334B0C" w14:textId="39F467D5" w:rsidR="00993845" w:rsidRDefault="00993845" w:rsidP="00307087">
      <w:pPr>
        <w:rPr>
          <w:rFonts w:eastAsia="Calibri" w:cs="Calibri"/>
        </w:rPr>
      </w:pPr>
    </w:p>
    <w:p w14:paraId="704039CE" w14:textId="281D974D" w:rsidR="00993845" w:rsidRDefault="00993845" w:rsidP="00307087">
      <w:pPr>
        <w:rPr>
          <w:rFonts w:eastAsia="Calibri" w:cs="Calibri"/>
          <w:b/>
          <w:bCs/>
        </w:rPr>
      </w:pPr>
      <w:r w:rsidRPr="00343A90">
        <w:rPr>
          <w:rFonts w:eastAsia="Calibri" w:cs="Calibri"/>
          <w:b/>
          <w:bCs/>
        </w:rPr>
        <w:t>Resources to support work in each implementation lever</w:t>
      </w:r>
    </w:p>
    <w:p w14:paraId="1242372C" w14:textId="77777777" w:rsidR="00993845" w:rsidRPr="00343A90" w:rsidRDefault="00993845" w:rsidP="00307087">
      <w:pPr>
        <w:rPr>
          <w:rFonts w:eastAsia="Calibri" w:cs="Calibri"/>
        </w:rPr>
      </w:pPr>
    </w:p>
    <w:p w14:paraId="115E077B" w14:textId="77777777" w:rsidR="00307087" w:rsidRPr="00307087" w:rsidRDefault="00307087" w:rsidP="00307087">
      <w:pPr>
        <w:rPr>
          <w:rFonts w:eastAsia="Calibri" w:cs="Calibri"/>
          <w:b/>
          <w:bCs/>
          <w:i/>
          <w:iCs/>
          <w:sz w:val="22"/>
          <w:szCs w:val="22"/>
        </w:rPr>
      </w:pPr>
      <w:r w:rsidRPr="00307087">
        <w:rPr>
          <w:rFonts w:eastAsia="Calibri" w:cs="Calibri"/>
          <w:b/>
          <w:bCs/>
          <w:i/>
          <w:iCs/>
          <w:sz w:val="22"/>
          <w:szCs w:val="22"/>
        </w:rPr>
        <w:t>Lever 1</w:t>
      </w:r>
    </w:p>
    <w:p w14:paraId="793BABE3" w14:textId="77777777" w:rsidR="00993845" w:rsidRPr="00724EFB" w:rsidRDefault="00993845" w:rsidP="00993845">
      <w:pPr>
        <w:rPr>
          <w:rFonts w:eastAsia="Calibri" w:cs="Calibri"/>
          <w:sz w:val="22"/>
          <w:szCs w:val="22"/>
        </w:rPr>
      </w:pPr>
      <w:r w:rsidRPr="00724EFB">
        <w:rPr>
          <w:rFonts w:eastAsia="Calibri" w:cs="Calibri"/>
          <w:sz w:val="22"/>
          <w:szCs w:val="22"/>
        </w:rPr>
        <w:t>Educator Effectiveness System – Model Rubrics for Administrators and Superintendents</w:t>
      </w:r>
    </w:p>
    <w:p w14:paraId="013E14C3" w14:textId="77777777" w:rsidR="00993845" w:rsidRPr="00724EFB" w:rsidRDefault="000F2F79" w:rsidP="00993845">
      <w:pPr>
        <w:rPr>
          <w:rFonts w:eastAsia="Calibri" w:cs="Calibri"/>
          <w:sz w:val="22"/>
          <w:szCs w:val="22"/>
        </w:rPr>
      </w:pPr>
      <w:hyperlink r:id="rId224" w:history="1">
        <w:r w:rsidR="00993845" w:rsidRPr="00724EFB">
          <w:rPr>
            <w:rStyle w:val="Hyperlink"/>
            <w:rFonts w:eastAsia="Calibri" w:cs="Calibri"/>
            <w:sz w:val="22"/>
            <w:szCs w:val="22"/>
          </w:rPr>
          <w:t>https://www.doe.mass.edu/edeval/model/</w:t>
        </w:r>
      </w:hyperlink>
    </w:p>
    <w:p w14:paraId="45AF2287" w14:textId="77777777" w:rsidR="00993845" w:rsidRPr="00724EFB" w:rsidRDefault="00993845" w:rsidP="00993845">
      <w:pPr>
        <w:rPr>
          <w:rFonts w:eastAsia="Calibri" w:cs="Calibri"/>
          <w:sz w:val="22"/>
          <w:szCs w:val="22"/>
          <w:shd w:val="clear" w:color="auto" w:fill="B6D7A8"/>
        </w:rPr>
      </w:pPr>
    </w:p>
    <w:p w14:paraId="26386D7F" w14:textId="6ACC7CE4" w:rsidR="00307087" w:rsidRPr="00CB6AC9" w:rsidRDefault="00993845" w:rsidP="00993845">
      <w:pPr>
        <w:rPr>
          <w:rFonts w:eastAsia="Calibri"/>
          <w:sz w:val="22"/>
          <w:szCs w:val="22"/>
        </w:rPr>
      </w:pPr>
      <w:r w:rsidRPr="00724EFB">
        <w:rPr>
          <w:rFonts w:eastAsia="Calibri" w:cs="Calibri"/>
          <w:sz w:val="22"/>
          <w:szCs w:val="22"/>
        </w:rPr>
        <w:t>Educator Effectiveness Guidebook for Inclusive Practice</w:t>
      </w:r>
    </w:p>
    <w:p w14:paraId="5DCD5CC7" w14:textId="7DEC9201" w:rsidR="00307087" w:rsidRPr="00CB6AC9" w:rsidRDefault="000F2F79" w:rsidP="00CB6AC9">
      <w:pPr>
        <w:rPr>
          <w:rFonts w:eastAsia="Calibri"/>
          <w:sz w:val="22"/>
          <w:szCs w:val="22"/>
        </w:rPr>
      </w:pPr>
      <w:hyperlink r:id="rId225" w:history="1">
        <w:r w:rsidR="00307087" w:rsidRPr="00CB6AC9">
          <w:rPr>
            <w:rStyle w:val="Hyperlink"/>
            <w:rFonts w:eastAsia="Calibri"/>
            <w:sz w:val="22"/>
            <w:szCs w:val="22"/>
          </w:rPr>
          <w:t>https://www.doe.mass.edu/edeval/guidebook/</w:t>
        </w:r>
      </w:hyperlink>
    </w:p>
    <w:p w14:paraId="2A6D2E9D" w14:textId="77777777" w:rsidR="00307087" w:rsidRPr="00CB6AC9" w:rsidRDefault="00307087" w:rsidP="00307087">
      <w:pPr>
        <w:rPr>
          <w:rFonts w:eastAsia="Calibri" w:cs="Calibri"/>
          <w:sz w:val="22"/>
          <w:szCs w:val="22"/>
          <w:shd w:val="clear" w:color="auto" w:fill="B6D7A8"/>
        </w:rPr>
      </w:pPr>
    </w:p>
    <w:p w14:paraId="11593D58" w14:textId="77777777" w:rsidR="00993845" w:rsidRDefault="00993845" w:rsidP="00307087">
      <w:pPr>
        <w:rPr>
          <w:rFonts w:eastAsia="Calibri" w:cs="Calibri"/>
          <w:sz w:val="22"/>
          <w:szCs w:val="22"/>
        </w:rPr>
      </w:pPr>
    </w:p>
    <w:p w14:paraId="3068F646" w14:textId="77777777" w:rsidR="00993845" w:rsidRPr="00724EFB" w:rsidRDefault="00993845" w:rsidP="00993845">
      <w:pPr>
        <w:rPr>
          <w:rFonts w:eastAsia="Calibri" w:cs="Calibri"/>
          <w:sz w:val="22"/>
          <w:szCs w:val="22"/>
        </w:rPr>
      </w:pPr>
      <w:r w:rsidRPr="00724EFB">
        <w:rPr>
          <w:rFonts w:eastAsia="Calibri" w:cs="Calibri"/>
          <w:sz w:val="22"/>
          <w:szCs w:val="22"/>
        </w:rPr>
        <w:lastRenderedPageBreak/>
        <w:t>Massachusetts School Administrators Association Professional Development Workshops</w:t>
      </w:r>
    </w:p>
    <w:p w14:paraId="45BCAA7B" w14:textId="77777777" w:rsidR="00993845" w:rsidRPr="00724EFB" w:rsidRDefault="000F2F79" w:rsidP="00993845">
      <w:pPr>
        <w:rPr>
          <w:rFonts w:eastAsia="Calibri" w:cs="Calibri"/>
          <w:sz w:val="22"/>
          <w:szCs w:val="22"/>
        </w:rPr>
      </w:pPr>
      <w:hyperlink r:id="rId226" w:history="1">
        <w:r w:rsidR="00993845" w:rsidRPr="00724EFB">
          <w:rPr>
            <w:rStyle w:val="Hyperlink"/>
            <w:rFonts w:eastAsia="Calibri" w:cs="Calibri"/>
            <w:sz w:val="22"/>
            <w:szCs w:val="22"/>
          </w:rPr>
          <w:t>http://mssaa.org/contentm/easy_pages/view.php?page_id=79&amp;sid=35&amp;menu_id=230</w:t>
        </w:r>
      </w:hyperlink>
    </w:p>
    <w:p w14:paraId="71E4FC5C" w14:textId="77777777" w:rsidR="00993845" w:rsidRPr="00724EFB" w:rsidRDefault="00993845" w:rsidP="00993845">
      <w:pPr>
        <w:rPr>
          <w:rFonts w:eastAsia="Calibri" w:cs="Calibri"/>
          <w:sz w:val="22"/>
          <w:szCs w:val="22"/>
        </w:rPr>
      </w:pPr>
    </w:p>
    <w:p w14:paraId="78B240CA" w14:textId="77777777" w:rsidR="00993845" w:rsidRPr="00724EFB" w:rsidRDefault="00993845" w:rsidP="00993845">
      <w:pPr>
        <w:rPr>
          <w:rFonts w:eastAsia="Calibri" w:cs="Calibri"/>
          <w:sz w:val="22"/>
          <w:szCs w:val="22"/>
        </w:rPr>
      </w:pPr>
      <w:r w:rsidRPr="00724EFB">
        <w:rPr>
          <w:rFonts w:eastAsia="Calibri" w:cs="Calibri"/>
          <w:sz w:val="22"/>
          <w:szCs w:val="22"/>
        </w:rPr>
        <w:t>Students Speak – TPLI student voice project</w:t>
      </w:r>
    </w:p>
    <w:p w14:paraId="696C90D2" w14:textId="77777777" w:rsidR="00993845" w:rsidRPr="00724EFB" w:rsidRDefault="000F2F79" w:rsidP="00993845">
      <w:pPr>
        <w:rPr>
          <w:rFonts w:eastAsia="Calibri" w:cs="Calibri"/>
          <w:sz w:val="22"/>
          <w:szCs w:val="22"/>
        </w:rPr>
      </w:pPr>
      <w:hyperlink r:id="rId227" w:history="1">
        <w:r w:rsidR="00993845" w:rsidRPr="00724EFB">
          <w:rPr>
            <w:rStyle w:val="Hyperlink"/>
            <w:rFonts w:eastAsia="Calibri" w:cs="Calibri"/>
            <w:sz w:val="22"/>
            <w:szCs w:val="22"/>
          </w:rPr>
          <w:t>https://students-speak.org/</w:t>
        </w:r>
      </w:hyperlink>
    </w:p>
    <w:p w14:paraId="04FCC9D8" w14:textId="77777777" w:rsidR="00993845" w:rsidRPr="00724EFB" w:rsidRDefault="00993845" w:rsidP="00993845">
      <w:pPr>
        <w:rPr>
          <w:rFonts w:eastAsia="Calibri" w:cs="Calibri"/>
          <w:sz w:val="22"/>
          <w:szCs w:val="22"/>
        </w:rPr>
      </w:pPr>
    </w:p>
    <w:p w14:paraId="70D8191D" w14:textId="77777777" w:rsidR="00993845" w:rsidRPr="00724EFB" w:rsidRDefault="00993845" w:rsidP="00993845">
      <w:pPr>
        <w:rPr>
          <w:rFonts w:eastAsia="Calibri" w:cs="Calibri"/>
          <w:sz w:val="22"/>
          <w:szCs w:val="22"/>
        </w:rPr>
      </w:pPr>
      <w:r w:rsidRPr="00724EFB">
        <w:rPr>
          <w:rFonts w:eastAsia="Calibri" w:cs="Calibri"/>
          <w:sz w:val="22"/>
          <w:szCs w:val="22"/>
        </w:rPr>
        <w:t>Students Speak – TPLI Focus Group Report</w:t>
      </w:r>
    </w:p>
    <w:p w14:paraId="2D486FD6" w14:textId="77777777" w:rsidR="00993845" w:rsidRPr="00724EFB" w:rsidRDefault="000F2F79" w:rsidP="00993845">
      <w:pPr>
        <w:rPr>
          <w:rFonts w:eastAsia="Calibri" w:cs="Calibri"/>
          <w:sz w:val="22"/>
          <w:szCs w:val="22"/>
        </w:rPr>
      </w:pPr>
      <w:hyperlink r:id="rId228" w:history="1">
        <w:r w:rsidR="00993845" w:rsidRPr="00724EFB">
          <w:rPr>
            <w:rStyle w:val="Hyperlink"/>
            <w:rFonts w:eastAsia="Calibri" w:cs="Calibri"/>
            <w:sz w:val="22"/>
            <w:szCs w:val="22"/>
          </w:rPr>
          <w:t>https://students-speak.org/focus-group-report/</w:t>
        </w:r>
      </w:hyperlink>
    </w:p>
    <w:p w14:paraId="4EF739C9" w14:textId="77777777" w:rsidR="00993845" w:rsidRPr="00724EFB" w:rsidRDefault="00993845" w:rsidP="00993845">
      <w:pPr>
        <w:rPr>
          <w:rFonts w:eastAsia="Calibri" w:cs="Calibri"/>
          <w:sz w:val="22"/>
          <w:szCs w:val="22"/>
        </w:rPr>
      </w:pPr>
    </w:p>
    <w:p w14:paraId="7D70B413" w14:textId="77777777" w:rsidR="00993845" w:rsidRPr="00724EFB" w:rsidRDefault="00993845" w:rsidP="00993845">
      <w:pPr>
        <w:rPr>
          <w:rFonts w:eastAsia="Calibri" w:cs="Calibri"/>
          <w:sz w:val="22"/>
          <w:szCs w:val="22"/>
        </w:rPr>
      </w:pPr>
      <w:r w:rsidRPr="00724EFB">
        <w:rPr>
          <w:rFonts w:eastAsia="Calibri" w:cs="Calibri"/>
          <w:sz w:val="22"/>
          <w:szCs w:val="22"/>
        </w:rPr>
        <w:t>Students Speak – TPLI Literature Review</w:t>
      </w:r>
    </w:p>
    <w:p w14:paraId="67B937DC" w14:textId="77777777" w:rsidR="00993845" w:rsidRPr="00724EFB" w:rsidRDefault="000F2F79" w:rsidP="00993845">
      <w:pPr>
        <w:rPr>
          <w:rFonts w:eastAsia="Calibri" w:cs="Calibri"/>
          <w:sz w:val="22"/>
          <w:szCs w:val="22"/>
        </w:rPr>
      </w:pPr>
      <w:hyperlink r:id="rId229" w:history="1">
        <w:r w:rsidR="00993845" w:rsidRPr="00724EFB">
          <w:rPr>
            <w:rStyle w:val="Hyperlink"/>
            <w:rFonts w:eastAsia="Calibri" w:cs="Calibri"/>
            <w:sz w:val="22"/>
            <w:szCs w:val="22"/>
          </w:rPr>
          <w:t>https://students-speak.org/research/</w:t>
        </w:r>
      </w:hyperlink>
    </w:p>
    <w:p w14:paraId="47A0CF9C" w14:textId="77777777" w:rsidR="00993845" w:rsidRPr="00724EFB" w:rsidRDefault="00993845" w:rsidP="00993845">
      <w:pPr>
        <w:rPr>
          <w:rFonts w:eastAsia="Calibri" w:cs="Calibri"/>
          <w:sz w:val="22"/>
          <w:szCs w:val="22"/>
        </w:rPr>
      </w:pPr>
    </w:p>
    <w:p w14:paraId="7F496198" w14:textId="77777777" w:rsidR="00993845" w:rsidRPr="00724EFB" w:rsidRDefault="00993845" w:rsidP="00993845">
      <w:pPr>
        <w:rPr>
          <w:rFonts w:eastAsia="Calibri" w:cs="Calibri"/>
          <w:sz w:val="22"/>
          <w:szCs w:val="22"/>
        </w:rPr>
      </w:pPr>
      <w:r w:rsidRPr="00724EFB">
        <w:rPr>
          <w:rFonts w:eastAsia="Calibri" w:cs="Calibri"/>
          <w:sz w:val="22"/>
          <w:szCs w:val="22"/>
        </w:rPr>
        <w:t>SEL in Massachusetts (DESE resource links)</w:t>
      </w:r>
    </w:p>
    <w:p w14:paraId="3D3200D3" w14:textId="77777777" w:rsidR="00993845" w:rsidRPr="00724EFB" w:rsidRDefault="000F2F79" w:rsidP="00993845">
      <w:pPr>
        <w:rPr>
          <w:rFonts w:eastAsia="Calibri" w:cs="Calibri"/>
          <w:sz w:val="22"/>
          <w:szCs w:val="22"/>
        </w:rPr>
      </w:pPr>
      <w:hyperlink r:id="rId230" w:history="1">
        <w:r w:rsidR="00993845" w:rsidRPr="00724EFB">
          <w:rPr>
            <w:rStyle w:val="Hyperlink"/>
            <w:rFonts w:eastAsia="Calibri" w:cs="Calibri"/>
            <w:sz w:val="22"/>
            <w:szCs w:val="22"/>
          </w:rPr>
          <w:t>https://www.doe.mass.edu/sfs/sel/</w:t>
        </w:r>
      </w:hyperlink>
    </w:p>
    <w:p w14:paraId="42567B30" w14:textId="77777777" w:rsidR="00993845" w:rsidRPr="00724EFB" w:rsidRDefault="00993845" w:rsidP="00993845">
      <w:pPr>
        <w:rPr>
          <w:rFonts w:eastAsia="Calibri" w:cs="Calibri"/>
          <w:sz w:val="22"/>
          <w:szCs w:val="22"/>
        </w:rPr>
      </w:pPr>
    </w:p>
    <w:p w14:paraId="0AC0C6CB" w14:textId="77777777" w:rsidR="00993845" w:rsidRPr="00724EFB" w:rsidRDefault="00993845" w:rsidP="00993845">
      <w:pPr>
        <w:rPr>
          <w:rFonts w:eastAsia="Calibri" w:cs="Calibri"/>
          <w:sz w:val="22"/>
          <w:szCs w:val="22"/>
        </w:rPr>
      </w:pPr>
      <w:r w:rsidRPr="00724EFB">
        <w:rPr>
          <w:rFonts w:eastAsia="Calibri" w:cs="Calibri"/>
          <w:sz w:val="22"/>
          <w:szCs w:val="22"/>
        </w:rPr>
        <w:t>From a Nation at Risk to a Nation of Hope – Research and Policy Recommendations</w:t>
      </w:r>
    </w:p>
    <w:p w14:paraId="197117BB" w14:textId="209711DF" w:rsidR="00307087" w:rsidRPr="00307087" w:rsidRDefault="000F2F79" w:rsidP="00993845">
      <w:pPr>
        <w:rPr>
          <w:rFonts w:eastAsia="Calibri" w:cs="Calibri"/>
          <w:sz w:val="22"/>
          <w:szCs w:val="22"/>
        </w:rPr>
      </w:pPr>
      <w:hyperlink r:id="rId231" w:history="1">
        <w:r w:rsidR="00993845" w:rsidRPr="00724EFB">
          <w:rPr>
            <w:rStyle w:val="Hyperlink"/>
            <w:rFonts w:eastAsia="Calibri" w:cs="Calibri"/>
            <w:sz w:val="22"/>
            <w:szCs w:val="22"/>
          </w:rPr>
          <w:t>http://nationathope.org/</w:t>
        </w:r>
      </w:hyperlink>
    </w:p>
    <w:p w14:paraId="22A815D6" w14:textId="67B7131D" w:rsidR="00307087" w:rsidRDefault="00307087" w:rsidP="00307087">
      <w:pPr>
        <w:rPr>
          <w:rFonts w:eastAsia="Calibri" w:cs="Calibri"/>
          <w:sz w:val="22"/>
          <w:szCs w:val="22"/>
        </w:rPr>
      </w:pPr>
    </w:p>
    <w:p w14:paraId="75652BF4" w14:textId="77777777" w:rsidR="00307087" w:rsidRPr="00307087" w:rsidRDefault="00307087" w:rsidP="00307087">
      <w:pPr>
        <w:rPr>
          <w:rFonts w:eastAsia="Calibri" w:cs="Calibri"/>
          <w:sz w:val="22"/>
          <w:szCs w:val="22"/>
        </w:rPr>
      </w:pPr>
    </w:p>
    <w:p w14:paraId="255A6F5C" w14:textId="77777777" w:rsidR="00307087" w:rsidRPr="00307087" w:rsidRDefault="00307087" w:rsidP="00307087">
      <w:pPr>
        <w:rPr>
          <w:rFonts w:eastAsia="Calibri" w:cs="Calibri"/>
          <w:b/>
          <w:bCs/>
          <w:i/>
          <w:iCs/>
          <w:sz w:val="22"/>
          <w:szCs w:val="22"/>
        </w:rPr>
      </w:pPr>
      <w:r w:rsidRPr="00307087">
        <w:rPr>
          <w:rFonts w:eastAsia="Calibri" w:cs="Calibri"/>
          <w:b/>
          <w:bCs/>
          <w:i/>
          <w:iCs/>
          <w:sz w:val="22"/>
          <w:szCs w:val="22"/>
        </w:rPr>
        <w:t>Lever 2</w:t>
      </w:r>
    </w:p>
    <w:p w14:paraId="0FE4A742" w14:textId="77777777" w:rsidR="00993845" w:rsidRPr="00724EFB" w:rsidRDefault="00993845" w:rsidP="00993845">
      <w:pPr>
        <w:rPr>
          <w:rFonts w:eastAsia="Calibri" w:cs="Calibri"/>
          <w:sz w:val="22"/>
          <w:szCs w:val="22"/>
        </w:rPr>
      </w:pPr>
      <w:r w:rsidRPr="00724EFB">
        <w:rPr>
          <w:rFonts w:eastAsia="Calibri" w:cs="Calibri"/>
          <w:sz w:val="22"/>
          <w:szCs w:val="22"/>
        </w:rPr>
        <w:t>Strengthening Partnerships: A Framework for Prenatal through Young Adulthood Family Engagement in Massachusetts</w:t>
      </w:r>
    </w:p>
    <w:p w14:paraId="51F14F7D" w14:textId="77777777" w:rsidR="00993845" w:rsidRPr="00724EFB" w:rsidRDefault="000F2F79" w:rsidP="00993845">
      <w:pPr>
        <w:rPr>
          <w:sz w:val="22"/>
          <w:szCs w:val="22"/>
        </w:rPr>
      </w:pPr>
      <w:hyperlink r:id="rId232" w:history="1">
        <w:r w:rsidR="00993845" w:rsidRPr="00724EFB">
          <w:rPr>
            <w:rStyle w:val="Hyperlink"/>
            <w:sz w:val="22"/>
            <w:szCs w:val="22"/>
          </w:rPr>
          <w:t>https://www.doe.mass.edu/sfs/family-engagement-framework.pdf</w:t>
        </w:r>
      </w:hyperlink>
    </w:p>
    <w:p w14:paraId="31835750" w14:textId="77777777" w:rsidR="00993845" w:rsidRPr="00724EFB" w:rsidRDefault="00993845" w:rsidP="00993845">
      <w:pPr>
        <w:rPr>
          <w:sz w:val="22"/>
          <w:szCs w:val="22"/>
        </w:rPr>
      </w:pPr>
    </w:p>
    <w:p w14:paraId="16B956EE" w14:textId="77777777" w:rsidR="00993845" w:rsidRPr="00724EFB" w:rsidRDefault="00993845" w:rsidP="00993845">
      <w:pPr>
        <w:rPr>
          <w:rFonts w:eastAsia="Calibri" w:cs="Calibri"/>
          <w:sz w:val="22"/>
          <w:szCs w:val="22"/>
        </w:rPr>
      </w:pPr>
      <w:r w:rsidRPr="00724EFB">
        <w:rPr>
          <w:rFonts w:eastAsia="Calibri" w:cs="Calibri"/>
          <w:sz w:val="22"/>
          <w:szCs w:val="22"/>
        </w:rPr>
        <w:t xml:space="preserve">Family Friendly School Partnership Walk-Through (link from the Georgia Department of Education) </w:t>
      </w:r>
    </w:p>
    <w:p w14:paraId="07E99970" w14:textId="5F48AB25" w:rsidR="00307087" w:rsidRPr="00307087" w:rsidRDefault="000F2F79" w:rsidP="00993845">
      <w:pPr>
        <w:rPr>
          <w:rFonts w:eastAsia="Calibri" w:cs="Calibri"/>
          <w:sz w:val="22"/>
          <w:szCs w:val="22"/>
        </w:rPr>
      </w:pPr>
      <w:hyperlink r:id="rId233" w:history="1">
        <w:r w:rsidR="00993845" w:rsidRPr="00724EFB">
          <w:rPr>
            <w:rStyle w:val="Hyperlink"/>
            <w:rFonts w:eastAsia="Calibri" w:cs="Calibri"/>
            <w:sz w:val="22"/>
            <w:szCs w:val="22"/>
          </w:rPr>
          <w:t>https://www.gadoe.org/School-Improvement/Federal-Programs/Partnerships/Documents/Parent%20Engagement/FFPS/FFPS%20Walk%20Through.pdf</w:t>
        </w:r>
      </w:hyperlink>
    </w:p>
    <w:p w14:paraId="581295E1" w14:textId="5C0CC1C9" w:rsidR="00CB6AC9" w:rsidRDefault="00CB6AC9" w:rsidP="00307087">
      <w:pPr>
        <w:rPr>
          <w:sz w:val="22"/>
          <w:szCs w:val="22"/>
        </w:rPr>
      </w:pPr>
    </w:p>
    <w:p w14:paraId="20966D6F" w14:textId="77777777" w:rsidR="00CB6AC9" w:rsidRDefault="00CB6AC9" w:rsidP="00307087">
      <w:pPr>
        <w:rPr>
          <w:sz w:val="22"/>
          <w:szCs w:val="22"/>
        </w:rPr>
      </w:pPr>
    </w:p>
    <w:p w14:paraId="295E409F" w14:textId="4B6FF1A7" w:rsidR="00307087" w:rsidRPr="00307087" w:rsidRDefault="00307087" w:rsidP="00307087">
      <w:pPr>
        <w:rPr>
          <w:b/>
          <w:bCs/>
          <w:i/>
          <w:iCs/>
          <w:sz w:val="22"/>
          <w:szCs w:val="22"/>
        </w:rPr>
      </w:pPr>
      <w:r w:rsidRPr="00307087">
        <w:rPr>
          <w:b/>
          <w:bCs/>
          <w:i/>
          <w:iCs/>
          <w:sz w:val="22"/>
          <w:szCs w:val="22"/>
        </w:rPr>
        <w:t xml:space="preserve">Lever 3: Professional Learning Opportunities </w:t>
      </w:r>
    </w:p>
    <w:p w14:paraId="71E59A94" w14:textId="77777777" w:rsidR="004F2DCA" w:rsidRPr="00724EFB" w:rsidRDefault="004F2DCA" w:rsidP="004F2DCA">
      <w:pPr>
        <w:rPr>
          <w:sz w:val="22"/>
          <w:szCs w:val="22"/>
        </w:rPr>
      </w:pPr>
      <w:r w:rsidRPr="00724EFB">
        <w:rPr>
          <w:sz w:val="22"/>
          <w:szCs w:val="22"/>
        </w:rPr>
        <w:t xml:space="preserve">SaSS webinars and PD opportunities </w:t>
      </w:r>
    </w:p>
    <w:p w14:paraId="106813FC" w14:textId="77777777" w:rsidR="004F2DCA" w:rsidRPr="00724EFB" w:rsidRDefault="000F2F79" w:rsidP="004F2DCA">
      <w:pPr>
        <w:rPr>
          <w:sz w:val="22"/>
          <w:szCs w:val="22"/>
        </w:rPr>
      </w:pPr>
      <w:hyperlink r:id="rId234" w:anchor="pd" w:history="1">
        <w:r w:rsidR="004F2DCA" w:rsidRPr="00724EFB">
          <w:rPr>
            <w:rStyle w:val="Hyperlink"/>
            <w:sz w:val="22"/>
            <w:szCs w:val="22"/>
          </w:rPr>
          <w:t>https://www.doe.mass.edu/sfs/safety/grants/#pd</w:t>
        </w:r>
      </w:hyperlink>
    </w:p>
    <w:p w14:paraId="03D35389" w14:textId="77777777" w:rsidR="004F2DCA" w:rsidRPr="00724EFB" w:rsidRDefault="004F2DCA" w:rsidP="004F2DCA">
      <w:pPr>
        <w:rPr>
          <w:sz w:val="22"/>
          <w:szCs w:val="22"/>
        </w:rPr>
      </w:pPr>
    </w:p>
    <w:p w14:paraId="5D386FF5" w14:textId="77777777" w:rsidR="004F2DCA" w:rsidRPr="00724EFB" w:rsidRDefault="004F2DCA" w:rsidP="004F2DCA">
      <w:pPr>
        <w:pStyle w:val="NormalWeb"/>
        <w:spacing w:before="0" w:beforeAutospacing="0" w:after="0" w:afterAutospacing="0"/>
        <w:rPr>
          <w:sz w:val="22"/>
          <w:szCs w:val="22"/>
        </w:rPr>
      </w:pPr>
      <w:r w:rsidRPr="00724EFB">
        <w:rPr>
          <w:sz w:val="22"/>
          <w:szCs w:val="22"/>
        </w:rPr>
        <w:t>MA MTSS Guide</w:t>
      </w:r>
    </w:p>
    <w:p w14:paraId="592BE4E4" w14:textId="77777777" w:rsidR="004F2DCA" w:rsidRPr="00724EFB" w:rsidRDefault="000F2F79" w:rsidP="004F2DCA">
      <w:pPr>
        <w:pStyle w:val="NormalWeb"/>
        <w:spacing w:before="0" w:beforeAutospacing="0" w:after="0" w:afterAutospacing="0"/>
        <w:rPr>
          <w:sz w:val="22"/>
          <w:szCs w:val="22"/>
        </w:rPr>
      </w:pPr>
      <w:hyperlink r:id="rId235" w:history="1">
        <w:r w:rsidR="004F2DCA" w:rsidRPr="00724EFB">
          <w:rPr>
            <w:rStyle w:val="Hyperlink"/>
            <w:sz w:val="22"/>
            <w:szCs w:val="22"/>
          </w:rPr>
          <w:t>https://www.doe.mass.edu/sfss/mtss/mobilization/guide.pdf</w:t>
        </w:r>
      </w:hyperlink>
    </w:p>
    <w:p w14:paraId="03F8E556" w14:textId="77777777" w:rsidR="004F2DCA" w:rsidRPr="00724EFB" w:rsidRDefault="004F2DCA" w:rsidP="004F2DCA">
      <w:pPr>
        <w:pStyle w:val="NormalWeb"/>
        <w:spacing w:before="0" w:beforeAutospacing="0" w:after="0" w:afterAutospacing="0"/>
        <w:rPr>
          <w:sz w:val="22"/>
          <w:szCs w:val="22"/>
        </w:rPr>
      </w:pPr>
    </w:p>
    <w:p w14:paraId="7E82B3EF" w14:textId="77777777" w:rsidR="004F2DCA" w:rsidRPr="00724EFB" w:rsidRDefault="004F2DCA" w:rsidP="004F2DCA">
      <w:pPr>
        <w:pStyle w:val="NormalWeb"/>
        <w:spacing w:before="0" w:beforeAutospacing="0" w:after="0" w:afterAutospacing="0"/>
        <w:rPr>
          <w:sz w:val="22"/>
          <w:szCs w:val="22"/>
        </w:rPr>
      </w:pPr>
      <w:r w:rsidRPr="00724EFB">
        <w:rPr>
          <w:sz w:val="22"/>
          <w:szCs w:val="22"/>
        </w:rPr>
        <w:t>SEDL – The Professional Teaching and Learning Cycle: An Introduction</w:t>
      </w:r>
    </w:p>
    <w:p w14:paraId="773DD1A8" w14:textId="77777777" w:rsidR="004F2DCA" w:rsidRPr="00724EFB" w:rsidRDefault="000F2F79" w:rsidP="004F2DCA">
      <w:pPr>
        <w:pStyle w:val="NormalWeb"/>
        <w:spacing w:before="0" w:beforeAutospacing="0" w:after="0" w:afterAutospacing="0"/>
        <w:rPr>
          <w:sz w:val="22"/>
          <w:szCs w:val="22"/>
        </w:rPr>
      </w:pPr>
      <w:hyperlink r:id="rId236" w:history="1">
        <w:r w:rsidR="004F2DCA" w:rsidRPr="00724EFB">
          <w:rPr>
            <w:rStyle w:val="Hyperlink"/>
            <w:sz w:val="22"/>
            <w:szCs w:val="22"/>
          </w:rPr>
          <w:t>https://sedl.org/txcc/resources/working_systemically/ptlc-intro.pdf</w:t>
        </w:r>
      </w:hyperlink>
    </w:p>
    <w:p w14:paraId="19A1015C" w14:textId="77777777" w:rsidR="004F2DCA" w:rsidRPr="00724EFB" w:rsidRDefault="004F2DCA" w:rsidP="004F2DCA">
      <w:pPr>
        <w:rPr>
          <w:b/>
          <w:bCs/>
          <w:sz w:val="22"/>
          <w:szCs w:val="22"/>
        </w:rPr>
      </w:pPr>
    </w:p>
    <w:p w14:paraId="50BDEC7B" w14:textId="77777777" w:rsidR="004F2DCA" w:rsidRPr="00724EFB" w:rsidRDefault="004F2DCA" w:rsidP="004F2DCA">
      <w:pPr>
        <w:rPr>
          <w:sz w:val="22"/>
          <w:szCs w:val="22"/>
        </w:rPr>
      </w:pPr>
      <w:r w:rsidRPr="00724EFB">
        <w:rPr>
          <w:sz w:val="22"/>
          <w:szCs w:val="22"/>
        </w:rPr>
        <w:t>NSRF – Professional Learning Communities Survey</w:t>
      </w:r>
    </w:p>
    <w:p w14:paraId="2125FE28" w14:textId="77777777" w:rsidR="004F2DCA" w:rsidRPr="00724EFB" w:rsidRDefault="000F2F79" w:rsidP="004F2DCA">
      <w:pPr>
        <w:rPr>
          <w:sz w:val="22"/>
          <w:szCs w:val="22"/>
        </w:rPr>
      </w:pPr>
      <w:hyperlink r:id="rId237" w:history="1">
        <w:r w:rsidR="004F2DCA" w:rsidRPr="00724EFB">
          <w:rPr>
            <w:rStyle w:val="Hyperlink"/>
            <w:sz w:val="22"/>
            <w:szCs w:val="22"/>
          </w:rPr>
          <w:t>https://www.nsrfharmony.org/wp-content/uploads/2017/10/plc_survey_0.pdf</w:t>
        </w:r>
      </w:hyperlink>
    </w:p>
    <w:p w14:paraId="49940558" w14:textId="77777777" w:rsidR="004F2DCA" w:rsidRPr="00724EFB" w:rsidRDefault="004F2DCA" w:rsidP="004F2DCA">
      <w:pPr>
        <w:rPr>
          <w:sz w:val="22"/>
          <w:szCs w:val="22"/>
        </w:rPr>
      </w:pPr>
    </w:p>
    <w:p w14:paraId="4E9DDF61" w14:textId="77777777" w:rsidR="004F2DCA" w:rsidRPr="00724EFB" w:rsidRDefault="004F2DCA" w:rsidP="004F2DCA">
      <w:pPr>
        <w:rPr>
          <w:sz w:val="22"/>
          <w:szCs w:val="22"/>
        </w:rPr>
      </w:pPr>
      <w:r w:rsidRPr="00724EFB">
        <w:rPr>
          <w:sz w:val="22"/>
          <w:szCs w:val="22"/>
        </w:rPr>
        <w:lastRenderedPageBreak/>
        <w:t>NSRF – Professional Learning Communities Exercise</w:t>
      </w:r>
    </w:p>
    <w:p w14:paraId="198F60FC" w14:textId="77777777" w:rsidR="004F2DCA" w:rsidRPr="00724EFB" w:rsidRDefault="000F2F79" w:rsidP="004F2DCA">
      <w:pPr>
        <w:rPr>
          <w:sz w:val="22"/>
          <w:szCs w:val="22"/>
        </w:rPr>
      </w:pPr>
      <w:hyperlink r:id="rId238" w:history="1">
        <w:r w:rsidR="004F2DCA" w:rsidRPr="00724EFB">
          <w:rPr>
            <w:rStyle w:val="Hyperlink"/>
            <w:sz w:val="22"/>
            <w:szCs w:val="22"/>
          </w:rPr>
          <w:t>https://www.nsrfharmony.org/wp-content/uploads/2017/10/plc_survey_exercise.pdf</w:t>
        </w:r>
      </w:hyperlink>
      <w:r w:rsidR="004F2DCA" w:rsidRPr="00724EFB">
        <w:rPr>
          <w:sz w:val="22"/>
          <w:szCs w:val="22"/>
        </w:rPr>
        <w:t xml:space="preserve"> </w:t>
      </w:r>
    </w:p>
    <w:p w14:paraId="2C8867BC" w14:textId="77777777" w:rsidR="004F2DCA" w:rsidRPr="00724EFB" w:rsidRDefault="004F2DCA" w:rsidP="004F2DCA">
      <w:pPr>
        <w:rPr>
          <w:sz w:val="22"/>
          <w:szCs w:val="22"/>
        </w:rPr>
      </w:pPr>
    </w:p>
    <w:p w14:paraId="08005604" w14:textId="77777777" w:rsidR="004F2DCA" w:rsidRPr="00724EFB" w:rsidRDefault="004F2DCA" w:rsidP="004F2DCA">
      <w:pPr>
        <w:rPr>
          <w:b/>
          <w:bCs/>
          <w:sz w:val="22"/>
          <w:szCs w:val="22"/>
        </w:rPr>
      </w:pPr>
      <w:r w:rsidRPr="00724EFB">
        <w:rPr>
          <w:b/>
          <w:bCs/>
          <w:sz w:val="22"/>
          <w:szCs w:val="22"/>
        </w:rPr>
        <w:t xml:space="preserve">Professional Learning Organizations such as </w:t>
      </w:r>
    </w:p>
    <w:p w14:paraId="0FF08C35" w14:textId="77777777" w:rsidR="004F2DCA" w:rsidRPr="00724EFB" w:rsidRDefault="004F2DCA" w:rsidP="004F2DCA">
      <w:pPr>
        <w:rPr>
          <w:sz w:val="22"/>
          <w:szCs w:val="22"/>
        </w:rPr>
      </w:pPr>
      <w:r w:rsidRPr="00724EFB">
        <w:rPr>
          <w:sz w:val="22"/>
          <w:szCs w:val="22"/>
        </w:rPr>
        <w:t xml:space="preserve">ASCD: </w:t>
      </w:r>
      <w:hyperlink r:id="rId239" w:history="1">
        <w:r w:rsidRPr="00724EFB">
          <w:rPr>
            <w:rStyle w:val="Hyperlink"/>
            <w:sz w:val="22"/>
            <w:szCs w:val="22"/>
          </w:rPr>
          <w:t>www.ascd.org</w:t>
        </w:r>
      </w:hyperlink>
      <w:r w:rsidRPr="00724EFB">
        <w:rPr>
          <w:sz w:val="22"/>
          <w:szCs w:val="22"/>
        </w:rPr>
        <w:t xml:space="preserve"> </w:t>
      </w:r>
    </w:p>
    <w:p w14:paraId="1A3F7BF0" w14:textId="77777777" w:rsidR="004F2DCA" w:rsidRPr="00724EFB" w:rsidRDefault="004F2DCA" w:rsidP="004F2DCA">
      <w:pPr>
        <w:rPr>
          <w:sz w:val="22"/>
          <w:szCs w:val="22"/>
        </w:rPr>
      </w:pPr>
      <w:r w:rsidRPr="00724EFB">
        <w:rPr>
          <w:sz w:val="22"/>
          <w:szCs w:val="22"/>
        </w:rPr>
        <w:t xml:space="preserve">Learning Forward: </w:t>
      </w:r>
      <w:hyperlink r:id="rId240" w:history="1">
        <w:r w:rsidRPr="00724EFB">
          <w:rPr>
            <w:rStyle w:val="Hyperlink"/>
            <w:sz w:val="22"/>
            <w:szCs w:val="22"/>
          </w:rPr>
          <w:t>www.learningforward.org</w:t>
        </w:r>
      </w:hyperlink>
      <w:r w:rsidRPr="00724EFB">
        <w:rPr>
          <w:sz w:val="22"/>
          <w:szCs w:val="22"/>
        </w:rPr>
        <w:t xml:space="preserve"> </w:t>
      </w:r>
    </w:p>
    <w:p w14:paraId="67A7E0F6" w14:textId="10825FE3" w:rsidR="00307087" w:rsidRPr="00307087" w:rsidRDefault="004F2DCA" w:rsidP="004F2DCA">
      <w:pPr>
        <w:rPr>
          <w:sz w:val="22"/>
          <w:szCs w:val="22"/>
        </w:rPr>
      </w:pPr>
      <w:r w:rsidRPr="00724EFB">
        <w:rPr>
          <w:sz w:val="22"/>
          <w:szCs w:val="22"/>
        </w:rPr>
        <w:t xml:space="preserve">Engaging Schools: </w:t>
      </w:r>
      <w:hyperlink r:id="rId241" w:history="1">
        <w:r w:rsidRPr="00724EFB">
          <w:rPr>
            <w:rStyle w:val="Hyperlink"/>
            <w:sz w:val="22"/>
            <w:szCs w:val="22"/>
          </w:rPr>
          <w:t>www.engagingschools.org</w:t>
        </w:r>
      </w:hyperlink>
    </w:p>
    <w:p w14:paraId="2E6E3EB2" w14:textId="77777777" w:rsidR="00307087" w:rsidRPr="00307087" w:rsidRDefault="00307087" w:rsidP="00307087">
      <w:pPr>
        <w:rPr>
          <w:sz w:val="22"/>
          <w:szCs w:val="22"/>
        </w:rPr>
      </w:pPr>
    </w:p>
    <w:p w14:paraId="6DE5E2DD" w14:textId="49711D5D" w:rsidR="00307087" w:rsidRPr="00307087" w:rsidRDefault="00307087" w:rsidP="00307087">
      <w:pPr>
        <w:rPr>
          <w:b/>
          <w:bCs/>
          <w:i/>
          <w:iCs/>
          <w:sz w:val="22"/>
          <w:szCs w:val="22"/>
        </w:rPr>
      </w:pPr>
      <w:r w:rsidRPr="00307087">
        <w:rPr>
          <w:b/>
          <w:bCs/>
          <w:i/>
          <w:iCs/>
          <w:sz w:val="22"/>
          <w:szCs w:val="22"/>
        </w:rPr>
        <w:t>Lever 4: Access to Resources &amp; Services</w:t>
      </w:r>
    </w:p>
    <w:p w14:paraId="262079FB" w14:textId="77777777" w:rsidR="004F2DCA" w:rsidRDefault="004F2DCA" w:rsidP="00307087">
      <w:pPr>
        <w:rPr>
          <w:sz w:val="22"/>
          <w:szCs w:val="22"/>
        </w:rPr>
      </w:pPr>
    </w:p>
    <w:p w14:paraId="27295326" w14:textId="77777777" w:rsidR="004F2DCA" w:rsidRPr="00724EFB" w:rsidRDefault="004F2DCA" w:rsidP="004F2DCA">
      <w:pPr>
        <w:rPr>
          <w:sz w:val="22"/>
          <w:szCs w:val="22"/>
        </w:rPr>
      </w:pPr>
      <w:r w:rsidRPr="00724EFB">
        <w:rPr>
          <w:sz w:val="22"/>
          <w:szCs w:val="22"/>
        </w:rPr>
        <w:t>After School and Out of School Time Resources from MA DESE</w:t>
      </w:r>
    </w:p>
    <w:p w14:paraId="7767B20B" w14:textId="77777777" w:rsidR="004F2DCA" w:rsidRPr="00724EFB" w:rsidRDefault="000F2F79" w:rsidP="004F2DCA">
      <w:pPr>
        <w:rPr>
          <w:sz w:val="22"/>
          <w:szCs w:val="22"/>
        </w:rPr>
      </w:pPr>
      <w:hyperlink r:id="rId242" w:history="1">
        <w:r w:rsidR="004F2DCA" w:rsidRPr="00724EFB">
          <w:rPr>
            <w:rStyle w:val="Hyperlink"/>
            <w:sz w:val="22"/>
            <w:szCs w:val="22"/>
          </w:rPr>
          <w:t>https://www.doe.mass.edu/asost/</w:t>
        </w:r>
      </w:hyperlink>
    </w:p>
    <w:p w14:paraId="602636A5" w14:textId="77777777" w:rsidR="004F2DCA" w:rsidRPr="00724EFB" w:rsidRDefault="004F2DCA" w:rsidP="004F2DCA">
      <w:pPr>
        <w:rPr>
          <w:sz w:val="22"/>
          <w:szCs w:val="22"/>
        </w:rPr>
      </w:pPr>
    </w:p>
    <w:p w14:paraId="350B5273" w14:textId="77777777" w:rsidR="004F2DCA" w:rsidRPr="00724EFB" w:rsidRDefault="004F2DCA" w:rsidP="004F2DCA">
      <w:pPr>
        <w:rPr>
          <w:sz w:val="22"/>
          <w:szCs w:val="22"/>
        </w:rPr>
      </w:pPr>
      <w:r w:rsidRPr="00724EFB">
        <w:rPr>
          <w:sz w:val="22"/>
          <w:szCs w:val="22"/>
        </w:rPr>
        <w:t>Trauma Policy Learning Institute – Trauma Informed Practice/Trauma Sensitive Schools</w:t>
      </w:r>
    </w:p>
    <w:p w14:paraId="0E66DEF2" w14:textId="77777777" w:rsidR="004F2DCA" w:rsidRPr="00724EFB" w:rsidRDefault="000F2F79" w:rsidP="004F2DCA">
      <w:pPr>
        <w:rPr>
          <w:sz w:val="22"/>
          <w:szCs w:val="22"/>
        </w:rPr>
      </w:pPr>
      <w:hyperlink r:id="rId243" w:history="1">
        <w:r w:rsidR="004F2DCA" w:rsidRPr="00724EFB">
          <w:rPr>
            <w:rStyle w:val="Hyperlink"/>
            <w:sz w:val="22"/>
            <w:szCs w:val="22"/>
          </w:rPr>
          <w:t>https://traumasensitiveschools.org/</w:t>
        </w:r>
      </w:hyperlink>
    </w:p>
    <w:p w14:paraId="1B83A33D" w14:textId="77777777" w:rsidR="004F2DCA" w:rsidRPr="00724EFB" w:rsidRDefault="004F2DCA" w:rsidP="004F2DCA">
      <w:pPr>
        <w:rPr>
          <w:sz w:val="22"/>
          <w:szCs w:val="22"/>
        </w:rPr>
      </w:pPr>
    </w:p>
    <w:p w14:paraId="241A0CEA" w14:textId="77777777" w:rsidR="004F2DCA" w:rsidRPr="00724EFB" w:rsidRDefault="004F2DCA" w:rsidP="004F2DCA">
      <w:pPr>
        <w:rPr>
          <w:sz w:val="22"/>
          <w:szCs w:val="22"/>
        </w:rPr>
      </w:pPr>
      <w:r w:rsidRPr="00724EFB">
        <w:rPr>
          <w:sz w:val="22"/>
          <w:szCs w:val="22"/>
        </w:rPr>
        <w:t xml:space="preserve">Centers for Disease Control – Whole </w:t>
      </w:r>
      <w:r w:rsidRPr="00724EFB">
        <w:rPr>
          <w:rFonts w:cs="Open Sans"/>
          <w:color w:val="000000"/>
          <w:sz w:val="22"/>
          <w:szCs w:val="22"/>
          <w:shd w:val="clear" w:color="auto" w:fill="FFFFFF"/>
        </w:rPr>
        <w:t>School Whole Community, Whole Child (WSCC) model</w:t>
      </w:r>
    </w:p>
    <w:p w14:paraId="166E37DD" w14:textId="77777777" w:rsidR="004F2DCA" w:rsidRPr="00724EFB" w:rsidRDefault="000F2F79" w:rsidP="004F2DCA">
      <w:pPr>
        <w:rPr>
          <w:sz w:val="22"/>
          <w:szCs w:val="22"/>
        </w:rPr>
      </w:pPr>
      <w:hyperlink r:id="rId244" w:history="1">
        <w:r w:rsidR="004F2DCA" w:rsidRPr="00724EFB">
          <w:rPr>
            <w:rStyle w:val="Hyperlink"/>
            <w:sz w:val="22"/>
            <w:szCs w:val="22"/>
          </w:rPr>
          <w:t>https://www.cdc.gov/healthyschools/wscc/index.htm</w:t>
        </w:r>
      </w:hyperlink>
    </w:p>
    <w:p w14:paraId="1D61DE5F" w14:textId="77777777" w:rsidR="004F2DCA" w:rsidRPr="00724EFB" w:rsidRDefault="004F2DCA" w:rsidP="004F2DCA">
      <w:pPr>
        <w:rPr>
          <w:sz w:val="22"/>
          <w:szCs w:val="22"/>
        </w:rPr>
      </w:pPr>
    </w:p>
    <w:p w14:paraId="4E9CA81F" w14:textId="77777777" w:rsidR="004F2DCA" w:rsidRPr="00724EFB" w:rsidRDefault="004F2DCA" w:rsidP="004F2DCA">
      <w:pPr>
        <w:rPr>
          <w:sz w:val="22"/>
          <w:szCs w:val="22"/>
        </w:rPr>
      </w:pPr>
      <w:r w:rsidRPr="00724EFB">
        <w:rPr>
          <w:sz w:val="22"/>
          <w:szCs w:val="22"/>
        </w:rPr>
        <w:t>CASEL – Social and Emotional Learning Resources</w:t>
      </w:r>
    </w:p>
    <w:p w14:paraId="6B9A3317" w14:textId="6AEA7D48" w:rsidR="00307087" w:rsidRPr="00307087" w:rsidRDefault="000F2F79" w:rsidP="004F2DCA">
      <w:pPr>
        <w:rPr>
          <w:sz w:val="22"/>
          <w:szCs w:val="22"/>
        </w:rPr>
      </w:pPr>
      <w:hyperlink r:id="rId245" w:history="1">
        <w:r w:rsidR="004F2DCA" w:rsidRPr="00724EFB">
          <w:rPr>
            <w:rStyle w:val="Hyperlink"/>
            <w:sz w:val="22"/>
            <w:szCs w:val="22"/>
          </w:rPr>
          <w:t>https://casel.org</w:t>
        </w:r>
      </w:hyperlink>
    </w:p>
    <w:p w14:paraId="15A6DCA3" w14:textId="77777777" w:rsidR="00307087" w:rsidRPr="00307087" w:rsidRDefault="00307087" w:rsidP="00307087">
      <w:pPr>
        <w:rPr>
          <w:sz w:val="22"/>
          <w:szCs w:val="22"/>
        </w:rPr>
      </w:pPr>
    </w:p>
    <w:p w14:paraId="3D6B269E" w14:textId="77777777" w:rsidR="00307087" w:rsidRPr="00307087" w:rsidRDefault="00307087" w:rsidP="00307087">
      <w:pPr>
        <w:rPr>
          <w:i/>
          <w:iCs/>
          <w:sz w:val="22"/>
          <w:szCs w:val="22"/>
        </w:rPr>
      </w:pPr>
    </w:p>
    <w:p w14:paraId="52B5473A" w14:textId="77777777" w:rsidR="00307087" w:rsidRPr="00307087" w:rsidRDefault="00307087" w:rsidP="00307087">
      <w:pPr>
        <w:rPr>
          <w:b/>
          <w:bCs/>
          <w:i/>
          <w:iCs/>
          <w:sz w:val="22"/>
          <w:szCs w:val="22"/>
        </w:rPr>
      </w:pPr>
      <w:r w:rsidRPr="00307087">
        <w:rPr>
          <w:b/>
          <w:bCs/>
          <w:i/>
          <w:iCs/>
          <w:sz w:val="22"/>
          <w:szCs w:val="22"/>
        </w:rPr>
        <w:t>Lever 5: Teaching &amp; Learning</w:t>
      </w:r>
    </w:p>
    <w:p w14:paraId="4C6D36F5" w14:textId="77777777" w:rsidR="004F2DCA" w:rsidRPr="00724EFB" w:rsidRDefault="004F2DCA" w:rsidP="004F2DCA">
      <w:pPr>
        <w:rPr>
          <w:sz w:val="22"/>
          <w:szCs w:val="22"/>
        </w:rPr>
      </w:pPr>
      <w:r w:rsidRPr="00724EFB">
        <w:rPr>
          <w:sz w:val="22"/>
          <w:szCs w:val="22"/>
        </w:rPr>
        <w:t>MA Current Curriculum Frameworks</w:t>
      </w:r>
    </w:p>
    <w:p w14:paraId="14E22AE0" w14:textId="77777777" w:rsidR="004F2DCA" w:rsidRPr="00724EFB" w:rsidRDefault="000F2F79" w:rsidP="004F2DCA">
      <w:pPr>
        <w:rPr>
          <w:sz w:val="22"/>
          <w:szCs w:val="22"/>
        </w:rPr>
      </w:pPr>
      <w:hyperlink r:id="rId246" w:history="1">
        <w:r w:rsidR="004F2DCA" w:rsidRPr="00724EFB">
          <w:rPr>
            <w:rStyle w:val="Hyperlink"/>
            <w:sz w:val="22"/>
            <w:szCs w:val="22"/>
          </w:rPr>
          <w:t>https://www.doe.mass.edu/frameworks/current.html</w:t>
        </w:r>
      </w:hyperlink>
    </w:p>
    <w:p w14:paraId="43938CFF" w14:textId="77777777" w:rsidR="004F2DCA" w:rsidRPr="00724EFB" w:rsidRDefault="004F2DCA" w:rsidP="004F2DCA">
      <w:pPr>
        <w:rPr>
          <w:sz w:val="22"/>
          <w:szCs w:val="22"/>
        </w:rPr>
      </w:pPr>
    </w:p>
    <w:p w14:paraId="0E94E044" w14:textId="77777777" w:rsidR="004F2DCA" w:rsidRPr="00724EFB" w:rsidRDefault="004F2DCA" w:rsidP="004F2DCA">
      <w:pPr>
        <w:rPr>
          <w:sz w:val="22"/>
          <w:szCs w:val="22"/>
        </w:rPr>
      </w:pPr>
      <w:r w:rsidRPr="00724EFB">
        <w:rPr>
          <w:sz w:val="22"/>
          <w:szCs w:val="22"/>
        </w:rPr>
        <w:t>Principles of Effective Practice</w:t>
      </w:r>
    </w:p>
    <w:p w14:paraId="006C4B14" w14:textId="77777777" w:rsidR="004F2DCA" w:rsidRPr="00724EFB" w:rsidRDefault="000F2F79" w:rsidP="004F2DCA">
      <w:pPr>
        <w:rPr>
          <w:sz w:val="22"/>
          <w:szCs w:val="22"/>
        </w:rPr>
      </w:pPr>
      <w:hyperlink r:id="rId247" w:history="1">
        <w:r w:rsidR="004F2DCA" w:rsidRPr="00724EFB">
          <w:rPr>
            <w:rStyle w:val="Hyperlink"/>
            <w:sz w:val="22"/>
            <w:szCs w:val="22"/>
          </w:rPr>
          <w:t>https://traumasensitiveschools.org/wp-content/uploads/2018/03/Integrating_Services.pdf</w:t>
        </w:r>
      </w:hyperlink>
    </w:p>
    <w:p w14:paraId="5588DE7C" w14:textId="77777777" w:rsidR="004F2DCA" w:rsidRPr="00724EFB" w:rsidRDefault="004F2DCA" w:rsidP="004F2DCA">
      <w:pPr>
        <w:rPr>
          <w:sz w:val="22"/>
          <w:szCs w:val="22"/>
        </w:rPr>
      </w:pPr>
    </w:p>
    <w:p w14:paraId="7ECC18EE" w14:textId="77777777" w:rsidR="004F2DCA" w:rsidRPr="00724EFB" w:rsidRDefault="000F2F79" w:rsidP="004F2DCA">
      <w:pPr>
        <w:rPr>
          <w:sz w:val="22"/>
          <w:szCs w:val="22"/>
        </w:rPr>
      </w:pPr>
      <w:hyperlink r:id="rId248">
        <w:r w:rsidR="004F2DCA" w:rsidRPr="00724EFB">
          <w:rPr>
            <w:rFonts w:eastAsia="Calibri" w:cstheme="majorHAnsi"/>
            <w:sz w:val="22"/>
            <w:szCs w:val="22"/>
          </w:rPr>
          <w:t>Sheltered Content Instruction for English Learners (SCI)</w:t>
        </w:r>
      </w:hyperlink>
    </w:p>
    <w:p w14:paraId="76E55E9D" w14:textId="77777777" w:rsidR="004F2DCA" w:rsidRPr="00724EFB" w:rsidRDefault="000F2F79" w:rsidP="004F2DCA">
      <w:pPr>
        <w:rPr>
          <w:sz w:val="22"/>
          <w:szCs w:val="22"/>
        </w:rPr>
      </w:pPr>
      <w:hyperlink r:id="rId249" w:history="1">
        <w:r w:rsidR="004F2DCA" w:rsidRPr="00724EFB">
          <w:rPr>
            <w:rStyle w:val="Hyperlink"/>
            <w:sz w:val="22"/>
            <w:szCs w:val="22"/>
          </w:rPr>
          <w:t>https://www.doe.mass.edu/licensure/endorsements/sei.html</w:t>
        </w:r>
      </w:hyperlink>
    </w:p>
    <w:p w14:paraId="586BAC7D" w14:textId="77777777" w:rsidR="004F2DCA" w:rsidRPr="00724EFB" w:rsidRDefault="004F2DCA" w:rsidP="004F2DCA">
      <w:pPr>
        <w:rPr>
          <w:sz w:val="22"/>
          <w:szCs w:val="22"/>
        </w:rPr>
      </w:pPr>
    </w:p>
    <w:p w14:paraId="35C51033" w14:textId="77777777" w:rsidR="004F2DCA" w:rsidRPr="00724EFB" w:rsidRDefault="004F2DCA" w:rsidP="004F2DCA">
      <w:pPr>
        <w:rPr>
          <w:sz w:val="22"/>
          <w:szCs w:val="22"/>
        </w:rPr>
      </w:pPr>
      <w:r w:rsidRPr="00724EFB">
        <w:rPr>
          <w:sz w:val="22"/>
          <w:szCs w:val="22"/>
        </w:rPr>
        <w:t>DESE Handbook for Inclusive Practices</w:t>
      </w:r>
    </w:p>
    <w:p w14:paraId="640B57BB" w14:textId="77777777" w:rsidR="004F2DCA" w:rsidRPr="00724EFB" w:rsidRDefault="000F2F79" w:rsidP="004F2DCA">
      <w:pPr>
        <w:rPr>
          <w:sz w:val="22"/>
          <w:szCs w:val="22"/>
        </w:rPr>
      </w:pPr>
      <w:hyperlink r:id="rId250" w:history="1">
        <w:r w:rsidR="004F2DCA" w:rsidRPr="00724EFB">
          <w:rPr>
            <w:rStyle w:val="Hyperlink"/>
            <w:sz w:val="22"/>
            <w:szCs w:val="22"/>
          </w:rPr>
          <w:t>https://www.doe.mass.edu/edeval/guidebook/</w:t>
        </w:r>
      </w:hyperlink>
      <w:r w:rsidR="004F2DCA" w:rsidRPr="00724EFB">
        <w:rPr>
          <w:sz w:val="22"/>
          <w:szCs w:val="22"/>
        </w:rPr>
        <w:t xml:space="preserve"> </w:t>
      </w:r>
    </w:p>
    <w:p w14:paraId="22318DA8" w14:textId="77777777" w:rsidR="004F2DCA" w:rsidRPr="00724EFB" w:rsidRDefault="004F2DCA" w:rsidP="004F2DCA">
      <w:pPr>
        <w:rPr>
          <w:sz w:val="22"/>
          <w:szCs w:val="22"/>
        </w:rPr>
      </w:pPr>
    </w:p>
    <w:p w14:paraId="62142F02" w14:textId="77777777" w:rsidR="004F2DCA" w:rsidRPr="00724EFB" w:rsidRDefault="004F2DCA" w:rsidP="004F2DCA">
      <w:pPr>
        <w:rPr>
          <w:sz w:val="22"/>
          <w:szCs w:val="22"/>
        </w:rPr>
      </w:pPr>
      <w:r w:rsidRPr="00724EFB">
        <w:rPr>
          <w:sz w:val="22"/>
          <w:szCs w:val="22"/>
        </w:rPr>
        <w:t xml:space="preserve">Teaching for Change – Resources for Anti-Bias Education </w:t>
      </w:r>
    </w:p>
    <w:p w14:paraId="3B5C5CC8" w14:textId="77777777" w:rsidR="004F2DCA" w:rsidRPr="00724EFB" w:rsidRDefault="000F2F79" w:rsidP="004F2DCA">
      <w:pPr>
        <w:rPr>
          <w:sz w:val="22"/>
          <w:szCs w:val="22"/>
        </w:rPr>
      </w:pPr>
      <w:hyperlink r:id="rId251" w:history="1">
        <w:r w:rsidR="004F2DCA" w:rsidRPr="00724EFB">
          <w:rPr>
            <w:rStyle w:val="Hyperlink"/>
            <w:sz w:val="22"/>
            <w:szCs w:val="22"/>
          </w:rPr>
          <w:t>https://www.teachingforchange.org/educator-resources/anti-bias-education</w:t>
        </w:r>
      </w:hyperlink>
      <w:r w:rsidR="004F2DCA" w:rsidRPr="00724EFB">
        <w:rPr>
          <w:sz w:val="22"/>
          <w:szCs w:val="22"/>
        </w:rPr>
        <w:t xml:space="preserve"> </w:t>
      </w:r>
    </w:p>
    <w:p w14:paraId="61604490" w14:textId="77777777" w:rsidR="004F2DCA" w:rsidRPr="00724EFB" w:rsidRDefault="004F2DCA" w:rsidP="004F2DCA">
      <w:pPr>
        <w:rPr>
          <w:sz w:val="22"/>
          <w:szCs w:val="22"/>
        </w:rPr>
      </w:pPr>
    </w:p>
    <w:p w14:paraId="45333555" w14:textId="77777777" w:rsidR="004F2DCA" w:rsidRPr="00724EFB" w:rsidRDefault="004F2DCA" w:rsidP="004F2DCA">
      <w:pPr>
        <w:rPr>
          <w:sz w:val="22"/>
          <w:szCs w:val="22"/>
        </w:rPr>
      </w:pPr>
      <w:r w:rsidRPr="00724EFB">
        <w:rPr>
          <w:sz w:val="22"/>
          <w:szCs w:val="22"/>
        </w:rPr>
        <w:t>Learning For Justice (AKA Teaching Tolerance) – Critical Practices for Anti-Bias Education</w:t>
      </w:r>
    </w:p>
    <w:p w14:paraId="5891E2BB" w14:textId="77777777" w:rsidR="004F2DCA" w:rsidRPr="00724EFB" w:rsidRDefault="000F2F79" w:rsidP="004F2DCA">
      <w:pPr>
        <w:rPr>
          <w:sz w:val="22"/>
          <w:szCs w:val="22"/>
        </w:rPr>
      </w:pPr>
      <w:hyperlink r:id="rId252" w:history="1">
        <w:r w:rsidR="004F2DCA" w:rsidRPr="00724EFB">
          <w:rPr>
            <w:rStyle w:val="Hyperlink"/>
            <w:sz w:val="22"/>
            <w:szCs w:val="22"/>
          </w:rPr>
          <w:t>https://www.learningforjustice.org/magazine/publications/critical-practices-for-antibias-education</w:t>
        </w:r>
      </w:hyperlink>
      <w:r w:rsidR="004F2DCA" w:rsidRPr="00724EFB">
        <w:rPr>
          <w:sz w:val="22"/>
          <w:szCs w:val="22"/>
        </w:rPr>
        <w:t xml:space="preserve"> </w:t>
      </w:r>
    </w:p>
    <w:p w14:paraId="6FB40C81" w14:textId="77777777" w:rsidR="004F2DCA" w:rsidRPr="00724EFB" w:rsidRDefault="004F2DCA" w:rsidP="004F2DCA">
      <w:pPr>
        <w:rPr>
          <w:sz w:val="22"/>
          <w:szCs w:val="22"/>
        </w:rPr>
      </w:pPr>
    </w:p>
    <w:p w14:paraId="69509245" w14:textId="77777777" w:rsidR="004F2DCA" w:rsidRPr="00724EFB" w:rsidRDefault="004F2DCA" w:rsidP="004F2DCA">
      <w:pPr>
        <w:rPr>
          <w:sz w:val="22"/>
          <w:szCs w:val="22"/>
        </w:rPr>
      </w:pPr>
      <w:r w:rsidRPr="00724EFB">
        <w:rPr>
          <w:sz w:val="22"/>
          <w:szCs w:val="22"/>
        </w:rPr>
        <w:t>CAST – Universal Design for Learning</w:t>
      </w:r>
    </w:p>
    <w:p w14:paraId="53084000" w14:textId="77777777" w:rsidR="004F2DCA" w:rsidRPr="00724EFB" w:rsidRDefault="000F2F79" w:rsidP="004F2DCA">
      <w:pPr>
        <w:rPr>
          <w:sz w:val="22"/>
          <w:szCs w:val="22"/>
        </w:rPr>
      </w:pPr>
      <w:hyperlink r:id="rId253" w:history="1">
        <w:r w:rsidR="004F2DCA" w:rsidRPr="00724EFB">
          <w:rPr>
            <w:rStyle w:val="Hyperlink"/>
            <w:sz w:val="22"/>
            <w:szCs w:val="22"/>
          </w:rPr>
          <w:t>https://www.cast.org/impact/universal-design-for-learning-udl</w:t>
        </w:r>
      </w:hyperlink>
    </w:p>
    <w:p w14:paraId="7E8C1F28" w14:textId="77777777" w:rsidR="004F2DCA" w:rsidRPr="00724EFB" w:rsidRDefault="004F2DCA" w:rsidP="004F2DCA">
      <w:pPr>
        <w:rPr>
          <w:sz w:val="22"/>
          <w:szCs w:val="22"/>
        </w:rPr>
      </w:pPr>
    </w:p>
    <w:p w14:paraId="60943598" w14:textId="77777777" w:rsidR="004F2DCA" w:rsidRPr="00724EFB" w:rsidRDefault="004F2DCA" w:rsidP="004F2DCA">
      <w:pPr>
        <w:rPr>
          <w:sz w:val="22"/>
          <w:szCs w:val="22"/>
        </w:rPr>
      </w:pPr>
      <w:r w:rsidRPr="00724EFB">
        <w:rPr>
          <w:sz w:val="22"/>
          <w:szCs w:val="22"/>
        </w:rPr>
        <w:t>Perception Institute – Research on Implicit Bias</w:t>
      </w:r>
    </w:p>
    <w:p w14:paraId="30D8EFFF" w14:textId="77777777" w:rsidR="004F2DCA" w:rsidRPr="00724EFB" w:rsidRDefault="000F2F79" w:rsidP="004F2DCA">
      <w:pPr>
        <w:rPr>
          <w:sz w:val="22"/>
          <w:szCs w:val="22"/>
        </w:rPr>
      </w:pPr>
      <w:hyperlink r:id="rId254" w:history="1">
        <w:r w:rsidR="004F2DCA" w:rsidRPr="00724EFB">
          <w:rPr>
            <w:rStyle w:val="Hyperlink"/>
            <w:sz w:val="22"/>
            <w:szCs w:val="22"/>
          </w:rPr>
          <w:t>https://perception.org/research/implicit-bias</w:t>
        </w:r>
      </w:hyperlink>
      <w:r w:rsidR="004F2DCA" w:rsidRPr="00724EFB">
        <w:rPr>
          <w:sz w:val="22"/>
          <w:szCs w:val="22"/>
        </w:rPr>
        <w:t xml:space="preserve"> </w:t>
      </w:r>
    </w:p>
    <w:p w14:paraId="0D7BD312" w14:textId="77777777" w:rsidR="004F2DCA" w:rsidRDefault="004F2DCA" w:rsidP="004F2DCA">
      <w:pPr>
        <w:rPr>
          <w:rFonts w:eastAsia="Calibri" w:cs="Calibri"/>
          <w:sz w:val="22"/>
          <w:szCs w:val="22"/>
        </w:rPr>
      </w:pPr>
    </w:p>
    <w:p w14:paraId="625D0D50" w14:textId="77777777" w:rsidR="004F2DCA" w:rsidRPr="00724EFB" w:rsidRDefault="004F2DCA" w:rsidP="004F2DCA">
      <w:pPr>
        <w:rPr>
          <w:rFonts w:eastAsia="Calibri" w:cs="Calibri"/>
          <w:sz w:val="22"/>
          <w:szCs w:val="22"/>
        </w:rPr>
      </w:pPr>
      <w:r w:rsidRPr="00724EFB">
        <w:rPr>
          <w:rFonts w:eastAsia="Calibri" w:cs="Calibri"/>
          <w:sz w:val="22"/>
          <w:szCs w:val="22"/>
        </w:rPr>
        <w:t>National Center for Cultural Competency (NCCC) – Cultural Competency Resources</w:t>
      </w:r>
    </w:p>
    <w:p w14:paraId="26D4A39C" w14:textId="77777777" w:rsidR="004F2DCA" w:rsidRPr="00724EFB" w:rsidRDefault="000F2F79" w:rsidP="004F2DCA">
      <w:pPr>
        <w:rPr>
          <w:rStyle w:val="Hyperlink"/>
          <w:rFonts w:eastAsia="Calibri" w:cs="Calibri"/>
          <w:sz w:val="22"/>
          <w:szCs w:val="22"/>
        </w:rPr>
      </w:pPr>
      <w:hyperlink r:id="rId255" w:history="1">
        <w:r w:rsidR="004F2DCA" w:rsidRPr="00724EFB">
          <w:rPr>
            <w:rStyle w:val="Hyperlink"/>
            <w:rFonts w:eastAsia="Calibri" w:cs="Calibri"/>
            <w:sz w:val="22"/>
            <w:szCs w:val="22"/>
          </w:rPr>
          <w:t>https://nccc.georgetown.edu</w:t>
        </w:r>
      </w:hyperlink>
      <w:r w:rsidR="004F2DCA" w:rsidRPr="00724EFB">
        <w:rPr>
          <w:rFonts w:eastAsia="Calibri" w:cs="Calibri"/>
          <w:sz w:val="22"/>
          <w:szCs w:val="22"/>
        </w:rPr>
        <w:t xml:space="preserve"> </w:t>
      </w:r>
    </w:p>
    <w:p w14:paraId="46956094" w14:textId="77777777" w:rsidR="004F2DCA" w:rsidRPr="00724EFB" w:rsidRDefault="004F2DCA" w:rsidP="004F2DCA">
      <w:pPr>
        <w:rPr>
          <w:sz w:val="22"/>
          <w:szCs w:val="22"/>
        </w:rPr>
      </w:pPr>
    </w:p>
    <w:p w14:paraId="6BA6DD7D" w14:textId="77777777" w:rsidR="004F2DCA" w:rsidRPr="00724EFB" w:rsidRDefault="004F2DCA" w:rsidP="004F2DCA">
      <w:pPr>
        <w:rPr>
          <w:sz w:val="22"/>
          <w:szCs w:val="22"/>
        </w:rPr>
      </w:pPr>
      <w:r w:rsidRPr="00724EFB">
        <w:rPr>
          <w:sz w:val="22"/>
          <w:szCs w:val="22"/>
        </w:rPr>
        <w:t xml:space="preserve">Facing History and Ourselves – Resources for Anti-Racist Teaching </w:t>
      </w:r>
    </w:p>
    <w:p w14:paraId="73D3C6A6" w14:textId="7B8BE870" w:rsidR="00307087" w:rsidRPr="00307087" w:rsidRDefault="000F2F79" w:rsidP="004F2DCA">
      <w:pPr>
        <w:rPr>
          <w:sz w:val="22"/>
          <w:szCs w:val="22"/>
        </w:rPr>
      </w:pPr>
      <w:hyperlink r:id="rId256" w:history="1">
        <w:r w:rsidR="004F2DCA" w:rsidRPr="00724EFB">
          <w:rPr>
            <w:rStyle w:val="Hyperlink"/>
            <w:sz w:val="22"/>
            <w:szCs w:val="22"/>
          </w:rPr>
          <w:t>https://www.facinghistory.org/</w:t>
        </w:r>
      </w:hyperlink>
    </w:p>
    <w:p w14:paraId="1E78D6E7" w14:textId="48C7EE48" w:rsidR="00307087" w:rsidRDefault="00307087" w:rsidP="00307087">
      <w:pPr>
        <w:rPr>
          <w:sz w:val="22"/>
          <w:szCs w:val="22"/>
        </w:rPr>
      </w:pPr>
    </w:p>
    <w:p w14:paraId="390D2C81" w14:textId="77777777" w:rsidR="00307087" w:rsidRPr="00307087" w:rsidRDefault="00307087" w:rsidP="00307087">
      <w:pPr>
        <w:rPr>
          <w:sz w:val="22"/>
          <w:szCs w:val="22"/>
        </w:rPr>
      </w:pPr>
    </w:p>
    <w:p w14:paraId="4EF3DE92" w14:textId="45542979" w:rsidR="00307087" w:rsidRPr="00307087" w:rsidRDefault="00307087" w:rsidP="00307087">
      <w:pPr>
        <w:rPr>
          <w:b/>
          <w:bCs/>
          <w:i/>
          <w:iCs/>
          <w:sz w:val="22"/>
          <w:szCs w:val="22"/>
        </w:rPr>
      </w:pPr>
      <w:r w:rsidRPr="00307087">
        <w:rPr>
          <w:b/>
          <w:bCs/>
          <w:i/>
          <w:iCs/>
          <w:sz w:val="22"/>
          <w:szCs w:val="22"/>
        </w:rPr>
        <w:t>Lever 6: Policies &amp; Procedures</w:t>
      </w:r>
    </w:p>
    <w:p w14:paraId="00772E27" w14:textId="77777777" w:rsidR="004F2DCA" w:rsidRDefault="004F2DCA" w:rsidP="00307087">
      <w:pPr>
        <w:rPr>
          <w:rFonts w:eastAsia="Calibri" w:cs="Calibri"/>
          <w:sz w:val="22"/>
          <w:szCs w:val="22"/>
        </w:rPr>
      </w:pPr>
    </w:p>
    <w:p w14:paraId="5DB40C9F" w14:textId="77777777" w:rsidR="004F2DCA" w:rsidRDefault="004F2DCA" w:rsidP="00307087">
      <w:pPr>
        <w:rPr>
          <w:rFonts w:eastAsia="Calibri" w:cs="Calibri"/>
          <w:sz w:val="22"/>
          <w:szCs w:val="22"/>
        </w:rPr>
      </w:pPr>
    </w:p>
    <w:p w14:paraId="7CAE54BC" w14:textId="77323F51" w:rsidR="00307087" w:rsidRPr="00307087" w:rsidRDefault="00307087" w:rsidP="00307087">
      <w:pPr>
        <w:rPr>
          <w:rFonts w:eastAsia="Calibri" w:cs="Calibri"/>
          <w:sz w:val="22"/>
          <w:szCs w:val="22"/>
        </w:rPr>
      </w:pPr>
      <w:r w:rsidRPr="00307087">
        <w:rPr>
          <w:rFonts w:eastAsia="Calibri" w:cs="Calibri"/>
          <w:sz w:val="22"/>
          <w:szCs w:val="22"/>
        </w:rPr>
        <w:t xml:space="preserve">DESE Website Resources for MA Schools: </w:t>
      </w:r>
    </w:p>
    <w:p w14:paraId="46F5BE5C" w14:textId="77777777" w:rsidR="00307087" w:rsidRPr="00307087" w:rsidRDefault="00307087" w:rsidP="00307087">
      <w:pPr>
        <w:rPr>
          <w:rFonts w:eastAsia="Calibri" w:cs="Calibri"/>
          <w:sz w:val="22"/>
          <w:szCs w:val="22"/>
        </w:rPr>
      </w:pPr>
    </w:p>
    <w:p w14:paraId="41E7165E" w14:textId="77777777" w:rsidR="004F2DCA" w:rsidRPr="00724EFB" w:rsidRDefault="004F2DCA" w:rsidP="004F2DCA">
      <w:pPr>
        <w:rPr>
          <w:rFonts w:eastAsia="Calibri" w:cs="Calibri"/>
          <w:sz w:val="22"/>
          <w:szCs w:val="22"/>
        </w:rPr>
      </w:pPr>
      <w:r w:rsidRPr="00724EFB">
        <w:rPr>
          <w:rFonts w:eastAsia="Calibri" w:cs="Calibri"/>
          <w:sz w:val="22"/>
          <w:szCs w:val="22"/>
        </w:rPr>
        <w:t>Bullying Prevention and Intervention</w:t>
      </w:r>
    </w:p>
    <w:p w14:paraId="5951FE19" w14:textId="77777777" w:rsidR="004F2DCA" w:rsidRPr="00724EFB" w:rsidRDefault="000F2F79" w:rsidP="004F2DCA">
      <w:pPr>
        <w:rPr>
          <w:rFonts w:eastAsia="Calibri" w:cs="Calibri"/>
          <w:sz w:val="22"/>
          <w:szCs w:val="22"/>
        </w:rPr>
      </w:pPr>
      <w:hyperlink r:id="rId257" w:history="1">
        <w:r w:rsidR="004F2DCA" w:rsidRPr="00724EFB">
          <w:rPr>
            <w:rStyle w:val="Hyperlink"/>
            <w:rFonts w:eastAsia="Calibri" w:cs="Calibri"/>
            <w:sz w:val="22"/>
            <w:szCs w:val="22"/>
          </w:rPr>
          <w:t>https://www.doe.mass.edu/sfs/bullying/</w:t>
        </w:r>
      </w:hyperlink>
    </w:p>
    <w:p w14:paraId="398DD8C7" w14:textId="77777777" w:rsidR="004F2DCA" w:rsidRPr="00724EFB" w:rsidRDefault="004F2DCA" w:rsidP="004F2DCA">
      <w:pPr>
        <w:rPr>
          <w:rFonts w:eastAsia="Calibri" w:cs="Calibri"/>
          <w:sz w:val="22"/>
          <w:szCs w:val="22"/>
        </w:rPr>
      </w:pPr>
    </w:p>
    <w:p w14:paraId="11C22004" w14:textId="77777777" w:rsidR="004F2DCA" w:rsidRPr="00724EFB" w:rsidRDefault="004F2DCA" w:rsidP="004F2DCA">
      <w:pPr>
        <w:rPr>
          <w:rFonts w:eastAsia="Calibri" w:cs="Calibri"/>
          <w:sz w:val="22"/>
          <w:szCs w:val="22"/>
        </w:rPr>
      </w:pPr>
      <w:r w:rsidRPr="00724EFB">
        <w:rPr>
          <w:rFonts w:eastAsia="Calibri" w:cs="Calibri"/>
          <w:sz w:val="22"/>
          <w:szCs w:val="22"/>
        </w:rPr>
        <w:t xml:space="preserve">COVID-19 Information and Resources </w:t>
      </w:r>
    </w:p>
    <w:p w14:paraId="5F52E522" w14:textId="77777777" w:rsidR="004F2DCA" w:rsidRPr="00724EFB" w:rsidRDefault="000F2F79" w:rsidP="004F2DCA">
      <w:pPr>
        <w:rPr>
          <w:rFonts w:eastAsia="Calibri" w:cs="Calibri"/>
          <w:sz w:val="22"/>
          <w:szCs w:val="22"/>
        </w:rPr>
      </w:pPr>
      <w:hyperlink r:id="rId258" w:history="1">
        <w:r w:rsidR="004F2DCA" w:rsidRPr="00724EFB">
          <w:rPr>
            <w:rStyle w:val="Hyperlink"/>
            <w:rFonts w:eastAsia="Calibri" w:cs="Calibri"/>
            <w:sz w:val="22"/>
            <w:szCs w:val="22"/>
          </w:rPr>
          <w:t>https://www.doe.mass.edu/covid19/</w:t>
        </w:r>
      </w:hyperlink>
    </w:p>
    <w:p w14:paraId="0A2D4596" w14:textId="77777777" w:rsidR="004F2DCA" w:rsidRPr="00724EFB" w:rsidRDefault="004F2DCA" w:rsidP="004F2DCA">
      <w:pPr>
        <w:rPr>
          <w:rFonts w:eastAsia="Calibri" w:cs="Calibri"/>
          <w:sz w:val="22"/>
          <w:szCs w:val="22"/>
        </w:rPr>
      </w:pPr>
    </w:p>
    <w:p w14:paraId="05D3451E" w14:textId="77777777" w:rsidR="004F2DCA" w:rsidRPr="00724EFB" w:rsidRDefault="004F2DCA" w:rsidP="004F2DCA">
      <w:pPr>
        <w:rPr>
          <w:sz w:val="22"/>
          <w:szCs w:val="22"/>
        </w:rPr>
      </w:pPr>
      <w:r w:rsidRPr="00724EFB">
        <w:rPr>
          <w:sz w:val="22"/>
          <w:szCs w:val="22"/>
        </w:rPr>
        <w:t xml:space="preserve">Emergency Management </w:t>
      </w:r>
    </w:p>
    <w:p w14:paraId="150F372A" w14:textId="77777777" w:rsidR="004F2DCA" w:rsidRPr="00724EFB" w:rsidRDefault="000F2F79" w:rsidP="004F2DCA">
      <w:pPr>
        <w:rPr>
          <w:sz w:val="22"/>
          <w:szCs w:val="22"/>
        </w:rPr>
      </w:pPr>
      <w:hyperlink r:id="rId259" w:history="1">
        <w:r w:rsidR="004F2DCA" w:rsidRPr="00724EFB">
          <w:rPr>
            <w:rStyle w:val="Hyperlink"/>
            <w:sz w:val="22"/>
            <w:szCs w:val="22"/>
          </w:rPr>
          <w:t>https://www.doe.mass.edu/sfs/emergencyplan/</w:t>
        </w:r>
      </w:hyperlink>
    </w:p>
    <w:p w14:paraId="03C400A2" w14:textId="77777777" w:rsidR="004F2DCA" w:rsidRPr="00724EFB" w:rsidRDefault="004F2DCA" w:rsidP="004F2DCA">
      <w:pPr>
        <w:rPr>
          <w:sz w:val="22"/>
          <w:szCs w:val="22"/>
        </w:rPr>
      </w:pPr>
    </w:p>
    <w:p w14:paraId="1158E713" w14:textId="77777777" w:rsidR="004F2DCA" w:rsidRPr="00724EFB" w:rsidRDefault="004F2DCA" w:rsidP="004F2DCA">
      <w:pPr>
        <w:rPr>
          <w:sz w:val="22"/>
          <w:szCs w:val="22"/>
        </w:rPr>
      </w:pPr>
      <w:r w:rsidRPr="00724EFB">
        <w:rPr>
          <w:sz w:val="22"/>
          <w:szCs w:val="22"/>
        </w:rPr>
        <w:t>Medical Emergency Response Plans</w:t>
      </w:r>
    </w:p>
    <w:p w14:paraId="1AA57B6D" w14:textId="77777777" w:rsidR="004F2DCA" w:rsidRPr="00724EFB" w:rsidRDefault="000F2F79" w:rsidP="004F2DCA">
      <w:pPr>
        <w:rPr>
          <w:sz w:val="22"/>
          <w:szCs w:val="22"/>
        </w:rPr>
      </w:pPr>
      <w:hyperlink r:id="rId260" w:history="1">
        <w:r w:rsidR="004F2DCA" w:rsidRPr="00724EFB">
          <w:rPr>
            <w:rStyle w:val="Hyperlink"/>
            <w:sz w:val="22"/>
            <w:szCs w:val="22"/>
          </w:rPr>
          <w:t>https://www.doe.mass.edu/sfs/safety/medical-erp.html</w:t>
        </w:r>
      </w:hyperlink>
    </w:p>
    <w:p w14:paraId="597CCEED" w14:textId="77777777" w:rsidR="004F2DCA" w:rsidRPr="00724EFB" w:rsidRDefault="004F2DCA" w:rsidP="004F2DCA">
      <w:pPr>
        <w:rPr>
          <w:sz w:val="22"/>
          <w:szCs w:val="22"/>
        </w:rPr>
      </w:pPr>
    </w:p>
    <w:p w14:paraId="241B3B22" w14:textId="77777777" w:rsidR="004F2DCA" w:rsidRPr="00724EFB" w:rsidRDefault="004F2DCA" w:rsidP="004F2DCA">
      <w:pPr>
        <w:rPr>
          <w:sz w:val="22"/>
          <w:szCs w:val="22"/>
        </w:rPr>
      </w:pPr>
      <w:r w:rsidRPr="00724EFB">
        <w:rPr>
          <w:sz w:val="22"/>
          <w:szCs w:val="22"/>
        </w:rPr>
        <w:t xml:space="preserve">Prevention of Physical Restraint Requirements </w:t>
      </w:r>
    </w:p>
    <w:p w14:paraId="43B84372" w14:textId="77777777" w:rsidR="004F2DCA" w:rsidRPr="00724EFB" w:rsidRDefault="000F2F79" w:rsidP="004F2DCA">
      <w:pPr>
        <w:rPr>
          <w:sz w:val="22"/>
          <w:szCs w:val="22"/>
        </w:rPr>
      </w:pPr>
      <w:hyperlink r:id="rId261" w:history="1">
        <w:r w:rsidR="004F2DCA" w:rsidRPr="00724EFB">
          <w:rPr>
            <w:rStyle w:val="Hyperlink"/>
            <w:sz w:val="22"/>
            <w:szCs w:val="22"/>
          </w:rPr>
          <w:t>https://www.doe.mass.edu/sfs/safety/restraint.html</w:t>
        </w:r>
      </w:hyperlink>
    </w:p>
    <w:p w14:paraId="0F0039D1" w14:textId="77777777" w:rsidR="004F2DCA" w:rsidRPr="00724EFB" w:rsidRDefault="004F2DCA" w:rsidP="004F2DCA">
      <w:pPr>
        <w:rPr>
          <w:sz w:val="22"/>
          <w:szCs w:val="22"/>
        </w:rPr>
      </w:pPr>
    </w:p>
    <w:p w14:paraId="16B6D2C2" w14:textId="77777777" w:rsidR="004F2DCA" w:rsidRPr="00724EFB" w:rsidRDefault="004F2DCA" w:rsidP="004F2DCA">
      <w:pPr>
        <w:rPr>
          <w:sz w:val="22"/>
          <w:szCs w:val="22"/>
        </w:rPr>
      </w:pPr>
      <w:r w:rsidRPr="00724EFB">
        <w:rPr>
          <w:sz w:val="22"/>
          <w:szCs w:val="22"/>
        </w:rPr>
        <w:t>Policies and Protocols for Truancy Prevention Programs</w:t>
      </w:r>
    </w:p>
    <w:p w14:paraId="7EC0090E" w14:textId="77777777" w:rsidR="004F2DCA" w:rsidRPr="00724EFB" w:rsidRDefault="000F2F79" w:rsidP="004F2DCA">
      <w:pPr>
        <w:rPr>
          <w:sz w:val="22"/>
          <w:szCs w:val="22"/>
        </w:rPr>
      </w:pPr>
      <w:hyperlink r:id="rId262" w:history="1">
        <w:r w:rsidR="004F2DCA" w:rsidRPr="00724EFB">
          <w:rPr>
            <w:rStyle w:val="Hyperlink"/>
            <w:sz w:val="22"/>
            <w:szCs w:val="22"/>
          </w:rPr>
          <w:t>https://www.doe.mass.edu/sfs/safety/truancy.html</w:t>
        </w:r>
      </w:hyperlink>
    </w:p>
    <w:p w14:paraId="28286136" w14:textId="77777777" w:rsidR="004F2DCA" w:rsidRPr="00724EFB" w:rsidRDefault="004F2DCA" w:rsidP="004F2DCA">
      <w:pPr>
        <w:rPr>
          <w:sz w:val="22"/>
          <w:szCs w:val="22"/>
        </w:rPr>
      </w:pPr>
    </w:p>
    <w:p w14:paraId="302629A9" w14:textId="77777777" w:rsidR="004F2DCA" w:rsidRPr="00724EFB" w:rsidRDefault="004F2DCA" w:rsidP="004F2DCA">
      <w:pPr>
        <w:rPr>
          <w:sz w:val="22"/>
          <w:szCs w:val="22"/>
        </w:rPr>
      </w:pPr>
      <w:r w:rsidRPr="00724EFB">
        <w:rPr>
          <w:sz w:val="22"/>
          <w:szCs w:val="22"/>
        </w:rPr>
        <w:t>Rethinking Discipline Initiative</w:t>
      </w:r>
    </w:p>
    <w:p w14:paraId="43191874" w14:textId="77777777" w:rsidR="004F2DCA" w:rsidRPr="00724EFB" w:rsidRDefault="000F2F79" w:rsidP="004F2DCA">
      <w:pPr>
        <w:rPr>
          <w:sz w:val="22"/>
          <w:szCs w:val="22"/>
        </w:rPr>
      </w:pPr>
      <w:hyperlink r:id="rId263" w:history="1">
        <w:r w:rsidR="004F2DCA" w:rsidRPr="00724EFB">
          <w:rPr>
            <w:rStyle w:val="Hyperlink"/>
            <w:sz w:val="22"/>
            <w:szCs w:val="22"/>
          </w:rPr>
          <w:t>https://www.doe.mass.edu/sfs/discipline/</w:t>
        </w:r>
      </w:hyperlink>
    </w:p>
    <w:p w14:paraId="34CBEEBC" w14:textId="77777777" w:rsidR="004F2DCA" w:rsidRPr="00724EFB" w:rsidRDefault="004F2DCA" w:rsidP="004F2DCA">
      <w:pPr>
        <w:rPr>
          <w:sz w:val="22"/>
          <w:szCs w:val="22"/>
        </w:rPr>
      </w:pPr>
    </w:p>
    <w:p w14:paraId="0E927EE9" w14:textId="77777777" w:rsidR="004F2DCA" w:rsidRPr="00724EFB" w:rsidRDefault="004F2DCA" w:rsidP="004F2DCA">
      <w:pPr>
        <w:rPr>
          <w:sz w:val="22"/>
          <w:szCs w:val="22"/>
        </w:rPr>
      </w:pPr>
      <w:r w:rsidRPr="00724EFB">
        <w:rPr>
          <w:sz w:val="22"/>
          <w:szCs w:val="22"/>
        </w:rPr>
        <w:t>Safe Schools for LGBTQ Students</w:t>
      </w:r>
    </w:p>
    <w:p w14:paraId="251B779B" w14:textId="77777777" w:rsidR="004F2DCA" w:rsidRPr="00724EFB" w:rsidRDefault="000F2F79" w:rsidP="004F2DCA">
      <w:pPr>
        <w:rPr>
          <w:sz w:val="22"/>
          <w:szCs w:val="22"/>
        </w:rPr>
      </w:pPr>
      <w:hyperlink r:id="rId264" w:history="1">
        <w:r w:rsidR="004F2DCA" w:rsidRPr="00724EFB">
          <w:rPr>
            <w:rStyle w:val="Hyperlink"/>
            <w:sz w:val="22"/>
            <w:szCs w:val="22"/>
          </w:rPr>
          <w:t>https://www.doe.mass.edu/sfs/lgbtq/</w:t>
        </w:r>
      </w:hyperlink>
    </w:p>
    <w:p w14:paraId="29C8294F" w14:textId="77777777" w:rsidR="004F2DCA" w:rsidRPr="00724EFB" w:rsidRDefault="004F2DCA" w:rsidP="004F2DCA">
      <w:pPr>
        <w:rPr>
          <w:sz w:val="22"/>
          <w:szCs w:val="22"/>
        </w:rPr>
      </w:pPr>
    </w:p>
    <w:p w14:paraId="7EE597C8" w14:textId="77777777" w:rsidR="004F2DCA" w:rsidRPr="00724EFB" w:rsidRDefault="004F2DCA" w:rsidP="004F2DCA">
      <w:pPr>
        <w:rPr>
          <w:sz w:val="22"/>
          <w:szCs w:val="22"/>
        </w:rPr>
      </w:pPr>
      <w:r w:rsidRPr="00724EFB">
        <w:rPr>
          <w:sz w:val="22"/>
          <w:szCs w:val="22"/>
        </w:rPr>
        <w:t>Substance Use Prevention and Intervention</w:t>
      </w:r>
    </w:p>
    <w:p w14:paraId="48FCDCED" w14:textId="77777777" w:rsidR="004F2DCA" w:rsidRPr="00724EFB" w:rsidRDefault="000F2F79" w:rsidP="004F2DCA">
      <w:pPr>
        <w:rPr>
          <w:sz w:val="22"/>
          <w:szCs w:val="22"/>
        </w:rPr>
      </w:pPr>
      <w:hyperlink r:id="rId265" w:history="1">
        <w:r w:rsidR="004F2DCA" w:rsidRPr="00724EFB">
          <w:rPr>
            <w:rStyle w:val="Hyperlink"/>
            <w:sz w:val="22"/>
            <w:szCs w:val="22"/>
          </w:rPr>
          <w:t>https://www.doe.mass.edu/sfs/safety/atod.html</w:t>
        </w:r>
      </w:hyperlink>
    </w:p>
    <w:p w14:paraId="27B440F2" w14:textId="77777777" w:rsidR="004F2DCA" w:rsidRPr="00724EFB" w:rsidRDefault="004F2DCA" w:rsidP="004F2DCA">
      <w:pPr>
        <w:rPr>
          <w:sz w:val="22"/>
          <w:szCs w:val="22"/>
        </w:rPr>
      </w:pPr>
    </w:p>
    <w:p w14:paraId="492C5D61" w14:textId="77777777" w:rsidR="004F2DCA" w:rsidRPr="00724EFB" w:rsidRDefault="004F2DCA" w:rsidP="004F2DCA">
      <w:pPr>
        <w:rPr>
          <w:sz w:val="22"/>
          <w:szCs w:val="22"/>
        </w:rPr>
      </w:pPr>
      <w:r w:rsidRPr="00724EFB">
        <w:rPr>
          <w:sz w:val="22"/>
          <w:szCs w:val="22"/>
        </w:rPr>
        <w:t>Suicide Awareness and Prevention Training Guidance</w:t>
      </w:r>
    </w:p>
    <w:p w14:paraId="3E1F33D8" w14:textId="3660E63E" w:rsidR="00D44140" w:rsidRDefault="000F2F79" w:rsidP="004F2DCA">
      <w:pPr>
        <w:rPr>
          <w:rStyle w:val="Hyperlink"/>
          <w:sz w:val="22"/>
          <w:szCs w:val="22"/>
        </w:rPr>
      </w:pPr>
      <w:hyperlink r:id="rId266" w:history="1">
        <w:r w:rsidR="004F2DCA" w:rsidRPr="00724EFB">
          <w:rPr>
            <w:rStyle w:val="Hyperlink"/>
            <w:sz w:val="22"/>
            <w:szCs w:val="22"/>
          </w:rPr>
          <w:t>https://www.doe.mass.edu/sfs/safety/suicide.html</w:t>
        </w:r>
      </w:hyperlink>
    </w:p>
    <w:p w14:paraId="3E6DA2A1" w14:textId="0F04C69E" w:rsidR="00E85DC8" w:rsidRDefault="00E85DC8" w:rsidP="004F2DCA">
      <w:pPr>
        <w:rPr>
          <w:rStyle w:val="Hyperlink"/>
          <w:sz w:val="22"/>
          <w:szCs w:val="22"/>
        </w:rPr>
      </w:pPr>
    </w:p>
    <w:p w14:paraId="6BB794D5" w14:textId="77777777" w:rsidR="00E85DC8" w:rsidRPr="00724EFB" w:rsidRDefault="00E85DC8" w:rsidP="00E85DC8">
      <w:pPr>
        <w:rPr>
          <w:sz w:val="22"/>
          <w:szCs w:val="22"/>
        </w:rPr>
      </w:pPr>
      <w:r w:rsidRPr="00724EFB">
        <w:rPr>
          <w:sz w:val="22"/>
          <w:szCs w:val="22"/>
        </w:rPr>
        <w:t>Massachusetts Legislature State Laws Regarding Safe and Supportive Schools</w:t>
      </w:r>
    </w:p>
    <w:p w14:paraId="7CD5AC22" w14:textId="77777777" w:rsidR="00E85DC8" w:rsidRDefault="000F2F79" w:rsidP="00E85DC8">
      <w:pPr>
        <w:rPr>
          <w:sz w:val="22"/>
          <w:szCs w:val="22"/>
        </w:rPr>
      </w:pPr>
      <w:hyperlink r:id="rId267" w:history="1">
        <w:r w:rsidR="00E85DC8" w:rsidRPr="00724EFB">
          <w:rPr>
            <w:rStyle w:val="Hyperlink"/>
            <w:sz w:val="22"/>
            <w:szCs w:val="22"/>
          </w:rPr>
          <w:t>https://malegislature.gov/Laws/GeneralLaws/PartI/TitleXII/Chapter69/Section1P</w:t>
        </w:r>
      </w:hyperlink>
      <w:r w:rsidR="00E85DC8" w:rsidRPr="00724EFB">
        <w:rPr>
          <w:sz w:val="22"/>
          <w:szCs w:val="22"/>
        </w:rPr>
        <w:t xml:space="preserve"> </w:t>
      </w:r>
    </w:p>
    <w:p w14:paraId="2C397ED4" w14:textId="77777777" w:rsidR="00E85DC8" w:rsidRDefault="00E85DC8" w:rsidP="00E85DC8">
      <w:pPr>
        <w:rPr>
          <w:sz w:val="22"/>
          <w:szCs w:val="22"/>
        </w:rPr>
      </w:pPr>
    </w:p>
    <w:p w14:paraId="34C342D7" w14:textId="77777777" w:rsidR="00E85DC8" w:rsidRDefault="00E85DC8" w:rsidP="00E85DC8">
      <w:pPr>
        <w:rPr>
          <w:sz w:val="22"/>
          <w:szCs w:val="22"/>
        </w:rPr>
      </w:pPr>
      <w:r w:rsidRPr="00724EFB">
        <w:rPr>
          <w:sz w:val="22"/>
          <w:szCs w:val="22"/>
        </w:rPr>
        <w:t xml:space="preserve">Massachusetts Legislature State Laws Regarding </w:t>
      </w:r>
      <w:r>
        <w:rPr>
          <w:sz w:val="22"/>
          <w:szCs w:val="22"/>
        </w:rPr>
        <w:t>Gun Violence</w:t>
      </w:r>
    </w:p>
    <w:p w14:paraId="454463DB" w14:textId="41E7F1F2" w:rsidR="00E85DC8" w:rsidRPr="00307087" w:rsidRDefault="000F2F79" w:rsidP="00E85DC8">
      <w:pPr>
        <w:rPr>
          <w:sz w:val="22"/>
          <w:szCs w:val="22"/>
        </w:rPr>
      </w:pPr>
      <w:hyperlink r:id="rId268" w:history="1">
        <w:r w:rsidR="00E85DC8" w:rsidRPr="00100BF2">
          <w:rPr>
            <w:rStyle w:val="Hyperlink"/>
            <w:sz w:val="22"/>
            <w:szCs w:val="22"/>
          </w:rPr>
          <w:t>https://malegislature.gov/Laws/SessionLaws/Acts/2014/Chapter284</w:t>
        </w:r>
      </w:hyperlink>
    </w:p>
    <w:sectPr w:rsidR="00E85DC8" w:rsidRPr="00307087" w:rsidSect="00272F8A">
      <w:pgSz w:w="15840" w:h="12240" w:orient="landscape"/>
      <w:pgMar w:top="720" w:right="720" w:bottom="720" w:left="720" w:header="288"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66149" w14:textId="77777777" w:rsidR="00272F8A" w:rsidRDefault="00272F8A">
      <w:r>
        <w:separator/>
      </w:r>
    </w:p>
  </w:endnote>
  <w:endnote w:type="continuationSeparator" w:id="0">
    <w:p w14:paraId="45F817CC" w14:textId="77777777" w:rsidR="00272F8A" w:rsidRDefault="00272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Graphik Regular">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3784336"/>
      <w:docPartObj>
        <w:docPartGallery w:val="Page Numbers (Bottom of Page)"/>
        <w:docPartUnique/>
      </w:docPartObj>
    </w:sdtPr>
    <w:sdtEndPr>
      <w:rPr>
        <w:rStyle w:val="PageNumber"/>
      </w:rPr>
    </w:sdtEndPr>
    <w:sdtContent>
      <w:p w14:paraId="69DBAADC" w14:textId="6A957191" w:rsidR="004F7827" w:rsidRDefault="004F7827" w:rsidP="00941988">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17671E" w14:textId="77777777" w:rsidR="004F7827" w:rsidRDefault="004F7827" w:rsidP="004D2C6C">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580F5" w14:textId="77777777" w:rsidR="004F7827" w:rsidRDefault="004F7827">
    <w:pPr>
      <w:widowControl w:val="0"/>
      <w:pBdr>
        <w:top w:val="nil"/>
        <w:left w:val="nil"/>
        <w:bottom w:val="nil"/>
        <w:right w:val="nil"/>
        <w:between w:val="nil"/>
      </w:pBdr>
      <w:spacing w:line="14" w:lineRule="auto"/>
      <w:rPr>
        <w:rFonts w:ascii="Calibri" w:eastAsia="Calibri" w:hAnsi="Calibri" w:cs="Calibri"/>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i/>
        <w:iCs/>
        <w:color w:val="1F497D" w:themeColor="text2"/>
        <w:sz w:val="18"/>
        <w:szCs w:val="18"/>
      </w:rPr>
      <w:id w:val="-1322955465"/>
      <w:docPartObj>
        <w:docPartGallery w:val="Page Numbers (Bottom of Page)"/>
        <w:docPartUnique/>
      </w:docPartObj>
    </w:sdtPr>
    <w:sdtEndPr>
      <w:rPr>
        <w:rStyle w:val="PageNumber"/>
      </w:rPr>
    </w:sdtEndPr>
    <w:sdtContent>
      <w:p w14:paraId="19A7A47A" w14:textId="4370EF8F" w:rsidR="00335129" w:rsidRPr="00335129" w:rsidRDefault="00335129" w:rsidP="00075062">
        <w:pPr>
          <w:pStyle w:val="Footer"/>
          <w:framePr w:wrap="none" w:vAnchor="text" w:hAnchor="margin" w:y="1"/>
          <w:rPr>
            <w:rStyle w:val="PageNumber"/>
            <w:b/>
            <w:bCs/>
            <w:i/>
            <w:iCs/>
            <w:color w:val="1F497D" w:themeColor="text2"/>
            <w:sz w:val="18"/>
            <w:szCs w:val="18"/>
          </w:rPr>
        </w:pPr>
        <w:r w:rsidRPr="00335129">
          <w:rPr>
            <w:rStyle w:val="PageNumber"/>
            <w:b/>
            <w:bCs/>
            <w:i/>
            <w:iCs/>
            <w:color w:val="1F497D" w:themeColor="text2"/>
            <w:sz w:val="18"/>
            <w:szCs w:val="18"/>
          </w:rPr>
          <w:fldChar w:fldCharType="begin"/>
        </w:r>
        <w:r w:rsidRPr="00335129">
          <w:rPr>
            <w:rStyle w:val="PageNumber"/>
            <w:b/>
            <w:bCs/>
            <w:i/>
            <w:iCs/>
            <w:color w:val="1F497D" w:themeColor="text2"/>
            <w:sz w:val="18"/>
            <w:szCs w:val="18"/>
          </w:rPr>
          <w:instrText xml:space="preserve"> PAGE </w:instrText>
        </w:r>
        <w:r w:rsidRPr="00335129">
          <w:rPr>
            <w:rStyle w:val="PageNumber"/>
            <w:b/>
            <w:bCs/>
            <w:i/>
            <w:iCs/>
            <w:color w:val="1F497D" w:themeColor="text2"/>
            <w:sz w:val="18"/>
            <w:szCs w:val="18"/>
          </w:rPr>
          <w:fldChar w:fldCharType="separate"/>
        </w:r>
        <w:r w:rsidRPr="00335129">
          <w:rPr>
            <w:rStyle w:val="PageNumber"/>
            <w:b/>
            <w:bCs/>
            <w:i/>
            <w:iCs/>
            <w:noProof/>
            <w:color w:val="1F497D" w:themeColor="text2"/>
            <w:sz w:val="18"/>
            <w:szCs w:val="18"/>
          </w:rPr>
          <w:t>5</w:t>
        </w:r>
        <w:r w:rsidRPr="00335129">
          <w:rPr>
            <w:rStyle w:val="PageNumber"/>
            <w:b/>
            <w:bCs/>
            <w:i/>
            <w:iCs/>
            <w:color w:val="1F497D" w:themeColor="text2"/>
            <w:sz w:val="18"/>
            <w:szCs w:val="18"/>
          </w:rPr>
          <w:fldChar w:fldCharType="end"/>
        </w:r>
      </w:p>
    </w:sdtContent>
  </w:sdt>
  <w:p w14:paraId="49DADFF3" w14:textId="423E8E93" w:rsidR="00335129" w:rsidRPr="00335129" w:rsidRDefault="00335129" w:rsidP="00335129">
    <w:pPr>
      <w:pStyle w:val="Footer"/>
      <w:ind w:firstLine="360"/>
      <w:rPr>
        <w:b/>
        <w:bCs/>
        <w:i/>
        <w:iCs/>
        <w:color w:val="1F497D" w:themeColor="text2"/>
        <w:sz w:val="18"/>
        <w:szCs w:val="18"/>
      </w:rPr>
    </w:pPr>
    <w:r w:rsidRPr="001C407C">
      <w:rPr>
        <w:b/>
        <w:bCs/>
        <w:i/>
        <w:iCs/>
        <w:color w:val="1F497D" w:themeColor="text2"/>
        <w:sz w:val="18"/>
        <w:szCs w:val="18"/>
      </w:rPr>
      <w:t>Safe and Supportive Schools Framework</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i/>
        <w:iCs/>
        <w:color w:val="1F497D" w:themeColor="text2"/>
        <w:sz w:val="18"/>
        <w:szCs w:val="18"/>
      </w:rPr>
      <w:id w:val="-1016457921"/>
      <w:docPartObj>
        <w:docPartGallery w:val="Page Numbers (Bottom of Page)"/>
        <w:docPartUnique/>
      </w:docPartObj>
    </w:sdtPr>
    <w:sdtEndPr>
      <w:rPr>
        <w:rStyle w:val="PageNumber"/>
      </w:rPr>
    </w:sdtEndPr>
    <w:sdtContent>
      <w:p w14:paraId="0D1FE27C" w14:textId="36E01E1A" w:rsidR="004F7827" w:rsidRPr="00941988" w:rsidRDefault="004F7827" w:rsidP="00941988">
        <w:pPr>
          <w:pStyle w:val="Footer"/>
          <w:framePr w:wrap="none" w:vAnchor="text" w:hAnchor="margin" w:y="1"/>
          <w:rPr>
            <w:rStyle w:val="PageNumber"/>
            <w:b/>
            <w:bCs/>
            <w:i/>
            <w:iCs/>
            <w:color w:val="1F497D" w:themeColor="text2"/>
            <w:sz w:val="18"/>
            <w:szCs w:val="18"/>
          </w:rPr>
        </w:pPr>
        <w:r w:rsidRPr="00941988">
          <w:rPr>
            <w:rStyle w:val="PageNumber"/>
            <w:b/>
            <w:bCs/>
            <w:i/>
            <w:iCs/>
            <w:color w:val="1F497D" w:themeColor="text2"/>
            <w:sz w:val="18"/>
            <w:szCs w:val="18"/>
          </w:rPr>
          <w:fldChar w:fldCharType="begin"/>
        </w:r>
        <w:r w:rsidRPr="00941988">
          <w:rPr>
            <w:rStyle w:val="PageNumber"/>
            <w:b/>
            <w:bCs/>
            <w:i/>
            <w:iCs/>
            <w:color w:val="1F497D" w:themeColor="text2"/>
            <w:sz w:val="18"/>
            <w:szCs w:val="18"/>
          </w:rPr>
          <w:instrText xml:space="preserve"> PAGE </w:instrText>
        </w:r>
        <w:r w:rsidRPr="00941988">
          <w:rPr>
            <w:rStyle w:val="PageNumber"/>
            <w:b/>
            <w:bCs/>
            <w:i/>
            <w:iCs/>
            <w:color w:val="1F497D" w:themeColor="text2"/>
            <w:sz w:val="18"/>
            <w:szCs w:val="18"/>
          </w:rPr>
          <w:fldChar w:fldCharType="separate"/>
        </w:r>
        <w:r w:rsidRPr="00941988">
          <w:rPr>
            <w:rStyle w:val="PageNumber"/>
            <w:b/>
            <w:bCs/>
            <w:i/>
            <w:iCs/>
            <w:noProof/>
            <w:color w:val="1F497D" w:themeColor="text2"/>
            <w:sz w:val="18"/>
            <w:szCs w:val="18"/>
          </w:rPr>
          <w:t>3</w:t>
        </w:r>
        <w:r w:rsidRPr="00941988">
          <w:rPr>
            <w:rStyle w:val="PageNumber"/>
            <w:b/>
            <w:bCs/>
            <w:i/>
            <w:iCs/>
            <w:color w:val="1F497D" w:themeColor="text2"/>
            <w:sz w:val="18"/>
            <w:szCs w:val="18"/>
          </w:rPr>
          <w:fldChar w:fldCharType="end"/>
        </w:r>
      </w:p>
    </w:sdtContent>
  </w:sdt>
  <w:p w14:paraId="1AA60DFE" w14:textId="6AECDAC0" w:rsidR="004F7827" w:rsidRPr="009678AF" w:rsidRDefault="004F7827" w:rsidP="00941988">
    <w:pPr>
      <w:pStyle w:val="Footer"/>
      <w:ind w:firstLine="360"/>
      <w:rPr>
        <w:b/>
        <w:bCs/>
        <w:i/>
        <w:iCs/>
        <w:color w:val="1F497D" w:themeColor="text2"/>
        <w:sz w:val="18"/>
        <w:szCs w:val="18"/>
      </w:rPr>
    </w:pPr>
    <w:r w:rsidRPr="001C407C">
      <w:rPr>
        <w:b/>
        <w:bCs/>
        <w:i/>
        <w:iCs/>
        <w:color w:val="1F497D" w:themeColor="text2"/>
        <w:sz w:val="18"/>
        <w:szCs w:val="18"/>
      </w:rPr>
      <w:t>Safe and Supportive Schools Framework</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55532702"/>
      <w:docPartObj>
        <w:docPartGallery w:val="Page Numbers (Bottom of Page)"/>
        <w:docPartUnique/>
      </w:docPartObj>
    </w:sdtPr>
    <w:sdtEndPr>
      <w:rPr>
        <w:rStyle w:val="PageNumber"/>
        <w:b/>
        <w:bCs/>
        <w:i/>
        <w:iCs/>
        <w:color w:val="1F497D" w:themeColor="text2"/>
        <w:sz w:val="18"/>
        <w:szCs w:val="18"/>
      </w:rPr>
    </w:sdtEndPr>
    <w:sdtContent>
      <w:p w14:paraId="56141CF5" w14:textId="65474002" w:rsidR="004F7827" w:rsidRDefault="004F7827" w:rsidP="00CB7556">
        <w:pPr>
          <w:pStyle w:val="Footer"/>
          <w:framePr w:wrap="none" w:vAnchor="text" w:hAnchor="margin" w:y="1"/>
          <w:rPr>
            <w:rStyle w:val="PageNumber"/>
          </w:rPr>
        </w:pPr>
        <w:r w:rsidRPr="00AE4735">
          <w:rPr>
            <w:rStyle w:val="PageNumber"/>
            <w:b/>
            <w:bCs/>
            <w:i/>
            <w:iCs/>
            <w:color w:val="1F497D" w:themeColor="text2"/>
            <w:sz w:val="18"/>
            <w:szCs w:val="18"/>
          </w:rPr>
          <w:fldChar w:fldCharType="begin"/>
        </w:r>
        <w:r w:rsidRPr="00AE4735">
          <w:rPr>
            <w:rStyle w:val="PageNumber"/>
            <w:b/>
            <w:bCs/>
            <w:i/>
            <w:iCs/>
            <w:color w:val="1F497D" w:themeColor="text2"/>
            <w:sz w:val="18"/>
            <w:szCs w:val="18"/>
          </w:rPr>
          <w:instrText xml:space="preserve"> PAGE </w:instrText>
        </w:r>
        <w:r w:rsidRPr="00AE4735">
          <w:rPr>
            <w:rStyle w:val="PageNumber"/>
            <w:b/>
            <w:bCs/>
            <w:i/>
            <w:iCs/>
            <w:color w:val="1F497D" w:themeColor="text2"/>
            <w:sz w:val="18"/>
            <w:szCs w:val="18"/>
          </w:rPr>
          <w:fldChar w:fldCharType="separate"/>
        </w:r>
        <w:r w:rsidRPr="00AE4735">
          <w:rPr>
            <w:rStyle w:val="PageNumber"/>
            <w:b/>
            <w:bCs/>
            <w:i/>
            <w:iCs/>
            <w:noProof/>
            <w:color w:val="1F497D" w:themeColor="text2"/>
            <w:sz w:val="18"/>
            <w:szCs w:val="18"/>
          </w:rPr>
          <w:t>71</w:t>
        </w:r>
        <w:r w:rsidRPr="00AE4735">
          <w:rPr>
            <w:rStyle w:val="PageNumber"/>
            <w:b/>
            <w:bCs/>
            <w:i/>
            <w:iCs/>
            <w:color w:val="1F497D" w:themeColor="text2"/>
            <w:sz w:val="18"/>
            <w:szCs w:val="18"/>
          </w:rPr>
          <w:fldChar w:fldCharType="end"/>
        </w:r>
      </w:p>
    </w:sdtContent>
  </w:sdt>
  <w:p w14:paraId="0DC28426" w14:textId="6C16E407" w:rsidR="004F7827" w:rsidRPr="001C407C" w:rsidRDefault="004F7827" w:rsidP="006C7E06">
    <w:pPr>
      <w:pStyle w:val="Footer"/>
      <w:ind w:firstLine="360"/>
      <w:rPr>
        <w:b/>
        <w:bCs/>
        <w:i/>
        <w:iCs/>
        <w:sz w:val="18"/>
        <w:szCs w:val="18"/>
      </w:rPr>
    </w:pPr>
    <w:r w:rsidRPr="001C407C">
      <w:rPr>
        <w:b/>
        <w:bCs/>
        <w:i/>
        <w:iCs/>
        <w:color w:val="1F497D" w:themeColor="text2"/>
        <w:sz w:val="18"/>
        <w:szCs w:val="18"/>
      </w:rPr>
      <w:t>Safe and Supportive Schools Framework</w:t>
    </w:r>
  </w:p>
  <w:p w14:paraId="79C9925F" w14:textId="15CA5243" w:rsidR="004F7827" w:rsidRDefault="004F7827">
    <w:pPr>
      <w:pStyle w:val="BodyText"/>
      <w:spacing w:line="14" w:lineRule="auto"/>
      <w:rPr>
        <w:b/>
        <w:i/>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93998625"/>
      <w:docPartObj>
        <w:docPartGallery w:val="Page Numbers (Bottom of Page)"/>
        <w:docPartUnique/>
      </w:docPartObj>
    </w:sdtPr>
    <w:sdtEndPr>
      <w:rPr>
        <w:rStyle w:val="PageNumber"/>
        <w:sz w:val="18"/>
        <w:szCs w:val="18"/>
      </w:rPr>
    </w:sdtEndPr>
    <w:sdtContent>
      <w:p w14:paraId="74C28A92" w14:textId="3631AF1B" w:rsidR="004F7827" w:rsidRDefault="004F7827" w:rsidP="00CB7556">
        <w:pPr>
          <w:pStyle w:val="Footer"/>
          <w:framePr w:wrap="none" w:vAnchor="text" w:hAnchor="margin" w:y="1"/>
          <w:rPr>
            <w:rStyle w:val="PageNumber"/>
          </w:rPr>
        </w:pPr>
        <w:r w:rsidRPr="00AE4735">
          <w:rPr>
            <w:rStyle w:val="PageNumber"/>
            <w:b/>
            <w:bCs/>
            <w:i/>
            <w:iCs/>
            <w:color w:val="1F497D" w:themeColor="text2"/>
            <w:sz w:val="18"/>
            <w:szCs w:val="18"/>
          </w:rPr>
          <w:fldChar w:fldCharType="begin"/>
        </w:r>
        <w:r w:rsidRPr="00AE4735">
          <w:rPr>
            <w:rStyle w:val="PageNumber"/>
            <w:b/>
            <w:bCs/>
            <w:i/>
            <w:iCs/>
            <w:color w:val="1F497D" w:themeColor="text2"/>
            <w:sz w:val="18"/>
            <w:szCs w:val="18"/>
          </w:rPr>
          <w:instrText xml:space="preserve"> PAGE </w:instrText>
        </w:r>
        <w:r w:rsidRPr="00AE4735">
          <w:rPr>
            <w:rStyle w:val="PageNumber"/>
            <w:b/>
            <w:bCs/>
            <w:i/>
            <w:iCs/>
            <w:color w:val="1F497D" w:themeColor="text2"/>
            <w:sz w:val="18"/>
            <w:szCs w:val="18"/>
          </w:rPr>
          <w:fldChar w:fldCharType="separate"/>
        </w:r>
        <w:r w:rsidRPr="00AE4735">
          <w:rPr>
            <w:rStyle w:val="PageNumber"/>
            <w:b/>
            <w:bCs/>
            <w:i/>
            <w:iCs/>
            <w:noProof/>
            <w:color w:val="1F497D" w:themeColor="text2"/>
            <w:sz w:val="18"/>
            <w:szCs w:val="18"/>
          </w:rPr>
          <w:t>31</w:t>
        </w:r>
        <w:r w:rsidRPr="00AE4735">
          <w:rPr>
            <w:rStyle w:val="PageNumber"/>
            <w:b/>
            <w:bCs/>
            <w:i/>
            <w:iCs/>
            <w:color w:val="1F497D" w:themeColor="text2"/>
            <w:sz w:val="18"/>
            <w:szCs w:val="18"/>
          </w:rPr>
          <w:fldChar w:fldCharType="end"/>
        </w:r>
      </w:p>
    </w:sdtContent>
  </w:sdt>
  <w:p w14:paraId="609725EC" w14:textId="287DA466" w:rsidR="004F7827" w:rsidRDefault="00335129" w:rsidP="00335129">
    <w:pPr>
      <w:pStyle w:val="Footer"/>
      <w:ind w:firstLine="360"/>
      <w:rPr>
        <w:b/>
        <w:bCs/>
        <w:i/>
        <w:iCs/>
        <w:color w:val="1F497D" w:themeColor="text2"/>
        <w:sz w:val="18"/>
        <w:szCs w:val="18"/>
      </w:rPr>
    </w:pPr>
    <w:r w:rsidRPr="001C407C">
      <w:rPr>
        <w:b/>
        <w:bCs/>
        <w:i/>
        <w:iCs/>
        <w:color w:val="1F497D" w:themeColor="text2"/>
        <w:sz w:val="18"/>
        <w:szCs w:val="18"/>
      </w:rPr>
      <w:t>Safe and Supportive Schools Framework</w:t>
    </w:r>
  </w:p>
  <w:p w14:paraId="2196A98D" w14:textId="77777777" w:rsidR="004F7827" w:rsidRDefault="004F7827">
    <w:pPr>
      <w:pBdr>
        <w:top w:val="nil"/>
        <w:left w:val="nil"/>
        <w:bottom w:val="nil"/>
        <w:right w:val="nil"/>
        <w:between w:val="nil"/>
      </w:pBdr>
      <w:spacing w:line="14" w:lineRule="auto"/>
      <w:rPr>
        <w:color w:val="000000"/>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i/>
        <w:iCs/>
        <w:color w:val="1F497D" w:themeColor="text2"/>
        <w:sz w:val="18"/>
        <w:szCs w:val="18"/>
      </w:rPr>
      <w:id w:val="-223295680"/>
      <w:docPartObj>
        <w:docPartGallery w:val="Page Numbers (Bottom of Page)"/>
        <w:docPartUnique/>
      </w:docPartObj>
    </w:sdtPr>
    <w:sdtEndPr>
      <w:rPr>
        <w:rStyle w:val="PageNumber"/>
      </w:rPr>
    </w:sdtEndPr>
    <w:sdtContent>
      <w:p w14:paraId="782521C7" w14:textId="7065C117" w:rsidR="004F7827" w:rsidRPr="006C7E06" w:rsidRDefault="004F7827" w:rsidP="00CB7556">
        <w:pPr>
          <w:pStyle w:val="Footer"/>
          <w:framePr w:wrap="none" w:vAnchor="text" w:hAnchor="margin" w:y="1"/>
          <w:rPr>
            <w:rStyle w:val="PageNumber"/>
            <w:b/>
            <w:bCs/>
            <w:i/>
            <w:iCs/>
            <w:color w:val="1F497D" w:themeColor="text2"/>
            <w:sz w:val="18"/>
            <w:szCs w:val="18"/>
          </w:rPr>
        </w:pPr>
        <w:r w:rsidRPr="006C7E06">
          <w:rPr>
            <w:rStyle w:val="PageNumber"/>
            <w:b/>
            <w:bCs/>
            <w:i/>
            <w:iCs/>
            <w:color w:val="1F497D" w:themeColor="text2"/>
            <w:sz w:val="18"/>
            <w:szCs w:val="18"/>
          </w:rPr>
          <w:fldChar w:fldCharType="begin"/>
        </w:r>
        <w:r w:rsidRPr="006C7E06">
          <w:rPr>
            <w:rStyle w:val="PageNumber"/>
            <w:b/>
            <w:bCs/>
            <w:i/>
            <w:iCs/>
            <w:color w:val="1F497D" w:themeColor="text2"/>
            <w:sz w:val="18"/>
            <w:szCs w:val="18"/>
          </w:rPr>
          <w:instrText xml:space="preserve"> PAGE </w:instrText>
        </w:r>
        <w:r w:rsidRPr="006C7E06">
          <w:rPr>
            <w:rStyle w:val="PageNumber"/>
            <w:b/>
            <w:bCs/>
            <w:i/>
            <w:iCs/>
            <w:color w:val="1F497D" w:themeColor="text2"/>
            <w:sz w:val="18"/>
            <w:szCs w:val="18"/>
          </w:rPr>
          <w:fldChar w:fldCharType="separate"/>
        </w:r>
        <w:r w:rsidRPr="006C7E06">
          <w:rPr>
            <w:rStyle w:val="PageNumber"/>
            <w:b/>
            <w:bCs/>
            <w:i/>
            <w:iCs/>
            <w:noProof/>
            <w:color w:val="1F497D" w:themeColor="text2"/>
            <w:sz w:val="18"/>
            <w:szCs w:val="18"/>
          </w:rPr>
          <w:t>32</w:t>
        </w:r>
        <w:r w:rsidRPr="006C7E06">
          <w:rPr>
            <w:rStyle w:val="PageNumber"/>
            <w:b/>
            <w:bCs/>
            <w:i/>
            <w:iCs/>
            <w:color w:val="1F497D" w:themeColor="text2"/>
            <w:sz w:val="18"/>
            <w:szCs w:val="18"/>
          </w:rPr>
          <w:fldChar w:fldCharType="end"/>
        </w:r>
      </w:p>
    </w:sdtContent>
  </w:sdt>
  <w:p w14:paraId="44E5746F" w14:textId="77777777" w:rsidR="00335129" w:rsidRPr="009678AF" w:rsidRDefault="00335129" w:rsidP="00335129">
    <w:pPr>
      <w:pStyle w:val="Footer"/>
      <w:ind w:firstLine="360"/>
      <w:rPr>
        <w:b/>
        <w:bCs/>
        <w:i/>
        <w:iCs/>
        <w:color w:val="1F497D" w:themeColor="text2"/>
        <w:sz w:val="18"/>
        <w:szCs w:val="18"/>
      </w:rPr>
    </w:pPr>
    <w:r w:rsidRPr="001C407C">
      <w:rPr>
        <w:b/>
        <w:bCs/>
        <w:i/>
        <w:iCs/>
        <w:color w:val="1F497D" w:themeColor="text2"/>
        <w:sz w:val="18"/>
        <w:szCs w:val="18"/>
      </w:rPr>
      <w:t>Safe and Supportive Schools Framework</w:t>
    </w:r>
  </w:p>
  <w:p w14:paraId="2DBD5EE1" w14:textId="77777777" w:rsidR="004F7827" w:rsidRDefault="004F7827">
    <w:pPr>
      <w:pBdr>
        <w:top w:val="nil"/>
        <w:left w:val="nil"/>
        <w:bottom w:val="nil"/>
        <w:right w:val="nil"/>
        <w:between w:val="nil"/>
      </w:pBdr>
      <w:spacing w:line="14" w:lineRule="auto"/>
      <w:rPr>
        <w:color w:val="000000"/>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5517597"/>
      <w:docPartObj>
        <w:docPartGallery w:val="Page Numbers (Bottom of Page)"/>
        <w:docPartUnique/>
      </w:docPartObj>
    </w:sdtPr>
    <w:sdtEndPr>
      <w:rPr>
        <w:rStyle w:val="PageNumber"/>
        <w:b/>
        <w:bCs/>
        <w:i/>
        <w:iCs/>
        <w:color w:val="1F497D" w:themeColor="text2"/>
        <w:sz w:val="18"/>
        <w:szCs w:val="18"/>
      </w:rPr>
    </w:sdtEndPr>
    <w:sdtContent>
      <w:p w14:paraId="5FF071D9" w14:textId="4BE9954D" w:rsidR="004F7827" w:rsidRPr="00BD1836" w:rsidRDefault="004F7827" w:rsidP="00BD1836">
        <w:pPr>
          <w:pStyle w:val="Footer"/>
          <w:framePr w:wrap="none" w:vAnchor="text" w:hAnchor="margin" w:y="1"/>
          <w:rPr>
            <w:rStyle w:val="PageNumber"/>
            <w:b/>
            <w:bCs/>
            <w:i/>
            <w:iCs/>
            <w:color w:val="1F497D" w:themeColor="text2"/>
            <w:sz w:val="18"/>
            <w:szCs w:val="18"/>
          </w:rPr>
        </w:pPr>
        <w:r w:rsidRPr="00BD1836">
          <w:rPr>
            <w:rStyle w:val="PageNumber"/>
            <w:b/>
            <w:bCs/>
            <w:i/>
            <w:iCs/>
            <w:color w:val="1F497D" w:themeColor="text2"/>
            <w:sz w:val="18"/>
            <w:szCs w:val="18"/>
          </w:rPr>
          <w:fldChar w:fldCharType="begin"/>
        </w:r>
        <w:r w:rsidRPr="00BD1836">
          <w:rPr>
            <w:rStyle w:val="PageNumber"/>
            <w:b/>
            <w:bCs/>
            <w:i/>
            <w:iCs/>
            <w:color w:val="1F497D" w:themeColor="text2"/>
            <w:sz w:val="18"/>
            <w:szCs w:val="18"/>
          </w:rPr>
          <w:instrText xml:space="preserve"> PAGE </w:instrText>
        </w:r>
        <w:r w:rsidRPr="00BD1836">
          <w:rPr>
            <w:rStyle w:val="PageNumber"/>
            <w:b/>
            <w:bCs/>
            <w:i/>
            <w:iCs/>
            <w:color w:val="1F497D" w:themeColor="text2"/>
            <w:sz w:val="18"/>
            <w:szCs w:val="18"/>
          </w:rPr>
          <w:fldChar w:fldCharType="separate"/>
        </w:r>
        <w:r w:rsidRPr="00BD1836">
          <w:rPr>
            <w:rStyle w:val="PageNumber"/>
            <w:b/>
            <w:bCs/>
            <w:i/>
            <w:iCs/>
            <w:noProof/>
            <w:color w:val="1F497D" w:themeColor="text2"/>
            <w:sz w:val="18"/>
            <w:szCs w:val="18"/>
          </w:rPr>
          <w:t>2</w:t>
        </w:r>
        <w:r w:rsidRPr="00BD1836">
          <w:rPr>
            <w:rStyle w:val="PageNumber"/>
            <w:b/>
            <w:bCs/>
            <w:i/>
            <w:iCs/>
            <w:color w:val="1F497D" w:themeColor="text2"/>
            <w:sz w:val="18"/>
            <w:szCs w:val="18"/>
          </w:rPr>
          <w:fldChar w:fldCharType="end"/>
        </w:r>
      </w:p>
    </w:sdtContent>
  </w:sdt>
  <w:p w14:paraId="46FF6454" w14:textId="2D3D9EDB" w:rsidR="00335129" w:rsidRPr="009678AF" w:rsidRDefault="00335129" w:rsidP="00335129">
    <w:pPr>
      <w:pStyle w:val="Footer"/>
      <w:ind w:firstLine="360"/>
      <w:rPr>
        <w:b/>
        <w:bCs/>
        <w:i/>
        <w:iCs/>
        <w:color w:val="1F497D" w:themeColor="text2"/>
        <w:sz w:val="18"/>
        <w:szCs w:val="18"/>
      </w:rPr>
    </w:pPr>
    <w:r>
      <w:rPr>
        <w:b/>
        <w:bCs/>
        <w:i/>
        <w:iCs/>
        <w:color w:val="1F497D" w:themeColor="text2"/>
        <w:sz w:val="18"/>
        <w:szCs w:val="18"/>
      </w:rPr>
      <w:t xml:space="preserve"> </w:t>
    </w:r>
    <w:r w:rsidRPr="001C407C">
      <w:rPr>
        <w:b/>
        <w:bCs/>
        <w:i/>
        <w:iCs/>
        <w:color w:val="1F497D" w:themeColor="text2"/>
        <w:sz w:val="18"/>
        <w:szCs w:val="18"/>
      </w:rPr>
      <w:t>Safe and Supportive Schools Framework</w:t>
    </w:r>
  </w:p>
  <w:p w14:paraId="7552831D" w14:textId="77777777" w:rsidR="004F7827" w:rsidRDefault="004F7827" w:rsidP="00335129">
    <w:pPr>
      <w:widowControl w:val="0"/>
      <w:pBdr>
        <w:top w:val="nil"/>
        <w:left w:val="nil"/>
        <w:bottom w:val="nil"/>
        <w:right w:val="nil"/>
        <w:between w:val="nil"/>
      </w:pBdr>
      <w:spacing w:line="14" w:lineRule="auto"/>
      <w:ind w:firstLine="360"/>
      <w:rPr>
        <w:rFonts w:ascii="Calibri" w:eastAsia="Calibri" w:hAnsi="Calibri" w:cs="Calibri"/>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23550" w14:textId="77777777" w:rsidR="00272F8A" w:rsidRDefault="00272F8A">
      <w:r>
        <w:separator/>
      </w:r>
    </w:p>
  </w:footnote>
  <w:footnote w:type="continuationSeparator" w:id="0">
    <w:p w14:paraId="14C7B61B" w14:textId="77777777" w:rsidR="00272F8A" w:rsidRDefault="00272F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7808369"/>
      <w:docPartObj>
        <w:docPartGallery w:val="Page Numbers (Top of Page)"/>
        <w:docPartUnique/>
      </w:docPartObj>
    </w:sdtPr>
    <w:sdtEndPr>
      <w:rPr>
        <w:rStyle w:val="PageNumber"/>
      </w:rPr>
    </w:sdtEndPr>
    <w:sdtContent>
      <w:p w14:paraId="1446E0EF" w14:textId="77777777" w:rsidR="004F7827" w:rsidRDefault="000F2F79" w:rsidP="00705E5D">
        <w:pPr>
          <w:pStyle w:val="Header"/>
          <w:framePr w:wrap="none" w:vAnchor="text" w:hAnchor="margin" w:xAlign="right" w:y="1"/>
          <w:rPr>
            <w:rStyle w:val="PageNumber"/>
          </w:rPr>
        </w:pPr>
      </w:p>
    </w:sdtContent>
  </w:sdt>
  <w:p w14:paraId="7E2FE186" w14:textId="77777777" w:rsidR="004F7827" w:rsidRDefault="004F7827" w:rsidP="00705E5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B217A" w14:textId="627FF30D" w:rsidR="004F7827" w:rsidRPr="00705E5D" w:rsidRDefault="004F7827" w:rsidP="00705E5D">
    <w:pPr>
      <w:widowControl w:val="0"/>
      <w:pBdr>
        <w:top w:val="nil"/>
        <w:left w:val="nil"/>
        <w:bottom w:val="nil"/>
        <w:right w:val="nil"/>
        <w:between w:val="nil"/>
      </w:pBdr>
      <w:tabs>
        <w:tab w:val="center" w:pos="4680"/>
        <w:tab w:val="right" w:pos="9360"/>
      </w:tabs>
      <w:ind w:right="360"/>
      <w:rPr>
        <w:rFonts w:ascii="Calibri" w:eastAsia="Calibri" w:hAnsi="Calibri" w:cs="Calibri"/>
        <w:b/>
        <w:bCs/>
        <w:color w:val="000000"/>
      </w:rPr>
    </w:pPr>
    <w:r w:rsidRPr="00705E5D">
      <w:rPr>
        <w:rFonts w:ascii="Calibri" w:eastAsia="Calibri" w:hAnsi="Calibri" w:cs="Calibri"/>
        <w:b/>
        <w:bCs/>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E27FA" w14:textId="77777777" w:rsidR="00EB01B9" w:rsidRPr="00EB01B9" w:rsidRDefault="00EB01B9" w:rsidP="00EB01B9">
    <w:pPr>
      <w:jc w:val="right"/>
      <w:rPr>
        <w:rFonts w:ascii="Times New Roman" w:hAnsi="Times New Roman"/>
        <w:b/>
        <w:bCs/>
        <w:i/>
        <w:iCs/>
        <w:color w:val="1F497D" w:themeColor="text2"/>
        <w:sz w:val="18"/>
        <w:szCs w:val="18"/>
      </w:rPr>
    </w:pPr>
    <w:r w:rsidRPr="00EB01B9">
      <w:rPr>
        <w:rFonts w:ascii="Arial" w:hAnsi="Arial" w:cs="Arial"/>
        <w:b/>
        <w:bCs/>
        <w:i/>
        <w:iCs/>
        <w:color w:val="1F497D" w:themeColor="text2"/>
        <w:sz w:val="18"/>
        <w:szCs w:val="18"/>
        <w:shd w:val="clear" w:color="auto" w:fill="FFFFFF"/>
      </w:rPr>
      <w:t>Massachusetts Department of Elementary and Secondary Education</w:t>
    </w:r>
  </w:p>
  <w:p w14:paraId="5D1D54DB" w14:textId="6336EFB6" w:rsidR="00EB01B9" w:rsidRDefault="00EB01B9">
    <w:pPr>
      <w:pStyle w:val="Header"/>
    </w:pPr>
  </w:p>
  <w:p w14:paraId="318E00BC" w14:textId="77777777" w:rsidR="00EB01B9" w:rsidRDefault="00EB01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755FE" w14:textId="77777777" w:rsidR="00EB01B9" w:rsidRPr="00EB01B9" w:rsidRDefault="00EB01B9" w:rsidP="00EB01B9">
    <w:pPr>
      <w:jc w:val="right"/>
      <w:rPr>
        <w:rFonts w:ascii="Times New Roman" w:hAnsi="Times New Roman"/>
        <w:b/>
        <w:bCs/>
        <w:i/>
        <w:iCs/>
        <w:color w:val="1F497D" w:themeColor="text2"/>
        <w:sz w:val="18"/>
        <w:szCs w:val="18"/>
      </w:rPr>
    </w:pPr>
    <w:r w:rsidRPr="00EB01B9">
      <w:rPr>
        <w:rFonts w:ascii="Arial" w:hAnsi="Arial" w:cs="Arial"/>
        <w:b/>
        <w:bCs/>
        <w:i/>
        <w:iCs/>
        <w:color w:val="1F497D" w:themeColor="text2"/>
        <w:sz w:val="18"/>
        <w:szCs w:val="18"/>
        <w:shd w:val="clear" w:color="auto" w:fill="FFFFFF"/>
      </w:rPr>
      <w:t>Massachusetts Department of Elementary and Secondary Education</w:t>
    </w:r>
  </w:p>
  <w:p w14:paraId="5A36DA7C" w14:textId="6C7EC1AC" w:rsidR="004F7827" w:rsidRPr="00517639" w:rsidRDefault="004F7827" w:rsidP="00041979">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50324" w14:textId="77777777" w:rsidR="00EB01B9" w:rsidRPr="00EB01B9" w:rsidRDefault="00EB01B9" w:rsidP="00EB01B9">
    <w:pPr>
      <w:jc w:val="right"/>
      <w:rPr>
        <w:rFonts w:ascii="Times New Roman" w:hAnsi="Times New Roman"/>
        <w:b/>
        <w:bCs/>
        <w:i/>
        <w:iCs/>
        <w:color w:val="1F497D" w:themeColor="text2"/>
        <w:sz w:val="18"/>
        <w:szCs w:val="18"/>
      </w:rPr>
    </w:pPr>
    <w:r w:rsidRPr="00EB01B9">
      <w:rPr>
        <w:rFonts w:ascii="Arial" w:hAnsi="Arial" w:cs="Arial"/>
        <w:b/>
        <w:bCs/>
        <w:i/>
        <w:iCs/>
        <w:color w:val="1F497D" w:themeColor="text2"/>
        <w:sz w:val="18"/>
        <w:szCs w:val="18"/>
        <w:shd w:val="clear" w:color="auto" w:fill="FFFFFF"/>
      </w:rPr>
      <w:t>Massachusetts Department of Elementary and Secondary Education</w:t>
    </w:r>
  </w:p>
  <w:p w14:paraId="5B9E3C43" w14:textId="77777777" w:rsidR="004F7827" w:rsidRPr="00705E5D" w:rsidRDefault="004F7827" w:rsidP="00705E5D">
    <w:pPr>
      <w:pBdr>
        <w:top w:val="nil"/>
        <w:left w:val="nil"/>
        <w:bottom w:val="nil"/>
        <w:right w:val="nil"/>
        <w:between w:val="nil"/>
      </w:pBdr>
      <w:tabs>
        <w:tab w:val="center" w:pos="4680"/>
        <w:tab w:val="right" w:pos="9360"/>
      </w:tabs>
      <w:ind w:right="360"/>
      <w:rPr>
        <w:b/>
        <w:bCs/>
        <w:color w:val="000000"/>
      </w:rPr>
    </w:pPr>
    <w:r w:rsidRPr="00705E5D">
      <w:rPr>
        <w:b/>
        <w:bCs/>
        <w:color w:val="00000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AD64B" w14:textId="77777777" w:rsidR="00EB01B9" w:rsidRPr="00EB01B9" w:rsidRDefault="00EB01B9" w:rsidP="00EB01B9">
    <w:pPr>
      <w:jc w:val="right"/>
      <w:rPr>
        <w:rFonts w:ascii="Times New Roman" w:hAnsi="Times New Roman"/>
        <w:b/>
        <w:bCs/>
        <w:i/>
        <w:iCs/>
        <w:color w:val="1F497D" w:themeColor="text2"/>
        <w:sz w:val="18"/>
        <w:szCs w:val="18"/>
      </w:rPr>
    </w:pPr>
    <w:r w:rsidRPr="00EB01B9">
      <w:rPr>
        <w:rFonts w:ascii="Arial" w:hAnsi="Arial" w:cs="Arial"/>
        <w:b/>
        <w:bCs/>
        <w:i/>
        <w:iCs/>
        <w:color w:val="1F497D" w:themeColor="text2"/>
        <w:sz w:val="18"/>
        <w:szCs w:val="18"/>
        <w:shd w:val="clear" w:color="auto" w:fill="FFFFFF"/>
      </w:rPr>
      <w:t>Massachusetts Department of Elementary and Secondary Education</w:t>
    </w:r>
  </w:p>
  <w:p w14:paraId="12B404D9" w14:textId="77777777" w:rsidR="00EB01B9" w:rsidRPr="00705E5D" w:rsidRDefault="00EB01B9" w:rsidP="00705E5D">
    <w:pPr>
      <w:pBdr>
        <w:top w:val="nil"/>
        <w:left w:val="nil"/>
        <w:bottom w:val="nil"/>
        <w:right w:val="nil"/>
        <w:between w:val="nil"/>
      </w:pBdr>
      <w:tabs>
        <w:tab w:val="center" w:pos="4680"/>
        <w:tab w:val="right" w:pos="9360"/>
      </w:tabs>
      <w:ind w:right="360"/>
      <w:rPr>
        <w:b/>
        <w:bCs/>
        <w:color w:val="000000"/>
      </w:rPr>
    </w:pPr>
    <w:r w:rsidRPr="00705E5D">
      <w:rPr>
        <w:b/>
        <w:bCs/>
        <w:color w:val="000000"/>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A6B80" w14:textId="77777777" w:rsidR="00DC2758" w:rsidRPr="00EB01B9" w:rsidRDefault="00DC2758" w:rsidP="00DC2758">
    <w:pPr>
      <w:jc w:val="right"/>
      <w:rPr>
        <w:rFonts w:ascii="Times New Roman" w:hAnsi="Times New Roman"/>
        <w:b/>
        <w:bCs/>
        <w:i/>
        <w:iCs/>
        <w:color w:val="1F497D" w:themeColor="text2"/>
        <w:sz w:val="18"/>
        <w:szCs w:val="18"/>
      </w:rPr>
    </w:pPr>
    <w:r w:rsidRPr="00EB01B9">
      <w:rPr>
        <w:rFonts w:ascii="Arial" w:hAnsi="Arial" w:cs="Arial"/>
        <w:b/>
        <w:bCs/>
        <w:i/>
        <w:iCs/>
        <w:color w:val="1F497D" w:themeColor="text2"/>
        <w:sz w:val="18"/>
        <w:szCs w:val="18"/>
        <w:shd w:val="clear" w:color="auto" w:fill="FFFFFF"/>
      </w:rPr>
      <w:t>Massachusetts Department of Elementary and Secondary Education</w:t>
    </w:r>
  </w:p>
  <w:p w14:paraId="2DD3CFDF" w14:textId="77777777" w:rsidR="004F7827" w:rsidRPr="00705E5D" w:rsidRDefault="004F7827" w:rsidP="00705E5D">
    <w:pPr>
      <w:pBdr>
        <w:top w:val="nil"/>
        <w:left w:val="nil"/>
        <w:bottom w:val="nil"/>
        <w:right w:val="nil"/>
        <w:between w:val="nil"/>
      </w:pBdr>
      <w:tabs>
        <w:tab w:val="center" w:pos="4680"/>
        <w:tab w:val="right" w:pos="9360"/>
      </w:tabs>
      <w:ind w:right="360"/>
      <w:rPr>
        <w:b/>
        <w:bCs/>
        <w:color w:val="000000"/>
      </w:rPr>
    </w:pPr>
    <w:r w:rsidRPr="00705E5D">
      <w:rPr>
        <w:b/>
        <w:bCs/>
        <w:color w:val="000000"/>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4BA4F" w14:textId="77777777" w:rsidR="00DC2758" w:rsidRPr="00EB01B9" w:rsidRDefault="004F7827" w:rsidP="00DC2758">
    <w:pPr>
      <w:jc w:val="right"/>
      <w:rPr>
        <w:rFonts w:ascii="Times New Roman" w:hAnsi="Times New Roman"/>
        <w:b/>
        <w:bCs/>
        <w:i/>
        <w:iCs/>
        <w:color w:val="1F497D" w:themeColor="text2"/>
        <w:sz w:val="18"/>
        <w:szCs w:val="18"/>
      </w:rPr>
    </w:pPr>
    <w:r>
      <w:rPr>
        <w:rFonts w:ascii="Calibri" w:eastAsia="Calibri" w:hAnsi="Calibri" w:cs="Calibri"/>
        <w:b/>
        <w:color w:val="000000"/>
        <w:sz w:val="22"/>
        <w:szCs w:val="22"/>
      </w:rPr>
      <w:t xml:space="preserve">    </w:t>
    </w:r>
    <w:r w:rsidR="00DC2758" w:rsidRPr="00EB01B9">
      <w:rPr>
        <w:rFonts w:ascii="Arial" w:hAnsi="Arial" w:cs="Arial"/>
        <w:b/>
        <w:bCs/>
        <w:i/>
        <w:iCs/>
        <w:color w:val="1F497D" w:themeColor="text2"/>
        <w:sz w:val="18"/>
        <w:szCs w:val="18"/>
        <w:shd w:val="clear" w:color="auto" w:fill="FFFFFF"/>
      </w:rPr>
      <w:t>Massachusetts Department of Elementary and Secondary Education</w:t>
    </w:r>
  </w:p>
  <w:p w14:paraId="168FBBA9" w14:textId="50EC67A1" w:rsidR="004F7827" w:rsidRDefault="004F7827">
    <w:pPr>
      <w:widowControl w:val="0"/>
      <w:pBdr>
        <w:top w:val="nil"/>
        <w:left w:val="nil"/>
        <w:bottom w:val="nil"/>
        <w:right w:val="nil"/>
        <w:between w:val="nil"/>
      </w:pBdr>
      <w:tabs>
        <w:tab w:val="center" w:pos="4680"/>
        <w:tab w:val="right" w:pos="936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183D"/>
    <w:multiLevelType w:val="multilevel"/>
    <w:tmpl w:val="10665CB0"/>
    <w:lvl w:ilvl="0">
      <w:start w:val="1"/>
      <w:numFmt w:val="lowerRoman"/>
      <w:lvlText w:val="%1."/>
      <w:lvlJc w:val="right"/>
      <w:pPr>
        <w:ind w:left="0" w:firstLine="0"/>
      </w:pPr>
      <w:rPr>
        <w:b w:val="0"/>
        <w:sz w:val="24"/>
        <w:szCs w:val="24"/>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05D2514"/>
    <w:multiLevelType w:val="multilevel"/>
    <w:tmpl w:val="5C2A354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 w15:restartNumberingAfterBreak="0">
    <w:nsid w:val="010712ED"/>
    <w:multiLevelType w:val="multilevel"/>
    <w:tmpl w:val="8A90595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01B1133D"/>
    <w:multiLevelType w:val="hybridMultilevel"/>
    <w:tmpl w:val="4FDC2B74"/>
    <w:lvl w:ilvl="0" w:tplc="41E204FC">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97158B"/>
    <w:multiLevelType w:val="multilevel"/>
    <w:tmpl w:val="580C53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31C6BC5"/>
    <w:multiLevelType w:val="multilevel"/>
    <w:tmpl w:val="5DCA86A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5EF4DFC"/>
    <w:multiLevelType w:val="multilevel"/>
    <w:tmpl w:val="F0BE2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6E061B4"/>
    <w:multiLevelType w:val="multilevel"/>
    <w:tmpl w:val="1D34D3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7282A6B"/>
    <w:multiLevelType w:val="multilevel"/>
    <w:tmpl w:val="24A66B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827766B"/>
    <w:multiLevelType w:val="multilevel"/>
    <w:tmpl w:val="8A183C92"/>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09470F68"/>
    <w:multiLevelType w:val="multilevel"/>
    <w:tmpl w:val="6ED0A7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A13279A"/>
    <w:multiLevelType w:val="multilevel"/>
    <w:tmpl w:val="E8C8FD44"/>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0AED58C2"/>
    <w:multiLevelType w:val="multilevel"/>
    <w:tmpl w:val="BA76B590"/>
    <w:lvl w:ilvl="0">
      <w:start w:val="1"/>
      <w:numFmt w:val="bullet"/>
      <w:lvlText w:val="●"/>
      <w:lvlJc w:val="left"/>
      <w:pPr>
        <w:ind w:left="360" w:hanging="360"/>
      </w:pPr>
      <w:rPr>
        <w:rFonts w:ascii="Noto Sans Symbols" w:eastAsia="Noto Sans Symbols" w:hAnsi="Noto Sans Symbols" w:cs="Noto Sans Symbols"/>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0B0B59A5"/>
    <w:multiLevelType w:val="multilevel"/>
    <w:tmpl w:val="9ED615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CA70C4B"/>
    <w:multiLevelType w:val="multilevel"/>
    <w:tmpl w:val="9F946EC6"/>
    <w:lvl w:ilvl="0">
      <w:start w:val="1"/>
      <w:numFmt w:val="bullet"/>
      <w:lvlText w:val="❏"/>
      <w:lvlJc w:val="left"/>
      <w:pPr>
        <w:ind w:left="740" w:hanging="360"/>
      </w:pPr>
      <w:rPr>
        <w:rFonts w:ascii="Noto Sans Symbols" w:eastAsia="Noto Sans Symbols" w:hAnsi="Noto Sans Symbols" w:cs="Noto Sans Symbols"/>
        <w:sz w:val="22"/>
        <w:szCs w:val="22"/>
      </w:rPr>
    </w:lvl>
    <w:lvl w:ilvl="1">
      <w:start w:val="1"/>
      <w:numFmt w:val="bullet"/>
      <w:lvlText w:val="❏"/>
      <w:lvlJc w:val="left"/>
      <w:pPr>
        <w:ind w:left="1460" w:hanging="360"/>
      </w:pPr>
      <w:rPr>
        <w:rFonts w:ascii="Courier New" w:eastAsia="Courier New" w:hAnsi="Courier New" w:cs="Courier New"/>
      </w:rPr>
    </w:lvl>
    <w:lvl w:ilvl="2">
      <w:start w:val="1"/>
      <w:numFmt w:val="bullet"/>
      <w:lvlText w:val="❏"/>
      <w:lvlJc w:val="left"/>
      <w:pPr>
        <w:ind w:left="2180" w:hanging="360"/>
      </w:pPr>
      <w:rPr>
        <w:rFonts w:ascii="Noto Sans Symbols" w:eastAsia="Noto Sans Symbols" w:hAnsi="Noto Sans Symbols" w:cs="Noto Sans Symbols"/>
      </w:rPr>
    </w:lvl>
    <w:lvl w:ilvl="3">
      <w:start w:val="1"/>
      <w:numFmt w:val="bullet"/>
      <w:lvlText w:val="❏"/>
      <w:lvlJc w:val="left"/>
      <w:pPr>
        <w:ind w:left="2900" w:hanging="360"/>
      </w:pPr>
      <w:rPr>
        <w:rFonts w:ascii="Noto Sans Symbols" w:eastAsia="Noto Sans Symbols" w:hAnsi="Noto Sans Symbols" w:cs="Noto Sans Symbols"/>
      </w:rPr>
    </w:lvl>
    <w:lvl w:ilvl="4">
      <w:start w:val="1"/>
      <w:numFmt w:val="bullet"/>
      <w:lvlText w:val="❏"/>
      <w:lvlJc w:val="left"/>
      <w:pPr>
        <w:ind w:left="3620" w:hanging="360"/>
      </w:pPr>
      <w:rPr>
        <w:rFonts w:ascii="Courier New" w:eastAsia="Courier New" w:hAnsi="Courier New" w:cs="Courier New"/>
      </w:rPr>
    </w:lvl>
    <w:lvl w:ilvl="5">
      <w:start w:val="1"/>
      <w:numFmt w:val="bullet"/>
      <w:lvlText w:val="❏"/>
      <w:lvlJc w:val="left"/>
      <w:pPr>
        <w:ind w:left="4340" w:hanging="360"/>
      </w:pPr>
      <w:rPr>
        <w:rFonts w:ascii="Noto Sans Symbols" w:eastAsia="Noto Sans Symbols" w:hAnsi="Noto Sans Symbols" w:cs="Noto Sans Symbols"/>
      </w:rPr>
    </w:lvl>
    <w:lvl w:ilvl="6">
      <w:start w:val="1"/>
      <w:numFmt w:val="bullet"/>
      <w:lvlText w:val="❏"/>
      <w:lvlJc w:val="left"/>
      <w:pPr>
        <w:ind w:left="5060" w:hanging="360"/>
      </w:pPr>
      <w:rPr>
        <w:rFonts w:ascii="Noto Sans Symbols" w:eastAsia="Noto Sans Symbols" w:hAnsi="Noto Sans Symbols" w:cs="Noto Sans Symbols"/>
      </w:rPr>
    </w:lvl>
    <w:lvl w:ilvl="7">
      <w:start w:val="1"/>
      <w:numFmt w:val="bullet"/>
      <w:lvlText w:val="❏"/>
      <w:lvlJc w:val="left"/>
      <w:pPr>
        <w:ind w:left="5780" w:hanging="360"/>
      </w:pPr>
      <w:rPr>
        <w:rFonts w:ascii="Courier New" w:eastAsia="Courier New" w:hAnsi="Courier New" w:cs="Courier New"/>
      </w:rPr>
    </w:lvl>
    <w:lvl w:ilvl="8">
      <w:start w:val="1"/>
      <w:numFmt w:val="bullet"/>
      <w:lvlText w:val="❏"/>
      <w:lvlJc w:val="left"/>
      <w:pPr>
        <w:ind w:left="6500" w:hanging="360"/>
      </w:pPr>
      <w:rPr>
        <w:rFonts w:ascii="Noto Sans Symbols" w:eastAsia="Noto Sans Symbols" w:hAnsi="Noto Sans Symbols" w:cs="Noto Sans Symbols"/>
      </w:rPr>
    </w:lvl>
  </w:abstractNum>
  <w:abstractNum w:abstractNumId="15" w15:restartNumberingAfterBreak="0">
    <w:nsid w:val="0CE73D2C"/>
    <w:multiLevelType w:val="multilevel"/>
    <w:tmpl w:val="0FFC84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0D0E10AB"/>
    <w:multiLevelType w:val="multilevel"/>
    <w:tmpl w:val="67BE53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0E4A683D"/>
    <w:multiLevelType w:val="hybridMultilevel"/>
    <w:tmpl w:val="4E8015E6"/>
    <w:lvl w:ilvl="0" w:tplc="7A6AD5CA">
      <w:numFmt w:val="bullet"/>
      <w:lvlText w:val="●"/>
      <w:lvlJc w:val="left"/>
      <w:pPr>
        <w:ind w:left="500" w:hanging="361"/>
      </w:pPr>
      <w:rPr>
        <w:rFonts w:ascii="Times New Roman" w:eastAsia="Times New Roman" w:hAnsi="Times New Roman" w:cs="Times New Roman" w:hint="default"/>
        <w:w w:val="100"/>
      </w:rPr>
    </w:lvl>
    <w:lvl w:ilvl="1" w:tplc="3E721CA6">
      <w:numFmt w:val="bullet"/>
      <w:lvlText w:val="•"/>
      <w:lvlJc w:val="left"/>
      <w:pPr>
        <w:ind w:left="814" w:hanging="361"/>
      </w:pPr>
      <w:rPr>
        <w:rFonts w:hint="default"/>
      </w:rPr>
    </w:lvl>
    <w:lvl w:ilvl="2" w:tplc="7F3CBE44">
      <w:numFmt w:val="bullet"/>
      <w:lvlText w:val="•"/>
      <w:lvlJc w:val="left"/>
      <w:pPr>
        <w:ind w:left="1128" w:hanging="361"/>
      </w:pPr>
      <w:rPr>
        <w:rFonts w:hint="default"/>
      </w:rPr>
    </w:lvl>
    <w:lvl w:ilvl="3" w:tplc="D186A740">
      <w:numFmt w:val="bullet"/>
      <w:lvlText w:val="•"/>
      <w:lvlJc w:val="left"/>
      <w:pPr>
        <w:ind w:left="1442" w:hanging="361"/>
      </w:pPr>
      <w:rPr>
        <w:rFonts w:hint="default"/>
      </w:rPr>
    </w:lvl>
    <w:lvl w:ilvl="4" w:tplc="C120697C">
      <w:numFmt w:val="bullet"/>
      <w:lvlText w:val="•"/>
      <w:lvlJc w:val="left"/>
      <w:pPr>
        <w:ind w:left="1757" w:hanging="361"/>
      </w:pPr>
      <w:rPr>
        <w:rFonts w:hint="default"/>
      </w:rPr>
    </w:lvl>
    <w:lvl w:ilvl="5" w:tplc="5C4C22EC">
      <w:numFmt w:val="bullet"/>
      <w:lvlText w:val="•"/>
      <w:lvlJc w:val="left"/>
      <w:pPr>
        <w:ind w:left="2071" w:hanging="361"/>
      </w:pPr>
      <w:rPr>
        <w:rFonts w:hint="default"/>
      </w:rPr>
    </w:lvl>
    <w:lvl w:ilvl="6" w:tplc="31282FD0">
      <w:numFmt w:val="bullet"/>
      <w:lvlText w:val="•"/>
      <w:lvlJc w:val="left"/>
      <w:pPr>
        <w:ind w:left="2385" w:hanging="361"/>
      </w:pPr>
      <w:rPr>
        <w:rFonts w:hint="default"/>
      </w:rPr>
    </w:lvl>
    <w:lvl w:ilvl="7" w:tplc="8B78231E">
      <w:numFmt w:val="bullet"/>
      <w:lvlText w:val="•"/>
      <w:lvlJc w:val="left"/>
      <w:pPr>
        <w:ind w:left="2700" w:hanging="361"/>
      </w:pPr>
      <w:rPr>
        <w:rFonts w:hint="default"/>
      </w:rPr>
    </w:lvl>
    <w:lvl w:ilvl="8" w:tplc="7DEAEC20">
      <w:numFmt w:val="bullet"/>
      <w:lvlText w:val="•"/>
      <w:lvlJc w:val="left"/>
      <w:pPr>
        <w:ind w:left="3014" w:hanging="361"/>
      </w:pPr>
      <w:rPr>
        <w:rFonts w:hint="default"/>
      </w:rPr>
    </w:lvl>
  </w:abstractNum>
  <w:abstractNum w:abstractNumId="18" w15:restartNumberingAfterBreak="0">
    <w:nsid w:val="0F1E331C"/>
    <w:multiLevelType w:val="multilevel"/>
    <w:tmpl w:val="11ECC9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12754DE1"/>
    <w:multiLevelType w:val="multilevel"/>
    <w:tmpl w:val="F7E2227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0" w15:restartNumberingAfterBreak="0">
    <w:nsid w:val="12C82D0D"/>
    <w:multiLevelType w:val="hybridMultilevel"/>
    <w:tmpl w:val="9CECB744"/>
    <w:lvl w:ilvl="0" w:tplc="41E204FC">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F21256"/>
    <w:multiLevelType w:val="multilevel"/>
    <w:tmpl w:val="561262B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3F84465"/>
    <w:multiLevelType w:val="hybridMultilevel"/>
    <w:tmpl w:val="9AB0D666"/>
    <w:lvl w:ilvl="0" w:tplc="4888E3E6">
      <w:start w:val="1"/>
      <w:numFmt w:val="decimalZero"/>
      <w:lvlText w:val="%1."/>
      <w:lvlJc w:val="left"/>
      <w:pPr>
        <w:ind w:left="720" w:hanging="360"/>
      </w:pPr>
      <w:rPr>
        <w:rFonts w:eastAsia="Times New Roman" w:cs="Calibri"/>
        <w:color w:val="212529"/>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1587210B"/>
    <w:multiLevelType w:val="multilevel"/>
    <w:tmpl w:val="A1F0FAAA"/>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58D6632"/>
    <w:multiLevelType w:val="multilevel"/>
    <w:tmpl w:val="A3CA13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15D41E88"/>
    <w:multiLevelType w:val="hybridMultilevel"/>
    <w:tmpl w:val="1BFAD00C"/>
    <w:lvl w:ilvl="0" w:tplc="DD861C76">
      <w:numFmt w:val="bullet"/>
      <w:lvlText w:val="●"/>
      <w:lvlJc w:val="left"/>
      <w:pPr>
        <w:ind w:left="475" w:hanging="361"/>
      </w:pPr>
      <w:rPr>
        <w:rFonts w:ascii="Times New Roman" w:eastAsia="Times New Roman" w:hAnsi="Times New Roman" w:cs="Times New Roman" w:hint="default"/>
        <w:b w:val="0"/>
        <w:bCs w:val="0"/>
        <w:i w:val="0"/>
        <w:iCs w:val="0"/>
        <w:w w:val="100"/>
        <w:sz w:val="22"/>
        <w:szCs w:val="22"/>
      </w:rPr>
    </w:lvl>
    <w:lvl w:ilvl="1" w:tplc="44C45F2E">
      <w:numFmt w:val="bullet"/>
      <w:lvlText w:val="•"/>
      <w:lvlJc w:val="left"/>
      <w:pPr>
        <w:ind w:left="793" w:hanging="361"/>
      </w:pPr>
      <w:rPr>
        <w:rFonts w:hint="default"/>
      </w:rPr>
    </w:lvl>
    <w:lvl w:ilvl="2" w:tplc="D904FA66">
      <w:numFmt w:val="bullet"/>
      <w:lvlText w:val="•"/>
      <w:lvlJc w:val="left"/>
      <w:pPr>
        <w:ind w:left="1107" w:hanging="361"/>
      </w:pPr>
      <w:rPr>
        <w:rFonts w:hint="default"/>
      </w:rPr>
    </w:lvl>
    <w:lvl w:ilvl="3" w:tplc="DE3E9FA4">
      <w:numFmt w:val="bullet"/>
      <w:lvlText w:val="•"/>
      <w:lvlJc w:val="left"/>
      <w:pPr>
        <w:ind w:left="1421" w:hanging="361"/>
      </w:pPr>
      <w:rPr>
        <w:rFonts w:hint="default"/>
      </w:rPr>
    </w:lvl>
    <w:lvl w:ilvl="4" w:tplc="BDE2FD8C">
      <w:numFmt w:val="bullet"/>
      <w:lvlText w:val="•"/>
      <w:lvlJc w:val="left"/>
      <w:pPr>
        <w:ind w:left="1735" w:hanging="361"/>
      </w:pPr>
      <w:rPr>
        <w:rFonts w:hint="default"/>
      </w:rPr>
    </w:lvl>
    <w:lvl w:ilvl="5" w:tplc="814832E2">
      <w:numFmt w:val="bullet"/>
      <w:lvlText w:val="•"/>
      <w:lvlJc w:val="left"/>
      <w:pPr>
        <w:ind w:left="2049" w:hanging="361"/>
      </w:pPr>
      <w:rPr>
        <w:rFonts w:hint="default"/>
      </w:rPr>
    </w:lvl>
    <w:lvl w:ilvl="6" w:tplc="6FFA664A">
      <w:numFmt w:val="bullet"/>
      <w:lvlText w:val="•"/>
      <w:lvlJc w:val="left"/>
      <w:pPr>
        <w:ind w:left="2363" w:hanging="361"/>
      </w:pPr>
      <w:rPr>
        <w:rFonts w:hint="default"/>
      </w:rPr>
    </w:lvl>
    <w:lvl w:ilvl="7" w:tplc="C3FE6CB2">
      <w:numFmt w:val="bullet"/>
      <w:lvlText w:val="•"/>
      <w:lvlJc w:val="left"/>
      <w:pPr>
        <w:ind w:left="2677" w:hanging="361"/>
      </w:pPr>
      <w:rPr>
        <w:rFonts w:hint="default"/>
      </w:rPr>
    </w:lvl>
    <w:lvl w:ilvl="8" w:tplc="60007ECE">
      <w:numFmt w:val="bullet"/>
      <w:lvlText w:val="•"/>
      <w:lvlJc w:val="left"/>
      <w:pPr>
        <w:ind w:left="2991" w:hanging="361"/>
      </w:pPr>
      <w:rPr>
        <w:rFonts w:hint="default"/>
      </w:rPr>
    </w:lvl>
  </w:abstractNum>
  <w:abstractNum w:abstractNumId="26" w15:restartNumberingAfterBreak="0">
    <w:nsid w:val="1681075C"/>
    <w:multiLevelType w:val="multilevel"/>
    <w:tmpl w:val="017A247E"/>
    <w:lvl w:ilvl="0">
      <w:start w:val="1"/>
      <w:numFmt w:val="bullet"/>
      <w:lvlText w:val="●"/>
      <w:lvlJc w:val="left"/>
      <w:pPr>
        <w:ind w:left="360" w:hanging="360"/>
      </w:pPr>
      <w:rPr>
        <w:rFonts w:ascii="Calibri" w:eastAsia="Calibri" w:hAnsi="Calibri" w:cs="Calibri"/>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16921F77"/>
    <w:multiLevelType w:val="hybridMultilevel"/>
    <w:tmpl w:val="972AA4F4"/>
    <w:lvl w:ilvl="0" w:tplc="A2B0E6A0">
      <w:numFmt w:val="bullet"/>
      <w:lvlText w:val="●"/>
      <w:lvlJc w:val="left"/>
      <w:pPr>
        <w:ind w:left="500" w:hanging="361"/>
      </w:pPr>
      <w:rPr>
        <w:rFonts w:ascii="Times New Roman" w:eastAsia="Times New Roman" w:hAnsi="Times New Roman" w:cs="Times New Roman" w:hint="default"/>
        <w:b w:val="0"/>
        <w:bCs w:val="0"/>
        <w:i w:val="0"/>
        <w:iCs w:val="0"/>
        <w:w w:val="100"/>
        <w:sz w:val="22"/>
        <w:szCs w:val="22"/>
      </w:rPr>
    </w:lvl>
    <w:lvl w:ilvl="1" w:tplc="280A6BBC">
      <w:numFmt w:val="bullet"/>
      <w:lvlText w:val="•"/>
      <w:lvlJc w:val="left"/>
      <w:pPr>
        <w:ind w:left="812" w:hanging="361"/>
      </w:pPr>
      <w:rPr>
        <w:rFonts w:hint="default"/>
      </w:rPr>
    </w:lvl>
    <w:lvl w:ilvl="2" w:tplc="6D501628">
      <w:numFmt w:val="bullet"/>
      <w:lvlText w:val="•"/>
      <w:lvlJc w:val="left"/>
      <w:pPr>
        <w:ind w:left="1125" w:hanging="361"/>
      </w:pPr>
      <w:rPr>
        <w:rFonts w:hint="default"/>
      </w:rPr>
    </w:lvl>
    <w:lvl w:ilvl="3" w:tplc="6C72E08C">
      <w:numFmt w:val="bullet"/>
      <w:lvlText w:val="•"/>
      <w:lvlJc w:val="left"/>
      <w:pPr>
        <w:ind w:left="1438" w:hanging="361"/>
      </w:pPr>
      <w:rPr>
        <w:rFonts w:hint="default"/>
      </w:rPr>
    </w:lvl>
    <w:lvl w:ilvl="4" w:tplc="0D3649DA">
      <w:numFmt w:val="bullet"/>
      <w:lvlText w:val="•"/>
      <w:lvlJc w:val="left"/>
      <w:pPr>
        <w:ind w:left="1751" w:hanging="361"/>
      </w:pPr>
      <w:rPr>
        <w:rFonts w:hint="default"/>
      </w:rPr>
    </w:lvl>
    <w:lvl w:ilvl="5" w:tplc="B2E810AE">
      <w:numFmt w:val="bullet"/>
      <w:lvlText w:val="•"/>
      <w:lvlJc w:val="left"/>
      <w:pPr>
        <w:ind w:left="2063" w:hanging="361"/>
      </w:pPr>
      <w:rPr>
        <w:rFonts w:hint="default"/>
      </w:rPr>
    </w:lvl>
    <w:lvl w:ilvl="6" w:tplc="4E5EC2A4">
      <w:numFmt w:val="bullet"/>
      <w:lvlText w:val="•"/>
      <w:lvlJc w:val="left"/>
      <w:pPr>
        <w:ind w:left="2376" w:hanging="361"/>
      </w:pPr>
      <w:rPr>
        <w:rFonts w:hint="default"/>
      </w:rPr>
    </w:lvl>
    <w:lvl w:ilvl="7" w:tplc="924E5958">
      <w:numFmt w:val="bullet"/>
      <w:lvlText w:val="•"/>
      <w:lvlJc w:val="left"/>
      <w:pPr>
        <w:ind w:left="2689" w:hanging="361"/>
      </w:pPr>
      <w:rPr>
        <w:rFonts w:hint="default"/>
      </w:rPr>
    </w:lvl>
    <w:lvl w:ilvl="8" w:tplc="04CC6592">
      <w:numFmt w:val="bullet"/>
      <w:lvlText w:val="•"/>
      <w:lvlJc w:val="left"/>
      <w:pPr>
        <w:ind w:left="3002" w:hanging="361"/>
      </w:pPr>
      <w:rPr>
        <w:rFonts w:hint="default"/>
      </w:rPr>
    </w:lvl>
  </w:abstractNum>
  <w:abstractNum w:abstractNumId="28" w15:restartNumberingAfterBreak="0">
    <w:nsid w:val="17747A04"/>
    <w:multiLevelType w:val="hybridMultilevel"/>
    <w:tmpl w:val="5E985D8C"/>
    <w:lvl w:ilvl="0" w:tplc="58A4F2C2">
      <w:numFmt w:val="bullet"/>
      <w:lvlText w:val="●"/>
      <w:lvlJc w:val="left"/>
      <w:pPr>
        <w:ind w:left="500" w:hanging="361"/>
      </w:pPr>
      <w:rPr>
        <w:rFonts w:ascii="Times New Roman" w:eastAsia="Times New Roman" w:hAnsi="Times New Roman" w:cs="Times New Roman" w:hint="default"/>
        <w:b w:val="0"/>
        <w:bCs w:val="0"/>
        <w:i w:val="0"/>
        <w:iCs w:val="0"/>
        <w:w w:val="100"/>
        <w:sz w:val="22"/>
        <w:szCs w:val="22"/>
      </w:rPr>
    </w:lvl>
    <w:lvl w:ilvl="1" w:tplc="BC64F61A">
      <w:numFmt w:val="bullet"/>
      <w:lvlText w:val="•"/>
      <w:lvlJc w:val="left"/>
      <w:pPr>
        <w:ind w:left="814" w:hanging="361"/>
      </w:pPr>
      <w:rPr>
        <w:rFonts w:hint="default"/>
      </w:rPr>
    </w:lvl>
    <w:lvl w:ilvl="2" w:tplc="FEE658AC">
      <w:numFmt w:val="bullet"/>
      <w:lvlText w:val="•"/>
      <w:lvlJc w:val="left"/>
      <w:pPr>
        <w:ind w:left="1128" w:hanging="361"/>
      </w:pPr>
      <w:rPr>
        <w:rFonts w:hint="default"/>
      </w:rPr>
    </w:lvl>
    <w:lvl w:ilvl="3" w:tplc="1742ABD4">
      <w:numFmt w:val="bullet"/>
      <w:lvlText w:val="•"/>
      <w:lvlJc w:val="left"/>
      <w:pPr>
        <w:ind w:left="1442" w:hanging="361"/>
      </w:pPr>
      <w:rPr>
        <w:rFonts w:hint="default"/>
      </w:rPr>
    </w:lvl>
    <w:lvl w:ilvl="4" w:tplc="603C3176">
      <w:numFmt w:val="bullet"/>
      <w:lvlText w:val="•"/>
      <w:lvlJc w:val="left"/>
      <w:pPr>
        <w:ind w:left="1757" w:hanging="361"/>
      </w:pPr>
      <w:rPr>
        <w:rFonts w:hint="default"/>
      </w:rPr>
    </w:lvl>
    <w:lvl w:ilvl="5" w:tplc="CFDE2C40">
      <w:numFmt w:val="bullet"/>
      <w:lvlText w:val="•"/>
      <w:lvlJc w:val="left"/>
      <w:pPr>
        <w:ind w:left="2071" w:hanging="361"/>
      </w:pPr>
      <w:rPr>
        <w:rFonts w:hint="default"/>
      </w:rPr>
    </w:lvl>
    <w:lvl w:ilvl="6" w:tplc="E6BC511C">
      <w:numFmt w:val="bullet"/>
      <w:lvlText w:val="•"/>
      <w:lvlJc w:val="left"/>
      <w:pPr>
        <w:ind w:left="2385" w:hanging="361"/>
      </w:pPr>
      <w:rPr>
        <w:rFonts w:hint="default"/>
      </w:rPr>
    </w:lvl>
    <w:lvl w:ilvl="7" w:tplc="0C6CF34A">
      <w:numFmt w:val="bullet"/>
      <w:lvlText w:val="•"/>
      <w:lvlJc w:val="left"/>
      <w:pPr>
        <w:ind w:left="2700" w:hanging="361"/>
      </w:pPr>
      <w:rPr>
        <w:rFonts w:hint="default"/>
      </w:rPr>
    </w:lvl>
    <w:lvl w:ilvl="8" w:tplc="EF20551C">
      <w:numFmt w:val="bullet"/>
      <w:lvlText w:val="•"/>
      <w:lvlJc w:val="left"/>
      <w:pPr>
        <w:ind w:left="3014" w:hanging="361"/>
      </w:pPr>
      <w:rPr>
        <w:rFonts w:hint="default"/>
      </w:rPr>
    </w:lvl>
  </w:abstractNum>
  <w:abstractNum w:abstractNumId="29" w15:restartNumberingAfterBreak="0">
    <w:nsid w:val="17776C27"/>
    <w:multiLevelType w:val="multilevel"/>
    <w:tmpl w:val="C6542F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17E03030"/>
    <w:multiLevelType w:val="multilevel"/>
    <w:tmpl w:val="C1206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1885504D"/>
    <w:multiLevelType w:val="multilevel"/>
    <w:tmpl w:val="D4D483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1984140D"/>
    <w:multiLevelType w:val="multilevel"/>
    <w:tmpl w:val="F17CE52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3" w15:restartNumberingAfterBreak="0">
    <w:nsid w:val="19CF452D"/>
    <w:multiLevelType w:val="multilevel"/>
    <w:tmpl w:val="2E3E47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1ABB2D79"/>
    <w:multiLevelType w:val="multilevel"/>
    <w:tmpl w:val="8BE43E6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1B3327B0"/>
    <w:multiLevelType w:val="hybridMultilevel"/>
    <w:tmpl w:val="79702EA6"/>
    <w:lvl w:ilvl="0" w:tplc="03CCF986">
      <w:numFmt w:val="bullet"/>
      <w:lvlText w:val="●"/>
      <w:lvlJc w:val="left"/>
      <w:pPr>
        <w:ind w:left="500" w:hanging="361"/>
      </w:pPr>
      <w:rPr>
        <w:rFonts w:ascii="Times New Roman" w:eastAsia="Times New Roman" w:hAnsi="Times New Roman" w:cs="Times New Roman" w:hint="default"/>
        <w:b w:val="0"/>
        <w:bCs w:val="0"/>
        <w:i w:val="0"/>
        <w:iCs w:val="0"/>
        <w:w w:val="100"/>
        <w:sz w:val="22"/>
        <w:szCs w:val="22"/>
      </w:rPr>
    </w:lvl>
    <w:lvl w:ilvl="1" w:tplc="301AA33E">
      <w:numFmt w:val="bullet"/>
      <w:lvlText w:val="•"/>
      <w:lvlJc w:val="left"/>
      <w:pPr>
        <w:ind w:left="814" w:hanging="361"/>
      </w:pPr>
      <w:rPr>
        <w:rFonts w:hint="default"/>
      </w:rPr>
    </w:lvl>
    <w:lvl w:ilvl="2" w:tplc="0706D7D4">
      <w:numFmt w:val="bullet"/>
      <w:lvlText w:val="•"/>
      <w:lvlJc w:val="left"/>
      <w:pPr>
        <w:ind w:left="1128" w:hanging="361"/>
      </w:pPr>
      <w:rPr>
        <w:rFonts w:hint="default"/>
      </w:rPr>
    </w:lvl>
    <w:lvl w:ilvl="3" w:tplc="9144611A">
      <w:numFmt w:val="bullet"/>
      <w:lvlText w:val="•"/>
      <w:lvlJc w:val="left"/>
      <w:pPr>
        <w:ind w:left="1442" w:hanging="361"/>
      </w:pPr>
      <w:rPr>
        <w:rFonts w:hint="default"/>
      </w:rPr>
    </w:lvl>
    <w:lvl w:ilvl="4" w:tplc="AFA4DBB6">
      <w:numFmt w:val="bullet"/>
      <w:lvlText w:val="•"/>
      <w:lvlJc w:val="left"/>
      <w:pPr>
        <w:ind w:left="1757" w:hanging="361"/>
      </w:pPr>
      <w:rPr>
        <w:rFonts w:hint="default"/>
      </w:rPr>
    </w:lvl>
    <w:lvl w:ilvl="5" w:tplc="56BCEB96">
      <w:numFmt w:val="bullet"/>
      <w:lvlText w:val="•"/>
      <w:lvlJc w:val="left"/>
      <w:pPr>
        <w:ind w:left="2071" w:hanging="361"/>
      </w:pPr>
      <w:rPr>
        <w:rFonts w:hint="default"/>
      </w:rPr>
    </w:lvl>
    <w:lvl w:ilvl="6" w:tplc="9BA6B0D6">
      <w:numFmt w:val="bullet"/>
      <w:lvlText w:val="•"/>
      <w:lvlJc w:val="left"/>
      <w:pPr>
        <w:ind w:left="2385" w:hanging="361"/>
      </w:pPr>
      <w:rPr>
        <w:rFonts w:hint="default"/>
      </w:rPr>
    </w:lvl>
    <w:lvl w:ilvl="7" w:tplc="8E085A3C">
      <w:numFmt w:val="bullet"/>
      <w:lvlText w:val="•"/>
      <w:lvlJc w:val="left"/>
      <w:pPr>
        <w:ind w:left="2700" w:hanging="361"/>
      </w:pPr>
      <w:rPr>
        <w:rFonts w:hint="default"/>
      </w:rPr>
    </w:lvl>
    <w:lvl w:ilvl="8" w:tplc="3304B120">
      <w:numFmt w:val="bullet"/>
      <w:lvlText w:val="•"/>
      <w:lvlJc w:val="left"/>
      <w:pPr>
        <w:ind w:left="3014" w:hanging="361"/>
      </w:pPr>
      <w:rPr>
        <w:rFonts w:hint="default"/>
      </w:rPr>
    </w:lvl>
  </w:abstractNum>
  <w:abstractNum w:abstractNumId="36" w15:restartNumberingAfterBreak="0">
    <w:nsid w:val="1DF03812"/>
    <w:multiLevelType w:val="multilevel"/>
    <w:tmpl w:val="8C540E54"/>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1DFA362C"/>
    <w:multiLevelType w:val="multilevel"/>
    <w:tmpl w:val="CA0EFC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1E01353A"/>
    <w:multiLevelType w:val="multilevel"/>
    <w:tmpl w:val="7C30C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1E77611A"/>
    <w:multiLevelType w:val="multilevel"/>
    <w:tmpl w:val="EFB48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1F524916"/>
    <w:multiLevelType w:val="hybridMultilevel"/>
    <w:tmpl w:val="3F2498E8"/>
    <w:lvl w:ilvl="0" w:tplc="819489D8">
      <w:numFmt w:val="bullet"/>
      <w:lvlText w:val="●"/>
      <w:lvlJc w:val="left"/>
      <w:pPr>
        <w:ind w:left="499" w:hanging="361"/>
      </w:pPr>
      <w:rPr>
        <w:rFonts w:ascii="Times New Roman" w:eastAsia="Times New Roman" w:hAnsi="Times New Roman" w:cs="Times New Roman" w:hint="default"/>
        <w:w w:val="100"/>
      </w:rPr>
    </w:lvl>
    <w:lvl w:ilvl="1" w:tplc="A10A7E22">
      <w:numFmt w:val="bullet"/>
      <w:lvlText w:val="•"/>
      <w:lvlJc w:val="left"/>
      <w:pPr>
        <w:ind w:left="814" w:hanging="361"/>
      </w:pPr>
      <w:rPr>
        <w:rFonts w:hint="default"/>
      </w:rPr>
    </w:lvl>
    <w:lvl w:ilvl="2" w:tplc="45486C0E">
      <w:numFmt w:val="bullet"/>
      <w:lvlText w:val="•"/>
      <w:lvlJc w:val="left"/>
      <w:pPr>
        <w:ind w:left="1129" w:hanging="361"/>
      </w:pPr>
      <w:rPr>
        <w:rFonts w:hint="default"/>
      </w:rPr>
    </w:lvl>
    <w:lvl w:ilvl="3" w:tplc="D5F24774">
      <w:numFmt w:val="bullet"/>
      <w:lvlText w:val="•"/>
      <w:lvlJc w:val="left"/>
      <w:pPr>
        <w:ind w:left="1443" w:hanging="361"/>
      </w:pPr>
      <w:rPr>
        <w:rFonts w:hint="default"/>
      </w:rPr>
    </w:lvl>
    <w:lvl w:ilvl="4" w:tplc="9CB8D53A">
      <w:numFmt w:val="bullet"/>
      <w:lvlText w:val="•"/>
      <w:lvlJc w:val="left"/>
      <w:pPr>
        <w:ind w:left="1758" w:hanging="361"/>
      </w:pPr>
      <w:rPr>
        <w:rFonts w:hint="default"/>
      </w:rPr>
    </w:lvl>
    <w:lvl w:ilvl="5" w:tplc="BF06FDB2">
      <w:numFmt w:val="bullet"/>
      <w:lvlText w:val="•"/>
      <w:lvlJc w:val="left"/>
      <w:pPr>
        <w:ind w:left="2072" w:hanging="361"/>
      </w:pPr>
      <w:rPr>
        <w:rFonts w:hint="default"/>
      </w:rPr>
    </w:lvl>
    <w:lvl w:ilvl="6" w:tplc="2800FDFA">
      <w:numFmt w:val="bullet"/>
      <w:lvlText w:val="•"/>
      <w:lvlJc w:val="left"/>
      <w:pPr>
        <w:ind w:left="2387" w:hanging="361"/>
      </w:pPr>
      <w:rPr>
        <w:rFonts w:hint="default"/>
      </w:rPr>
    </w:lvl>
    <w:lvl w:ilvl="7" w:tplc="21F65B40">
      <w:numFmt w:val="bullet"/>
      <w:lvlText w:val="•"/>
      <w:lvlJc w:val="left"/>
      <w:pPr>
        <w:ind w:left="2701" w:hanging="361"/>
      </w:pPr>
      <w:rPr>
        <w:rFonts w:hint="default"/>
      </w:rPr>
    </w:lvl>
    <w:lvl w:ilvl="8" w:tplc="431C11AC">
      <w:numFmt w:val="bullet"/>
      <w:lvlText w:val="•"/>
      <w:lvlJc w:val="left"/>
      <w:pPr>
        <w:ind w:left="3016" w:hanging="361"/>
      </w:pPr>
      <w:rPr>
        <w:rFonts w:hint="default"/>
      </w:rPr>
    </w:lvl>
  </w:abstractNum>
  <w:abstractNum w:abstractNumId="41" w15:restartNumberingAfterBreak="0">
    <w:nsid w:val="2079693F"/>
    <w:multiLevelType w:val="multilevel"/>
    <w:tmpl w:val="DFCC3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21991B4A"/>
    <w:multiLevelType w:val="hybridMultilevel"/>
    <w:tmpl w:val="4DC0370A"/>
    <w:lvl w:ilvl="0" w:tplc="D97E6E6A">
      <w:numFmt w:val="bullet"/>
      <w:lvlText w:val="●"/>
      <w:lvlJc w:val="left"/>
      <w:pPr>
        <w:ind w:left="500" w:hanging="360"/>
      </w:pPr>
      <w:rPr>
        <w:rFonts w:ascii="Times New Roman" w:eastAsia="Times New Roman" w:hAnsi="Times New Roman" w:cs="Times New Roman" w:hint="default"/>
        <w:b w:val="0"/>
        <w:bCs w:val="0"/>
        <w:i w:val="0"/>
        <w:iCs w:val="0"/>
        <w:w w:val="100"/>
        <w:sz w:val="24"/>
        <w:szCs w:val="24"/>
      </w:rPr>
    </w:lvl>
    <w:lvl w:ilvl="1" w:tplc="560C7284">
      <w:numFmt w:val="bullet"/>
      <w:lvlText w:val="•"/>
      <w:lvlJc w:val="left"/>
      <w:pPr>
        <w:ind w:left="814" w:hanging="360"/>
      </w:pPr>
      <w:rPr>
        <w:rFonts w:hint="default"/>
      </w:rPr>
    </w:lvl>
    <w:lvl w:ilvl="2" w:tplc="8D4E8E82">
      <w:numFmt w:val="bullet"/>
      <w:lvlText w:val="•"/>
      <w:lvlJc w:val="left"/>
      <w:pPr>
        <w:ind w:left="1129" w:hanging="360"/>
      </w:pPr>
      <w:rPr>
        <w:rFonts w:hint="default"/>
      </w:rPr>
    </w:lvl>
    <w:lvl w:ilvl="3" w:tplc="8620DDBC">
      <w:numFmt w:val="bullet"/>
      <w:lvlText w:val="•"/>
      <w:lvlJc w:val="left"/>
      <w:pPr>
        <w:ind w:left="1443" w:hanging="360"/>
      </w:pPr>
      <w:rPr>
        <w:rFonts w:hint="default"/>
      </w:rPr>
    </w:lvl>
    <w:lvl w:ilvl="4" w:tplc="FA38BF2A">
      <w:numFmt w:val="bullet"/>
      <w:lvlText w:val="•"/>
      <w:lvlJc w:val="left"/>
      <w:pPr>
        <w:ind w:left="1758" w:hanging="360"/>
      </w:pPr>
      <w:rPr>
        <w:rFonts w:hint="default"/>
      </w:rPr>
    </w:lvl>
    <w:lvl w:ilvl="5" w:tplc="2C2269EA">
      <w:numFmt w:val="bullet"/>
      <w:lvlText w:val="•"/>
      <w:lvlJc w:val="left"/>
      <w:pPr>
        <w:ind w:left="2072" w:hanging="360"/>
      </w:pPr>
      <w:rPr>
        <w:rFonts w:hint="default"/>
      </w:rPr>
    </w:lvl>
    <w:lvl w:ilvl="6" w:tplc="B3ECD760">
      <w:numFmt w:val="bullet"/>
      <w:lvlText w:val="•"/>
      <w:lvlJc w:val="left"/>
      <w:pPr>
        <w:ind w:left="2387" w:hanging="360"/>
      </w:pPr>
      <w:rPr>
        <w:rFonts w:hint="default"/>
      </w:rPr>
    </w:lvl>
    <w:lvl w:ilvl="7" w:tplc="1F88070E">
      <w:numFmt w:val="bullet"/>
      <w:lvlText w:val="•"/>
      <w:lvlJc w:val="left"/>
      <w:pPr>
        <w:ind w:left="2701" w:hanging="360"/>
      </w:pPr>
      <w:rPr>
        <w:rFonts w:hint="default"/>
      </w:rPr>
    </w:lvl>
    <w:lvl w:ilvl="8" w:tplc="E0968AD8">
      <w:numFmt w:val="bullet"/>
      <w:lvlText w:val="•"/>
      <w:lvlJc w:val="left"/>
      <w:pPr>
        <w:ind w:left="3016" w:hanging="360"/>
      </w:pPr>
      <w:rPr>
        <w:rFonts w:hint="default"/>
      </w:rPr>
    </w:lvl>
  </w:abstractNum>
  <w:abstractNum w:abstractNumId="43" w15:restartNumberingAfterBreak="0">
    <w:nsid w:val="21EA3F50"/>
    <w:multiLevelType w:val="multilevel"/>
    <w:tmpl w:val="637CF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22E72C1C"/>
    <w:multiLevelType w:val="hybridMultilevel"/>
    <w:tmpl w:val="BD86716E"/>
    <w:lvl w:ilvl="0" w:tplc="FA5E8582">
      <w:numFmt w:val="bullet"/>
      <w:lvlText w:val="●"/>
      <w:lvlJc w:val="left"/>
      <w:pPr>
        <w:ind w:left="476" w:hanging="361"/>
      </w:pPr>
      <w:rPr>
        <w:rFonts w:ascii="Times New Roman" w:eastAsia="Times New Roman" w:hAnsi="Times New Roman" w:cs="Times New Roman" w:hint="default"/>
        <w:b w:val="0"/>
        <w:bCs w:val="0"/>
        <w:i w:val="0"/>
        <w:iCs w:val="0"/>
        <w:w w:val="100"/>
        <w:sz w:val="22"/>
        <w:szCs w:val="22"/>
      </w:rPr>
    </w:lvl>
    <w:lvl w:ilvl="1" w:tplc="595CAEAC">
      <w:numFmt w:val="bullet"/>
      <w:lvlText w:val="•"/>
      <w:lvlJc w:val="left"/>
      <w:pPr>
        <w:ind w:left="793" w:hanging="361"/>
      </w:pPr>
      <w:rPr>
        <w:rFonts w:hint="default"/>
      </w:rPr>
    </w:lvl>
    <w:lvl w:ilvl="2" w:tplc="A56EE7AC">
      <w:numFmt w:val="bullet"/>
      <w:lvlText w:val="•"/>
      <w:lvlJc w:val="left"/>
      <w:pPr>
        <w:ind w:left="1107" w:hanging="361"/>
      </w:pPr>
      <w:rPr>
        <w:rFonts w:hint="default"/>
      </w:rPr>
    </w:lvl>
    <w:lvl w:ilvl="3" w:tplc="42BEE260">
      <w:numFmt w:val="bullet"/>
      <w:lvlText w:val="•"/>
      <w:lvlJc w:val="left"/>
      <w:pPr>
        <w:ind w:left="1421" w:hanging="361"/>
      </w:pPr>
      <w:rPr>
        <w:rFonts w:hint="default"/>
      </w:rPr>
    </w:lvl>
    <w:lvl w:ilvl="4" w:tplc="1F4ABCAC">
      <w:numFmt w:val="bullet"/>
      <w:lvlText w:val="•"/>
      <w:lvlJc w:val="left"/>
      <w:pPr>
        <w:ind w:left="1735" w:hanging="361"/>
      </w:pPr>
      <w:rPr>
        <w:rFonts w:hint="default"/>
      </w:rPr>
    </w:lvl>
    <w:lvl w:ilvl="5" w:tplc="BE44CE68">
      <w:numFmt w:val="bullet"/>
      <w:lvlText w:val="•"/>
      <w:lvlJc w:val="left"/>
      <w:pPr>
        <w:ind w:left="2049" w:hanging="361"/>
      </w:pPr>
      <w:rPr>
        <w:rFonts w:hint="default"/>
      </w:rPr>
    </w:lvl>
    <w:lvl w:ilvl="6" w:tplc="0B5ABBD4">
      <w:numFmt w:val="bullet"/>
      <w:lvlText w:val="•"/>
      <w:lvlJc w:val="left"/>
      <w:pPr>
        <w:ind w:left="2363" w:hanging="361"/>
      </w:pPr>
      <w:rPr>
        <w:rFonts w:hint="default"/>
      </w:rPr>
    </w:lvl>
    <w:lvl w:ilvl="7" w:tplc="29700AF2">
      <w:numFmt w:val="bullet"/>
      <w:lvlText w:val="•"/>
      <w:lvlJc w:val="left"/>
      <w:pPr>
        <w:ind w:left="2677" w:hanging="361"/>
      </w:pPr>
      <w:rPr>
        <w:rFonts w:hint="default"/>
      </w:rPr>
    </w:lvl>
    <w:lvl w:ilvl="8" w:tplc="4F061E0E">
      <w:numFmt w:val="bullet"/>
      <w:lvlText w:val="•"/>
      <w:lvlJc w:val="left"/>
      <w:pPr>
        <w:ind w:left="2991" w:hanging="361"/>
      </w:pPr>
      <w:rPr>
        <w:rFonts w:hint="default"/>
      </w:rPr>
    </w:lvl>
  </w:abstractNum>
  <w:abstractNum w:abstractNumId="45" w15:restartNumberingAfterBreak="0">
    <w:nsid w:val="24A46958"/>
    <w:multiLevelType w:val="multilevel"/>
    <w:tmpl w:val="27485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25CE7FB1"/>
    <w:multiLevelType w:val="hybridMultilevel"/>
    <w:tmpl w:val="1098E01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29030D00"/>
    <w:multiLevelType w:val="hybridMultilevel"/>
    <w:tmpl w:val="E7B0D9B6"/>
    <w:lvl w:ilvl="0" w:tplc="ABB828A0">
      <w:numFmt w:val="bullet"/>
      <w:lvlText w:val="●"/>
      <w:lvlJc w:val="left"/>
      <w:pPr>
        <w:ind w:left="500" w:hanging="361"/>
      </w:pPr>
      <w:rPr>
        <w:rFonts w:ascii="Times New Roman" w:eastAsia="Times New Roman" w:hAnsi="Times New Roman" w:cs="Times New Roman" w:hint="default"/>
        <w:b w:val="0"/>
        <w:bCs w:val="0"/>
        <w:i w:val="0"/>
        <w:iCs w:val="0"/>
        <w:w w:val="100"/>
        <w:sz w:val="22"/>
        <w:szCs w:val="22"/>
      </w:rPr>
    </w:lvl>
    <w:lvl w:ilvl="1" w:tplc="C9BE1074">
      <w:numFmt w:val="bullet"/>
      <w:lvlText w:val="•"/>
      <w:lvlJc w:val="left"/>
      <w:pPr>
        <w:ind w:left="814" w:hanging="361"/>
      </w:pPr>
      <w:rPr>
        <w:rFonts w:hint="default"/>
      </w:rPr>
    </w:lvl>
    <w:lvl w:ilvl="2" w:tplc="B35EBB98">
      <w:numFmt w:val="bullet"/>
      <w:lvlText w:val="•"/>
      <w:lvlJc w:val="left"/>
      <w:pPr>
        <w:ind w:left="1128" w:hanging="361"/>
      </w:pPr>
      <w:rPr>
        <w:rFonts w:hint="default"/>
      </w:rPr>
    </w:lvl>
    <w:lvl w:ilvl="3" w:tplc="36B4F762">
      <w:numFmt w:val="bullet"/>
      <w:lvlText w:val="•"/>
      <w:lvlJc w:val="left"/>
      <w:pPr>
        <w:ind w:left="1442" w:hanging="361"/>
      </w:pPr>
      <w:rPr>
        <w:rFonts w:hint="default"/>
      </w:rPr>
    </w:lvl>
    <w:lvl w:ilvl="4" w:tplc="F4A055BA">
      <w:numFmt w:val="bullet"/>
      <w:lvlText w:val="•"/>
      <w:lvlJc w:val="left"/>
      <w:pPr>
        <w:ind w:left="1757" w:hanging="361"/>
      </w:pPr>
      <w:rPr>
        <w:rFonts w:hint="default"/>
      </w:rPr>
    </w:lvl>
    <w:lvl w:ilvl="5" w:tplc="17E4D072">
      <w:numFmt w:val="bullet"/>
      <w:lvlText w:val="•"/>
      <w:lvlJc w:val="left"/>
      <w:pPr>
        <w:ind w:left="2071" w:hanging="361"/>
      </w:pPr>
      <w:rPr>
        <w:rFonts w:hint="default"/>
      </w:rPr>
    </w:lvl>
    <w:lvl w:ilvl="6" w:tplc="390CEADC">
      <w:numFmt w:val="bullet"/>
      <w:lvlText w:val="•"/>
      <w:lvlJc w:val="left"/>
      <w:pPr>
        <w:ind w:left="2385" w:hanging="361"/>
      </w:pPr>
      <w:rPr>
        <w:rFonts w:hint="default"/>
      </w:rPr>
    </w:lvl>
    <w:lvl w:ilvl="7" w:tplc="AA0C0B04">
      <w:numFmt w:val="bullet"/>
      <w:lvlText w:val="•"/>
      <w:lvlJc w:val="left"/>
      <w:pPr>
        <w:ind w:left="2700" w:hanging="361"/>
      </w:pPr>
      <w:rPr>
        <w:rFonts w:hint="default"/>
      </w:rPr>
    </w:lvl>
    <w:lvl w:ilvl="8" w:tplc="DE482FFC">
      <w:numFmt w:val="bullet"/>
      <w:lvlText w:val="•"/>
      <w:lvlJc w:val="left"/>
      <w:pPr>
        <w:ind w:left="3014" w:hanging="361"/>
      </w:pPr>
      <w:rPr>
        <w:rFonts w:hint="default"/>
      </w:rPr>
    </w:lvl>
  </w:abstractNum>
  <w:abstractNum w:abstractNumId="48" w15:restartNumberingAfterBreak="0">
    <w:nsid w:val="29945D8F"/>
    <w:multiLevelType w:val="multilevel"/>
    <w:tmpl w:val="54EC3B74"/>
    <w:lvl w:ilvl="0">
      <w:start w:val="1"/>
      <w:numFmt w:val="upperLetter"/>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9" w15:restartNumberingAfterBreak="0">
    <w:nsid w:val="2AF70E17"/>
    <w:multiLevelType w:val="multilevel"/>
    <w:tmpl w:val="76762A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0" w15:restartNumberingAfterBreak="0">
    <w:nsid w:val="2B521784"/>
    <w:multiLevelType w:val="multilevel"/>
    <w:tmpl w:val="AF3E4C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1" w15:restartNumberingAfterBreak="0">
    <w:nsid w:val="2BCA1730"/>
    <w:multiLevelType w:val="multilevel"/>
    <w:tmpl w:val="991EB6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2" w15:restartNumberingAfterBreak="0">
    <w:nsid w:val="2C697325"/>
    <w:multiLevelType w:val="multilevel"/>
    <w:tmpl w:val="66B2152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3" w15:restartNumberingAfterBreak="0">
    <w:nsid w:val="2D2B103A"/>
    <w:multiLevelType w:val="multilevel"/>
    <w:tmpl w:val="8528F9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245" w:hanging="360"/>
      </w:pPr>
      <w:rPr>
        <w:rFonts w:ascii="Courier New" w:eastAsia="Courier New" w:hAnsi="Courier New" w:cs="Courier New"/>
      </w:rPr>
    </w:lvl>
    <w:lvl w:ilvl="2">
      <w:start w:val="1"/>
      <w:numFmt w:val="bullet"/>
      <w:lvlText w:val="▪"/>
      <w:lvlJc w:val="left"/>
      <w:pPr>
        <w:ind w:left="1965" w:hanging="360"/>
      </w:pPr>
      <w:rPr>
        <w:rFonts w:ascii="Noto Sans Symbols" w:eastAsia="Noto Sans Symbols" w:hAnsi="Noto Sans Symbols" w:cs="Noto Sans Symbols"/>
      </w:rPr>
    </w:lvl>
    <w:lvl w:ilvl="3">
      <w:start w:val="1"/>
      <w:numFmt w:val="bullet"/>
      <w:lvlText w:val="●"/>
      <w:lvlJc w:val="left"/>
      <w:pPr>
        <w:ind w:left="2685" w:hanging="360"/>
      </w:pPr>
      <w:rPr>
        <w:rFonts w:ascii="Noto Sans Symbols" w:eastAsia="Noto Sans Symbols" w:hAnsi="Noto Sans Symbols" w:cs="Noto Sans Symbols"/>
      </w:rPr>
    </w:lvl>
    <w:lvl w:ilvl="4">
      <w:start w:val="1"/>
      <w:numFmt w:val="bullet"/>
      <w:lvlText w:val="o"/>
      <w:lvlJc w:val="left"/>
      <w:pPr>
        <w:ind w:left="3405" w:hanging="360"/>
      </w:pPr>
      <w:rPr>
        <w:rFonts w:ascii="Courier New" w:eastAsia="Courier New" w:hAnsi="Courier New" w:cs="Courier New"/>
      </w:rPr>
    </w:lvl>
    <w:lvl w:ilvl="5">
      <w:start w:val="1"/>
      <w:numFmt w:val="bullet"/>
      <w:lvlText w:val="▪"/>
      <w:lvlJc w:val="left"/>
      <w:pPr>
        <w:ind w:left="4125" w:hanging="360"/>
      </w:pPr>
      <w:rPr>
        <w:rFonts w:ascii="Noto Sans Symbols" w:eastAsia="Noto Sans Symbols" w:hAnsi="Noto Sans Symbols" w:cs="Noto Sans Symbols"/>
      </w:rPr>
    </w:lvl>
    <w:lvl w:ilvl="6">
      <w:start w:val="1"/>
      <w:numFmt w:val="bullet"/>
      <w:lvlText w:val="●"/>
      <w:lvlJc w:val="left"/>
      <w:pPr>
        <w:ind w:left="4845" w:hanging="360"/>
      </w:pPr>
      <w:rPr>
        <w:rFonts w:ascii="Noto Sans Symbols" w:eastAsia="Noto Sans Symbols" w:hAnsi="Noto Sans Symbols" w:cs="Noto Sans Symbols"/>
      </w:rPr>
    </w:lvl>
    <w:lvl w:ilvl="7">
      <w:start w:val="1"/>
      <w:numFmt w:val="bullet"/>
      <w:lvlText w:val="o"/>
      <w:lvlJc w:val="left"/>
      <w:pPr>
        <w:ind w:left="5565" w:hanging="360"/>
      </w:pPr>
      <w:rPr>
        <w:rFonts w:ascii="Courier New" w:eastAsia="Courier New" w:hAnsi="Courier New" w:cs="Courier New"/>
      </w:rPr>
    </w:lvl>
    <w:lvl w:ilvl="8">
      <w:start w:val="1"/>
      <w:numFmt w:val="bullet"/>
      <w:lvlText w:val="▪"/>
      <w:lvlJc w:val="left"/>
      <w:pPr>
        <w:ind w:left="6285" w:hanging="360"/>
      </w:pPr>
      <w:rPr>
        <w:rFonts w:ascii="Noto Sans Symbols" w:eastAsia="Noto Sans Symbols" w:hAnsi="Noto Sans Symbols" w:cs="Noto Sans Symbols"/>
      </w:rPr>
    </w:lvl>
  </w:abstractNum>
  <w:abstractNum w:abstractNumId="54" w15:restartNumberingAfterBreak="0">
    <w:nsid w:val="2D320D1D"/>
    <w:multiLevelType w:val="multilevel"/>
    <w:tmpl w:val="7FDA40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15:restartNumberingAfterBreak="0">
    <w:nsid w:val="2D6373D6"/>
    <w:multiLevelType w:val="multilevel"/>
    <w:tmpl w:val="4C829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2DDE4691"/>
    <w:multiLevelType w:val="multilevel"/>
    <w:tmpl w:val="EBEC74D0"/>
    <w:lvl w:ilvl="0">
      <w:start w:val="1"/>
      <w:numFmt w:val="bullet"/>
      <w:lvlText w:val="●"/>
      <w:lvlJc w:val="left"/>
      <w:pPr>
        <w:ind w:left="740" w:hanging="360"/>
      </w:pPr>
      <w:rPr>
        <w:rFonts w:ascii="Noto Sans Symbols" w:eastAsia="Noto Sans Symbols" w:hAnsi="Noto Sans Symbols" w:cs="Noto Sans Symbols"/>
      </w:rPr>
    </w:lvl>
    <w:lvl w:ilvl="1">
      <w:start w:val="1"/>
      <w:numFmt w:val="bullet"/>
      <w:lvlText w:val="○"/>
      <w:lvlJc w:val="left"/>
      <w:pPr>
        <w:ind w:left="1460" w:hanging="360"/>
      </w:pPr>
      <w:rPr>
        <w:rFonts w:ascii="Courier New" w:eastAsia="Courier New" w:hAnsi="Courier New" w:cs="Courier New"/>
      </w:rPr>
    </w:lvl>
    <w:lvl w:ilvl="2">
      <w:start w:val="1"/>
      <w:numFmt w:val="bullet"/>
      <w:lvlText w:val="■"/>
      <w:lvlJc w:val="left"/>
      <w:pPr>
        <w:ind w:left="2180" w:hanging="360"/>
      </w:pPr>
      <w:rPr>
        <w:rFonts w:ascii="Noto Sans Symbols" w:eastAsia="Noto Sans Symbols" w:hAnsi="Noto Sans Symbols" w:cs="Noto Sans Symbols"/>
      </w:rPr>
    </w:lvl>
    <w:lvl w:ilvl="3">
      <w:start w:val="1"/>
      <w:numFmt w:val="bullet"/>
      <w:lvlText w:val="●"/>
      <w:lvlJc w:val="left"/>
      <w:pPr>
        <w:ind w:left="2900" w:hanging="360"/>
      </w:pPr>
      <w:rPr>
        <w:rFonts w:ascii="Noto Sans Symbols" w:eastAsia="Noto Sans Symbols" w:hAnsi="Noto Sans Symbols" w:cs="Noto Sans Symbols"/>
      </w:rPr>
    </w:lvl>
    <w:lvl w:ilvl="4">
      <w:start w:val="1"/>
      <w:numFmt w:val="bullet"/>
      <w:lvlText w:val="○"/>
      <w:lvlJc w:val="left"/>
      <w:pPr>
        <w:ind w:left="3620" w:hanging="360"/>
      </w:pPr>
      <w:rPr>
        <w:rFonts w:ascii="Courier New" w:eastAsia="Courier New" w:hAnsi="Courier New" w:cs="Courier New"/>
      </w:rPr>
    </w:lvl>
    <w:lvl w:ilvl="5">
      <w:start w:val="1"/>
      <w:numFmt w:val="bullet"/>
      <w:lvlText w:val="■"/>
      <w:lvlJc w:val="left"/>
      <w:pPr>
        <w:ind w:left="4340" w:hanging="360"/>
      </w:pPr>
      <w:rPr>
        <w:rFonts w:ascii="Noto Sans Symbols" w:eastAsia="Noto Sans Symbols" w:hAnsi="Noto Sans Symbols" w:cs="Noto Sans Symbols"/>
      </w:rPr>
    </w:lvl>
    <w:lvl w:ilvl="6">
      <w:start w:val="1"/>
      <w:numFmt w:val="bullet"/>
      <w:lvlText w:val="●"/>
      <w:lvlJc w:val="left"/>
      <w:pPr>
        <w:ind w:left="5060" w:hanging="360"/>
      </w:pPr>
      <w:rPr>
        <w:rFonts w:ascii="Noto Sans Symbols" w:eastAsia="Noto Sans Symbols" w:hAnsi="Noto Sans Symbols" w:cs="Noto Sans Symbols"/>
      </w:rPr>
    </w:lvl>
    <w:lvl w:ilvl="7">
      <w:start w:val="1"/>
      <w:numFmt w:val="bullet"/>
      <w:lvlText w:val="○"/>
      <w:lvlJc w:val="left"/>
      <w:pPr>
        <w:ind w:left="5780" w:hanging="360"/>
      </w:pPr>
      <w:rPr>
        <w:rFonts w:ascii="Courier New" w:eastAsia="Courier New" w:hAnsi="Courier New" w:cs="Courier New"/>
      </w:rPr>
    </w:lvl>
    <w:lvl w:ilvl="8">
      <w:start w:val="1"/>
      <w:numFmt w:val="bullet"/>
      <w:lvlText w:val="■"/>
      <w:lvlJc w:val="left"/>
      <w:pPr>
        <w:ind w:left="6500" w:hanging="360"/>
      </w:pPr>
      <w:rPr>
        <w:rFonts w:ascii="Noto Sans Symbols" w:eastAsia="Noto Sans Symbols" w:hAnsi="Noto Sans Symbols" w:cs="Noto Sans Symbols"/>
      </w:rPr>
    </w:lvl>
  </w:abstractNum>
  <w:abstractNum w:abstractNumId="57" w15:restartNumberingAfterBreak="0">
    <w:nsid w:val="2DFF4385"/>
    <w:multiLevelType w:val="multilevel"/>
    <w:tmpl w:val="EB76D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300F6A73"/>
    <w:multiLevelType w:val="multilevel"/>
    <w:tmpl w:val="F196CE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9" w15:restartNumberingAfterBreak="0">
    <w:nsid w:val="306E2DE8"/>
    <w:multiLevelType w:val="hybridMultilevel"/>
    <w:tmpl w:val="C590CC00"/>
    <w:lvl w:ilvl="0" w:tplc="908CD860">
      <w:numFmt w:val="bullet"/>
      <w:lvlText w:val="●"/>
      <w:lvlJc w:val="left"/>
      <w:pPr>
        <w:ind w:left="500" w:hanging="361"/>
      </w:pPr>
      <w:rPr>
        <w:rFonts w:ascii="Times New Roman" w:eastAsia="Times New Roman" w:hAnsi="Times New Roman" w:cs="Times New Roman" w:hint="default"/>
        <w:b w:val="0"/>
        <w:bCs w:val="0"/>
        <w:i w:val="0"/>
        <w:iCs w:val="0"/>
        <w:w w:val="100"/>
        <w:sz w:val="22"/>
        <w:szCs w:val="22"/>
      </w:rPr>
    </w:lvl>
    <w:lvl w:ilvl="1" w:tplc="8EDAA6D4">
      <w:numFmt w:val="bullet"/>
      <w:lvlText w:val="•"/>
      <w:lvlJc w:val="left"/>
      <w:pPr>
        <w:ind w:left="814" w:hanging="361"/>
      </w:pPr>
      <w:rPr>
        <w:rFonts w:hint="default"/>
      </w:rPr>
    </w:lvl>
    <w:lvl w:ilvl="2" w:tplc="90A829E2">
      <w:numFmt w:val="bullet"/>
      <w:lvlText w:val="•"/>
      <w:lvlJc w:val="left"/>
      <w:pPr>
        <w:ind w:left="1129" w:hanging="361"/>
      </w:pPr>
      <w:rPr>
        <w:rFonts w:hint="default"/>
      </w:rPr>
    </w:lvl>
    <w:lvl w:ilvl="3" w:tplc="4FB08586">
      <w:numFmt w:val="bullet"/>
      <w:lvlText w:val="•"/>
      <w:lvlJc w:val="left"/>
      <w:pPr>
        <w:ind w:left="1443" w:hanging="361"/>
      </w:pPr>
      <w:rPr>
        <w:rFonts w:hint="default"/>
      </w:rPr>
    </w:lvl>
    <w:lvl w:ilvl="4" w:tplc="040A58AA">
      <w:numFmt w:val="bullet"/>
      <w:lvlText w:val="•"/>
      <w:lvlJc w:val="left"/>
      <w:pPr>
        <w:ind w:left="1758" w:hanging="361"/>
      </w:pPr>
      <w:rPr>
        <w:rFonts w:hint="default"/>
      </w:rPr>
    </w:lvl>
    <w:lvl w:ilvl="5" w:tplc="E348C1D6">
      <w:numFmt w:val="bullet"/>
      <w:lvlText w:val="•"/>
      <w:lvlJc w:val="left"/>
      <w:pPr>
        <w:ind w:left="2072" w:hanging="361"/>
      </w:pPr>
      <w:rPr>
        <w:rFonts w:hint="default"/>
      </w:rPr>
    </w:lvl>
    <w:lvl w:ilvl="6" w:tplc="D658B0C0">
      <w:numFmt w:val="bullet"/>
      <w:lvlText w:val="•"/>
      <w:lvlJc w:val="left"/>
      <w:pPr>
        <w:ind w:left="2387" w:hanging="361"/>
      </w:pPr>
      <w:rPr>
        <w:rFonts w:hint="default"/>
      </w:rPr>
    </w:lvl>
    <w:lvl w:ilvl="7" w:tplc="47005C6A">
      <w:numFmt w:val="bullet"/>
      <w:lvlText w:val="•"/>
      <w:lvlJc w:val="left"/>
      <w:pPr>
        <w:ind w:left="2701" w:hanging="361"/>
      </w:pPr>
      <w:rPr>
        <w:rFonts w:hint="default"/>
      </w:rPr>
    </w:lvl>
    <w:lvl w:ilvl="8" w:tplc="C77420AE">
      <w:numFmt w:val="bullet"/>
      <w:lvlText w:val="•"/>
      <w:lvlJc w:val="left"/>
      <w:pPr>
        <w:ind w:left="3016" w:hanging="361"/>
      </w:pPr>
      <w:rPr>
        <w:rFonts w:hint="default"/>
      </w:rPr>
    </w:lvl>
  </w:abstractNum>
  <w:abstractNum w:abstractNumId="60" w15:restartNumberingAfterBreak="0">
    <w:nsid w:val="31DF7F30"/>
    <w:multiLevelType w:val="multilevel"/>
    <w:tmpl w:val="33DC00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1" w15:restartNumberingAfterBreak="0">
    <w:nsid w:val="32564082"/>
    <w:multiLevelType w:val="multilevel"/>
    <w:tmpl w:val="1DE42C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2" w15:restartNumberingAfterBreak="0">
    <w:nsid w:val="33E63E99"/>
    <w:multiLevelType w:val="multilevel"/>
    <w:tmpl w:val="66C405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3" w15:restartNumberingAfterBreak="0">
    <w:nsid w:val="33FD3FA4"/>
    <w:multiLevelType w:val="multilevel"/>
    <w:tmpl w:val="8D84A2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4" w15:restartNumberingAfterBreak="0">
    <w:nsid w:val="34AA08BE"/>
    <w:multiLevelType w:val="multilevel"/>
    <w:tmpl w:val="32DEB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35263C2A"/>
    <w:multiLevelType w:val="hybridMultilevel"/>
    <w:tmpl w:val="A4EA3A62"/>
    <w:lvl w:ilvl="0" w:tplc="3CFC158A">
      <w:numFmt w:val="bullet"/>
      <w:lvlText w:val="●"/>
      <w:lvlJc w:val="left"/>
      <w:pPr>
        <w:ind w:left="500" w:hanging="361"/>
      </w:pPr>
      <w:rPr>
        <w:rFonts w:ascii="Times New Roman" w:eastAsia="Times New Roman" w:hAnsi="Times New Roman" w:cs="Times New Roman" w:hint="default"/>
        <w:w w:val="100"/>
      </w:rPr>
    </w:lvl>
    <w:lvl w:ilvl="1" w:tplc="C3B0DAB8">
      <w:numFmt w:val="bullet"/>
      <w:lvlText w:val="•"/>
      <w:lvlJc w:val="left"/>
      <w:pPr>
        <w:ind w:left="812" w:hanging="361"/>
      </w:pPr>
      <w:rPr>
        <w:rFonts w:hint="default"/>
      </w:rPr>
    </w:lvl>
    <w:lvl w:ilvl="2" w:tplc="676ACA88">
      <w:numFmt w:val="bullet"/>
      <w:lvlText w:val="•"/>
      <w:lvlJc w:val="left"/>
      <w:pPr>
        <w:ind w:left="1125" w:hanging="361"/>
      </w:pPr>
      <w:rPr>
        <w:rFonts w:hint="default"/>
      </w:rPr>
    </w:lvl>
    <w:lvl w:ilvl="3" w:tplc="4064B9FC">
      <w:numFmt w:val="bullet"/>
      <w:lvlText w:val="•"/>
      <w:lvlJc w:val="left"/>
      <w:pPr>
        <w:ind w:left="1438" w:hanging="361"/>
      </w:pPr>
      <w:rPr>
        <w:rFonts w:hint="default"/>
      </w:rPr>
    </w:lvl>
    <w:lvl w:ilvl="4" w:tplc="889A2124">
      <w:numFmt w:val="bullet"/>
      <w:lvlText w:val="•"/>
      <w:lvlJc w:val="left"/>
      <w:pPr>
        <w:ind w:left="1751" w:hanging="361"/>
      </w:pPr>
      <w:rPr>
        <w:rFonts w:hint="default"/>
      </w:rPr>
    </w:lvl>
    <w:lvl w:ilvl="5" w:tplc="DB946196">
      <w:numFmt w:val="bullet"/>
      <w:lvlText w:val="•"/>
      <w:lvlJc w:val="left"/>
      <w:pPr>
        <w:ind w:left="2063" w:hanging="361"/>
      </w:pPr>
      <w:rPr>
        <w:rFonts w:hint="default"/>
      </w:rPr>
    </w:lvl>
    <w:lvl w:ilvl="6" w:tplc="1A849A02">
      <w:numFmt w:val="bullet"/>
      <w:lvlText w:val="•"/>
      <w:lvlJc w:val="left"/>
      <w:pPr>
        <w:ind w:left="2376" w:hanging="361"/>
      </w:pPr>
      <w:rPr>
        <w:rFonts w:hint="default"/>
      </w:rPr>
    </w:lvl>
    <w:lvl w:ilvl="7" w:tplc="E3C0DE12">
      <w:numFmt w:val="bullet"/>
      <w:lvlText w:val="•"/>
      <w:lvlJc w:val="left"/>
      <w:pPr>
        <w:ind w:left="2689" w:hanging="361"/>
      </w:pPr>
      <w:rPr>
        <w:rFonts w:hint="default"/>
      </w:rPr>
    </w:lvl>
    <w:lvl w:ilvl="8" w:tplc="03341C56">
      <w:numFmt w:val="bullet"/>
      <w:lvlText w:val="•"/>
      <w:lvlJc w:val="left"/>
      <w:pPr>
        <w:ind w:left="3002" w:hanging="361"/>
      </w:pPr>
      <w:rPr>
        <w:rFonts w:hint="default"/>
      </w:rPr>
    </w:lvl>
  </w:abstractNum>
  <w:abstractNum w:abstractNumId="66" w15:restartNumberingAfterBreak="0">
    <w:nsid w:val="35A40B1D"/>
    <w:multiLevelType w:val="multilevel"/>
    <w:tmpl w:val="387AEA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7" w15:restartNumberingAfterBreak="0">
    <w:nsid w:val="35E2636C"/>
    <w:multiLevelType w:val="multilevel"/>
    <w:tmpl w:val="DD5496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8" w15:restartNumberingAfterBreak="0">
    <w:nsid w:val="367975A7"/>
    <w:multiLevelType w:val="multilevel"/>
    <w:tmpl w:val="D012D702"/>
    <w:lvl w:ilvl="0">
      <w:start w:val="1"/>
      <w:numFmt w:val="bullet"/>
      <w:lvlText w:val="●"/>
      <w:lvlJc w:val="left"/>
      <w:pPr>
        <w:ind w:left="360" w:hanging="360"/>
      </w:pPr>
      <w:rPr>
        <w:rFonts w:ascii="Calibri" w:eastAsia="Calibri" w:hAnsi="Calibri" w:cs="Calibri"/>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9" w15:restartNumberingAfterBreak="0">
    <w:nsid w:val="367A326E"/>
    <w:multiLevelType w:val="multilevel"/>
    <w:tmpl w:val="99B2DF4C"/>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37683DF8"/>
    <w:multiLevelType w:val="hybridMultilevel"/>
    <w:tmpl w:val="05863008"/>
    <w:lvl w:ilvl="0" w:tplc="1A86E1EC">
      <w:numFmt w:val="bullet"/>
      <w:lvlText w:val="●"/>
      <w:lvlJc w:val="left"/>
      <w:pPr>
        <w:ind w:left="500" w:hanging="361"/>
      </w:pPr>
      <w:rPr>
        <w:rFonts w:ascii="Times New Roman" w:eastAsia="Times New Roman" w:hAnsi="Times New Roman" w:cs="Times New Roman" w:hint="default"/>
        <w:b w:val="0"/>
        <w:bCs w:val="0"/>
        <w:i w:val="0"/>
        <w:iCs w:val="0"/>
        <w:w w:val="100"/>
        <w:sz w:val="22"/>
        <w:szCs w:val="22"/>
      </w:rPr>
    </w:lvl>
    <w:lvl w:ilvl="1" w:tplc="97727E2C">
      <w:numFmt w:val="bullet"/>
      <w:lvlText w:val="•"/>
      <w:lvlJc w:val="left"/>
      <w:pPr>
        <w:ind w:left="812" w:hanging="361"/>
      </w:pPr>
      <w:rPr>
        <w:rFonts w:hint="default"/>
      </w:rPr>
    </w:lvl>
    <w:lvl w:ilvl="2" w:tplc="F1BC7C74">
      <w:numFmt w:val="bullet"/>
      <w:lvlText w:val="•"/>
      <w:lvlJc w:val="left"/>
      <w:pPr>
        <w:ind w:left="1125" w:hanging="361"/>
      </w:pPr>
      <w:rPr>
        <w:rFonts w:hint="default"/>
      </w:rPr>
    </w:lvl>
    <w:lvl w:ilvl="3" w:tplc="CF1C1270">
      <w:numFmt w:val="bullet"/>
      <w:lvlText w:val="•"/>
      <w:lvlJc w:val="left"/>
      <w:pPr>
        <w:ind w:left="1438" w:hanging="361"/>
      </w:pPr>
      <w:rPr>
        <w:rFonts w:hint="default"/>
      </w:rPr>
    </w:lvl>
    <w:lvl w:ilvl="4" w:tplc="BA56E628">
      <w:numFmt w:val="bullet"/>
      <w:lvlText w:val="•"/>
      <w:lvlJc w:val="left"/>
      <w:pPr>
        <w:ind w:left="1751" w:hanging="361"/>
      </w:pPr>
      <w:rPr>
        <w:rFonts w:hint="default"/>
      </w:rPr>
    </w:lvl>
    <w:lvl w:ilvl="5" w:tplc="11761F26">
      <w:numFmt w:val="bullet"/>
      <w:lvlText w:val="•"/>
      <w:lvlJc w:val="left"/>
      <w:pPr>
        <w:ind w:left="2063" w:hanging="361"/>
      </w:pPr>
      <w:rPr>
        <w:rFonts w:hint="default"/>
      </w:rPr>
    </w:lvl>
    <w:lvl w:ilvl="6" w:tplc="6646FCD8">
      <w:numFmt w:val="bullet"/>
      <w:lvlText w:val="•"/>
      <w:lvlJc w:val="left"/>
      <w:pPr>
        <w:ind w:left="2376" w:hanging="361"/>
      </w:pPr>
      <w:rPr>
        <w:rFonts w:hint="default"/>
      </w:rPr>
    </w:lvl>
    <w:lvl w:ilvl="7" w:tplc="857662FC">
      <w:numFmt w:val="bullet"/>
      <w:lvlText w:val="•"/>
      <w:lvlJc w:val="left"/>
      <w:pPr>
        <w:ind w:left="2689" w:hanging="361"/>
      </w:pPr>
      <w:rPr>
        <w:rFonts w:hint="default"/>
      </w:rPr>
    </w:lvl>
    <w:lvl w:ilvl="8" w:tplc="CB0C4276">
      <w:numFmt w:val="bullet"/>
      <w:lvlText w:val="•"/>
      <w:lvlJc w:val="left"/>
      <w:pPr>
        <w:ind w:left="3002" w:hanging="361"/>
      </w:pPr>
      <w:rPr>
        <w:rFonts w:hint="default"/>
      </w:rPr>
    </w:lvl>
  </w:abstractNum>
  <w:abstractNum w:abstractNumId="71" w15:restartNumberingAfterBreak="0">
    <w:nsid w:val="378A63CB"/>
    <w:multiLevelType w:val="multilevel"/>
    <w:tmpl w:val="6040147C"/>
    <w:lvl w:ilvl="0">
      <w:start w:val="1"/>
      <w:numFmt w:val="bullet"/>
      <w:lvlText w:val="●"/>
      <w:lvlJc w:val="left"/>
      <w:pPr>
        <w:ind w:left="360" w:hanging="360"/>
      </w:pPr>
      <w:rPr>
        <w:rFonts w:ascii="Noto Sans Symbols" w:eastAsia="Noto Sans Symbols" w:hAnsi="Noto Sans Symbols" w:cs="Noto Sans Symbols"/>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2" w15:restartNumberingAfterBreak="0">
    <w:nsid w:val="383C24BB"/>
    <w:multiLevelType w:val="multilevel"/>
    <w:tmpl w:val="B70C0094"/>
    <w:lvl w:ilvl="0">
      <w:start w:val="1"/>
      <w:numFmt w:val="bullet"/>
      <w:lvlText w:val="●"/>
      <w:lvlJc w:val="left"/>
      <w:pPr>
        <w:ind w:left="1440" w:hanging="360"/>
      </w:pPr>
      <w:rPr>
        <w:rFonts w:ascii="Arial" w:eastAsia="Arial" w:hAnsi="Arial" w:cs="Arial"/>
        <w:b/>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3" w15:restartNumberingAfterBreak="0">
    <w:nsid w:val="38572A84"/>
    <w:multiLevelType w:val="hybridMultilevel"/>
    <w:tmpl w:val="8D740D82"/>
    <w:lvl w:ilvl="0" w:tplc="A30E0388">
      <w:numFmt w:val="bullet"/>
      <w:lvlText w:val="●"/>
      <w:lvlJc w:val="left"/>
      <w:pPr>
        <w:ind w:left="500" w:hanging="361"/>
      </w:pPr>
      <w:rPr>
        <w:rFonts w:ascii="Times New Roman" w:eastAsia="Times New Roman" w:hAnsi="Times New Roman" w:cs="Times New Roman" w:hint="default"/>
        <w:b w:val="0"/>
        <w:bCs w:val="0"/>
        <w:i w:val="0"/>
        <w:iCs w:val="0"/>
        <w:w w:val="100"/>
        <w:sz w:val="22"/>
        <w:szCs w:val="22"/>
      </w:rPr>
    </w:lvl>
    <w:lvl w:ilvl="1" w:tplc="B5806F60">
      <w:numFmt w:val="bullet"/>
      <w:lvlText w:val="•"/>
      <w:lvlJc w:val="left"/>
      <w:pPr>
        <w:ind w:left="814" w:hanging="361"/>
      </w:pPr>
      <w:rPr>
        <w:rFonts w:hint="default"/>
      </w:rPr>
    </w:lvl>
    <w:lvl w:ilvl="2" w:tplc="20B66E1E">
      <w:numFmt w:val="bullet"/>
      <w:lvlText w:val="•"/>
      <w:lvlJc w:val="left"/>
      <w:pPr>
        <w:ind w:left="1129" w:hanging="361"/>
      </w:pPr>
      <w:rPr>
        <w:rFonts w:hint="default"/>
      </w:rPr>
    </w:lvl>
    <w:lvl w:ilvl="3" w:tplc="054CB552">
      <w:numFmt w:val="bullet"/>
      <w:lvlText w:val="•"/>
      <w:lvlJc w:val="left"/>
      <w:pPr>
        <w:ind w:left="1443" w:hanging="361"/>
      </w:pPr>
      <w:rPr>
        <w:rFonts w:hint="default"/>
      </w:rPr>
    </w:lvl>
    <w:lvl w:ilvl="4" w:tplc="B462BD80">
      <w:numFmt w:val="bullet"/>
      <w:lvlText w:val="•"/>
      <w:lvlJc w:val="left"/>
      <w:pPr>
        <w:ind w:left="1758" w:hanging="361"/>
      </w:pPr>
      <w:rPr>
        <w:rFonts w:hint="default"/>
      </w:rPr>
    </w:lvl>
    <w:lvl w:ilvl="5" w:tplc="60C281EA">
      <w:numFmt w:val="bullet"/>
      <w:lvlText w:val="•"/>
      <w:lvlJc w:val="left"/>
      <w:pPr>
        <w:ind w:left="2072" w:hanging="361"/>
      </w:pPr>
      <w:rPr>
        <w:rFonts w:hint="default"/>
      </w:rPr>
    </w:lvl>
    <w:lvl w:ilvl="6" w:tplc="8C5C45DE">
      <w:numFmt w:val="bullet"/>
      <w:lvlText w:val="•"/>
      <w:lvlJc w:val="left"/>
      <w:pPr>
        <w:ind w:left="2387" w:hanging="361"/>
      </w:pPr>
      <w:rPr>
        <w:rFonts w:hint="default"/>
      </w:rPr>
    </w:lvl>
    <w:lvl w:ilvl="7" w:tplc="B51A2DD0">
      <w:numFmt w:val="bullet"/>
      <w:lvlText w:val="•"/>
      <w:lvlJc w:val="left"/>
      <w:pPr>
        <w:ind w:left="2701" w:hanging="361"/>
      </w:pPr>
      <w:rPr>
        <w:rFonts w:hint="default"/>
      </w:rPr>
    </w:lvl>
    <w:lvl w:ilvl="8" w:tplc="FB3601A0">
      <w:numFmt w:val="bullet"/>
      <w:lvlText w:val="•"/>
      <w:lvlJc w:val="left"/>
      <w:pPr>
        <w:ind w:left="3016" w:hanging="361"/>
      </w:pPr>
      <w:rPr>
        <w:rFonts w:hint="default"/>
      </w:rPr>
    </w:lvl>
  </w:abstractNum>
  <w:abstractNum w:abstractNumId="74" w15:restartNumberingAfterBreak="0">
    <w:nsid w:val="39F1119B"/>
    <w:multiLevelType w:val="hybridMultilevel"/>
    <w:tmpl w:val="58647F54"/>
    <w:lvl w:ilvl="0" w:tplc="52D2A792">
      <w:numFmt w:val="bullet"/>
      <w:lvlText w:val="●"/>
      <w:lvlJc w:val="left"/>
      <w:pPr>
        <w:ind w:left="476" w:hanging="361"/>
      </w:pPr>
      <w:rPr>
        <w:rFonts w:ascii="Times New Roman" w:eastAsia="Times New Roman" w:hAnsi="Times New Roman" w:cs="Times New Roman" w:hint="default"/>
        <w:b w:val="0"/>
        <w:bCs w:val="0"/>
        <w:i w:val="0"/>
        <w:iCs w:val="0"/>
        <w:w w:val="100"/>
        <w:sz w:val="22"/>
        <w:szCs w:val="22"/>
      </w:rPr>
    </w:lvl>
    <w:lvl w:ilvl="1" w:tplc="3DE036F2">
      <w:numFmt w:val="bullet"/>
      <w:lvlText w:val="•"/>
      <w:lvlJc w:val="left"/>
      <w:pPr>
        <w:ind w:left="793" w:hanging="361"/>
      </w:pPr>
      <w:rPr>
        <w:rFonts w:hint="default"/>
      </w:rPr>
    </w:lvl>
    <w:lvl w:ilvl="2" w:tplc="7520DC22">
      <w:numFmt w:val="bullet"/>
      <w:lvlText w:val="•"/>
      <w:lvlJc w:val="left"/>
      <w:pPr>
        <w:ind w:left="1107" w:hanging="361"/>
      </w:pPr>
      <w:rPr>
        <w:rFonts w:hint="default"/>
      </w:rPr>
    </w:lvl>
    <w:lvl w:ilvl="3" w:tplc="A8E00636">
      <w:numFmt w:val="bullet"/>
      <w:lvlText w:val="•"/>
      <w:lvlJc w:val="left"/>
      <w:pPr>
        <w:ind w:left="1421" w:hanging="361"/>
      </w:pPr>
      <w:rPr>
        <w:rFonts w:hint="default"/>
      </w:rPr>
    </w:lvl>
    <w:lvl w:ilvl="4" w:tplc="884C754A">
      <w:numFmt w:val="bullet"/>
      <w:lvlText w:val="•"/>
      <w:lvlJc w:val="left"/>
      <w:pPr>
        <w:ind w:left="1735" w:hanging="361"/>
      </w:pPr>
      <w:rPr>
        <w:rFonts w:hint="default"/>
      </w:rPr>
    </w:lvl>
    <w:lvl w:ilvl="5" w:tplc="309888EA">
      <w:numFmt w:val="bullet"/>
      <w:lvlText w:val="•"/>
      <w:lvlJc w:val="left"/>
      <w:pPr>
        <w:ind w:left="2049" w:hanging="361"/>
      </w:pPr>
      <w:rPr>
        <w:rFonts w:hint="default"/>
      </w:rPr>
    </w:lvl>
    <w:lvl w:ilvl="6" w:tplc="FA38F90A">
      <w:numFmt w:val="bullet"/>
      <w:lvlText w:val="•"/>
      <w:lvlJc w:val="left"/>
      <w:pPr>
        <w:ind w:left="2363" w:hanging="361"/>
      </w:pPr>
      <w:rPr>
        <w:rFonts w:hint="default"/>
      </w:rPr>
    </w:lvl>
    <w:lvl w:ilvl="7" w:tplc="7600502A">
      <w:numFmt w:val="bullet"/>
      <w:lvlText w:val="•"/>
      <w:lvlJc w:val="left"/>
      <w:pPr>
        <w:ind w:left="2677" w:hanging="361"/>
      </w:pPr>
      <w:rPr>
        <w:rFonts w:hint="default"/>
      </w:rPr>
    </w:lvl>
    <w:lvl w:ilvl="8" w:tplc="DFD8DC3E">
      <w:numFmt w:val="bullet"/>
      <w:lvlText w:val="•"/>
      <w:lvlJc w:val="left"/>
      <w:pPr>
        <w:ind w:left="2991" w:hanging="361"/>
      </w:pPr>
      <w:rPr>
        <w:rFonts w:hint="default"/>
      </w:rPr>
    </w:lvl>
  </w:abstractNum>
  <w:abstractNum w:abstractNumId="75" w15:restartNumberingAfterBreak="0">
    <w:nsid w:val="3A2D0819"/>
    <w:multiLevelType w:val="multilevel"/>
    <w:tmpl w:val="CBD66134"/>
    <w:lvl w:ilvl="0">
      <w:start w:val="1"/>
      <w:numFmt w:val="bullet"/>
      <w:lvlText w:val="●"/>
      <w:lvlJc w:val="left"/>
      <w:pPr>
        <w:ind w:left="360" w:hanging="360"/>
      </w:pPr>
      <w:rPr>
        <w:rFonts w:ascii="Calibri" w:eastAsia="Calibri" w:hAnsi="Calibri" w:cs="Calibri"/>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6" w15:restartNumberingAfterBreak="0">
    <w:nsid w:val="3B1F504D"/>
    <w:multiLevelType w:val="multilevel"/>
    <w:tmpl w:val="C69A7B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3B846D0F"/>
    <w:multiLevelType w:val="multilevel"/>
    <w:tmpl w:val="59B85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3BDD4C63"/>
    <w:multiLevelType w:val="multilevel"/>
    <w:tmpl w:val="5FD860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9" w15:restartNumberingAfterBreak="0">
    <w:nsid w:val="3F2F2FF8"/>
    <w:multiLevelType w:val="hybridMultilevel"/>
    <w:tmpl w:val="D9FAEB9A"/>
    <w:lvl w:ilvl="0" w:tplc="F1E2FC2E">
      <w:numFmt w:val="bullet"/>
      <w:lvlText w:val="●"/>
      <w:lvlJc w:val="left"/>
      <w:pPr>
        <w:ind w:left="500" w:hanging="361"/>
      </w:pPr>
      <w:rPr>
        <w:rFonts w:ascii="Times New Roman" w:eastAsia="Times New Roman" w:hAnsi="Times New Roman" w:cs="Times New Roman" w:hint="default"/>
        <w:b w:val="0"/>
        <w:bCs w:val="0"/>
        <w:i w:val="0"/>
        <w:iCs w:val="0"/>
        <w:w w:val="100"/>
        <w:sz w:val="22"/>
        <w:szCs w:val="22"/>
      </w:rPr>
    </w:lvl>
    <w:lvl w:ilvl="1" w:tplc="0F50E34A">
      <w:numFmt w:val="bullet"/>
      <w:lvlText w:val="•"/>
      <w:lvlJc w:val="left"/>
      <w:pPr>
        <w:ind w:left="814" w:hanging="361"/>
      </w:pPr>
      <w:rPr>
        <w:rFonts w:hint="default"/>
      </w:rPr>
    </w:lvl>
    <w:lvl w:ilvl="2" w:tplc="3CCA6A9C">
      <w:numFmt w:val="bullet"/>
      <w:lvlText w:val="•"/>
      <w:lvlJc w:val="left"/>
      <w:pPr>
        <w:ind w:left="1128" w:hanging="361"/>
      </w:pPr>
      <w:rPr>
        <w:rFonts w:hint="default"/>
      </w:rPr>
    </w:lvl>
    <w:lvl w:ilvl="3" w:tplc="6F9E89AE">
      <w:numFmt w:val="bullet"/>
      <w:lvlText w:val="•"/>
      <w:lvlJc w:val="left"/>
      <w:pPr>
        <w:ind w:left="1442" w:hanging="361"/>
      </w:pPr>
      <w:rPr>
        <w:rFonts w:hint="default"/>
      </w:rPr>
    </w:lvl>
    <w:lvl w:ilvl="4" w:tplc="44389978">
      <w:numFmt w:val="bullet"/>
      <w:lvlText w:val="•"/>
      <w:lvlJc w:val="left"/>
      <w:pPr>
        <w:ind w:left="1757" w:hanging="361"/>
      </w:pPr>
      <w:rPr>
        <w:rFonts w:hint="default"/>
      </w:rPr>
    </w:lvl>
    <w:lvl w:ilvl="5" w:tplc="3496B3DE">
      <w:numFmt w:val="bullet"/>
      <w:lvlText w:val="•"/>
      <w:lvlJc w:val="left"/>
      <w:pPr>
        <w:ind w:left="2071" w:hanging="361"/>
      </w:pPr>
      <w:rPr>
        <w:rFonts w:hint="default"/>
      </w:rPr>
    </w:lvl>
    <w:lvl w:ilvl="6" w:tplc="02F49788">
      <w:numFmt w:val="bullet"/>
      <w:lvlText w:val="•"/>
      <w:lvlJc w:val="left"/>
      <w:pPr>
        <w:ind w:left="2385" w:hanging="361"/>
      </w:pPr>
      <w:rPr>
        <w:rFonts w:hint="default"/>
      </w:rPr>
    </w:lvl>
    <w:lvl w:ilvl="7" w:tplc="BC80348C">
      <w:numFmt w:val="bullet"/>
      <w:lvlText w:val="•"/>
      <w:lvlJc w:val="left"/>
      <w:pPr>
        <w:ind w:left="2700" w:hanging="361"/>
      </w:pPr>
      <w:rPr>
        <w:rFonts w:hint="default"/>
      </w:rPr>
    </w:lvl>
    <w:lvl w:ilvl="8" w:tplc="5AFCEB24">
      <w:numFmt w:val="bullet"/>
      <w:lvlText w:val="•"/>
      <w:lvlJc w:val="left"/>
      <w:pPr>
        <w:ind w:left="3014" w:hanging="361"/>
      </w:pPr>
      <w:rPr>
        <w:rFonts w:hint="default"/>
      </w:rPr>
    </w:lvl>
  </w:abstractNum>
  <w:abstractNum w:abstractNumId="80" w15:restartNumberingAfterBreak="0">
    <w:nsid w:val="3F3B010E"/>
    <w:multiLevelType w:val="multilevel"/>
    <w:tmpl w:val="3F8AF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3F607F38"/>
    <w:multiLevelType w:val="multilevel"/>
    <w:tmpl w:val="D9D416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448724E3"/>
    <w:multiLevelType w:val="multilevel"/>
    <w:tmpl w:val="8FBCA96C"/>
    <w:lvl w:ilvl="0">
      <w:start w:val="1"/>
      <w:numFmt w:val="bullet"/>
      <w:lvlText w:val="●"/>
      <w:lvlJc w:val="left"/>
      <w:pPr>
        <w:ind w:left="360" w:hanging="360"/>
      </w:pPr>
      <w:rPr>
        <w:rFonts w:ascii="Noto Sans Symbols" w:eastAsia="Noto Sans Symbols" w:hAnsi="Noto Sans Symbols" w:cs="Noto Sans Symbols"/>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3" w15:restartNumberingAfterBreak="0">
    <w:nsid w:val="46B72C34"/>
    <w:multiLevelType w:val="multilevel"/>
    <w:tmpl w:val="E2B01AA0"/>
    <w:lvl w:ilvl="0">
      <w:start w:val="1"/>
      <w:numFmt w:val="bullet"/>
      <w:lvlText w:val="❏"/>
      <w:lvlJc w:val="left"/>
      <w:pPr>
        <w:ind w:left="720" w:hanging="360"/>
      </w:pPr>
      <w:rPr>
        <w:u w:val="none"/>
      </w:rPr>
    </w:lvl>
    <w:lvl w:ilvl="1">
      <w:start w:val="1"/>
      <w:numFmt w:val="bullet"/>
      <w:lvlText w:val="❏"/>
      <w:lvlJc w:val="left"/>
      <w:pPr>
        <w:ind w:left="1440" w:hanging="360"/>
      </w:pPr>
      <w:rPr>
        <w:rFonts w:ascii="Arial" w:eastAsia="Arial" w:hAnsi="Arial" w:cs="Arial"/>
        <w:b/>
        <w:u w:val="none"/>
      </w:rPr>
    </w:lvl>
    <w:lvl w:ilvl="2">
      <w:start w:val="1"/>
      <w:numFmt w:val="bullet"/>
      <w:lvlText w:val="❏"/>
      <w:lvlJc w:val="left"/>
      <w:pPr>
        <w:ind w:left="2160" w:hanging="360"/>
      </w:pPr>
      <w:rPr>
        <w:rFonts w:ascii="Arial" w:eastAsia="Arial" w:hAnsi="Arial" w:cs="Arial"/>
        <w:b/>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47D91823"/>
    <w:multiLevelType w:val="multilevel"/>
    <w:tmpl w:val="78864AF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85" w15:restartNumberingAfterBreak="0">
    <w:nsid w:val="48702C9A"/>
    <w:multiLevelType w:val="multilevel"/>
    <w:tmpl w:val="BA4C8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499A6A29"/>
    <w:multiLevelType w:val="multilevel"/>
    <w:tmpl w:val="D05AAB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7" w15:restartNumberingAfterBreak="0">
    <w:nsid w:val="49D0761B"/>
    <w:multiLevelType w:val="multilevel"/>
    <w:tmpl w:val="157C78C2"/>
    <w:lvl w:ilvl="0">
      <w:start w:val="1"/>
      <w:numFmt w:val="bullet"/>
      <w:lvlText w:val=""/>
      <w:lvlJc w:val="left"/>
      <w:pPr>
        <w:ind w:left="1631" w:hanging="360"/>
      </w:pPr>
      <w:rPr>
        <w:rFonts w:ascii="Symbol" w:hAnsi="Symbol" w:hint="default"/>
        <w:u w:val="none"/>
      </w:rPr>
    </w:lvl>
    <w:lvl w:ilvl="1">
      <w:start w:val="1"/>
      <w:numFmt w:val="bullet"/>
      <w:lvlText w:val="●"/>
      <w:lvlJc w:val="left"/>
      <w:pPr>
        <w:ind w:left="2351" w:hanging="360"/>
      </w:pPr>
      <w:rPr>
        <w:u w:val="none"/>
      </w:rPr>
    </w:lvl>
    <w:lvl w:ilvl="2">
      <w:start w:val="1"/>
      <w:numFmt w:val="bullet"/>
      <w:lvlText w:val="❏"/>
      <w:lvlJc w:val="left"/>
      <w:pPr>
        <w:ind w:left="3071" w:hanging="360"/>
      </w:pPr>
      <w:rPr>
        <w:u w:val="none"/>
      </w:rPr>
    </w:lvl>
    <w:lvl w:ilvl="3">
      <w:start w:val="1"/>
      <w:numFmt w:val="bullet"/>
      <w:lvlText w:val="❏"/>
      <w:lvlJc w:val="left"/>
      <w:pPr>
        <w:ind w:left="3791" w:hanging="360"/>
      </w:pPr>
      <w:rPr>
        <w:u w:val="none"/>
      </w:rPr>
    </w:lvl>
    <w:lvl w:ilvl="4">
      <w:start w:val="1"/>
      <w:numFmt w:val="bullet"/>
      <w:lvlText w:val="❏"/>
      <w:lvlJc w:val="left"/>
      <w:pPr>
        <w:ind w:left="4511" w:hanging="360"/>
      </w:pPr>
      <w:rPr>
        <w:u w:val="none"/>
      </w:rPr>
    </w:lvl>
    <w:lvl w:ilvl="5">
      <w:start w:val="1"/>
      <w:numFmt w:val="bullet"/>
      <w:lvlText w:val="❏"/>
      <w:lvlJc w:val="left"/>
      <w:pPr>
        <w:ind w:left="5231" w:hanging="360"/>
      </w:pPr>
      <w:rPr>
        <w:u w:val="none"/>
      </w:rPr>
    </w:lvl>
    <w:lvl w:ilvl="6">
      <w:start w:val="1"/>
      <w:numFmt w:val="bullet"/>
      <w:lvlText w:val="❏"/>
      <w:lvlJc w:val="left"/>
      <w:pPr>
        <w:ind w:left="5951" w:hanging="360"/>
      </w:pPr>
      <w:rPr>
        <w:u w:val="none"/>
      </w:rPr>
    </w:lvl>
    <w:lvl w:ilvl="7">
      <w:start w:val="1"/>
      <w:numFmt w:val="bullet"/>
      <w:lvlText w:val="❏"/>
      <w:lvlJc w:val="left"/>
      <w:pPr>
        <w:ind w:left="6671" w:hanging="360"/>
      </w:pPr>
      <w:rPr>
        <w:u w:val="none"/>
      </w:rPr>
    </w:lvl>
    <w:lvl w:ilvl="8">
      <w:start w:val="1"/>
      <w:numFmt w:val="bullet"/>
      <w:lvlText w:val="❏"/>
      <w:lvlJc w:val="left"/>
      <w:pPr>
        <w:ind w:left="7391" w:hanging="360"/>
      </w:pPr>
      <w:rPr>
        <w:u w:val="none"/>
      </w:rPr>
    </w:lvl>
  </w:abstractNum>
  <w:abstractNum w:abstractNumId="88" w15:restartNumberingAfterBreak="0">
    <w:nsid w:val="4B430A5D"/>
    <w:multiLevelType w:val="multilevel"/>
    <w:tmpl w:val="8292B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4CF232CF"/>
    <w:multiLevelType w:val="multilevel"/>
    <w:tmpl w:val="D980B4D8"/>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0" w15:restartNumberingAfterBreak="0">
    <w:nsid w:val="53D4372D"/>
    <w:multiLevelType w:val="multilevel"/>
    <w:tmpl w:val="DB32B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53F76B12"/>
    <w:multiLevelType w:val="multilevel"/>
    <w:tmpl w:val="A7C490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566D5713"/>
    <w:multiLevelType w:val="multilevel"/>
    <w:tmpl w:val="F5BCBA54"/>
    <w:lvl w:ilvl="0">
      <w:start w:val="1"/>
      <w:numFmt w:val="upperLetter"/>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93" w15:restartNumberingAfterBreak="0">
    <w:nsid w:val="589E7898"/>
    <w:multiLevelType w:val="multilevel"/>
    <w:tmpl w:val="792E71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4" w15:restartNumberingAfterBreak="0">
    <w:nsid w:val="58F31E2F"/>
    <w:multiLevelType w:val="multilevel"/>
    <w:tmpl w:val="5D3C3D4A"/>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95" w15:restartNumberingAfterBreak="0">
    <w:nsid w:val="5C946793"/>
    <w:multiLevelType w:val="multilevel"/>
    <w:tmpl w:val="789C58B8"/>
    <w:lvl w:ilvl="0">
      <w:start w:val="1"/>
      <w:numFmt w:val="upperLetter"/>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96" w15:restartNumberingAfterBreak="0">
    <w:nsid w:val="5D654787"/>
    <w:multiLevelType w:val="multilevel"/>
    <w:tmpl w:val="7794010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7" w15:restartNumberingAfterBreak="0">
    <w:nsid w:val="5DFD71AB"/>
    <w:multiLevelType w:val="multilevel"/>
    <w:tmpl w:val="FC3C3B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601F61D1"/>
    <w:multiLevelType w:val="multilevel"/>
    <w:tmpl w:val="B08C5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60C107C7"/>
    <w:multiLevelType w:val="multilevel"/>
    <w:tmpl w:val="1FAC63B8"/>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60F44A70"/>
    <w:multiLevelType w:val="multilevel"/>
    <w:tmpl w:val="F880EF7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610B1CD7"/>
    <w:multiLevelType w:val="hybridMultilevel"/>
    <w:tmpl w:val="A92C9D82"/>
    <w:lvl w:ilvl="0" w:tplc="41E204FC">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1A532D0"/>
    <w:multiLevelType w:val="hybridMultilevel"/>
    <w:tmpl w:val="79702470"/>
    <w:lvl w:ilvl="0" w:tplc="41E204FC">
      <w:numFmt w:val="bullet"/>
      <w:lvlText w:val="•"/>
      <w:lvlJc w:val="left"/>
      <w:pPr>
        <w:ind w:left="-180" w:hanging="360"/>
      </w:pPr>
      <w:rPr>
        <w:rFonts w:hint="default"/>
      </w:rPr>
    </w:lvl>
    <w:lvl w:ilvl="1" w:tplc="04090003">
      <w:start w:val="1"/>
      <w:numFmt w:val="bullet"/>
      <w:lvlText w:val="o"/>
      <w:lvlJc w:val="left"/>
      <w:pPr>
        <w:ind w:left="540" w:hanging="360"/>
      </w:pPr>
      <w:rPr>
        <w:rFonts w:ascii="Courier New" w:hAnsi="Courier New" w:cs="Courier New" w:hint="default"/>
      </w:rPr>
    </w:lvl>
    <w:lvl w:ilvl="2" w:tplc="04090005">
      <w:start w:val="1"/>
      <w:numFmt w:val="bullet"/>
      <w:lvlText w:val=""/>
      <w:lvlJc w:val="left"/>
      <w:pPr>
        <w:ind w:left="1260" w:hanging="360"/>
      </w:pPr>
      <w:rPr>
        <w:rFonts w:ascii="Wingdings" w:hAnsi="Wingdings" w:hint="default"/>
      </w:rPr>
    </w:lvl>
    <w:lvl w:ilvl="3" w:tplc="04090001">
      <w:start w:val="1"/>
      <w:numFmt w:val="bullet"/>
      <w:lvlText w:val=""/>
      <w:lvlJc w:val="left"/>
      <w:pPr>
        <w:ind w:left="1980" w:hanging="360"/>
      </w:pPr>
      <w:rPr>
        <w:rFonts w:ascii="Symbol" w:hAnsi="Symbol" w:hint="default"/>
      </w:rPr>
    </w:lvl>
    <w:lvl w:ilvl="4" w:tplc="04090003">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103" w15:restartNumberingAfterBreak="0">
    <w:nsid w:val="620E6D85"/>
    <w:multiLevelType w:val="multilevel"/>
    <w:tmpl w:val="9926F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62B7415B"/>
    <w:multiLevelType w:val="hybridMultilevel"/>
    <w:tmpl w:val="40B60F90"/>
    <w:lvl w:ilvl="0" w:tplc="41E204FC">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2EB1A6C"/>
    <w:multiLevelType w:val="multilevel"/>
    <w:tmpl w:val="C54C7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66AC349C"/>
    <w:multiLevelType w:val="hybridMultilevel"/>
    <w:tmpl w:val="DFF8CB38"/>
    <w:lvl w:ilvl="0" w:tplc="990E5B72">
      <w:numFmt w:val="bullet"/>
      <w:lvlText w:val="●"/>
      <w:lvlJc w:val="left"/>
      <w:pPr>
        <w:ind w:left="500" w:hanging="361"/>
      </w:pPr>
      <w:rPr>
        <w:rFonts w:ascii="Times New Roman" w:eastAsia="Times New Roman" w:hAnsi="Times New Roman" w:cs="Times New Roman" w:hint="default"/>
        <w:w w:val="100"/>
      </w:rPr>
    </w:lvl>
    <w:lvl w:ilvl="1" w:tplc="77600F0E">
      <w:numFmt w:val="bullet"/>
      <w:lvlText w:val="•"/>
      <w:lvlJc w:val="left"/>
      <w:pPr>
        <w:ind w:left="814" w:hanging="361"/>
      </w:pPr>
      <w:rPr>
        <w:rFonts w:hint="default"/>
      </w:rPr>
    </w:lvl>
    <w:lvl w:ilvl="2" w:tplc="F86E2D1A">
      <w:numFmt w:val="bullet"/>
      <w:lvlText w:val="•"/>
      <w:lvlJc w:val="left"/>
      <w:pPr>
        <w:ind w:left="1129" w:hanging="361"/>
      </w:pPr>
      <w:rPr>
        <w:rFonts w:hint="default"/>
      </w:rPr>
    </w:lvl>
    <w:lvl w:ilvl="3" w:tplc="B1DE3468">
      <w:numFmt w:val="bullet"/>
      <w:lvlText w:val="•"/>
      <w:lvlJc w:val="left"/>
      <w:pPr>
        <w:ind w:left="1443" w:hanging="361"/>
      </w:pPr>
      <w:rPr>
        <w:rFonts w:hint="default"/>
      </w:rPr>
    </w:lvl>
    <w:lvl w:ilvl="4" w:tplc="C94CED34">
      <w:numFmt w:val="bullet"/>
      <w:lvlText w:val="•"/>
      <w:lvlJc w:val="left"/>
      <w:pPr>
        <w:ind w:left="1758" w:hanging="361"/>
      </w:pPr>
      <w:rPr>
        <w:rFonts w:hint="default"/>
      </w:rPr>
    </w:lvl>
    <w:lvl w:ilvl="5" w:tplc="8806CC36">
      <w:numFmt w:val="bullet"/>
      <w:lvlText w:val="•"/>
      <w:lvlJc w:val="left"/>
      <w:pPr>
        <w:ind w:left="2072" w:hanging="361"/>
      </w:pPr>
      <w:rPr>
        <w:rFonts w:hint="default"/>
      </w:rPr>
    </w:lvl>
    <w:lvl w:ilvl="6" w:tplc="BC56B33C">
      <w:numFmt w:val="bullet"/>
      <w:lvlText w:val="•"/>
      <w:lvlJc w:val="left"/>
      <w:pPr>
        <w:ind w:left="2387" w:hanging="361"/>
      </w:pPr>
      <w:rPr>
        <w:rFonts w:hint="default"/>
      </w:rPr>
    </w:lvl>
    <w:lvl w:ilvl="7" w:tplc="B48011CA">
      <w:numFmt w:val="bullet"/>
      <w:lvlText w:val="•"/>
      <w:lvlJc w:val="left"/>
      <w:pPr>
        <w:ind w:left="2701" w:hanging="361"/>
      </w:pPr>
      <w:rPr>
        <w:rFonts w:hint="default"/>
      </w:rPr>
    </w:lvl>
    <w:lvl w:ilvl="8" w:tplc="E00CC17E">
      <w:numFmt w:val="bullet"/>
      <w:lvlText w:val="•"/>
      <w:lvlJc w:val="left"/>
      <w:pPr>
        <w:ind w:left="3016" w:hanging="361"/>
      </w:pPr>
      <w:rPr>
        <w:rFonts w:hint="default"/>
      </w:rPr>
    </w:lvl>
  </w:abstractNum>
  <w:abstractNum w:abstractNumId="107" w15:restartNumberingAfterBreak="0">
    <w:nsid w:val="67544486"/>
    <w:multiLevelType w:val="multilevel"/>
    <w:tmpl w:val="2F100178"/>
    <w:lvl w:ilvl="0">
      <w:start w:val="1"/>
      <w:numFmt w:val="bullet"/>
      <w:lvlText w:val="●"/>
      <w:lvlJc w:val="left"/>
      <w:pPr>
        <w:ind w:left="2160" w:hanging="360"/>
      </w:pPr>
      <w:rPr>
        <w:rFonts w:ascii="Noto Sans Symbols" w:eastAsia="Noto Sans Symbols" w:hAnsi="Noto Sans Symbols" w:cs="Noto Sans Symbols"/>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8" w15:restartNumberingAfterBreak="0">
    <w:nsid w:val="6763123C"/>
    <w:multiLevelType w:val="multilevel"/>
    <w:tmpl w:val="5C3CC9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9" w15:restartNumberingAfterBreak="0">
    <w:nsid w:val="6AAA3C78"/>
    <w:multiLevelType w:val="multilevel"/>
    <w:tmpl w:val="33C450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0" w15:restartNumberingAfterBreak="0">
    <w:nsid w:val="6ABC7358"/>
    <w:multiLevelType w:val="multilevel"/>
    <w:tmpl w:val="7B3E5D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1" w15:restartNumberingAfterBreak="0">
    <w:nsid w:val="6B0A31F6"/>
    <w:multiLevelType w:val="hybridMultilevel"/>
    <w:tmpl w:val="E4EE41D8"/>
    <w:lvl w:ilvl="0" w:tplc="6B9EEB68">
      <w:numFmt w:val="bullet"/>
      <w:lvlText w:val="●"/>
      <w:lvlJc w:val="left"/>
      <w:pPr>
        <w:ind w:left="476" w:hanging="361"/>
      </w:pPr>
      <w:rPr>
        <w:rFonts w:ascii="Times New Roman" w:eastAsia="Times New Roman" w:hAnsi="Times New Roman" w:cs="Times New Roman" w:hint="default"/>
        <w:b w:val="0"/>
        <w:bCs w:val="0"/>
        <w:i w:val="0"/>
        <w:iCs w:val="0"/>
        <w:w w:val="100"/>
        <w:sz w:val="22"/>
        <w:szCs w:val="22"/>
      </w:rPr>
    </w:lvl>
    <w:lvl w:ilvl="1" w:tplc="A1968DF2">
      <w:numFmt w:val="bullet"/>
      <w:lvlText w:val="•"/>
      <w:lvlJc w:val="left"/>
      <w:pPr>
        <w:ind w:left="793" w:hanging="361"/>
      </w:pPr>
      <w:rPr>
        <w:rFonts w:hint="default"/>
      </w:rPr>
    </w:lvl>
    <w:lvl w:ilvl="2" w:tplc="202A579E">
      <w:numFmt w:val="bullet"/>
      <w:lvlText w:val="•"/>
      <w:lvlJc w:val="left"/>
      <w:pPr>
        <w:ind w:left="1107" w:hanging="361"/>
      </w:pPr>
      <w:rPr>
        <w:rFonts w:hint="default"/>
      </w:rPr>
    </w:lvl>
    <w:lvl w:ilvl="3" w:tplc="9C2A7304">
      <w:numFmt w:val="bullet"/>
      <w:lvlText w:val="•"/>
      <w:lvlJc w:val="left"/>
      <w:pPr>
        <w:ind w:left="1421" w:hanging="361"/>
      </w:pPr>
      <w:rPr>
        <w:rFonts w:hint="default"/>
      </w:rPr>
    </w:lvl>
    <w:lvl w:ilvl="4" w:tplc="E86057BA">
      <w:numFmt w:val="bullet"/>
      <w:lvlText w:val="•"/>
      <w:lvlJc w:val="left"/>
      <w:pPr>
        <w:ind w:left="1735" w:hanging="361"/>
      </w:pPr>
      <w:rPr>
        <w:rFonts w:hint="default"/>
      </w:rPr>
    </w:lvl>
    <w:lvl w:ilvl="5" w:tplc="FAE497C8">
      <w:numFmt w:val="bullet"/>
      <w:lvlText w:val="•"/>
      <w:lvlJc w:val="left"/>
      <w:pPr>
        <w:ind w:left="2049" w:hanging="361"/>
      </w:pPr>
      <w:rPr>
        <w:rFonts w:hint="default"/>
      </w:rPr>
    </w:lvl>
    <w:lvl w:ilvl="6" w:tplc="74486E90">
      <w:numFmt w:val="bullet"/>
      <w:lvlText w:val="•"/>
      <w:lvlJc w:val="left"/>
      <w:pPr>
        <w:ind w:left="2363" w:hanging="361"/>
      </w:pPr>
      <w:rPr>
        <w:rFonts w:hint="default"/>
      </w:rPr>
    </w:lvl>
    <w:lvl w:ilvl="7" w:tplc="E666556A">
      <w:numFmt w:val="bullet"/>
      <w:lvlText w:val="•"/>
      <w:lvlJc w:val="left"/>
      <w:pPr>
        <w:ind w:left="2677" w:hanging="361"/>
      </w:pPr>
      <w:rPr>
        <w:rFonts w:hint="default"/>
      </w:rPr>
    </w:lvl>
    <w:lvl w:ilvl="8" w:tplc="1BFC1420">
      <w:numFmt w:val="bullet"/>
      <w:lvlText w:val="•"/>
      <w:lvlJc w:val="left"/>
      <w:pPr>
        <w:ind w:left="2991" w:hanging="361"/>
      </w:pPr>
      <w:rPr>
        <w:rFonts w:hint="default"/>
      </w:rPr>
    </w:lvl>
  </w:abstractNum>
  <w:abstractNum w:abstractNumId="112" w15:restartNumberingAfterBreak="0">
    <w:nsid w:val="6B3A599F"/>
    <w:multiLevelType w:val="multilevel"/>
    <w:tmpl w:val="DE3660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3" w15:restartNumberingAfterBreak="0">
    <w:nsid w:val="6B6D1122"/>
    <w:multiLevelType w:val="multilevel"/>
    <w:tmpl w:val="F008FFCC"/>
    <w:lvl w:ilvl="0">
      <w:start w:val="1"/>
      <w:numFmt w:val="bullet"/>
      <w:lvlText w:val="●"/>
      <w:lvlJc w:val="left"/>
      <w:pPr>
        <w:ind w:left="2160" w:hanging="360"/>
      </w:pPr>
      <w:rPr>
        <w:rFonts w:ascii="Arial" w:eastAsia="Arial" w:hAnsi="Arial" w:cs="Arial"/>
        <w:sz w:val="21"/>
        <w:szCs w:val="21"/>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4" w15:restartNumberingAfterBreak="0">
    <w:nsid w:val="6C0C4E56"/>
    <w:multiLevelType w:val="multilevel"/>
    <w:tmpl w:val="0EA8BE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5" w15:restartNumberingAfterBreak="0">
    <w:nsid w:val="6D84423D"/>
    <w:multiLevelType w:val="multilevel"/>
    <w:tmpl w:val="E4CCE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6E86648F"/>
    <w:multiLevelType w:val="multilevel"/>
    <w:tmpl w:val="08E8E694"/>
    <w:lvl w:ilvl="0">
      <w:start w:val="1"/>
      <w:numFmt w:val="bullet"/>
      <w:lvlText w:val="●"/>
      <w:lvlJc w:val="left"/>
      <w:pPr>
        <w:ind w:left="1521" w:hanging="360"/>
      </w:pPr>
      <w:rPr>
        <w:rFonts w:ascii="Noto Sans Symbols" w:eastAsia="Noto Sans Symbols" w:hAnsi="Noto Sans Symbols" w:cs="Noto Sans Symbols"/>
      </w:rPr>
    </w:lvl>
    <w:lvl w:ilvl="1">
      <w:start w:val="1"/>
      <w:numFmt w:val="bullet"/>
      <w:lvlText w:val="○"/>
      <w:lvlJc w:val="left"/>
      <w:pPr>
        <w:ind w:left="2241" w:hanging="360"/>
      </w:pPr>
      <w:rPr>
        <w:rFonts w:ascii="Courier New" w:eastAsia="Courier New" w:hAnsi="Courier New" w:cs="Courier New"/>
      </w:rPr>
    </w:lvl>
    <w:lvl w:ilvl="2">
      <w:start w:val="1"/>
      <w:numFmt w:val="bullet"/>
      <w:lvlText w:val="■"/>
      <w:lvlJc w:val="left"/>
      <w:pPr>
        <w:ind w:left="2961" w:hanging="360"/>
      </w:pPr>
      <w:rPr>
        <w:rFonts w:ascii="Noto Sans Symbols" w:eastAsia="Noto Sans Symbols" w:hAnsi="Noto Sans Symbols" w:cs="Noto Sans Symbols"/>
      </w:rPr>
    </w:lvl>
    <w:lvl w:ilvl="3">
      <w:start w:val="1"/>
      <w:numFmt w:val="bullet"/>
      <w:lvlText w:val="●"/>
      <w:lvlJc w:val="left"/>
      <w:pPr>
        <w:ind w:left="3681" w:hanging="360"/>
      </w:pPr>
      <w:rPr>
        <w:rFonts w:ascii="Noto Sans Symbols" w:eastAsia="Noto Sans Symbols" w:hAnsi="Noto Sans Symbols" w:cs="Noto Sans Symbols"/>
      </w:rPr>
    </w:lvl>
    <w:lvl w:ilvl="4">
      <w:start w:val="1"/>
      <w:numFmt w:val="bullet"/>
      <w:lvlText w:val="○"/>
      <w:lvlJc w:val="left"/>
      <w:pPr>
        <w:ind w:left="4401" w:hanging="360"/>
      </w:pPr>
      <w:rPr>
        <w:rFonts w:ascii="Courier New" w:eastAsia="Courier New" w:hAnsi="Courier New" w:cs="Courier New"/>
      </w:rPr>
    </w:lvl>
    <w:lvl w:ilvl="5">
      <w:start w:val="1"/>
      <w:numFmt w:val="bullet"/>
      <w:lvlText w:val="■"/>
      <w:lvlJc w:val="left"/>
      <w:pPr>
        <w:ind w:left="5121" w:hanging="360"/>
      </w:pPr>
      <w:rPr>
        <w:rFonts w:ascii="Noto Sans Symbols" w:eastAsia="Noto Sans Symbols" w:hAnsi="Noto Sans Symbols" w:cs="Noto Sans Symbols"/>
      </w:rPr>
    </w:lvl>
    <w:lvl w:ilvl="6">
      <w:start w:val="1"/>
      <w:numFmt w:val="bullet"/>
      <w:lvlText w:val="●"/>
      <w:lvlJc w:val="left"/>
      <w:pPr>
        <w:ind w:left="5841" w:hanging="360"/>
      </w:pPr>
      <w:rPr>
        <w:rFonts w:ascii="Noto Sans Symbols" w:eastAsia="Noto Sans Symbols" w:hAnsi="Noto Sans Symbols" w:cs="Noto Sans Symbols"/>
      </w:rPr>
    </w:lvl>
    <w:lvl w:ilvl="7">
      <w:start w:val="1"/>
      <w:numFmt w:val="bullet"/>
      <w:lvlText w:val="○"/>
      <w:lvlJc w:val="left"/>
      <w:pPr>
        <w:ind w:left="6561" w:hanging="360"/>
      </w:pPr>
      <w:rPr>
        <w:rFonts w:ascii="Courier New" w:eastAsia="Courier New" w:hAnsi="Courier New" w:cs="Courier New"/>
      </w:rPr>
    </w:lvl>
    <w:lvl w:ilvl="8">
      <w:start w:val="1"/>
      <w:numFmt w:val="bullet"/>
      <w:lvlText w:val="■"/>
      <w:lvlJc w:val="left"/>
      <w:pPr>
        <w:ind w:left="7281" w:hanging="360"/>
      </w:pPr>
      <w:rPr>
        <w:rFonts w:ascii="Noto Sans Symbols" w:eastAsia="Noto Sans Symbols" w:hAnsi="Noto Sans Symbols" w:cs="Noto Sans Symbols"/>
      </w:rPr>
    </w:lvl>
  </w:abstractNum>
  <w:abstractNum w:abstractNumId="117" w15:restartNumberingAfterBreak="0">
    <w:nsid w:val="6E8A6C4D"/>
    <w:multiLevelType w:val="hybridMultilevel"/>
    <w:tmpl w:val="0F6CFECA"/>
    <w:lvl w:ilvl="0" w:tplc="33D290D2">
      <w:numFmt w:val="bullet"/>
      <w:lvlText w:val="❖"/>
      <w:lvlJc w:val="left"/>
      <w:pPr>
        <w:ind w:left="834" w:hanging="360"/>
      </w:pPr>
      <w:rPr>
        <w:rFonts w:ascii="Segoe UI Symbol" w:eastAsia="Segoe UI Symbol" w:hAnsi="Segoe UI Symbol" w:cs="Segoe UI Symbol" w:hint="default"/>
        <w:b w:val="0"/>
        <w:bCs w:val="0"/>
        <w:i w:val="0"/>
        <w:iCs w:val="0"/>
        <w:w w:val="100"/>
        <w:sz w:val="24"/>
        <w:szCs w:val="24"/>
      </w:rPr>
    </w:lvl>
    <w:lvl w:ilvl="1" w:tplc="372C16BE">
      <w:numFmt w:val="bullet"/>
      <w:lvlText w:val="o"/>
      <w:lvlJc w:val="left"/>
      <w:pPr>
        <w:ind w:left="1554" w:hanging="360"/>
      </w:pPr>
      <w:rPr>
        <w:rFonts w:ascii="Courier New" w:eastAsia="Courier New" w:hAnsi="Courier New" w:cs="Courier New" w:hint="default"/>
        <w:b w:val="0"/>
        <w:bCs w:val="0"/>
        <w:i w:val="0"/>
        <w:iCs w:val="0"/>
        <w:w w:val="100"/>
        <w:sz w:val="24"/>
        <w:szCs w:val="24"/>
      </w:rPr>
    </w:lvl>
    <w:lvl w:ilvl="2" w:tplc="F6885A9E">
      <w:numFmt w:val="bullet"/>
      <w:lvlText w:val="•"/>
      <w:lvlJc w:val="left"/>
      <w:pPr>
        <w:ind w:left="1560" w:hanging="360"/>
      </w:pPr>
      <w:rPr>
        <w:rFonts w:hint="default"/>
      </w:rPr>
    </w:lvl>
    <w:lvl w:ilvl="3" w:tplc="F642CCDA">
      <w:numFmt w:val="bullet"/>
      <w:lvlText w:val="•"/>
      <w:lvlJc w:val="left"/>
      <w:pPr>
        <w:ind w:left="3243" w:hanging="360"/>
      </w:pPr>
      <w:rPr>
        <w:rFonts w:hint="default"/>
      </w:rPr>
    </w:lvl>
    <w:lvl w:ilvl="4" w:tplc="5D7AAB1E">
      <w:numFmt w:val="bullet"/>
      <w:lvlText w:val="•"/>
      <w:lvlJc w:val="left"/>
      <w:pPr>
        <w:ind w:left="4926" w:hanging="360"/>
      </w:pPr>
      <w:rPr>
        <w:rFonts w:hint="default"/>
      </w:rPr>
    </w:lvl>
    <w:lvl w:ilvl="5" w:tplc="2B98B67C">
      <w:numFmt w:val="bullet"/>
      <w:lvlText w:val="•"/>
      <w:lvlJc w:val="left"/>
      <w:pPr>
        <w:ind w:left="6609" w:hanging="360"/>
      </w:pPr>
      <w:rPr>
        <w:rFonts w:hint="default"/>
      </w:rPr>
    </w:lvl>
    <w:lvl w:ilvl="6" w:tplc="55AE5F18">
      <w:numFmt w:val="bullet"/>
      <w:lvlText w:val="•"/>
      <w:lvlJc w:val="left"/>
      <w:pPr>
        <w:ind w:left="8292" w:hanging="360"/>
      </w:pPr>
      <w:rPr>
        <w:rFonts w:hint="default"/>
      </w:rPr>
    </w:lvl>
    <w:lvl w:ilvl="7" w:tplc="96C0BC0A">
      <w:numFmt w:val="bullet"/>
      <w:lvlText w:val="•"/>
      <w:lvlJc w:val="left"/>
      <w:pPr>
        <w:ind w:left="9975" w:hanging="360"/>
      </w:pPr>
      <w:rPr>
        <w:rFonts w:hint="default"/>
      </w:rPr>
    </w:lvl>
    <w:lvl w:ilvl="8" w:tplc="6E74D408">
      <w:numFmt w:val="bullet"/>
      <w:lvlText w:val="•"/>
      <w:lvlJc w:val="left"/>
      <w:pPr>
        <w:ind w:left="11659" w:hanging="360"/>
      </w:pPr>
      <w:rPr>
        <w:rFonts w:hint="default"/>
      </w:rPr>
    </w:lvl>
  </w:abstractNum>
  <w:abstractNum w:abstractNumId="118" w15:restartNumberingAfterBreak="0">
    <w:nsid w:val="6EE87ABA"/>
    <w:multiLevelType w:val="multilevel"/>
    <w:tmpl w:val="03D4563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9" w15:restartNumberingAfterBreak="0">
    <w:nsid w:val="6F4A4024"/>
    <w:multiLevelType w:val="multilevel"/>
    <w:tmpl w:val="827691DA"/>
    <w:lvl w:ilvl="0">
      <w:start w:val="1"/>
      <w:numFmt w:val="upperLetter"/>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20" w15:restartNumberingAfterBreak="0">
    <w:nsid w:val="71FD50B6"/>
    <w:multiLevelType w:val="multilevel"/>
    <w:tmpl w:val="1CB00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15:restartNumberingAfterBreak="0">
    <w:nsid w:val="7253273F"/>
    <w:multiLevelType w:val="multilevel"/>
    <w:tmpl w:val="ACE457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15:restartNumberingAfterBreak="0">
    <w:nsid w:val="725C14FD"/>
    <w:multiLevelType w:val="hybridMultilevel"/>
    <w:tmpl w:val="48FA19BA"/>
    <w:lvl w:ilvl="0" w:tplc="72BAC99E">
      <w:start w:val="3"/>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3" w15:restartNumberingAfterBreak="0">
    <w:nsid w:val="73D515CF"/>
    <w:multiLevelType w:val="multilevel"/>
    <w:tmpl w:val="BDFAA7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15:restartNumberingAfterBreak="0">
    <w:nsid w:val="741F227D"/>
    <w:multiLevelType w:val="hybridMultilevel"/>
    <w:tmpl w:val="A8D2FF8A"/>
    <w:lvl w:ilvl="0" w:tplc="DE1A247A">
      <w:numFmt w:val="bullet"/>
      <w:lvlText w:val="●"/>
      <w:lvlJc w:val="left"/>
      <w:pPr>
        <w:ind w:left="476" w:hanging="360"/>
      </w:pPr>
      <w:rPr>
        <w:rFonts w:ascii="Times New Roman" w:eastAsia="Times New Roman" w:hAnsi="Times New Roman" w:cs="Times New Roman" w:hint="default"/>
        <w:b w:val="0"/>
        <w:bCs w:val="0"/>
        <w:i w:val="0"/>
        <w:iCs w:val="0"/>
        <w:w w:val="100"/>
        <w:sz w:val="24"/>
        <w:szCs w:val="24"/>
      </w:rPr>
    </w:lvl>
    <w:lvl w:ilvl="1" w:tplc="A91AF94E">
      <w:numFmt w:val="bullet"/>
      <w:lvlText w:val="•"/>
      <w:lvlJc w:val="left"/>
      <w:pPr>
        <w:ind w:left="793" w:hanging="360"/>
      </w:pPr>
      <w:rPr>
        <w:rFonts w:hint="default"/>
      </w:rPr>
    </w:lvl>
    <w:lvl w:ilvl="2" w:tplc="D4CACFE8">
      <w:numFmt w:val="bullet"/>
      <w:lvlText w:val="•"/>
      <w:lvlJc w:val="left"/>
      <w:pPr>
        <w:ind w:left="1107" w:hanging="360"/>
      </w:pPr>
      <w:rPr>
        <w:rFonts w:hint="default"/>
      </w:rPr>
    </w:lvl>
    <w:lvl w:ilvl="3" w:tplc="73DC4BD6">
      <w:numFmt w:val="bullet"/>
      <w:lvlText w:val="•"/>
      <w:lvlJc w:val="left"/>
      <w:pPr>
        <w:ind w:left="1421" w:hanging="360"/>
      </w:pPr>
      <w:rPr>
        <w:rFonts w:hint="default"/>
      </w:rPr>
    </w:lvl>
    <w:lvl w:ilvl="4" w:tplc="B36CE714">
      <w:numFmt w:val="bullet"/>
      <w:lvlText w:val="•"/>
      <w:lvlJc w:val="left"/>
      <w:pPr>
        <w:ind w:left="1735" w:hanging="360"/>
      </w:pPr>
      <w:rPr>
        <w:rFonts w:hint="default"/>
      </w:rPr>
    </w:lvl>
    <w:lvl w:ilvl="5" w:tplc="7C381478">
      <w:numFmt w:val="bullet"/>
      <w:lvlText w:val="•"/>
      <w:lvlJc w:val="left"/>
      <w:pPr>
        <w:ind w:left="2049" w:hanging="360"/>
      </w:pPr>
      <w:rPr>
        <w:rFonts w:hint="default"/>
      </w:rPr>
    </w:lvl>
    <w:lvl w:ilvl="6" w:tplc="87D47A2C">
      <w:numFmt w:val="bullet"/>
      <w:lvlText w:val="•"/>
      <w:lvlJc w:val="left"/>
      <w:pPr>
        <w:ind w:left="2363" w:hanging="360"/>
      </w:pPr>
      <w:rPr>
        <w:rFonts w:hint="default"/>
      </w:rPr>
    </w:lvl>
    <w:lvl w:ilvl="7" w:tplc="73DA0D6A">
      <w:numFmt w:val="bullet"/>
      <w:lvlText w:val="•"/>
      <w:lvlJc w:val="left"/>
      <w:pPr>
        <w:ind w:left="2677" w:hanging="360"/>
      </w:pPr>
      <w:rPr>
        <w:rFonts w:hint="default"/>
      </w:rPr>
    </w:lvl>
    <w:lvl w:ilvl="8" w:tplc="D89EA05E">
      <w:numFmt w:val="bullet"/>
      <w:lvlText w:val="•"/>
      <w:lvlJc w:val="left"/>
      <w:pPr>
        <w:ind w:left="2991" w:hanging="360"/>
      </w:pPr>
      <w:rPr>
        <w:rFonts w:hint="default"/>
      </w:rPr>
    </w:lvl>
  </w:abstractNum>
  <w:abstractNum w:abstractNumId="125" w15:restartNumberingAfterBreak="0">
    <w:nsid w:val="74A76A50"/>
    <w:multiLevelType w:val="multilevel"/>
    <w:tmpl w:val="8E26DB32"/>
    <w:lvl w:ilvl="0">
      <w:start w:val="1"/>
      <w:numFmt w:val="decimal"/>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126" w15:restartNumberingAfterBreak="0">
    <w:nsid w:val="75021C1A"/>
    <w:multiLevelType w:val="multilevel"/>
    <w:tmpl w:val="9AA414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759517C4"/>
    <w:multiLevelType w:val="multilevel"/>
    <w:tmpl w:val="E90891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15:restartNumberingAfterBreak="0">
    <w:nsid w:val="76183D5B"/>
    <w:multiLevelType w:val="multilevel"/>
    <w:tmpl w:val="2DF21A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15:restartNumberingAfterBreak="0">
    <w:nsid w:val="76F43AF2"/>
    <w:multiLevelType w:val="multilevel"/>
    <w:tmpl w:val="109C9F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0" w15:restartNumberingAfterBreak="0">
    <w:nsid w:val="770E2B65"/>
    <w:multiLevelType w:val="multilevel"/>
    <w:tmpl w:val="DA188AFC"/>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1" w15:restartNumberingAfterBreak="0">
    <w:nsid w:val="780114DC"/>
    <w:multiLevelType w:val="multilevel"/>
    <w:tmpl w:val="C1F67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15:restartNumberingAfterBreak="0">
    <w:nsid w:val="78440862"/>
    <w:multiLevelType w:val="multilevel"/>
    <w:tmpl w:val="9B50BA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3" w15:restartNumberingAfterBreak="0">
    <w:nsid w:val="78DE3365"/>
    <w:multiLevelType w:val="multilevel"/>
    <w:tmpl w:val="C6D461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15:restartNumberingAfterBreak="0">
    <w:nsid w:val="79E04A38"/>
    <w:multiLevelType w:val="hybridMultilevel"/>
    <w:tmpl w:val="12CEC4D6"/>
    <w:lvl w:ilvl="0" w:tplc="BE4AD49C">
      <w:numFmt w:val="bullet"/>
      <w:lvlText w:val="●"/>
      <w:lvlJc w:val="left"/>
      <w:pPr>
        <w:ind w:left="500" w:hanging="361"/>
      </w:pPr>
      <w:rPr>
        <w:rFonts w:ascii="Times New Roman" w:eastAsia="Times New Roman" w:hAnsi="Times New Roman" w:cs="Times New Roman" w:hint="default"/>
        <w:b w:val="0"/>
        <w:bCs w:val="0"/>
        <w:i w:val="0"/>
        <w:iCs w:val="0"/>
        <w:w w:val="100"/>
        <w:sz w:val="22"/>
        <w:szCs w:val="22"/>
      </w:rPr>
    </w:lvl>
    <w:lvl w:ilvl="1" w:tplc="16087A3E">
      <w:numFmt w:val="bullet"/>
      <w:lvlText w:val="•"/>
      <w:lvlJc w:val="left"/>
      <w:pPr>
        <w:ind w:left="812" w:hanging="361"/>
      </w:pPr>
      <w:rPr>
        <w:rFonts w:hint="default"/>
      </w:rPr>
    </w:lvl>
    <w:lvl w:ilvl="2" w:tplc="3E2ED40A">
      <w:numFmt w:val="bullet"/>
      <w:lvlText w:val="•"/>
      <w:lvlJc w:val="left"/>
      <w:pPr>
        <w:ind w:left="1125" w:hanging="361"/>
      </w:pPr>
      <w:rPr>
        <w:rFonts w:hint="default"/>
      </w:rPr>
    </w:lvl>
    <w:lvl w:ilvl="3" w:tplc="3AD6A532">
      <w:numFmt w:val="bullet"/>
      <w:lvlText w:val="•"/>
      <w:lvlJc w:val="left"/>
      <w:pPr>
        <w:ind w:left="1438" w:hanging="361"/>
      </w:pPr>
      <w:rPr>
        <w:rFonts w:hint="default"/>
      </w:rPr>
    </w:lvl>
    <w:lvl w:ilvl="4" w:tplc="1FA20D76">
      <w:numFmt w:val="bullet"/>
      <w:lvlText w:val="•"/>
      <w:lvlJc w:val="left"/>
      <w:pPr>
        <w:ind w:left="1751" w:hanging="361"/>
      </w:pPr>
      <w:rPr>
        <w:rFonts w:hint="default"/>
      </w:rPr>
    </w:lvl>
    <w:lvl w:ilvl="5" w:tplc="A5FE80DA">
      <w:numFmt w:val="bullet"/>
      <w:lvlText w:val="•"/>
      <w:lvlJc w:val="left"/>
      <w:pPr>
        <w:ind w:left="2063" w:hanging="361"/>
      </w:pPr>
      <w:rPr>
        <w:rFonts w:hint="default"/>
      </w:rPr>
    </w:lvl>
    <w:lvl w:ilvl="6" w:tplc="904C5888">
      <w:numFmt w:val="bullet"/>
      <w:lvlText w:val="•"/>
      <w:lvlJc w:val="left"/>
      <w:pPr>
        <w:ind w:left="2376" w:hanging="361"/>
      </w:pPr>
      <w:rPr>
        <w:rFonts w:hint="default"/>
      </w:rPr>
    </w:lvl>
    <w:lvl w:ilvl="7" w:tplc="B852AA72">
      <w:numFmt w:val="bullet"/>
      <w:lvlText w:val="•"/>
      <w:lvlJc w:val="left"/>
      <w:pPr>
        <w:ind w:left="2689" w:hanging="361"/>
      </w:pPr>
      <w:rPr>
        <w:rFonts w:hint="default"/>
      </w:rPr>
    </w:lvl>
    <w:lvl w:ilvl="8" w:tplc="5308CFCA">
      <w:numFmt w:val="bullet"/>
      <w:lvlText w:val="•"/>
      <w:lvlJc w:val="left"/>
      <w:pPr>
        <w:ind w:left="3002" w:hanging="361"/>
      </w:pPr>
      <w:rPr>
        <w:rFonts w:hint="default"/>
      </w:rPr>
    </w:lvl>
  </w:abstractNum>
  <w:abstractNum w:abstractNumId="135" w15:restartNumberingAfterBreak="0">
    <w:nsid w:val="7A6B283D"/>
    <w:multiLevelType w:val="multilevel"/>
    <w:tmpl w:val="2058385C"/>
    <w:lvl w:ilvl="0">
      <w:start w:val="1"/>
      <w:numFmt w:val="upperLetter"/>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36" w15:restartNumberingAfterBreak="0">
    <w:nsid w:val="7AE61EA5"/>
    <w:multiLevelType w:val="multilevel"/>
    <w:tmpl w:val="A686D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15:restartNumberingAfterBreak="0">
    <w:nsid w:val="7B041E32"/>
    <w:multiLevelType w:val="multilevel"/>
    <w:tmpl w:val="22DCBE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15:restartNumberingAfterBreak="0">
    <w:nsid w:val="7CC1589D"/>
    <w:multiLevelType w:val="multilevel"/>
    <w:tmpl w:val="95C4F5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9" w15:restartNumberingAfterBreak="0">
    <w:nsid w:val="7CFC1B9B"/>
    <w:multiLevelType w:val="multilevel"/>
    <w:tmpl w:val="8ABA911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15:restartNumberingAfterBreak="0">
    <w:nsid w:val="7D0B5763"/>
    <w:multiLevelType w:val="hybridMultilevel"/>
    <w:tmpl w:val="4FBA140C"/>
    <w:lvl w:ilvl="0" w:tplc="96C0B59A">
      <w:numFmt w:val="bullet"/>
      <w:lvlText w:val="●"/>
      <w:lvlJc w:val="left"/>
      <w:pPr>
        <w:ind w:left="500" w:hanging="361"/>
      </w:pPr>
      <w:rPr>
        <w:rFonts w:ascii="Times New Roman" w:eastAsia="Times New Roman" w:hAnsi="Times New Roman" w:cs="Times New Roman" w:hint="default"/>
        <w:w w:val="100"/>
      </w:rPr>
    </w:lvl>
    <w:lvl w:ilvl="1" w:tplc="41E204FC">
      <w:numFmt w:val="bullet"/>
      <w:lvlText w:val="•"/>
      <w:lvlJc w:val="left"/>
      <w:pPr>
        <w:ind w:left="812" w:hanging="361"/>
      </w:pPr>
      <w:rPr>
        <w:rFonts w:hint="default"/>
      </w:rPr>
    </w:lvl>
    <w:lvl w:ilvl="2" w:tplc="7E4C891A">
      <w:numFmt w:val="bullet"/>
      <w:lvlText w:val="•"/>
      <w:lvlJc w:val="left"/>
      <w:pPr>
        <w:ind w:left="1125" w:hanging="361"/>
      </w:pPr>
      <w:rPr>
        <w:rFonts w:hint="default"/>
      </w:rPr>
    </w:lvl>
    <w:lvl w:ilvl="3" w:tplc="0D7A83A8">
      <w:numFmt w:val="bullet"/>
      <w:lvlText w:val="•"/>
      <w:lvlJc w:val="left"/>
      <w:pPr>
        <w:ind w:left="1438" w:hanging="361"/>
      </w:pPr>
      <w:rPr>
        <w:rFonts w:hint="default"/>
      </w:rPr>
    </w:lvl>
    <w:lvl w:ilvl="4" w:tplc="4C8299D8">
      <w:numFmt w:val="bullet"/>
      <w:lvlText w:val="•"/>
      <w:lvlJc w:val="left"/>
      <w:pPr>
        <w:ind w:left="1751" w:hanging="361"/>
      </w:pPr>
      <w:rPr>
        <w:rFonts w:hint="default"/>
      </w:rPr>
    </w:lvl>
    <w:lvl w:ilvl="5" w:tplc="7FA4153A">
      <w:numFmt w:val="bullet"/>
      <w:lvlText w:val="•"/>
      <w:lvlJc w:val="left"/>
      <w:pPr>
        <w:ind w:left="2063" w:hanging="361"/>
      </w:pPr>
      <w:rPr>
        <w:rFonts w:hint="default"/>
      </w:rPr>
    </w:lvl>
    <w:lvl w:ilvl="6" w:tplc="9E0E119E">
      <w:numFmt w:val="bullet"/>
      <w:lvlText w:val="•"/>
      <w:lvlJc w:val="left"/>
      <w:pPr>
        <w:ind w:left="2376" w:hanging="361"/>
      </w:pPr>
      <w:rPr>
        <w:rFonts w:hint="default"/>
      </w:rPr>
    </w:lvl>
    <w:lvl w:ilvl="7" w:tplc="4208AF90">
      <w:numFmt w:val="bullet"/>
      <w:lvlText w:val="•"/>
      <w:lvlJc w:val="left"/>
      <w:pPr>
        <w:ind w:left="2689" w:hanging="361"/>
      </w:pPr>
      <w:rPr>
        <w:rFonts w:hint="default"/>
      </w:rPr>
    </w:lvl>
    <w:lvl w:ilvl="8" w:tplc="CD0E40E2">
      <w:numFmt w:val="bullet"/>
      <w:lvlText w:val="•"/>
      <w:lvlJc w:val="left"/>
      <w:pPr>
        <w:ind w:left="3002" w:hanging="361"/>
      </w:pPr>
      <w:rPr>
        <w:rFonts w:hint="default"/>
      </w:rPr>
    </w:lvl>
  </w:abstractNum>
  <w:num w:numId="1" w16cid:durableId="69238255">
    <w:abstractNumId w:val="77"/>
  </w:num>
  <w:num w:numId="2" w16cid:durableId="149834930">
    <w:abstractNumId w:val="14"/>
  </w:num>
  <w:num w:numId="3" w16cid:durableId="2100515832">
    <w:abstractNumId w:val="39"/>
  </w:num>
  <w:num w:numId="4" w16cid:durableId="593823982">
    <w:abstractNumId w:val="53"/>
  </w:num>
  <w:num w:numId="5" w16cid:durableId="1093864142">
    <w:abstractNumId w:val="82"/>
  </w:num>
  <w:num w:numId="6" w16cid:durableId="2141485597">
    <w:abstractNumId w:val="9"/>
  </w:num>
  <w:num w:numId="7" w16cid:durableId="399448042">
    <w:abstractNumId w:val="6"/>
  </w:num>
  <w:num w:numId="8" w16cid:durableId="1553348003">
    <w:abstractNumId w:val="7"/>
  </w:num>
  <w:num w:numId="9" w16cid:durableId="880359898">
    <w:abstractNumId w:val="60"/>
  </w:num>
  <w:num w:numId="10" w16cid:durableId="668362678">
    <w:abstractNumId w:val="91"/>
  </w:num>
  <w:num w:numId="11" w16cid:durableId="899822365">
    <w:abstractNumId w:val="38"/>
  </w:num>
  <w:num w:numId="12" w16cid:durableId="321935571">
    <w:abstractNumId w:val="99"/>
  </w:num>
  <w:num w:numId="13" w16cid:durableId="871768502">
    <w:abstractNumId w:val="125"/>
  </w:num>
  <w:num w:numId="14" w16cid:durableId="364790760">
    <w:abstractNumId w:val="96"/>
  </w:num>
  <w:num w:numId="15" w16cid:durableId="330378994">
    <w:abstractNumId w:val="112"/>
  </w:num>
  <w:num w:numId="16" w16cid:durableId="1558734970">
    <w:abstractNumId w:val="31"/>
  </w:num>
  <w:num w:numId="17" w16cid:durableId="1530682140">
    <w:abstractNumId w:val="105"/>
  </w:num>
  <w:num w:numId="18" w16cid:durableId="22677046">
    <w:abstractNumId w:val="2"/>
  </w:num>
  <w:num w:numId="19" w16cid:durableId="1456211729">
    <w:abstractNumId w:val="127"/>
  </w:num>
  <w:num w:numId="20" w16cid:durableId="1106461977">
    <w:abstractNumId w:val="131"/>
  </w:num>
  <w:num w:numId="21" w16cid:durableId="230434575">
    <w:abstractNumId w:val="64"/>
  </w:num>
  <w:num w:numId="22" w16cid:durableId="1147018789">
    <w:abstractNumId w:val="126"/>
  </w:num>
  <w:num w:numId="23" w16cid:durableId="329214615">
    <w:abstractNumId w:val="11"/>
  </w:num>
  <w:num w:numId="24" w16cid:durableId="1970896289">
    <w:abstractNumId w:val="45"/>
  </w:num>
  <w:num w:numId="25" w16cid:durableId="334455626">
    <w:abstractNumId w:val="83"/>
  </w:num>
  <w:num w:numId="26" w16cid:durableId="1555771262">
    <w:abstractNumId w:val="115"/>
  </w:num>
  <w:num w:numId="27" w16cid:durableId="105320951">
    <w:abstractNumId w:val="72"/>
  </w:num>
  <w:num w:numId="28" w16cid:durableId="848494937">
    <w:abstractNumId w:val="69"/>
  </w:num>
  <w:num w:numId="29" w16cid:durableId="375591303">
    <w:abstractNumId w:val="90"/>
  </w:num>
  <w:num w:numId="30" w16cid:durableId="1013264454">
    <w:abstractNumId w:val="113"/>
  </w:num>
  <w:num w:numId="31" w16cid:durableId="92870239">
    <w:abstractNumId w:val="103"/>
  </w:num>
  <w:num w:numId="32" w16cid:durableId="352850622">
    <w:abstractNumId w:val="62"/>
  </w:num>
  <w:num w:numId="33" w16cid:durableId="60906887">
    <w:abstractNumId w:val="63"/>
  </w:num>
  <w:num w:numId="34" w16cid:durableId="75128901">
    <w:abstractNumId w:val="4"/>
  </w:num>
  <w:num w:numId="35" w16cid:durableId="823813827">
    <w:abstractNumId w:val="24"/>
  </w:num>
  <w:num w:numId="36" w16cid:durableId="1336494487">
    <w:abstractNumId w:val="41"/>
  </w:num>
  <w:num w:numId="37" w16cid:durableId="630668911">
    <w:abstractNumId w:val="136"/>
  </w:num>
  <w:num w:numId="38" w16cid:durableId="1047946933">
    <w:abstractNumId w:val="108"/>
  </w:num>
  <w:num w:numId="39" w16cid:durableId="2106266001">
    <w:abstractNumId w:val="36"/>
  </w:num>
  <w:num w:numId="40" w16cid:durableId="1777939853">
    <w:abstractNumId w:val="10"/>
  </w:num>
  <w:num w:numId="41" w16cid:durableId="1125542139">
    <w:abstractNumId w:val="81"/>
  </w:num>
  <w:num w:numId="42" w16cid:durableId="1852333604">
    <w:abstractNumId w:val="85"/>
  </w:num>
  <w:num w:numId="43" w16cid:durableId="337461573">
    <w:abstractNumId w:val="55"/>
  </w:num>
  <w:num w:numId="44" w16cid:durableId="1501697493">
    <w:abstractNumId w:val="33"/>
  </w:num>
  <w:num w:numId="45" w16cid:durableId="1461191292">
    <w:abstractNumId w:val="5"/>
  </w:num>
  <w:num w:numId="46" w16cid:durableId="1961910605">
    <w:abstractNumId w:val="0"/>
  </w:num>
  <w:num w:numId="47" w16cid:durableId="654064923">
    <w:abstractNumId w:val="61"/>
  </w:num>
  <w:num w:numId="48" w16cid:durableId="253175258">
    <w:abstractNumId w:val="23"/>
  </w:num>
  <w:num w:numId="49" w16cid:durableId="1959486249">
    <w:abstractNumId w:val="133"/>
  </w:num>
  <w:num w:numId="50" w16cid:durableId="857351281">
    <w:abstractNumId w:val="13"/>
  </w:num>
  <w:num w:numId="51" w16cid:durableId="1103307162">
    <w:abstractNumId w:val="57"/>
  </w:num>
  <w:num w:numId="52" w16cid:durableId="618073945">
    <w:abstractNumId w:val="56"/>
  </w:num>
  <w:num w:numId="53" w16cid:durableId="1074744815">
    <w:abstractNumId w:val="116"/>
  </w:num>
  <w:num w:numId="54" w16cid:durableId="1052343019">
    <w:abstractNumId w:val="37"/>
  </w:num>
  <w:num w:numId="55" w16cid:durableId="675766716">
    <w:abstractNumId w:val="29"/>
  </w:num>
  <w:num w:numId="56" w16cid:durableId="1117218222">
    <w:abstractNumId w:val="34"/>
  </w:num>
  <w:num w:numId="57" w16cid:durableId="291444806">
    <w:abstractNumId w:val="54"/>
  </w:num>
  <w:num w:numId="58" w16cid:durableId="1710107966">
    <w:abstractNumId w:val="21"/>
  </w:num>
  <w:num w:numId="59" w16cid:durableId="505437670">
    <w:abstractNumId w:val="26"/>
  </w:num>
  <w:num w:numId="60" w16cid:durableId="1531601602">
    <w:abstractNumId w:val="75"/>
  </w:num>
  <w:num w:numId="61" w16cid:durableId="288972832">
    <w:abstractNumId w:val="68"/>
  </w:num>
  <w:num w:numId="62" w16cid:durableId="597518836">
    <w:abstractNumId w:val="132"/>
  </w:num>
  <w:num w:numId="63" w16cid:durableId="18168463">
    <w:abstractNumId w:val="8"/>
  </w:num>
  <w:num w:numId="64" w16cid:durableId="1886020404">
    <w:abstractNumId w:val="139"/>
  </w:num>
  <w:num w:numId="65" w16cid:durableId="367342672">
    <w:abstractNumId w:val="109"/>
  </w:num>
  <w:num w:numId="66" w16cid:durableId="231040016">
    <w:abstractNumId w:val="93"/>
  </w:num>
  <w:num w:numId="67" w16cid:durableId="1235697934">
    <w:abstractNumId w:val="71"/>
  </w:num>
  <w:num w:numId="68" w16cid:durableId="1579629602">
    <w:abstractNumId w:val="51"/>
  </w:num>
  <w:num w:numId="69" w16cid:durableId="558325705">
    <w:abstractNumId w:val="123"/>
  </w:num>
  <w:num w:numId="70" w16cid:durableId="919876632">
    <w:abstractNumId w:val="30"/>
  </w:num>
  <w:num w:numId="71" w16cid:durableId="1270433239">
    <w:abstractNumId w:val="86"/>
  </w:num>
  <w:num w:numId="72" w16cid:durableId="972296962">
    <w:abstractNumId w:val="43"/>
  </w:num>
  <w:num w:numId="73" w16cid:durableId="613945063">
    <w:abstractNumId w:val="137"/>
  </w:num>
  <w:num w:numId="74" w16cid:durableId="445194469">
    <w:abstractNumId w:val="138"/>
  </w:num>
  <w:num w:numId="75" w16cid:durableId="1733045805">
    <w:abstractNumId w:val="67"/>
  </w:num>
  <w:num w:numId="76" w16cid:durableId="847599185">
    <w:abstractNumId w:val="121"/>
  </w:num>
  <w:num w:numId="77" w16cid:durableId="913588444">
    <w:abstractNumId w:val="89"/>
  </w:num>
  <w:num w:numId="78" w16cid:durableId="2079550712">
    <w:abstractNumId w:val="58"/>
  </w:num>
  <w:num w:numId="79" w16cid:durableId="1928419445">
    <w:abstractNumId w:val="130"/>
  </w:num>
  <w:num w:numId="80" w16cid:durableId="558587749">
    <w:abstractNumId w:val="78"/>
  </w:num>
  <w:num w:numId="81" w16cid:durableId="1781605727">
    <w:abstractNumId w:val="118"/>
  </w:num>
  <w:num w:numId="82" w16cid:durableId="1607154976">
    <w:abstractNumId w:val="80"/>
  </w:num>
  <w:num w:numId="83" w16cid:durableId="507477402">
    <w:abstractNumId w:val="129"/>
  </w:num>
  <w:num w:numId="84" w16cid:durableId="226307077">
    <w:abstractNumId w:val="50"/>
  </w:num>
  <w:num w:numId="85" w16cid:durableId="1868251075">
    <w:abstractNumId w:val="49"/>
  </w:num>
  <w:num w:numId="86" w16cid:durableId="2110929686">
    <w:abstractNumId w:val="18"/>
  </w:num>
  <w:num w:numId="87" w16cid:durableId="1405029810">
    <w:abstractNumId w:val="15"/>
  </w:num>
  <w:num w:numId="88" w16cid:durableId="1721855985">
    <w:abstractNumId w:val="88"/>
  </w:num>
  <w:num w:numId="89" w16cid:durableId="1211647027">
    <w:abstractNumId w:val="107"/>
  </w:num>
  <w:num w:numId="90" w16cid:durableId="14232912">
    <w:abstractNumId w:val="114"/>
  </w:num>
  <w:num w:numId="91" w16cid:durableId="15735276">
    <w:abstractNumId w:val="110"/>
  </w:num>
  <w:num w:numId="92" w16cid:durableId="484049320">
    <w:abstractNumId w:val="98"/>
  </w:num>
  <w:num w:numId="93" w16cid:durableId="1800798335">
    <w:abstractNumId w:val="100"/>
  </w:num>
  <w:num w:numId="94" w16cid:durableId="764158098">
    <w:abstractNumId w:val="97"/>
  </w:num>
  <w:num w:numId="95" w16cid:durableId="1117026194">
    <w:abstractNumId w:val="12"/>
  </w:num>
  <w:num w:numId="96" w16cid:durableId="1012680119">
    <w:abstractNumId w:val="128"/>
  </w:num>
  <w:num w:numId="97" w16cid:durableId="1902054845">
    <w:abstractNumId w:val="76"/>
  </w:num>
  <w:num w:numId="98" w16cid:durableId="1769042296">
    <w:abstractNumId w:val="16"/>
  </w:num>
  <w:num w:numId="99" w16cid:durableId="207961526">
    <w:abstractNumId w:val="140"/>
  </w:num>
  <w:num w:numId="100" w16cid:durableId="3750054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8895376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50759502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822109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828012949">
    <w:abstractNumId w:val="1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204066840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88047932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1822830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34113080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5106784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61633030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44927856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583875167">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2107537542">
    <w:abstractNumId w:val="66"/>
  </w:num>
  <w:num w:numId="114" w16cid:durableId="1059943354">
    <w:abstractNumId w:val="120"/>
  </w:num>
  <w:num w:numId="115" w16cid:durableId="865412525">
    <w:abstractNumId w:val="87"/>
  </w:num>
  <w:num w:numId="116" w16cid:durableId="2141072696">
    <w:abstractNumId w:val="102"/>
  </w:num>
  <w:num w:numId="117" w16cid:durableId="118956476">
    <w:abstractNumId w:val="101"/>
  </w:num>
  <w:num w:numId="118" w16cid:durableId="1822379655">
    <w:abstractNumId w:val="104"/>
  </w:num>
  <w:num w:numId="119" w16cid:durableId="1895701509">
    <w:abstractNumId w:val="134"/>
  </w:num>
  <w:num w:numId="120" w16cid:durableId="2008744738">
    <w:abstractNumId w:val="35"/>
  </w:num>
  <w:num w:numId="121" w16cid:durableId="441921353">
    <w:abstractNumId w:val="106"/>
  </w:num>
  <w:num w:numId="122" w16cid:durableId="1392314424">
    <w:abstractNumId w:val="74"/>
  </w:num>
  <w:num w:numId="123" w16cid:durableId="2004965091">
    <w:abstractNumId w:val="79"/>
  </w:num>
  <w:num w:numId="124" w16cid:durableId="157499278">
    <w:abstractNumId w:val="59"/>
  </w:num>
  <w:num w:numId="125" w16cid:durableId="1694190515">
    <w:abstractNumId w:val="25"/>
  </w:num>
  <w:num w:numId="126" w16cid:durableId="1900823940">
    <w:abstractNumId w:val="27"/>
  </w:num>
  <w:num w:numId="127" w16cid:durableId="1251353306">
    <w:abstractNumId w:val="28"/>
  </w:num>
  <w:num w:numId="128" w16cid:durableId="726489628">
    <w:abstractNumId w:val="73"/>
  </w:num>
  <w:num w:numId="129" w16cid:durableId="1265456957">
    <w:abstractNumId w:val="111"/>
  </w:num>
  <w:num w:numId="130" w16cid:durableId="1745373866">
    <w:abstractNumId w:val="70"/>
  </w:num>
  <w:num w:numId="131" w16cid:durableId="955255813">
    <w:abstractNumId w:val="17"/>
  </w:num>
  <w:num w:numId="132" w16cid:durableId="1155536836">
    <w:abstractNumId w:val="40"/>
  </w:num>
  <w:num w:numId="133" w16cid:durableId="184638872">
    <w:abstractNumId w:val="44"/>
  </w:num>
  <w:num w:numId="134" w16cid:durableId="1814787544">
    <w:abstractNumId w:val="65"/>
  </w:num>
  <w:num w:numId="135" w16cid:durableId="1705210895">
    <w:abstractNumId w:val="47"/>
  </w:num>
  <w:num w:numId="136" w16cid:durableId="1727027242">
    <w:abstractNumId w:val="42"/>
  </w:num>
  <w:num w:numId="137" w16cid:durableId="110171424">
    <w:abstractNumId w:val="124"/>
  </w:num>
  <w:num w:numId="138" w16cid:durableId="692653532">
    <w:abstractNumId w:val="117"/>
  </w:num>
  <w:num w:numId="139" w16cid:durableId="1662855960">
    <w:abstractNumId w:val="22"/>
  </w:num>
  <w:num w:numId="140" w16cid:durableId="1907103604">
    <w:abstractNumId w:val="3"/>
  </w:num>
  <w:num w:numId="141" w16cid:durableId="1038819391">
    <w:abstractNumId w:val="20"/>
  </w:num>
  <w:num w:numId="142" w16cid:durableId="257522977">
    <w:abstractNumId w:val="46"/>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A41"/>
    <w:rsid w:val="00002B26"/>
    <w:rsid w:val="000049A9"/>
    <w:rsid w:val="00005739"/>
    <w:rsid w:val="00006873"/>
    <w:rsid w:val="00023F01"/>
    <w:rsid w:val="00024B98"/>
    <w:rsid w:val="00035E2F"/>
    <w:rsid w:val="0003740E"/>
    <w:rsid w:val="00041979"/>
    <w:rsid w:val="000561D3"/>
    <w:rsid w:val="00062125"/>
    <w:rsid w:val="00064808"/>
    <w:rsid w:val="00074AF7"/>
    <w:rsid w:val="000A26AC"/>
    <w:rsid w:val="000A670A"/>
    <w:rsid w:val="000C6AB0"/>
    <w:rsid w:val="000D3749"/>
    <w:rsid w:val="000F04FB"/>
    <w:rsid w:val="000F2F79"/>
    <w:rsid w:val="0011252F"/>
    <w:rsid w:val="001174B3"/>
    <w:rsid w:val="00120503"/>
    <w:rsid w:val="00124D35"/>
    <w:rsid w:val="00125CEF"/>
    <w:rsid w:val="00147482"/>
    <w:rsid w:val="00190D56"/>
    <w:rsid w:val="001C407C"/>
    <w:rsid w:val="001C7EA7"/>
    <w:rsid w:val="001E2E2B"/>
    <w:rsid w:val="001F3C0A"/>
    <w:rsid w:val="00204551"/>
    <w:rsid w:val="002173D7"/>
    <w:rsid w:val="00235520"/>
    <w:rsid w:val="00240053"/>
    <w:rsid w:val="00241B2B"/>
    <w:rsid w:val="00272F8A"/>
    <w:rsid w:val="00274EAC"/>
    <w:rsid w:val="00296A82"/>
    <w:rsid w:val="002A2BC6"/>
    <w:rsid w:val="002B4BAB"/>
    <w:rsid w:val="002C69E0"/>
    <w:rsid w:val="002D4D0A"/>
    <w:rsid w:val="00307087"/>
    <w:rsid w:val="00335129"/>
    <w:rsid w:val="00347AEE"/>
    <w:rsid w:val="003523D6"/>
    <w:rsid w:val="00356B02"/>
    <w:rsid w:val="003573CB"/>
    <w:rsid w:val="00361818"/>
    <w:rsid w:val="003659C0"/>
    <w:rsid w:val="003751F0"/>
    <w:rsid w:val="00382546"/>
    <w:rsid w:val="003847F1"/>
    <w:rsid w:val="00384ECF"/>
    <w:rsid w:val="003868EC"/>
    <w:rsid w:val="003B01B1"/>
    <w:rsid w:val="003E57C3"/>
    <w:rsid w:val="003E718C"/>
    <w:rsid w:val="004008FB"/>
    <w:rsid w:val="0041088B"/>
    <w:rsid w:val="00412953"/>
    <w:rsid w:val="00412FBC"/>
    <w:rsid w:val="00425AF2"/>
    <w:rsid w:val="00442843"/>
    <w:rsid w:val="00444D53"/>
    <w:rsid w:val="00461A55"/>
    <w:rsid w:val="00474C2E"/>
    <w:rsid w:val="00493A87"/>
    <w:rsid w:val="00494470"/>
    <w:rsid w:val="004B6BCB"/>
    <w:rsid w:val="004D2C6C"/>
    <w:rsid w:val="004D7D3A"/>
    <w:rsid w:val="004F23A1"/>
    <w:rsid w:val="004F2DCA"/>
    <w:rsid w:val="004F7827"/>
    <w:rsid w:val="0050081B"/>
    <w:rsid w:val="00502299"/>
    <w:rsid w:val="00515DE4"/>
    <w:rsid w:val="00517639"/>
    <w:rsid w:val="005228B1"/>
    <w:rsid w:val="00523040"/>
    <w:rsid w:val="00527F0D"/>
    <w:rsid w:val="00531009"/>
    <w:rsid w:val="00537E8D"/>
    <w:rsid w:val="00540EBA"/>
    <w:rsid w:val="00553F94"/>
    <w:rsid w:val="00556CD1"/>
    <w:rsid w:val="0055700F"/>
    <w:rsid w:val="005658FC"/>
    <w:rsid w:val="0056649F"/>
    <w:rsid w:val="00570802"/>
    <w:rsid w:val="00580EDF"/>
    <w:rsid w:val="0059158C"/>
    <w:rsid w:val="005934BC"/>
    <w:rsid w:val="00597732"/>
    <w:rsid w:val="005D0C52"/>
    <w:rsid w:val="005E1BC0"/>
    <w:rsid w:val="005E75BA"/>
    <w:rsid w:val="005F1792"/>
    <w:rsid w:val="005F51B3"/>
    <w:rsid w:val="00600C9D"/>
    <w:rsid w:val="006311C4"/>
    <w:rsid w:val="006443BA"/>
    <w:rsid w:val="00670FD7"/>
    <w:rsid w:val="00681080"/>
    <w:rsid w:val="006B5E7A"/>
    <w:rsid w:val="006B5FEA"/>
    <w:rsid w:val="006C2BDF"/>
    <w:rsid w:val="006C7E06"/>
    <w:rsid w:val="006D2C0B"/>
    <w:rsid w:val="006E1C79"/>
    <w:rsid w:val="006E4B54"/>
    <w:rsid w:val="007002D8"/>
    <w:rsid w:val="00705E5D"/>
    <w:rsid w:val="0070684A"/>
    <w:rsid w:val="00712E7C"/>
    <w:rsid w:val="007237FD"/>
    <w:rsid w:val="00724423"/>
    <w:rsid w:val="0074052C"/>
    <w:rsid w:val="00744192"/>
    <w:rsid w:val="00765B76"/>
    <w:rsid w:val="00767676"/>
    <w:rsid w:val="00767BEA"/>
    <w:rsid w:val="0077248E"/>
    <w:rsid w:val="00790BF2"/>
    <w:rsid w:val="007C72D7"/>
    <w:rsid w:val="007D7352"/>
    <w:rsid w:val="007F7846"/>
    <w:rsid w:val="008029E0"/>
    <w:rsid w:val="008122D8"/>
    <w:rsid w:val="008122E4"/>
    <w:rsid w:val="00816206"/>
    <w:rsid w:val="00847AA6"/>
    <w:rsid w:val="0085645E"/>
    <w:rsid w:val="008676B4"/>
    <w:rsid w:val="00882285"/>
    <w:rsid w:val="008877FD"/>
    <w:rsid w:val="008A0238"/>
    <w:rsid w:val="008A1316"/>
    <w:rsid w:val="008B0176"/>
    <w:rsid w:val="008B6345"/>
    <w:rsid w:val="008C4080"/>
    <w:rsid w:val="008C695B"/>
    <w:rsid w:val="008E25D8"/>
    <w:rsid w:val="008F5FD1"/>
    <w:rsid w:val="00904B2C"/>
    <w:rsid w:val="00933F20"/>
    <w:rsid w:val="00940817"/>
    <w:rsid w:val="00941988"/>
    <w:rsid w:val="00947978"/>
    <w:rsid w:val="00954B61"/>
    <w:rsid w:val="00955F95"/>
    <w:rsid w:val="009678AF"/>
    <w:rsid w:val="00970787"/>
    <w:rsid w:val="00974A89"/>
    <w:rsid w:val="00981A29"/>
    <w:rsid w:val="00990BA0"/>
    <w:rsid w:val="009925A5"/>
    <w:rsid w:val="00993845"/>
    <w:rsid w:val="009B303B"/>
    <w:rsid w:val="009B5768"/>
    <w:rsid w:val="009C253C"/>
    <w:rsid w:val="009C2E97"/>
    <w:rsid w:val="009D172E"/>
    <w:rsid w:val="009D34AC"/>
    <w:rsid w:val="009E3A36"/>
    <w:rsid w:val="009F0907"/>
    <w:rsid w:val="009F5E34"/>
    <w:rsid w:val="00A04691"/>
    <w:rsid w:val="00A13A49"/>
    <w:rsid w:val="00A267F9"/>
    <w:rsid w:val="00A27384"/>
    <w:rsid w:val="00A571CA"/>
    <w:rsid w:val="00A81DEE"/>
    <w:rsid w:val="00A842D7"/>
    <w:rsid w:val="00A87CC8"/>
    <w:rsid w:val="00A96E0F"/>
    <w:rsid w:val="00AB6C51"/>
    <w:rsid w:val="00AC2F9D"/>
    <w:rsid w:val="00AC43A7"/>
    <w:rsid w:val="00AC5207"/>
    <w:rsid w:val="00AD1957"/>
    <w:rsid w:val="00AE236A"/>
    <w:rsid w:val="00AE3E77"/>
    <w:rsid w:val="00AE4511"/>
    <w:rsid w:val="00AE4735"/>
    <w:rsid w:val="00AF1C73"/>
    <w:rsid w:val="00AF35B7"/>
    <w:rsid w:val="00B02E0D"/>
    <w:rsid w:val="00B262FA"/>
    <w:rsid w:val="00B55C60"/>
    <w:rsid w:val="00B57BA3"/>
    <w:rsid w:val="00B71409"/>
    <w:rsid w:val="00B75ACB"/>
    <w:rsid w:val="00B75FD1"/>
    <w:rsid w:val="00B77210"/>
    <w:rsid w:val="00B81BC5"/>
    <w:rsid w:val="00B90BDA"/>
    <w:rsid w:val="00B95419"/>
    <w:rsid w:val="00BA3A28"/>
    <w:rsid w:val="00BC227F"/>
    <w:rsid w:val="00BD1836"/>
    <w:rsid w:val="00C057AC"/>
    <w:rsid w:val="00C1264C"/>
    <w:rsid w:val="00C15509"/>
    <w:rsid w:val="00C1577F"/>
    <w:rsid w:val="00C20DCC"/>
    <w:rsid w:val="00C23FEF"/>
    <w:rsid w:val="00C26223"/>
    <w:rsid w:val="00C562B8"/>
    <w:rsid w:val="00C56FF5"/>
    <w:rsid w:val="00C652FA"/>
    <w:rsid w:val="00C71AEE"/>
    <w:rsid w:val="00C725F5"/>
    <w:rsid w:val="00C73C0F"/>
    <w:rsid w:val="00C73D71"/>
    <w:rsid w:val="00C7562C"/>
    <w:rsid w:val="00C80EC2"/>
    <w:rsid w:val="00C94044"/>
    <w:rsid w:val="00CA3DFD"/>
    <w:rsid w:val="00CB6AC9"/>
    <w:rsid w:val="00CB7556"/>
    <w:rsid w:val="00CD4141"/>
    <w:rsid w:val="00CD51D9"/>
    <w:rsid w:val="00CE4AE8"/>
    <w:rsid w:val="00CE61A9"/>
    <w:rsid w:val="00CE688E"/>
    <w:rsid w:val="00CF4C05"/>
    <w:rsid w:val="00D01C92"/>
    <w:rsid w:val="00D10D3B"/>
    <w:rsid w:val="00D26DD7"/>
    <w:rsid w:val="00D30797"/>
    <w:rsid w:val="00D44140"/>
    <w:rsid w:val="00D4615F"/>
    <w:rsid w:val="00D536DD"/>
    <w:rsid w:val="00D64B62"/>
    <w:rsid w:val="00D64E9C"/>
    <w:rsid w:val="00D74780"/>
    <w:rsid w:val="00D766C4"/>
    <w:rsid w:val="00D81075"/>
    <w:rsid w:val="00D933DC"/>
    <w:rsid w:val="00DA0425"/>
    <w:rsid w:val="00DA7A41"/>
    <w:rsid w:val="00DB0864"/>
    <w:rsid w:val="00DC2758"/>
    <w:rsid w:val="00DC63A5"/>
    <w:rsid w:val="00DE4423"/>
    <w:rsid w:val="00E05127"/>
    <w:rsid w:val="00E0638E"/>
    <w:rsid w:val="00E11879"/>
    <w:rsid w:val="00E3005B"/>
    <w:rsid w:val="00E34B1A"/>
    <w:rsid w:val="00E77A70"/>
    <w:rsid w:val="00E8441E"/>
    <w:rsid w:val="00E84775"/>
    <w:rsid w:val="00E85DC8"/>
    <w:rsid w:val="00E93E84"/>
    <w:rsid w:val="00E97A53"/>
    <w:rsid w:val="00EB01B9"/>
    <w:rsid w:val="00EB2D3C"/>
    <w:rsid w:val="00EB7D82"/>
    <w:rsid w:val="00EC2C67"/>
    <w:rsid w:val="00ED37BB"/>
    <w:rsid w:val="00EF6351"/>
    <w:rsid w:val="00F369AD"/>
    <w:rsid w:val="00F428BC"/>
    <w:rsid w:val="00F45639"/>
    <w:rsid w:val="00F615F8"/>
    <w:rsid w:val="00F711CC"/>
    <w:rsid w:val="00F72C03"/>
    <w:rsid w:val="00F83A6C"/>
    <w:rsid w:val="00F9169E"/>
    <w:rsid w:val="00FA4547"/>
    <w:rsid w:val="00FA6535"/>
    <w:rsid w:val="00FB13A8"/>
    <w:rsid w:val="00FC6D39"/>
    <w:rsid w:val="00FD4E72"/>
    <w:rsid w:val="00FE13D8"/>
    <w:rsid w:val="00FE6726"/>
    <w:rsid w:val="00FE7701"/>
    <w:rsid w:val="00FF6B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DD34B62"/>
  <w15:docId w15:val="{E2C4AD69-E3E8-6D44-B2AF-D5C85E34F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Text"/>
    <w:qFormat/>
    <w:rsid w:val="00C15509"/>
    <w:rPr>
      <w:rFonts w:asciiTheme="minorHAnsi" w:hAnsiTheme="minorHAnsi"/>
    </w:rPr>
  </w:style>
  <w:style w:type="paragraph" w:styleId="Heading1">
    <w:name w:val="heading 1"/>
    <w:aliases w:val="Header 1"/>
    <w:basedOn w:val="Normal"/>
    <w:link w:val="Heading1Char"/>
    <w:uiPriority w:val="9"/>
    <w:qFormat/>
    <w:rsid w:val="00C15509"/>
    <w:pPr>
      <w:widowControl w:val="0"/>
      <w:autoSpaceDE w:val="0"/>
      <w:autoSpaceDN w:val="0"/>
      <w:ind w:left="488" w:right="503"/>
      <w:outlineLvl w:val="0"/>
    </w:pPr>
    <w:rPr>
      <w:rFonts w:eastAsia="Calibri" w:cs="Calibri"/>
      <w:b/>
      <w:bCs/>
      <w:color w:val="000000" w:themeColor="text1"/>
      <w:sz w:val="32"/>
      <w:szCs w:val="88"/>
      <w:lang w:bidi="en-US"/>
    </w:rPr>
  </w:style>
  <w:style w:type="paragraph" w:styleId="Heading2">
    <w:name w:val="heading 2"/>
    <w:basedOn w:val="Normal"/>
    <w:uiPriority w:val="9"/>
    <w:unhideWhenUsed/>
    <w:qFormat/>
    <w:pPr>
      <w:widowControl w:val="0"/>
      <w:autoSpaceDE w:val="0"/>
      <w:autoSpaceDN w:val="0"/>
      <w:spacing w:before="98"/>
      <w:ind w:left="20"/>
      <w:outlineLvl w:val="1"/>
    </w:pPr>
    <w:rPr>
      <w:rFonts w:ascii="Calibri" w:eastAsia="Calibri" w:hAnsi="Calibri" w:cs="Calibri"/>
      <w:b/>
      <w:bCs/>
      <w:sz w:val="40"/>
      <w:szCs w:val="40"/>
      <w:lang w:bidi="en-US"/>
    </w:rPr>
  </w:style>
  <w:style w:type="paragraph" w:styleId="Heading3">
    <w:name w:val="heading 3"/>
    <w:basedOn w:val="Normal"/>
    <w:uiPriority w:val="9"/>
    <w:semiHidden/>
    <w:unhideWhenUsed/>
    <w:qFormat/>
    <w:pPr>
      <w:widowControl w:val="0"/>
      <w:autoSpaceDE w:val="0"/>
      <w:autoSpaceDN w:val="0"/>
      <w:spacing w:before="114"/>
      <w:ind w:left="571"/>
      <w:outlineLvl w:val="2"/>
    </w:pPr>
    <w:rPr>
      <w:rFonts w:ascii="Calibri" w:eastAsia="Calibri" w:hAnsi="Calibri" w:cs="Calibri"/>
      <w:b/>
      <w:bCs/>
      <w:sz w:val="36"/>
      <w:szCs w:val="36"/>
      <w:lang w:bidi="en-US"/>
    </w:rPr>
  </w:style>
  <w:style w:type="paragraph" w:styleId="Heading4">
    <w:name w:val="heading 4"/>
    <w:basedOn w:val="Normal"/>
    <w:uiPriority w:val="9"/>
    <w:semiHidden/>
    <w:unhideWhenUsed/>
    <w:qFormat/>
    <w:pPr>
      <w:widowControl w:val="0"/>
      <w:autoSpaceDE w:val="0"/>
      <w:autoSpaceDN w:val="0"/>
      <w:ind w:left="713"/>
      <w:outlineLvl w:val="3"/>
    </w:pPr>
    <w:rPr>
      <w:rFonts w:ascii="Calibri" w:eastAsia="Calibri" w:hAnsi="Calibri" w:cs="Calibri"/>
      <w:b/>
      <w:bCs/>
      <w:sz w:val="32"/>
      <w:szCs w:val="32"/>
      <w:lang w:bidi="en-US"/>
    </w:rPr>
  </w:style>
  <w:style w:type="paragraph" w:styleId="Heading5">
    <w:name w:val="heading 5"/>
    <w:basedOn w:val="Normal"/>
    <w:uiPriority w:val="9"/>
    <w:semiHidden/>
    <w:unhideWhenUsed/>
    <w:qFormat/>
    <w:pPr>
      <w:widowControl w:val="0"/>
      <w:autoSpaceDE w:val="0"/>
      <w:autoSpaceDN w:val="0"/>
      <w:spacing w:before="2"/>
      <w:ind w:left="713"/>
      <w:outlineLvl w:val="4"/>
    </w:pPr>
    <w:rPr>
      <w:rFonts w:ascii="Calibri" w:eastAsia="Calibri" w:hAnsi="Calibri" w:cs="Calibri"/>
      <w:sz w:val="32"/>
      <w:szCs w:val="32"/>
      <w:lang w:bidi="en-US"/>
    </w:rPr>
  </w:style>
  <w:style w:type="paragraph" w:styleId="Heading6">
    <w:name w:val="heading 6"/>
    <w:basedOn w:val="Normal"/>
    <w:uiPriority w:val="9"/>
    <w:semiHidden/>
    <w:unhideWhenUsed/>
    <w:qFormat/>
    <w:pPr>
      <w:widowControl w:val="0"/>
      <w:autoSpaceDE w:val="0"/>
      <w:autoSpaceDN w:val="0"/>
      <w:spacing w:line="339" w:lineRule="exact"/>
      <w:ind w:left="572"/>
      <w:outlineLvl w:val="5"/>
    </w:pPr>
    <w:rPr>
      <w:rFonts w:ascii="Calibri" w:eastAsia="Calibri" w:hAnsi="Calibri" w:cs="Calibri"/>
      <w:b/>
      <w:bCs/>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26A7D"/>
    <w:pPr>
      <w:keepNext/>
      <w:keepLines/>
      <w:spacing w:before="480" w:after="120"/>
    </w:pPr>
    <w:rPr>
      <w:b/>
      <w:sz w:val="72"/>
      <w:szCs w:val="72"/>
    </w:rPr>
  </w:style>
  <w:style w:type="paragraph" w:styleId="BodyText">
    <w:name w:val="Body Text"/>
    <w:basedOn w:val="Normal"/>
    <w:uiPriority w:val="1"/>
    <w:qFormat/>
    <w:pPr>
      <w:widowControl w:val="0"/>
      <w:autoSpaceDE w:val="0"/>
      <w:autoSpaceDN w:val="0"/>
    </w:pPr>
    <w:rPr>
      <w:rFonts w:ascii="Calibri" w:eastAsia="Calibri" w:hAnsi="Calibri" w:cs="Calibri"/>
      <w:sz w:val="28"/>
      <w:szCs w:val="28"/>
      <w:lang w:bidi="en-US"/>
    </w:rPr>
  </w:style>
  <w:style w:type="paragraph" w:styleId="ListParagraph">
    <w:name w:val="List Paragraph"/>
    <w:basedOn w:val="Normal"/>
    <w:uiPriority w:val="1"/>
    <w:qFormat/>
    <w:pPr>
      <w:widowControl w:val="0"/>
      <w:autoSpaceDE w:val="0"/>
      <w:autoSpaceDN w:val="0"/>
      <w:spacing w:before="3"/>
      <w:ind w:left="542" w:hanging="270"/>
    </w:pPr>
    <w:rPr>
      <w:rFonts w:ascii="Calibri" w:eastAsia="Calibri" w:hAnsi="Calibri" w:cs="Calibri"/>
      <w:sz w:val="22"/>
      <w:szCs w:val="22"/>
      <w:lang w:bidi="en-US"/>
    </w:rPr>
  </w:style>
  <w:style w:type="paragraph" w:customStyle="1" w:styleId="TableParagraph">
    <w:name w:val="Table Paragraph"/>
    <w:basedOn w:val="Normal"/>
    <w:uiPriority w:val="1"/>
    <w:qFormat/>
    <w:pPr>
      <w:widowControl w:val="0"/>
      <w:autoSpaceDE w:val="0"/>
      <w:autoSpaceDN w:val="0"/>
    </w:pPr>
    <w:rPr>
      <w:rFonts w:ascii="Calibri" w:eastAsia="Calibri" w:hAnsi="Calibri" w:cs="Calibri"/>
      <w:sz w:val="22"/>
      <w:szCs w:val="22"/>
      <w:lang w:bidi="en-US"/>
    </w:rPr>
  </w:style>
  <w:style w:type="paragraph" w:styleId="Header">
    <w:name w:val="header"/>
    <w:basedOn w:val="Normal"/>
    <w:link w:val="HeaderChar"/>
    <w:uiPriority w:val="99"/>
    <w:unhideWhenUsed/>
    <w:rsid w:val="00360404"/>
    <w:pPr>
      <w:widowControl w:val="0"/>
      <w:tabs>
        <w:tab w:val="center" w:pos="4680"/>
        <w:tab w:val="right" w:pos="9360"/>
      </w:tabs>
      <w:autoSpaceDE w:val="0"/>
      <w:autoSpaceDN w:val="0"/>
    </w:pPr>
    <w:rPr>
      <w:rFonts w:ascii="Calibri" w:eastAsia="Calibri" w:hAnsi="Calibri" w:cs="Calibri"/>
      <w:sz w:val="22"/>
      <w:szCs w:val="22"/>
      <w:lang w:bidi="en-US"/>
    </w:rPr>
  </w:style>
  <w:style w:type="character" w:customStyle="1" w:styleId="HeaderChar">
    <w:name w:val="Header Char"/>
    <w:basedOn w:val="DefaultParagraphFont"/>
    <w:link w:val="Header"/>
    <w:uiPriority w:val="99"/>
    <w:rsid w:val="00360404"/>
    <w:rPr>
      <w:rFonts w:ascii="Calibri" w:eastAsia="Calibri" w:hAnsi="Calibri" w:cs="Calibri"/>
      <w:lang w:bidi="en-US"/>
    </w:rPr>
  </w:style>
  <w:style w:type="paragraph" w:styleId="Footer">
    <w:name w:val="footer"/>
    <w:basedOn w:val="Normal"/>
    <w:link w:val="FooterChar"/>
    <w:uiPriority w:val="99"/>
    <w:unhideWhenUsed/>
    <w:rsid w:val="00360404"/>
    <w:pPr>
      <w:widowControl w:val="0"/>
      <w:tabs>
        <w:tab w:val="center" w:pos="4680"/>
        <w:tab w:val="right" w:pos="9360"/>
      </w:tabs>
      <w:autoSpaceDE w:val="0"/>
      <w:autoSpaceDN w:val="0"/>
    </w:pPr>
    <w:rPr>
      <w:rFonts w:ascii="Calibri" w:eastAsia="Calibri" w:hAnsi="Calibri" w:cs="Calibri"/>
      <w:sz w:val="22"/>
      <w:szCs w:val="22"/>
      <w:lang w:bidi="en-US"/>
    </w:rPr>
  </w:style>
  <w:style w:type="character" w:customStyle="1" w:styleId="FooterChar">
    <w:name w:val="Footer Char"/>
    <w:basedOn w:val="DefaultParagraphFont"/>
    <w:link w:val="Footer"/>
    <w:uiPriority w:val="99"/>
    <w:rsid w:val="00360404"/>
    <w:rPr>
      <w:rFonts w:ascii="Calibri" w:eastAsia="Calibri" w:hAnsi="Calibri" w:cs="Calibri"/>
      <w:lang w:bidi="en-US"/>
    </w:rPr>
  </w:style>
  <w:style w:type="paragraph" w:styleId="NoSpacing">
    <w:name w:val="No Spacing"/>
    <w:uiPriority w:val="1"/>
    <w:qFormat/>
    <w:rsid w:val="00491FCF"/>
    <w:rPr>
      <w:rFonts w:ascii="Calibri" w:eastAsia="Calibri" w:hAnsi="Calibri" w:cs="Calibri"/>
      <w:lang w:bidi="en-US"/>
    </w:rPr>
  </w:style>
  <w:style w:type="table" w:styleId="TableGrid">
    <w:name w:val="Table Grid"/>
    <w:basedOn w:val="TableNormal"/>
    <w:uiPriority w:val="39"/>
    <w:rsid w:val="00AE7F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A2F94"/>
    <w:pPr>
      <w:widowControl w:val="0"/>
      <w:autoSpaceDE w:val="0"/>
      <w:autoSpaceDN w:val="0"/>
    </w:pPr>
    <w:rPr>
      <w:rFonts w:ascii="Segoe UI" w:eastAsia="Calibri" w:hAnsi="Segoe UI" w:cs="Segoe UI"/>
      <w:sz w:val="18"/>
      <w:szCs w:val="18"/>
      <w:lang w:bidi="en-US"/>
    </w:rPr>
  </w:style>
  <w:style w:type="character" w:customStyle="1" w:styleId="BalloonTextChar">
    <w:name w:val="Balloon Text Char"/>
    <w:basedOn w:val="DefaultParagraphFont"/>
    <w:link w:val="BalloonText"/>
    <w:uiPriority w:val="99"/>
    <w:semiHidden/>
    <w:rsid w:val="005A2F94"/>
    <w:rPr>
      <w:rFonts w:ascii="Segoe UI" w:eastAsia="Calibri" w:hAnsi="Segoe UI" w:cs="Segoe UI"/>
      <w:sz w:val="18"/>
      <w:szCs w:val="18"/>
      <w:lang w:bidi="en-US"/>
    </w:rPr>
  </w:style>
  <w:style w:type="character" w:styleId="CommentReference">
    <w:name w:val="annotation reference"/>
    <w:basedOn w:val="DefaultParagraphFont"/>
    <w:uiPriority w:val="99"/>
    <w:unhideWhenUsed/>
    <w:rsid w:val="000B1EE4"/>
    <w:rPr>
      <w:sz w:val="16"/>
      <w:szCs w:val="16"/>
    </w:rPr>
  </w:style>
  <w:style w:type="paragraph" w:styleId="CommentText">
    <w:name w:val="annotation text"/>
    <w:basedOn w:val="Normal"/>
    <w:link w:val="CommentTextChar"/>
    <w:uiPriority w:val="99"/>
    <w:unhideWhenUsed/>
    <w:rsid w:val="000B1EE4"/>
    <w:pPr>
      <w:widowControl w:val="0"/>
      <w:autoSpaceDE w:val="0"/>
      <w:autoSpaceDN w:val="0"/>
    </w:pPr>
    <w:rPr>
      <w:rFonts w:ascii="Calibri" w:eastAsia="Calibri" w:hAnsi="Calibri" w:cs="Calibri"/>
      <w:sz w:val="20"/>
      <w:szCs w:val="20"/>
      <w:lang w:bidi="en-US"/>
    </w:rPr>
  </w:style>
  <w:style w:type="character" w:customStyle="1" w:styleId="CommentTextChar">
    <w:name w:val="Comment Text Char"/>
    <w:basedOn w:val="DefaultParagraphFont"/>
    <w:link w:val="CommentText"/>
    <w:uiPriority w:val="99"/>
    <w:rsid w:val="000B1EE4"/>
    <w:rPr>
      <w:rFonts w:ascii="Calibri" w:eastAsia="Calibri" w:hAnsi="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0B1EE4"/>
    <w:rPr>
      <w:b/>
      <w:bCs/>
    </w:rPr>
  </w:style>
  <w:style w:type="character" w:customStyle="1" w:styleId="CommentSubjectChar">
    <w:name w:val="Comment Subject Char"/>
    <w:basedOn w:val="CommentTextChar"/>
    <w:link w:val="CommentSubject"/>
    <w:uiPriority w:val="99"/>
    <w:semiHidden/>
    <w:rsid w:val="000B1EE4"/>
    <w:rPr>
      <w:rFonts w:ascii="Calibri" w:eastAsia="Calibri" w:hAnsi="Calibri" w:cs="Calibri"/>
      <w:b/>
      <w:bCs/>
      <w:sz w:val="20"/>
      <w:szCs w:val="20"/>
      <w:lang w:bidi="en-US"/>
    </w:rPr>
  </w:style>
  <w:style w:type="paragraph" w:styleId="Revision">
    <w:name w:val="Revision"/>
    <w:hidden/>
    <w:uiPriority w:val="99"/>
    <w:semiHidden/>
    <w:rsid w:val="005F742F"/>
    <w:rPr>
      <w:rFonts w:ascii="Calibri" w:eastAsia="Calibri" w:hAnsi="Calibri" w:cs="Calibri"/>
      <w:lang w:bidi="en-US"/>
    </w:rPr>
  </w:style>
  <w:style w:type="character" w:styleId="Hyperlink">
    <w:name w:val="Hyperlink"/>
    <w:basedOn w:val="DefaultParagraphFont"/>
    <w:uiPriority w:val="99"/>
    <w:unhideWhenUsed/>
    <w:rsid w:val="006770AF"/>
    <w:rPr>
      <w:color w:val="0000FF" w:themeColor="hyperlink"/>
      <w:u w:val="single"/>
    </w:rPr>
  </w:style>
  <w:style w:type="character" w:styleId="UnresolvedMention">
    <w:name w:val="Unresolved Mention"/>
    <w:basedOn w:val="DefaultParagraphFont"/>
    <w:uiPriority w:val="99"/>
    <w:semiHidden/>
    <w:unhideWhenUsed/>
    <w:rsid w:val="006770AF"/>
    <w:rPr>
      <w:color w:val="605E5C"/>
      <w:shd w:val="clear" w:color="auto" w:fill="E1DFDD"/>
    </w:rPr>
  </w:style>
  <w:style w:type="paragraph" w:styleId="FootnoteText">
    <w:name w:val="footnote text"/>
    <w:basedOn w:val="Normal"/>
    <w:link w:val="FootnoteTextChar"/>
    <w:uiPriority w:val="99"/>
    <w:unhideWhenUsed/>
    <w:rsid w:val="00D8534F"/>
    <w:pPr>
      <w:ind w:left="720" w:hanging="360"/>
    </w:pPr>
    <w:rPr>
      <w:rFonts w:eastAsiaTheme="minorHAnsi" w:cstheme="minorBidi"/>
      <w:sz w:val="20"/>
      <w:szCs w:val="20"/>
    </w:rPr>
  </w:style>
  <w:style w:type="character" w:customStyle="1" w:styleId="FootnoteTextChar">
    <w:name w:val="Footnote Text Char"/>
    <w:basedOn w:val="DefaultParagraphFont"/>
    <w:link w:val="FootnoteText"/>
    <w:uiPriority w:val="99"/>
    <w:rsid w:val="00D8534F"/>
    <w:rPr>
      <w:sz w:val="20"/>
      <w:szCs w:val="20"/>
    </w:rPr>
  </w:style>
  <w:style w:type="character" w:styleId="FootnoteReference">
    <w:name w:val="footnote reference"/>
    <w:basedOn w:val="DefaultParagraphFont"/>
    <w:uiPriority w:val="99"/>
    <w:semiHidden/>
    <w:unhideWhenUsed/>
    <w:rsid w:val="00D8534F"/>
    <w:rPr>
      <w:vertAlign w:val="superscript"/>
    </w:rPr>
  </w:style>
  <w:style w:type="character" w:styleId="FollowedHyperlink">
    <w:name w:val="FollowedHyperlink"/>
    <w:basedOn w:val="DefaultParagraphFont"/>
    <w:uiPriority w:val="99"/>
    <w:semiHidden/>
    <w:unhideWhenUsed/>
    <w:rsid w:val="002A2842"/>
    <w:rPr>
      <w:color w:val="800080" w:themeColor="followedHyperlink"/>
      <w:u w:val="single"/>
    </w:rPr>
  </w:style>
  <w:style w:type="paragraph" w:styleId="NormalWeb">
    <w:name w:val="Normal (Web)"/>
    <w:basedOn w:val="Normal"/>
    <w:uiPriority w:val="99"/>
    <w:unhideWhenUsed/>
    <w:rsid w:val="00CF6FE9"/>
    <w:pPr>
      <w:spacing w:before="100" w:beforeAutospacing="1" w:after="100" w:afterAutospacing="1"/>
    </w:pPr>
  </w:style>
  <w:style w:type="character" w:customStyle="1" w:styleId="apple-converted-space">
    <w:name w:val="apple-converted-space"/>
    <w:basedOn w:val="DefaultParagraphFont"/>
    <w:rsid w:val="005E21DC"/>
  </w:style>
  <w:style w:type="paragraph" w:customStyle="1" w:styleId="Default">
    <w:name w:val="Default"/>
    <w:rsid w:val="00EB3134"/>
    <w:pPr>
      <w:adjustRightInd w:val="0"/>
    </w:pPr>
    <w:rPr>
      <w:rFonts w:ascii="Graphik Regular" w:hAnsi="Graphik Regular" w:cs="Graphik Regular"/>
      <w:color w:val="000000"/>
    </w:rPr>
  </w:style>
  <w:style w:type="character" w:customStyle="1" w:styleId="apple-tab-span">
    <w:name w:val="apple-tab-span"/>
    <w:basedOn w:val="DefaultParagraphFont"/>
    <w:rsid w:val="00F248DE"/>
  </w:style>
  <w:style w:type="character" w:customStyle="1" w:styleId="TitleChar">
    <w:name w:val="Title Char"/>
    <w:basedOn w:val="DefaultParagraphFont"/>
    <w:link w:val="Title"/>
    <w:uiPriority w:val="10"/>
    <w:rsid w:val="00A26A7D"/>
    <w:rPr>
      <w:rFonts w:ascii="Times New Roman" w:eastAsia="Times New Roman" w:hAnsi="Times New Roman" w:cs="Times New Roman"/>
      <w:b/>
      <w:sz w:val="72"/>
      <w:szCs w:val="7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A26A7D"/>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paragraph" w:styleId="TOCHeading">
    <w:name w:val="TOC Heading"/>
    <w:basedOn w:val="Heading1"/>
    <w:next w:val="Normal"/>
    <w:uiPriority w:val="39"/>
    <w:unhideWhenUsed/>
    <w:qFormat/>
    <w:rsid w:val="000F04FB"/>
    <w:pPr>
      <w:keepNext/>
      <w:keepLines/>
      <w:widowControl/>
      <w:autoSpaceDE/>
      <w:autoSpaceDN/>
      <w:spacing w:before="480" w:line="276" w:lineRule="auto"/>
      <w:ind w:left="0" w:right="0"/>
      <w:outlineLvl w:val="9"/>
    </w:pPr>
    <w:rPr>
      <w:rFonts w:asciiTheme="majorHAnsi" w:eastAsiaTheme="majorEastAsia" w:hAnsiTheme="majorHAnsi" w:cstheme="majorBidi"/>
      <w:color w:val="365F91" w:themeColor="accent1" w:themeShade="BF"/>
      <w:sz w:val="28"/>
      <w:szCs w:val="28"/>
      <w:lang w:bidi="ar-SA"/>
    </w:rPr>
  </w:style>
  <w:style w:type="paragraph" w:styleId="TOC1">
    <w:name w:val="toc 1"/>
    <w:basedOn w:val="Normal"/>
    <w:next w:val="Normal"/>
    <w:autoRedefine/>
    <w:uiPriority w:val="39"/>
    <w:unhideWhenUsed/>
    <w:rsid w:val="00AC2F9D"/>
    <w:pPr>
      <w:tabs>
        <w:tab w:val="right" w:leader="dot" w:pos="14390"/>
      </w:tabs>
      <w:spacing w:before="240"/>
    </w:pPr>
    <w:rPr>
      <w:b/>
      <w:bCs/>
      <w:caps/>
      <w:noProof/>
      <w:sz w:val="22"/>
      <w:szCs w:val="22"/>
      <w:lang w:bidi="en-US"/>
    </w:rPr>
  </w:style>
  <w:style w:type="paragraph" w:styleId="TOC2">
    <w:name w:val="toc 2"/>
    <w:basedOn w:val="Normal"/>
    <w:next w:val="Normal"/>
    <w:autoRedefine/>
    <w:uiPriority w:val="39"/>
    <w:unhideWhenUsed/>
    <w:rsid w:val="00E34B1A"/>
    <w:rPr>
      <w:b/>
      <w:bCs/>
      <w:smallCaps/>
      <w:sz w:val="22"/>
      <w:szCs w:val="22"/>
    </w:rPr>
  </w:style>
  <w:style w:type="paragraph" w:styleId="TOC3">
    <w:name w:val="toc 3"/>
    <w:basedOn w:val="Normal"/>
    <w:next w:val="Normal"/>
    <w:autoRedefine/>
    <w:uiPriority w:val="39"/>
    <w:unhideWhenUsed/>
    <w:rsid w:val="000F04FB"/>
    <w:rPr>
      <w:smallCaps/>
      <w:sz w:val="22"/>
      <w:szCs w:val="22"/>
    </w:rPr>
  </w:style>
  <w:style w:type="paragraph" w:styleId="TOC4">
    <w:name w:val="toc 4"/>
    <w:basedOn w:val="Normal"/>
    <w:next w:val="Normal"/>
    <w:autoRedefine/>
    <w:uiPriority w:val="39"/>
    <w:unhideWhenUsed/>
    <w:rsid w:val="000F04FB"/>
    <w:rPr>
      <w:sz w:val="22"/>
      <w:szCs w:val="22"/>
    </w:rPr>
  </w:style>
  <w:style w:type="paragraph" w:styleId="TOC5">
    <w:name w:val="toc 5"/>
    <w:basedOn w:val="Normal"/>
    <w:next w:val="Normal"/>
    <w:autoRedefine/>
    <w:uiPriority w:val="39"/>
    <w:unhideWhenUsed/>
    <w:rsid w:val="000F04FB"/>
    <w:rPr>
      <w:sz w:val="22"/>
      <w:szCs w:val="22"/>
    </w:rPr>
  </w:style>
  <w:style w:type="paragraph" w:styleId="TOC6">
    <w:name w:val="toc 6"/>
    <w:basedOn w:val="Normal"/>
    <w:next w:val="Normal"/>
    <w:autoRedefine/>
    <w:uiPriority w:val="39"/>
    <w:unhideWhenUsed/>
    <w:rsid w:val="000F04FB"/>
    <w:rPr>
      <w:sz w:val="22"/>
      <w:szCs w:val="22"/>
    </w:rPr>
  </w:style>
  <w:style w:type="paragraph" w:styleId="TOC7">
    <w:name w:val="toc 7"/>
    <w:basedOn w:val="Normal"/>
    <w:next w:val="Normal"/>
    <w:autoRedefine/>
    <w:uiPriority w:val="39"/>
    <w:unhideWhenUsed/>
    <w:rsid w:val="000F04FB"/>
    <w:rPr>
      <w:sz w:val="22"/>
      <w:szCs w:val="22"/>
    </w:rPr>
  </w:style>
  <w:style w:type="paragraph" w:styleId="TOC8">
    <w:name w:val="toc 8"/>
    <w:basedOn w:val="Normal"/>
    <w:next w:val="Normal"/>
    <w:autoRedefine/>
    <w:uiPriority w:val="39"/>
    <w:unhideWhenUsed/>
    <w:rsid w:val="000F04FB"/>
    <w:rPr>
      <w:sz w:val="22"/>
      <w:szCs w:val="22"/>
    </w:rPr>
  </w:style>
  <w:style w:type="paragraph" w:styleId="TOC9">
    <w:name w:val="toc 9"/>
    <w:basedOn w:val="Normal"/>
    <w:next w:val="Normal"/>
    <w:autoRedefine/>
    <w:uiPriority w:val="39"/>
    <w:unhideWhenUsed/>
    <w:rsid w:val="000F04FB"/>
    <w:rPr>
      <w:sz w:val="22"/>
      <w:szCs w:val="22"/>
    </w:rPr>
  </w:style>
  <w:style w:type="character" w:styleId="PageNumber">
    <w:name w:val="page number"/>
    <w:basedOn w:val="DefaultParagraphFont"/>
    <w:uiPriority w:val="99"/>
    <w:semiHidden/>
    <w:unhideWhenUsed/>
    <w:rsid w:val="00705E5D"/>
  </w:style>
  <w:style w:type="character" w:customStyle="1" w:styleId="Heading1Char">
    <w:name w:val="Heading 1 Char"/>
    <w:aliases w:val="Header 1 Char"/>
    <w:basedOn w:val="DefaultParagraphFont"/>
    <w:link w:val="Heading1"/>
    <w:uiPriority w:val="9"/>
    <w:rsid w:val="00D44140"/>
    <w:rPr>
      <w:rFonts w:asciiTheme="minorHAnsi" w:eastAsia="Calibri" w:hAnsiTheme="minorHAnsi" w:cs="Calibri"/>
      <w:b/>
      <w:bCs/>
      <w:color w:val="000000" w:themeColor="text1"/>
      <w:sz w:val="32"/>
      <w:szCs w:val="8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94905">
      <w:bodyDiv w:val="1"/>
      <w:marLeft w:val="0"/>
      <w:marRight w:val="0"/>
      <w:marTop w:val="0"/>
      <w:marBottom w:val="0"/>
      <w:divBdr>
        <w:top w:val="none" w:sz="0" w:space="0" w:color="auto"/>
        <w:left w:val="none" w:sz="0" w:space="0" w:color="auto"/>
        <w:bottom w:val="none" w:sz="0" w:space="0" w:color="auto"/>
        <w:right w:val="none" w:sz="0" w:space="0" w:color="auto"/>
      </w:divBdr>
    </w:div>
    <w:div w:id="579169737">
      <w:bodyDiv w:val="1"/>
      <w:marLeft w:val="0"/>
      <w:marRight w:val="0"/>
      <w:marTop w:val="0"/>
      <w:marBottom w:val="0"/>
      <w:divBdr>
        <w:top w:val="none" w:sz="0" w:space="0" w:color="auto"/>
        <w:left w:val="none" w:sz="0" w:space="0" w:color="auto"/>
        <w:bottom w:val="none" w:sz="0" w:space="0" w:color="auto"/>
        <w:right w:val="none" w:sz="0" w:space="0" w:color="auto"/>
      </w:divBdr>
    </w:div>
    <w:div w:id="618027980">
      <w:bodyDiv w:val="1"/>
      <w:marLeft w:val="0"/>
      <w:marRight w:val="0"/>
      <w:marTop w:val="0"/>
      <w:marBottom w:val="0"/>
      <w:divBdr>
        <w:top w:val="none" w:sz="0" w:space="0" w:color="auto"/>
        <w:left w:val="none" w:sz="0" w:space="0" w:color="auto"/>
        <w:bottom w:val="none" w:sz="0" w:space="0" w:color="auto"/>
        <w:right w:val="none" w:sz="0" w:space="0" w:color="auto"/>
      </w:divBdr>
    </w:div>
    <w:div w:id="687219380">
      <w:bodyDiv w:val="1"/>
      <w:marLeft w:val="0"/>
      <w:marRight w:val="0"/>
      <w:marTop w:val="0"/>
      <w:marBottom w:val="0"/>
      <w:divBdr>
        <w:top w:val="none" w:sz="0" w:space="0" w:color="auto"/>
        <w:left w:val="none" w:sz="0" w:space="0" w:color="auto"/>
        <w:bottom w:val="none" w:sz="0" w:space="0" w:color="auto"/>
        <w:right w:val="none" w:sz="0" w:space="0" w:color="auto"/>
      </w:divBdr>
    </w:div>
    <w:div w:id="835416157">
      <w:bodyDiv w:val="1"/>
      <w:marLeft w:val="0"/>
      <w:marRight w:val="0"/>
      <w:marTop w:val="0"/>
      <w:marBottom w:val="0"/>
      <w:divBdr>
        <w:top w:val="none" w:sz="0" w:space="0" w:color="auto"/>
        <w:left w:val="none" w:sz="0" w:space="0" w:color="auto"/>
        <w:bottom w:val="none" w:sz="0" w:space="0" w:color="auto"/>
        <w:right w:val="none" w:sz="0" w:space="0" w:color="auto"/>
      </w:divBdr>
    </w:div>
    <w:div w:id="940382555">
      <w:bodyDiv w:val="1"/>
      <w:marLeft w:val="0"/>
      <w:marRight w:val="0"/>
      <w:marTop w:val="0"/>
      <w:marBottom w:val="0"/>
      <w:divBdr>
        <w:top w:val="none" w:sz="0" w:space="0" w:color="auto"/>
        <w:left w:val="none" w:sz="0" w:space="0" w:color="auto"/>
        <w:bottom w:val="none" w:sz="0" w:space="0" w:color="auto"/>
        <w:right w:val="none" w:sz="0" w:space="0" w:color="auto"/>
      </w:divBdr>
    </w:div>
    <w:div w:id="1222520854">
      <w:bodyDiv w:val="1"/>
      <w:marLeft w:val="0"/>
      <w:marRight w:val="0"/>
      <w:marTop w:val="0"/>
      <w:marBottom w:val="0"/>
      <w:divBdr>
        <w:top w:val="none" w:sz="0" w:space="0" w:color="auto"/>
        <w:left w:val="none" w:sz="0" w:space="0" w:color="auto"/>
        <w:bottom w:val="none" w:sz="0" w:space="0" w:color="auto"/>
        <w:right w:val="none" w:sz="0" w:space="0" w:color="auto"/>
      </w:divBdr>
    </w:div>
    <w:div w:id="1351906792">
      <w:bodyDiv w:val="1"/>
      <w:marLeft w:val="0"/>
      <w:marRight w:val="0"/>
      <w:marTop w:val="0"/>
      <w:marBottom w:val="0"/>
      <w:divBdr>
        <w:top w:val="none" w:sz="0" w:space="0" w:color="auto"/>
        <w:left w:val="none" w:sz="0" w:space="0" w:color="auto"/>
        <w:bottom w:val="none" w:sz="0" w:space="0" w:color="auto"/>
        <w:right w:val="none" w:sz="0" w:space="0" w:color="auto"/>
      </w:divBdr>
      <w:divsChild>
        <w:div w:id="1764107452">
          <w:marLeft w:val="171"/>
          <w:marRight w:val="0"/>
          <w:marTop w:val="0"/>
          <w:marBottom w:val="0"/>
          <w:divBdr>
            <w:top w:val="none" w:sz="0" w:space="0" w:color="auto"/>
            <w:left w:val="none" w:sz="0" w:space="0" w:color="auto"/>
            <w:bottom w:val="none" w:sz="0" w:space="0" w:color="auto"/>
            <w:right w:val="none" w:sz="0" w:space="0" w:color="auto"/>
          </w:divBdr>
        </w:div>
      </w:divsChild>
    </w:div>
    <w:div w:id="1382750476">
      <w:bodyDiv w:val="1"/>
      <w:marLeft w:val="0"/>
      <w:marRight w:val="0"/>
      <w:marTop w:val="0"/>
      <w:marBottom w:val="0"/>
      <w:divBdr>
        <w:top w:val="none" w:sz="0" w:space="0" w:color="auto"/>
        <w:left w:val="none" w:sz="0" w:space="0" w:color="auto"/>
        <w:bottom w:val="none" w:sz="0" w:space="0" w:color="auto"/>
        <w:right w:val="none" w:sz="0" w:space="0" w:color="auto"/>
      </w:divBdr>
    </w:div>
    <w:div w:id="1607229680">
      <w:bodyDiv w:val="1"/>
      <w:marLeft w:val="0"/>
      <w:marRight w:val="0"/>
      <w:marTop w:val="0"/>
      <w:marBottom w:val="0"/>
      <w:divBdr>
        <w:top w:val="none" w:sz="0" w:space="0" w:color="auto"/>
        <w:left w:val="none" w:sz="0" w:space="0" w:color="auto"/>
        <w:bottom w:val="none" w:sz="0" w:space="0" w:color="auto"/>
        <w:right w:val="none" w:sz="0" w:space="0" w:color="auto"/>
      </w:divBdr>
    </w:div>
    <w:div w:id="1749300274">
      <w:bodyDiv w:val="1"/>
      <w:marLeft w:val="0"/>
      <w:marRight w:val="0"/>
      <w:marTop w:val="0"/>
      <w:marBottom w:val="0"/>
      <w:divBdr>
        <w:top w:val="none" w:sz="0" w:space="0" w:color="auto"/>
        <w:left w:val="none" w:sz="0" w:space="0" w:color="auto"/>
        <w:bottom w:val="none" w:sz="0" w:space="0" w:color="auto"/>
        <w:right w:val="none" w:sz="0" w:space="0" w:color="auto"/>
      </w:divBdr>
    </w:div>
    <w:div w:id="1894347223">
      <w:bodyDiv w:val="1"/>
      <w:marLeft w:val="0"/>
      <w:marRight w:val="0"/>
      <w:marTop w:val="0"/>
      <w:marBottom w:val="0"/>
      <w:divBdr>
        <w:top w:val="none" w:sz="0" w:space="0" w:color="auto"/>
        <w:left w:val="none" w:sz="0" w:space="0" w:color="auto"/>
        <w:bottom w:val="none" w:sz="0" w:space="0" w:color="auto"/>
        <w:right w:val="none" w:sz="0" w:space="0" w:color="auto"/>
      </w:divBdr>
    </w:div>
    <w:div w:id="19170851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doe.mass.edu/sfs/sel/" TargetMode="External"/><Relationship Id="rId21" Type="http://schemas.openxmlformats.org/officeDocument/2006/relationships/image" Target="media/image3.jpeg"/><Relationship Id="rId63" Type="http://schemas.openxmlformats.org/officeDocument/2006/relationships/hyperlink" Target="https://www.doe.mass.edu/instruction/culturally-sustaining/default.html" TargetMode="External"/><Relationship Id="rId159" Type="http://schemas.openxmlformats.org/officeDocument/2006/relationships/hyperlink" Target="https://www.doe.mass.edu/dropout/overview.html" TargetMode="External"/><Relationship Id="rId170" Type="http://schemas.openxmlformats.org/officeDocument/2006/relationships/hyperlink" Target="http://www.edglossary.org" TargetMode="External"/><Relationship Id="rId226" Type="http://schemas.openxmlformats.org/officeDocument/2006/relationships/hyperlink" Target="http://mssaa.org/contentm/easy_pages/view.php?page_id=79&amp;sid=35&amp;menu_id=230" TargetMode="External"/><Relationship Id="rId268" Type="http://schemas.openxmlformats.org/officeDocument/2006/relationships/hyperlink" Target="https://malegislature.gov/Laws/SessionLaws/Acts/2014/Chapter284" TargetMode="External"/><Relationship Id="rId11" Type="http://schemas.openxmlformats.org/officeDocument/2006/relationships/header" Target="header2.xml"/><Relationship Id="rId32" Type="http://schemas.openxmlformats.org/officeDocument/2006/relationships/hyperlink" Target="https://www.understood.org/articles/en/understanding-universal-design-for-learning?utm_source=google&amp;utm_medium=paid&amp;utm_campaign=evrgrn-may20-edu&amp;gclid=CjwKCAjwrPCGBhALEiwAUl9X08T0T10u50MKDOlCl1TSlZBSYWEZB8dPDJjDysInBdw4HB_PsaXSxxoCIVMQAvD_BwE" TargetMode="External"/><Relationship Id="rId53" Type="http://schemas.openxmlformats.org/officeDocument/2006/relationships/hyperlink" Target="https://www.doe.mass.edu/research/success/create-plan.html" TargetMode="External"/><Relationship Id="rId74" Type="http://schemas.openxmlformats.org/officeDocument/2006/relationships/hyperlink" Target="https://education-reimagined.org/distance-learning-resource-center/" TargetMode="External"/><Relationship Id="rId128" Type="http://schemas.openxmlformats.org/officeDocument/2006/relationships/hyperlink" Target="https://www.doe.mass.edu/sfs/lgbtq/" TargetMode="External"/><Relationship Id="rId149" Type="http://schemas.openxmlformats.org/officeDocument/2006/relationships/hyperlink" Target="http://www.edglossary.org" TargetMode="External"/><Relationship Id="rId5" Type="http://schemas.openxmlformats.org/officeDocument/2006/relationships/settings" Target="settings.xml"/><Relationship Id="rId95" Type="http://schemas.openxmlformats.org/officeDocument/2006/relationships/hyperlink" Target="http://www.doe.mass.edu/licensure/endorsements/sei.html" TargetMode="External"/><Relationship Id="rId160" Type="http://schemas.openxmlformats.org/officeDocument/2006/relationships/hyperlink" Target="http://www.edglossary.org" TargetMode="External"/><Relationship Id="rId181" Type="http://schemas.openxmlformats.org/officeDocument/2006/relationships/hyperlink" Target="http://www.sassma.org/" TargetMode="External"/><Relationship Id="rId216" Type="http://schemas.openxmlformats.org/officeDocument/2006/relationships/hyperlink" Target="https://maec.org/resource/equity-audit-materials/" TargetMode="External"/><Relationship Id="rId237" Type="http://schemas.openxmlformats.org/officeDocument/2006/relationships/hyperlink" Target="https://www.nsrfharmony.org/wp-content/uploads/2017/10/plc_survey_0.pdf" TargetMode="External"/><Relationship Id="rId258" Type="http://schemas.openxmlformats.org/officeDocument/2006/relationships/hyperlink" Target="https://www.doe.mass.edu/covid19/" TargetMode="External"/><Relationship Id="rId22" Type="http://schemas.openxmlformats.org/officeDocument/2006/relationships/hyperlink" Target="https://www.doe.mass.edu/research/success/create-plan.html" TargetMode="External"/><Relationship Id="rId43" Type="http://schemas.openxmlformats.org/officeDocument/2006/relationships/hyperlink" Target="https://profiles.doe.mass.edu/statereport/nextgenmcas.aspx" TargetMode="External"/><Relationship Id="rId64" Type="http://schemas.openxmlformats.org/officeDocument/2006/relationships/hyperlink" Target="https://www.teachingforchange.org/educator-resources/anti-bias-education" TargetMode="External"/><Relationship Id="rId118" Type="http://schemas.openxmlformats.org/officeDocument/2006/relationships/header" Target="header7.xml"/><Relationship Id="rId139" Type="http://schemas.openxmlformats.org/officeDocument/2006/relationships/hyperlink" Target="https://www.merriam-webster.com/dictionary/benchmark" TargetMode="External"/><Relationship Id="rId85" Type="http://schemas.openxmlformats.org/officeDocument/2006/relationships/hyperlink" Target="https://traumasensitiveschools.org/" TargetMode="External"/><Relationship Id="rId150" Type="http://schemas.openxmlformats.org/officeDocument/2006/relationships/hyperlink" Target="https://www.doe.mass.edu/instruction/crdw/" TargetMode="External"/><Relationship Id="rId171" Type="http://schemas.openxmlformats.org/officeDocument/2006/relationships/hyperlink" Target="http://www.edglossary.org" TargetMode="External"/><Relationship Id="rId192" Type="http://schemas.openxmlformats.org/officeDocument/2006/relationships/hyperlink" Target="https://casel.org/overview-sel/" TargetMode="External"/><Relationship Id="rId206" Type="http://schemas.openxmlformats.org/officeDocument/2006/relationships/hyperlink" Target="https://www.doe.mass.edu/sfs/yrbs/" TargetMode="External"/><Relationship Id="rId227" Type="http://schemas.openxmlformats.org/officeDocument/2006/relationships/hyperlink" Target="https://students-speak.org/" TargetMode="External"/><Relationship Id="rId248" Type="http://schemas.openxmlformats.org/officeDocument/2006/relationships/hyperlink" Target="http://www.doe.mass.edu/licensure/endorsements/sei.html" TargetMode="External"/><Relationship Id="rId269" Type="http://schemas.openxmlformats.org/officeDocument/2006/relationships/fontTable" Target="fontTable.xml"/><Relationship Id="rId12" Type="http://schemas.openxmlformats.org/officeDocument/2006/relationships/footer" Target="footer1.xml"/><Relationship Id="rId33" Type="http://schemas.openxmlformats.org/officeDocument/2006/relationships/hyperlink" Target="https://www.pbis.org/" TargetMode="External"/><Relationship Id="rId108" Type="http://schemas.openxmlformats.org/officeDocument/2006/relationships/hyperlink" Target="https://www.doe.mass.edu/sfss/mtss/mobilization/guide.pdf" TargetMode="External"/><Relationship Id="rId129" Type="http://schemas.openxmlformats.org/officeDocument/2006/relationships/header" Target="header8.xml"/><Relationship Id="rId54" Type="http://schemas.openxmlformats.org/officeDocument/2006/relationships/hyperlink" Target="https://maec.org/resource/equity-audit-materials/" TargetMode="External"/><Relationship Id="rId75" Type="http://schemas.openxmlformats.org/officeDocument/2006/relationships/hyperlink" Target="https://www.emersoncollective.com/covid19-resources-for-remote-learning/" TargetMode="External"/><Relationship Id="rId96" Type="http://schemas.openxmlformats.org/officeDocument/2006/relationships/hyperlink" Target="https://www.doe.mass.edu/instruction/impd/text-inventory.pdf" TargetMode="External"/><Relationship Id="rId140" Type="http://schemas.openxmlformats.org/officeDocument/2006/relationships/hyperlink" Target="https://www.researchgate.net/publication/334454764_What_is_a_Best_Education_Practice" TargetMode="External"/><Relationship Id="rId161" Type="http://schemas.openxmlformats.org/officeDocument/2006/relationships/hyperlink" Target="https://www.doe.mass.edu/ele/" TargetMode="External"/><Relationship Id="rId182" Type="http://schemas.openxmlformats.org/officeDocument/2006/relationships/hyperlink" Target="http://www.sassma.org/" TargetMode="External"/><Relationship Id="rId217" Type="http://schemas.openxmlformats.org/officeDocument/2006/relationships/hyperlink" Target="https://maec.org/resource/equity-audit-materials/" TargetMode="External"/><Relationship Id="rId6" Type="http://schemas.openxmlformats.org/officeDocument/2006/relationships/webSettings" Target="webSettings.xml"/><Relationship Id="rId238" Type="http://schemas.openxmlformats.org/officeDocument/2006/relationships/hyperlink" Target="https://www.nsrfharmony.org/wp-content/uploads/2017/10/plc_survey_exercise.pdf" TargetMode="External"/><Relationship Id="rId259" Type="http://schemas.openxmlformats.org/officeDocument/2006/relationships/hyperlink" Target="https://www.doe.mass.edu/sfs/emergencyplan/" TargetMode="External"/><Relationship Id="rId23" Type="http://schemas.openxmlformats.org/officeDocument/2006/relationships/hyperlink" Target="https://www.doe.mass.edu/research/success/create-plan.html" TargetMode="External"/><Relationship Id="rId119" Type="http://schemas.openxmlformats.org/officeDocument/2006/relationships/footer" Target="footer7.xml"/><Relationship Id="rId270" Type="http://schemas.openxmlformats.org/officeDocument/2006/relationships/theme" Target="theme/theme1.xml"/><Relationship Id="rId44" Type="http://schemas.openxmlformats.org/officeDocument/2006/relationships/hyperlink" Target="https://profiles.doe.mass.edu/statereport/indicators.aspx" TargetMode="External"/><Relationship Id="rId65" Type="http://schemas.openxmlformats.org/officeDocument/2006/relationships/hyperlink" Target="https://www.cast.org/impact/universal-design-for-learning-udl" TargetMode="External"/><Relationship Id="rId86" Type="http://schemas.openxmlformats.org/officeDocument/2006/relationships/hyperlink" Target="https://www.doe.mass.edu/sfss/mtss/" TargetMode="External"/><Relationship Id="rId130" Type="http://schemas.openxmlformats.org/officeDocument/2006/relationships/footer" Target="footer8.xml"/><Relationship Id="rId151" Type="http://schemas.openxmlformats.org/officeDocument/2006/relationships/hyperlink" Target="http://www.edglossary.org" TargetMode="External"/><Relationship Id="rId172" Type="http://schemas.openxmlformats.org/officeDocument/2006/relationships/hyperlink" Target="https://www.doe.mass.edu/frameworks/current.html" TargetMode="External"/><Relationship Id="rId193" Type="http://schemas.openxmlformats.org/officeDocument/2006/relationships/hyperlink" Target="http://www.edglossary.org" TargetMode="External"/><Relationship Id="rId207" Type="http://schemas.openxmlformats.org/officeDocument/2006/relationships/hyperlink" Target="https://nsrfharmony.org/protocols/" TargetMode="External"/><Relationship Id="rId228" Type="http://schemas.openxmlformats.org/officeDocument/2006/relationships/hyperlink" Target="https://students-speak.org/focus-group-report/" TargetMode="External"/><Relationship Id="rId249" Type="http://schemas.openxmlformats.org/officeDocument/2006/relationships/hyperlink" Target="https://www.doe.mass.edu/licensure/endorsements/sei.html" TargetMode="External"/><Relationship Id="rId13" Type="http://schemas.openxmlformats.org/officeDocument/2006/relationships/footer" Target="footer2.xml"/><Relationship Id="rId109" Type="http://schemas.openxmlformats.org/officeDocument/2006/relationships/hyperlink" Target="https://www.doe.mass.edu/instruction/culturally-sustaining/default.html" TargetMode="External"/><Relationship Id="rId260" Type="http://schemas.openxmlformats.org/officeDocument/2006/relationships/hyperlink" Target="https://www.doe.mass.edu/sfs/safety/medical-erp.html" TargetMode="External"/><Relationship Id="rId34" Type="http://schemas.openxmlformats.org/officeDocument/2006/relationships/hyperlink" Target="https://www.cdc.gov/healthyschools/wscc/index.htm" TargetMode="External"/><Relationship Id="rId55" Type="http://schemas.openxmlformats.org/officeDocument/2006/relationships/hyperlink" Target="https://www.schoolreforminitiative.org/download/gap-analysis-protocol/" TargetMode="External"/><Relationship Id="rId76" Type="http://schemas.openxmlformats.org/officeDocument/2006/relationships/hyperlink" Target="https://education.mn.gov/MDE/dse/health/covid19/supstucovid19/MDE032385" TargetMode="External"/><Relationship Id="rId97" Type="http://schemas.openxmlformats.org/officeDocument/2006/relationships/hyperlink" Target="http://sassma.org/" TargetMode="External"/><Relationship Id="rId120" Type="http://schemas.openxmlformats.org/officeDocument/2006/relationships/hyperlink" Target="https://traumasensitiveschools.org/wp-content/uploads/2018/03/Integrating_Services.pdf" TargetMode="External"/><Relationship Id="rId141" Type="http://schemas.openxmlformats.org/officeDocument/2006/relationships/hyperlink" Target="https://www.thebipocproject.org/" TargetMode="External"/><Relationship Id="rId7" Type="http://schemas.openxmlformats.org/officeDocument/2006/relationships/footnotes" Target="footnotes.xml"/><Relationship Id="rId162" Type="http://schemas.openxmlformats.org/officeDocument/2006/relationships/hyperlink" Target="about:blank" TargetMode="External"/><Relationship Id="rId183" Type="http://schemas.openxmlformats.org/officeDocument/2006/relationships/hyperlink" Target="http://www.sassma.org/" TargetMode="External"/><Relationship Id="rId218" Type="http://schemas.openxmlformats.org/officeDocument/2006/relationships/hyperlink" Target="https://nccc.georgetown.edu/assessments/" TargetMode="External"/><Relationship Id="rId239" Type="http://schemas.openxmlformats.org/officeDocument/2006/relationships/hyperlink" Target="http://www.ascd.org" TargetMode="External"/><Relationship Id="rId250" Type="http://schemas.openxmlformats.org/officeDocument/2006/relationships/hyperlink" Target="https://www.doe.mass.edu/edeval/guidebook/" TargetMode="External"/><Relationship Id="rId24" Type="http://schemas.openxmlformats.org/officeDocument/2006/relationships/hyperlink" Target="https://www.doe.mass.edu/sfs/safety/grants/" TargetMode="External"/><Relationship Id="rId45" Type="http://schemas.openxmlformats.org/officeDocument/2006/relationships/hyperlink" Target="https://profiles.doe.mass.edu/statereport/educatorevaluationperformance.aspx" TargetMode="External"/><Relationship Id="rId66" Type="http://schemas.openxmlformats.org/officeDocument/2006/relationships/hyperlink" Target="https://www.cdc.gov/healthyschools/wscc/index.htm" TargetMode="External"/><Relationship Id="rId87" Type="http://schemas.openxmlformats.org/officeDocument/2006/relationships/hyperlink" Target="https://www.doe.mass.edu/instruction/culturally-sustaining/default.html" TargetMode="External"/><Relationship Id="rId110" Type="http://schemas.openxmlformats.org/officeDocument/2006/relationships/hyperlink" Target="https://www.teachingforchange.org/educator-resources/anti-bias-education" TargetMode="External"/><Relationship Id="rId131" Type="http://schemas.openxmlformats.org/officeDocument/2006/relationships/hyperlink" Target="https://www.edsurge.com/news/2019-01-22-its-2019-so-why-do-21st-century-skills-still-matter" TargetMode="External"/><Relationship Id="rId152" Type="http://schemas.openxmlformats.org/officeDocument/2006/relationships/hyperlink" Target="https://blog.k-12leadership.org/instructional-leadership-in-action/4-steps-of-inquiry-that-help-principals-improve-instruction" TargetMode="External"/><Relationship Id="rId173" Type="http://schemas.openxmlformats.org/officeDocument/2006/relationships/hyperlink" Target="https://www.glaad.org/reference/lgbtq" TargetMode="External"/><Relationship Id="rId194" Type="http://schemas.openxmlformats.org/officeDocument/2006/relationships/hyperlink" Target="https://nationalmentoringresourcecenter.org/index.php/toolkit/item/269-school-connectedness.html" TargetMode="External"/><Relationship Id="rId208" Type="http://schemas.openxmlformats.org/officeDocument/2006/relationships/hyperlink" Target="https://www.nsrfharmony.org/wp-content/uploads/2017/10/rationale_for_protocols_0.pdf" TargetMode="External"/><Relationship Id="rId229" Type="http://schemas.openxmlformats.org/officeDocument/2006/relationships/hyperlink" Target="https://students-speak.org/research/" TargetMode="External"/><Relationship Id="rId240" Type="http://schemas.openxmlformats.org/officeDocument/2006/relationships/hyperlink" Target="http://www.learningforward.org" TargetMode="External"/><Relationship Id="rId261" Type="http://schemas.openxmlformats.org/officeDocument/2006/relationships/hyperlink" Target="https://www.doe.mass.edu/sfs/safety/restraint.html" TargetMode="External"/><Relationship Id="rId14" Type="http://schemas.openxmlformats.org/officeDocument/2006/relationships/header" Target="header3.xml"/><Relationship Id="rId35" Type="http://schemas.openxmlformats.org/officeDocument/2006/relationships/hyperlink" Target="https://www.doe.mass.edu/sfss/mtss/mobilization/guide.pdf" TargetMode="External"/><Relationship Id="rId56" Type="http://schemas.openxmlformats.org/officeDocument/2006/relationships/hyperlink" Target="https://www.doe.mass.edu/research/success/" TargetMode="External"/><Relationship Id="rId77" Type="http://schemas.openxmlformats.org/officeDocument/2006/relationships/hyperlink" Target="https://www.learningforjustice.org/magazine/supporting-students-with-learning-disabilities-during-school-closures" TargetMode="External"/><Relationship Id="rId100" Type="http://schemas.openxmlformats.org/officeDocument/2006/relationships/image" Target="media/image5.jpeg"/><Relationship Id="rId8" Type="http://schemas.openxmlformats.org/officeDocument/2006/relationships/endnotes" Target="endnotes.xml"/><Relationship Id="rId98" Type="http://schemas.openxmlformats.org/officeDocument/2006/relationships/hyperlink" Target="http://www.sassma.org/essentialelements.asp" TargetMode="External"/><Relationship Id="rId121" Type="http://schemas.openxmlformats.org/officeDocument/2006/relationships/hyperlink" Target="http://www.doe.mass.edu/licensure/endorsements/sei.html" TargetMode="External"/><Relationship Id="rId142" Type="http://schemas.openxmlformats.org/officeDocument/2006/relationships/hyperlink" Target="https://www.doe.mass.edu/sfs/bullying/" TargetMode="External"/><Relationship Id="rId163" Type="http://schemas.openxmlformats.org/officeDocument/2006/relationships/hyperlink" Target="http://www.edglossary.org" TargetMode="External"/><Relationship Id="rId184" Type="http://schemas.openxmlformats.org/officeDocument/2006/relationships/hyperlink" Target="http://www.edglossary.org" TargetMode="External"/><Relationship Id="rId219" Type="http://schemas.openxmlformats.org/officeDocument/2006/relationships/hyperlink" Target="https://usm.maine.edu/eems/equity-audit" TargetMode="External"/><Relationship Id="rId230" Type="http://schemas.openxmlformats.org/officeDocument/2006/relationships/hyperlink" Target="https://www.doe.mass.edu/sfs/sel/" TargetMode="External"/><Relationship Id="rId251" Type="http://schemas.openxmlformats.org/officeDocument/2006/relationships/hyperlink" Target="https://www.teachingforchange.org/educator-resources/anti-bias-education" TargetMode="External"/><Relationship Id="rId25" Type="http://schemas.openxmlformats.org/officeDocument/2006/relationships/hyperlink" Target="https://www.doe.mass.edu/pd/default.html" TargetMode="External"/><Relationship Id="rId46" Type="http://schemas.openxmlformats.org/officeDocument/2006/relationships/hyperlink" Target="https://profiles.doe.mass.edu/statereport/ssdr.aspx" TargetMode="External"/><Relationship Id="rId67" Type="http://schemas.openxmlformats.org/officeDocument/2006/relationships/hyperlink" Target="https://www.doe.mass.edu/21cclc/" TargetMode="External"/><Relationship Id="rId88" Type="http://schemas.openxmlformats.org/officeDocument/2006/relationships/hyperlink" Target="https://www.learningforjustice.org/magazine/publications/critical-practices-for-antibias-education" TargetMode="External"/><Relationship Id="rId111" Type="http://schemas.openxmlformats.org/officeDocument/2006/relationships/hyperlink" Target="https://www.doe.mass.edu/sfs/sel/" TargetMode="External"/><Relationship Id="rId132" Type="http://schemas.openxmlformats.org/officeDocument/2006/relationships/hyperlink" Target="http://www.edglossary.org" TargetMode="External"/><Relationship Id="rId153" Type="http://schemas.openxmlformats.org/officeDocument/2006/relationships/hyperlink" Target="https://ies.ed.gov/ncee/edlabs/regions/west/relwestFiles/pdf/REL-West-4-2-3-4-Literacy-Improvement-Partnership-Inquiry-Cycles-Infographics-508.pdf" TargetMode="External"/><Relationship Id="rId174" Type="http://schemas.openxmlformats.org/officeDocument/2006/relationships/hyperlink" Target="http://www.edglossary.org" TargetMode="External"/><Relationship Id="rId195" Type="http://schemas.openxmlformats.org/officeDocument/2006/relationships/hyperlink" Target="http://www.edglossary.org" TargetMode="External"/><Relationship Id="rId209" Type="http://schemas.openxmlformats.org/officeDocument/2006/relationships/hyperlink" Target="http://schoolreforminitiative.org/doc/forming_ground_rules.pdf" TargetMode="External"/><Relationship Id="rId220" Type="http://schemas.openxmlformats.org/officeDocument/2006/relationships/hyperlink" Target="https://ensemblelearning.org/el-shadowing-as-a-tool-for-school-improvement/" TargetMode="External"/><Relationship Id="rId241" Type="http://schemas.openxmlformats.org/officeDocument/2006/relationships/hyperlink" Target="http://www.engagingschools.org" TargetMode="External"/><Relationship Id="rId15" Type="http://schemas.openxmlformats.org/officeDocument/2006/relationships/footer" Target="footer3.xml"/><Relationship Id="rId36" Type="http://schemas.openxmlformats.org/officeDocument/2006/relationships/hyperlink" Target="https://ctb.ku.edu/en/table-of-contents/assessment/assessing-community-needs-and-resources/conducting-needs-assessment-surveys/main" TargetMode="External"/><Relationship Id="rId57" Type="http://schemas.openxmlformats.org/officeDocument/2006/relationships/hyperlink" Target="http://www.doe.mass.edu/sfs/safety/grants/" TargetMode="External"/><Relationship Id="rId262" Type="http://schemas.openxmlformats.org/officeDocument/2006/relationships/hyperlink" Target="https://www.doe.mass.edu/sfs/safety/truancy.html" TargetMode="External"/><Relationship Id="rId78" Type="http://schemas.openxmlformats.org/officeDocument/2006/relationships/hyperlink" Target="https://www.aspeninstitute.org/publications/coming-back-to-climate-how-principals-can-use-school-climate-data-to-lead-improvement/?utm_source=Transforming+Education+Subscribers&amp;utm_campaign=7c0276d7d9-EMAIL_CAMPAIGN_2019_09_03_02_53_COPY_01&amp;utm_medium=email&amp;utm_term=0_99e6730d6b-7c0276d7d9-445074622" TargetMode="External"/><Relationship Id="rId99" Type="http://schemas.openxmlformats.org/officeDocument/2006/relationships/hyperlink" Target="http://www.sassma.org/levers.asp" TargetMode="External"/><Relationship Id="rId101" Type="http://schemas.openxmlformats.org/officeDocument/2006/relationships/footer" Target="footer5.xml"/><Relationship Id="rId122" Type="http://schemas.openxmlformats.org/officeDocument/2006/relationships/hyperlink" Target="http://www.doe.mass.edu/licensure/endorsements/sei.html" TargetMode="External"/><Relationship Id="rId143" Type="http://schemas.openxmlformats.org/officeDocument/2006/relationships/hyperlink" Target="http://www.edglossary.org" TargetMode="External"/><Relationship Id="rId164" Type="http://schemas.openxmlformats.org/officeDocument/2006/relationships/hyperlink" Target="http://www.edglossary.org" TargetMode="External"/><Relationship Id="rId185" Type="http://schemas.openxmlformats.org/officeDocument/2006/relationships/hyperlink" Target="https://www.schoolclimate.org/school-climate" TargetMode="External"/><Relationship Id="rId9" Type="http://schemas.openxmlformats.org/officeDocument/2006/relationships/image" Target="media/image1.jpeg"/><Relationship Id="rId210" Type="http://schemas.openxmlformats.org/officeDocument/2006/relationships/hyperlink" Target="https://www.nsrfharmony.org/wp-content/uploads/2017/10/smp_cycle_inquiry_0.pdf" TargetMode="External"/><Relationship Id="rId26" Type="http://schemas.openxmlformats.org/officeDocument/2006/relationships/hyperlink" Target="https://traumasensitiveschools.org/" TargetMode="External"/><Relationship Id="rId231" Type="http://schemas.openxmlformats.org/officeDocument/2006/relationships/hyperlink" Target="http://nationathope.org/" TargetMode="External"/><Relationship Id="rId252" Type="http://schemas.openxmlformats.org/officeDocument/2006/relationships/hyperlink" Target="https://www.learningforjustice.org/magazine/publications/critical-practices-for-antibias-education" TargetMode="External"/><Relationship Id="rId47" Type="http://schemas.openxmlformats.org/officeDocument/2006/relationships/hyperlink" Target="https://www.doe.mass.edu/ccte/ccr/ewis/" TargetMode="External"/><Relationship Id="rId68" Type="http://schemas.openxmlformats.org/officeDocument/2006/relationships/hyperlink" Target="https://www.doe.mass.edu/asost/" TargetMode="External"/><Relationship Id="rId89" Type="http://schemas.openxmlformats.org/officeDocument/2006/relationships/hyperlink" Target="https://www.doe.mass.edu/sfs/sel/" TargetMode="External"/><Relationship Id="rId112" Type="http://schemas.openxmlformats.org/officeDocument/2006/relationships/hyperlink" Target="https://www.cast.org/impact/universal-design-for-learning-udl" TargetMode="External"/><Relationship Id="rId133" Type="http://schemas.openxmlformats.org/officeDocument/2006/relationships/hyperlink" Target="http://www.edglossary.org" TargetMode="External"/><Relationship Id="rId154" Type="http://schemas.openxmlformats.org/officeDocument/2006/relationships/hyperlink" Target="https://sedl.org/txcc/resources/working_systemically/ptlc-intro.pdf" TargetMode="External"/><Relationship Id="rId175" Type="http://schemas.openxmlformats.org/officeDocument/2006/relationships/hyperlink" Target="https://www.doe.mass.edu/sfss/mtss/" TargetMode="External"/><Relationship Id="rId196" Type="http://schemas.openxmlformats.org/officeDocument/2006/relationships/hyperlink" Target="http://www.edglossary.org" TargetMode="External"/><Relationship Id="rId200" Type="http://schemas.openxmlformats.org/officeDocument/2006/relationships/hyperlink" Target="https://traumasensitiveschools.org/trauma-and-learning/the-solution-trauma-sensitive-schools/" TargetMode="External"/><Relationship Id="rId16" Type="http://schemas.openxmlformats.org/officeDocument/2006/relationships/header" Target="header4.xml"/><Relationship Id="rId221" Type="http://schemas.openxmlformats.org/officeDocument/2006/relationships/hyperlink" Target="https://drive.google.com/file/d/17Tc1r0LXaPBPyH4SihsET33ZFnhS02wZ/view" TargetMode="External"/><Relationship Id="rId242" Type="http://schemas.openxmlformats.org/officeDocument/2006/relationships/hyperlink" Target="https://www.doe.mass.edu/asost/" TargetMode="External"/><Relationship Id="rId263" Type="http://schemas.openxmlformats.org/officeDocument/2006/relationships/hyperlink" Target="https://www.doe.mass.edu/sfs/discipline/" TargetMode="External"/><Relationship Id="rId37" Type="http://schemas.openxmlformats.org/officeDocument/2006/relationships/hyperlink" Target="https://www.adi.org/downloads/NeedsAssessment-Final.pdf" TargetMode="External"/><Relationship Id="rId58" Type="http://schemas.openxmlformats.org/officeDocument/2006/relationships/hyperlink" Target="http://www.doe.mass.edu/research/success/" TargetMode="External"/><Relationship Id="rId79" Type="http://schemas.openxmlformats.org/officeDocument/2006/relationships/hyperlink" Target="https://www.doe.mass.edu/research/success/implement.html" TargetMode="External"/><Relationship Id="rId102" Type="http://schemas.openxmlformats.org/officeDocument/2006/relationships/header" Target="header5.xml"/><Relationship Id="rId123" Type="http://schemas.openxmlformats.org/officeDocument/2006/relationships/hyperlink" Target="http://www.doe.mass.edu/licensure/endorsements/sei.html" TargetMode="External"/><Relationship Id="rId144" Type="http://schemas.openxmlformats.org/officeDocument/2006/relationships/hyperlink" Target="http://www.edglossary.org" TargetMode="External"/><Relationship Id="rId90" Type="http://schemas.openxmlformats.org/officeDocument/2006/relationships/hyperlink" Target="https://www.doe.mass.edu/instruction/culturally-sustaining/default.html" TargetMode="External"/><Relationship Id="rId165" Type="http://schemas.openxmlformats.org/officeDocument/2006/relationships/hyperlink" Target="about:blank" TargetMode="External"/><Relationship Id="rId186" Type="http://schemas.openxmlformats.org/officeDocument/2006/relationships/hyperlink" Target="http://www.edglossary.org" TargetMode="External"/><Relationship Id="rId211" Type="http://schemas.openxmlformats.org/officeDocument/2006/relationships/hyperlink" Target="https://www.nsrfharmony.org/wp-content/uploads/2017/10/data_driven_dialogue_0.pdf" TargetMode="External"/><Relationship Id="rId232" Type="http://schemas.openxmlformats.org/officeDocument/2006/relationships/hyperlink" Target="https://www.doe.mass.edu/sfs/family-engagement-framework.pdf" TargetMode="External"/><Relationship Id="rId253" Type="http://schemas.openxmlformats.org/officeDocument/2006/relationships/hyperlink" Target="https://www.cast.org/impact/universal-design-for-learning-udl" TargetMode="External"/><Relationship Id="rId27" Type="http://schemas.openxmlformats.org/officeDocument/2006/relationships/hyperlink" Target="https://traumasensitiveschools.org/wp-content/uploads/2018/10/Safe-Supportive-Schools-Integrating-Student-Supports-12-2017-.pdf" TargetMode="External"/><Relationship Id="rId48" Type="http://schemas.openxmlformats.org/officeDocument/2006/relationships/hyperlink" Target="https://www.cdc.gov/healthyyouth/data/profiles/index.htm" TargetMode="External"/><Relationship Id="rId69" Type="http://schemas.openxmlformats.org/officeDocument/2006/relationships/hyperlink" Target="https://www.doe.mass.edu/sfs/discipline/" TargetMode="External"/><Relationship Id="rId113" Type="http://schemas.openxmlformats.org/officeDocument/2006/relationships/hyperlink" Target="https://traumasensitiveschools.org/" TargetMode="External"/><Relationship Id="rId134" Type="http://schemas.openxmlformats.org/officeDocument/2006/relationships/hyperlink" Target="https://www.teachingforchange.org/educator-resources/anti-bias-education" TargetMode="External"/><Relationship Id="rId80" Type="http://schemas.openxmlformats.org/officeDocument/2006/relationships/hyperlink" Target="https://nsrfharmony.org/protocols/" TargetMode="External"/><Relationship Id="rId155" Type="http://schemas.openxmlformats.org/officeDocument/2006/relationships/hyperlink" Target="https://supportiveschooldiscipline.org/discipline-disparities" TargetMode="External"/><Relationship Id="rId176" Type="http://schemas.openxmlformats.org/officeDocument/2006/relationships/hyperlink" Target="http://schottfoundation.org/issues/opportunity-gap/talking-points" TargetMode="External"/><Relationship Id="rId197" Type="http://schemas.openxmlformats.org/officeDocument/2006/relationships/hyperlink" Target="http://www.edglossary.org" TargetMode="External"/><Relationship Id="rId201" Type="http://schemas.openxmlformats.org/officeDocument/2006/relationships/hyperlink" Target="https://www.cast.org/impact/universal-design-for-learning-udl" TargetMode="External"/><Relationship Id="rId222" Type="http://schemas.openxmlformats.org/officeDocument/2006/relationships/hyperlink" Target="https://youthtruthsurvey.org/student-voice-in-action-guidebook/" TargetMode="External"/><Relationship Id="rId243" Type="http://schemas.openxmlformats.org/officeDocument/2006/relationships/hyperlink" Target="https://traumasensitiveschools.org/" TargetMode="External"/><Relationship Id="rId264" Type="http://schemas.openxmlformats.org/officeDocument/2006/relationships/hyperlink" Target="https://www.doe.mass.edu/sfs/lgbtq/" TargetMode="External"/><Relationship Id="rId17" Type="http://schemas.openxmlformats.org/officeDocument/2006/relationships/footer" Target="footer4.xml"/><Relationship Id="rId38" Type="http://schemas.openxmlformats.org/officeDocument/2006/relationships/hyperlink" Target="https://www.doe.mass.edu/research/success/create-plan.html" TargetMode="External"/><Relationship Id="rId59" Type="http://schemas.openxmlformats.org/officeDocument/2006/relationships/hyperlink" Target="http://www.doe.mass.edu/research/success/" TargetMode="External"/><Relationship Id="rId103" Type="http://schemas.openxmlformats.org/officeDocument/2006/relationships/footer" Target="footer6.xml"/><Relationship Id="rId124" Type="http://schemas.openxmlformats.org/officeDocument/2006/relationships/hyperlink" Target="https://www.doe.mass.edu/frameworks/current.html" TargetMode="External"/><Relationship Id="rId70" Type="http://schemas.openxmlformats.org/officeDocument/2006/relationships/hyperlink" Target="https://www.doe.mass.edu/research/success/" TargetMode="External"/><Relationship Id="rId91" Type="http://schemas.openxmlformats.org/officeDocument/2006/relationships/hyperlink" Target="https://www.doe.mass.edu/instruction/culturally-sustaining/default.html" TargetMode="External"/><Relationship Id="rId145" Type="http://schemas.openxmlformats.org/officeDocument/2006/relationships/hyperlink" Target="https://www.merriam-webster.com/dictionary/codify" TargetMode="External"/><Relationship Id="rId166" Type="http://schemas.openxmlformats.org/officeDocument/2006/relationships/hyperlink" Target="about:blank" TargetMode="External"/><Relationship Id="rId187" Type="http://schemas.openxmlformats.org/officeDocument/2006/relationships/hyperlink" Target="http://www.edglossary.org" TargetMode="External"/><Relationship Id="rId1" Type="http://schemas.openxmlformats.org/officeDocument/2006/relationships/customXml" Target="../customXml/item1.xml"/><Relationship Id="rId212" Type="http://schemas.openxmlformats.org/officeDocument/2006/relationships/hyperlink" Target="https://www.nsrfharmony.org/wp-content/uploads/2017/10/jigsaw_0.pdf" TargetMode="External"/><Relationship Id="rId233" Type="http://schemas.openxmlformats.org/officeDocument/2006/relationships/hyperlink" Target="https://www.gadoe.org/School-Improvement/Federal-Programs/Partnerships/Documents/Parent%20Engagement/FFPS/FFPS%20Walk%20Through.pdf" TargetMode="External"/><Relationship Id="rId254" Type="http://schemas.openxmlformats.org/officeDocument/2006/relationships/hyperlink" Target="https://perception.org/research/implicit-bias" TargetMode="External"/><Relationship Id="rId28" Type="http://schemas.openxmlformats.org/officeDocument/2006/relationships/hyperlink" Target="https://www.state.nj.us/education/students/safety/sandp/climate/SCTP%20Strategy%20Resource.pdf" TargetMode="External"/><Relationship Id="rId49" Type="http://schemas.openxmlformats.org/officeDocument/2006/relationships/hyperlink" Target="https://www.doe.mass.edu/sfs/yrbs/" TargetMode="External"/><Relationship Id="rId114" Type="http://schemas.openxmlformats.org/officeDocument/2006/relationships/hyperlink" Target="https://www.doe.mass.edu/sfss/mtss/mobilization/guide.pdf" TargetMode="External"/><Relationship Id="rId60" Type="http://schemas.openxmlformats.org/officeDocument/2006/relationships/hyperlink" Target="https://www.doe.mass.edu/sfss/mtss/mobilization/guide.pdf" TargetMode="External"/><Relationship Id="rId81" Type="http://schemas.openxmlformats.org/officeDocument/2006/relationships/hyperlink" Target="https://www.doe.mass.edu/research/howdoweknow/" TargetMode="External"/><Relationship Id="rId135" Type="http://schemas.openxmlformats.org/officeDocument/2006/relationships/hyperlink" Target="https://www.learningforjustice.org/magazine/publications/critical-practices-for-antibias-education" TargetMode="External"/><Relationship Id="rId156" Type="http://schemas.openxmlformats.org/officeDocument/2006/relationships/hyperlink" Target="https://www.doe.mass.edu/sfs/discipline/?section=view-all" TargetMode="External"/><Relationship Id="rId177" Type="http://schemas.openxmlformats.org/officeDocument/2006/relationships/hyperlink" Target="about:blank" TargetMode="External"/><Relationship Id="rId198" Type="http://schemas.openxmlformats.org/officeDocument/2006/relationships/hyperlink" Target="https://www.trauma-informedpractice.com/resources/trauma-informed-practice/" TargetMode="External"/><Relationship Id="rId202" Type="http://schemas.openxmlformats.org/officeDocument/2006/relationships/hyperlink" Target="https://www.doe.mass.edu/sfss/mtss/mobilization/guide.pdf" TargetMode="External"/><Relationship Id="rId223" Type="http://schemas.openxmlformats.org/officeDocument/2006/relationships/hyperlink" Target="https://oese.ed.gov/files/2020/10/equitable_family_engag_508.pdf" TargetMode="External"/><Relationship Id="rId244" Type="http://schemas.openxmlformats.org/officeDocument/2006/relationships/hyperlink" Target="https://www.cdc.gov/healthyschools/wscc/index.htm" TargetMode="External"/><Relationship Id="rId18" Type="http://schemas.openxmlformats.org/officeDocument/2006/relationships/image" Target="media/image2.jpeg"/><Relationship Id="rId39" Type="http://schemas.openxmlformats.org/officeDocument/2006/relationships/hyperlink" Target="https://maec.org/resource/equity-audit-materials/" TargetMode="External"/><Relationship Id="rId265" Type="http://schemas.openxmlformats.org/officeDocument/2006/relationships/hyperlink" Target="https://www.doe.mass.edu/sfs/safety/atod.html" TargetMode="External"/><Relationship Id="rId50" Type="http://schemas.openxmlformats.org/officeDocument/2006/relationships/hyperlink" Target="https://www.doe.mass.edu/research/vocal/" TargetMode="External"/><Relationship Id="rId104" Type="http://schemas.openxmlformats.org/officeDocument/2006/relationships/hyperlink" Target="https://www.doe.mass.edu/sfs/family-engagement-framework.pdf" TargetMode="External"/><Relationship Id="rId125" Type="http://schemas.openxmlformats.org/officeDocument/2006/relationships/hyperlink" Target="https://www.doe.mass.edu/instruction/culturally-sustaining/default.html" TargetMode="External"/><Relationship Id="rId146" Type="http://schemas.openxmlformats.org/officeDocument/2006/relationships/hyperlink" Target="http://www.edglossary.org" TargetMode="External"/><Relationship Id="rId167" Type="http://schemas.openxmlformats.org/officeDocument/2006/relationships/hyperlink" Target="https://perception.org/research/implicit-bias/" TargetMode="External"/><Relationship Id="rId188" Type="http://schemas.openxmlformats.org/officeDocument/2006/relationships/hyperlink" Target="http://www.edglossary.org" TargetMode="External"/><Relationship Id="rId71" Type="http://schemas.openxmlformats.org/officeDocument/2006/relationships/hyperlink" Target="https://www.doe.mass.edu/covid19/" TargetMode="External"/><Relationship Id="rId92" Type="http://schemas.openxmlformats.org/officeDocument/2006/relationships/hyperlink" Target="https://traumasensitiveschools.org/wp-content/uploads/2018/03/Integrating_Services.pdf" TargetMode="External"/><Relationship Id="rId213" Type="http://schemas.openxmlformats.org/officeDocument/2006/relationships/hyperlink" Target="https://www.doe.mass.edu/research/success/" TargetMode="External"/><Relationship Id="rId234" Type="http://schemas.openxmlformats.org/officeDocument/2006/relationships/hyperlink" Target="https://www.doe.mass.edu/sfs/safety/grants/" TargetMode="External"/><Relationship Id="rId2" Type="http://schemas.openxmlformats.org/officeDocument/2006/relationships/customXml" Target="../customXml/item2.xml"/><Relationship Id="rId29" Type="http://schemas.openxmlformats.org/officeDocument/2006/relationships/hyperlink" Target="https://templatelab.com/decision-matrix/" TargetMode="External"/><Relationship Id="rId255" Type="http://schemas.openxmlformats.org/officeDocument/2006/relationships/hyperlink" Target="https://nccc.georgetown.edu" TargetMode="External"/><Relationship Id="rId40" Type="http://schemas.openxmlformats.org/officeDocument/2006/relationships/hyperlink" Target="https://nccc.georgetown.edu/assessments/" TargetMode="External"/><Relationship Id="rId115" Type="http://schemas.openxmlformats.org/officeDocument/2006/relationships/hyperlink" Target="https://www.doe.mass.edu/instruction/culturally-sustaining/default.html" TargetMode="External"/><Relationship Id="rId136" Type="http://schemas.openxmlformats.org/officeDocument/2006/relationships/hyperlink" Target="http://www.edglossary.org" TargetMode="External"/><Relationship Id="rId157" Type="http://schemas.openxmlformats.org/officeDocument/2006/relationships/hyperlink" Target="http://www.edglossary.org" TargetMode="External"/><Relationship Id="rId178" Type="http://schemas.openxmlformats.org/officeDocument/2006/relationships/hyperlink" Target="https://www.doe.mass.edu/edeval/guidebook/pbis.pdf" TargetMode="External"/><Relationship Id="rId61" Type="http://schemas.openxmlformats.org/officeDocument/2006/relationships/hyperlink" Target="https://www.doe.mass.edu/sfss/mtss/mobilization/guide.pdf" TargetMode="External"/><Relationship Id="rId82" Type="http://schemas.openxmlformats.org/officeDocument/2006/relationships/image" Target="media/image4.jpeg"/><Relationship Id="rId199" Type="http://schemas.openxmlformats.org/officeDocument/2006/relationships/hyperlink" Target="https://traumasensitiveschools.org/" TargetMode="External"/><Relationship Id="rId203" Type="http://schemas.openxmlformats.org/officeDocument/2006/relationships/hyperlink" Target="https://www.doe.mass.edu/research/vocal/" TargetMode="External"/><Relationship Id="rId19" Type="http://schemas.openxmlformats.org/officeDocument/2006/relationships/hyperlink" Target="https://malegislature.gov/Laws/GeneralLaws/PartI/TitleXII/Chapter69/Section1P" TargetMode="External"/><Relationship Id="rId224" Type="http://schemas.openxmlformats.org/officeDocument/2006/relationships/hyperlink" Target="https://www.doe.mass.edu/edeval/model/" TargetMode="External"/><Relationship Id="rId245" Type="http://schemas.openxmlformats.org/officeDocument/2006/relationships/hyperlink" Target="https://casel.org" TargetMode="External"/><Relationship Id="rId266" Type="http://schemas.openxmlformats.org/officeDocument/2006/relationships/hyperlink" Target="https://www.doe.mass.edu/sfs/safety/suicide.html" TargetMode="External"/><Relationship Id="rId30" Type="http://schemas.openxmlformats.org/officeDocument/2006/relationships/hyperlink" Target="https://www.doe.mass.edu/sfs/sel/" TargetMode="External"/><Relationship Id="rId105" Type="http://schemas.openxmlformats.org/officeDocument/2006/relationships/header" Target="header6.xml"/><Relationship Id="rId126" Type="http://schemas.openxmlformats.org/officeDocument/2006/relationships/hyperlink" Target="https://www.doe.mass.edu/instruction/impd/text-inventory.pdf" TargetMode="External"/><Relationship Id="rId147" Type="http://schemas.openxmlformats.org/officeDocument/2006/relationships/hyperlink" Target="https://www.doe.mass.edu/instruction/crdw/cr-definition.docx" TargetMode="External"/><Relationship Id="rId168" Type="http://schemas.openxmlformats.org/officeDocument/2006/relationships/hyperlink" Target="https://teaching.cornell.edu/teaching-resources/building-inclusive-classrooms/inclusive-teaching-strategies" TargetMode="External"/><Relationship Id="rId51" Type="http://schemas.openxmlformats.org/officeDocument/2006/relationships/hyperlink" Target="https://nationalmentoringresourcecenter.org/index.php/toolkit/item/269-school-connectedness.html" TargetMode="External"/><Relationship Id="rId72" Type="http://schemas.openxmlformats.org/officeDocument/2006/relationships/hyperlink" Target="https://transformingeducation.org/resources/trauma-informed-sel-toolkit/" TargetMode="External"/><Relationship Id="rId93" Type="http://schemas.openxmlformats.org/officeDocument/2006/relationships/hyperlink" Target="http://www.doe.mass.edu/licensure/endorsements/sei.html" TargetMode="External"/><Relationship Id="rId189" Type="http://schemas.openxmlformats.org/officeDocument/2006/relationships/hyperlink" Target="about:blank" TargetMode="External"/><Relationship Id="rId3" Type="http://schemas.openxmlformats.org/officeDocument/2006/relationships/numbering" Target="numbering.xml"/><Relationship Id="rId214" Type="http://schemas.openxmlformats.org/officeDocument/2006/relationships/hyperlink" Target="https://oese.ed.gov/resources/oese-technical-assistance-centers/state-support-network/resources/school-improvement-needs-assessment/" TargetMode="External"/><Relationship Id="rId235" Type="http://schemas.openxmlformats.org/officeDocument/2006/relationships/hyperlink" Target="https://www.doe.mass.edu/sfss/mtss/mobilization/guide.pdf" TargetMode="External"/><Relationship Id="rId256" Type="http://schemas.openxmlformats.org/officeDocument/2006/relationships/hyperlink" Target="https://www.facinghistory.org/" TargetMode="External"/><Relationship Id="rId116" Type="http://schemas.openxmlformats.org/officeDocument/2006/relationships/hyperlink" Target="https://www.teachingforchange.org/educator-resources/anti-bias-education" TargetMode="External"/><Relationship Id="rId137" Type="http://schemas.openxmlformats.org/officeDocument/2006/relationships/hyperlink" Target="http://www.edglossary.org" TargetMode="External"/><Relationship Id="rId158" Type="http://schemas.openxmlformats.org/officeDocument/2006/relationships/hyperlink" Target="about:blank" TargetMode="External"/><Relationship Id="rId20" Type="http://schemas.openxmlformats.org/officeDocument/2006/relationships/hyperlink" Target="https://www.doe.mass.edu/sfs/safety/commission.html" TargetMode="External"/><Relationship Id="rId41" Type="http://schemas.openxmlformats.org/officeDocument/2006/relationships/hyperlink" Target="https://docs.google.com/document/d/16OuHw4tFwgoZKmYBdKv8VkPEtFEME617OZ3lAs2e5Nk/edit" TargetMode="External"/><Relationship Id="rId62" Type="http://schemas.openxmlformats.org/officeDocument/2006/relationships/hyperlink" Target="https://www.doe.mass.edu/sfs/sel/" TargetMode="External"/><Relationship Id="rId83" Type="http://schemas.openxmlformats.org/officeDocument/2006/relationships/hyperlink" Target="http://www.sassma.org/%E2%80%9Dhttps:/www.doe.mass.edu/sfs/family-engagement-framework.pdf%22" TargetMode="External"/><Relationship Id="rId179" Type="http://schemas.openxmlformats.org/officeDocument/2006/relationships/hyperlink" Target="https://sedl.org/txcc/resources/working_systemically/ptlc-intro.pdf" TargetMode="External"/><Relationship Id="rId190" Type="http://schemas.openxmlformats.org/officeDocument/2006/relationships/hyperlink" Target="https://www.doe.mass.edu/sfs/safety/" TargetMode="External"/><Relationship Id="rId204" Type="http://schemas.openxmlformats.org/officeDocument/2006/relationships/hyperlink" Target="http://www.edglossary.org" TargetMode="External"/><Relationship Id="rId225" Type="http://schemas.openxmlformats.org/officeDocument/2006/relationships/hyperlink" Target="https://www.doe.mass.edu/edeval/guidebook/" TargetMode="External"/><Relationship Id="rId246" Type="http://schemas.openxmlformats.org/officeDocument/2006/relationships/hyperlink" Target="https://www.doe.mass.edu/frameworks/current.html" TargetMode="External"/><Relationship Id="rId267" Type="http://schemas.openxmlformats.org/officeDocument/2006/relationships/hyperlink" Target="https://malegislature.gov/Laws/GeneralLaws/PartI/TitleXII/Chapter69/Section1P" TargetMode="External"/><Relationship Id="rId106" Type="http://schemas.openxmlformats.org/officeDocument/2006/relationships/hyperlink" Target="https://www.cast.org/impact/universal-design-for-learning-udl" TargetMode="External"/><Relationship Id="rId127" Type="http://schemas.openxmlformats.org/officeDocument/2006/relationships/hyperlink" Target="https://www.doe.mass.edu/licensure/endorsements/sei.html" TargetMode="External"/><Relationship Id="rId10" Type="http://schemas.openxmlformats.org/officeDocument/2006/relationships/header" Target="header1.xml"/><Relationship Id="rId31" Type="http://schemas.openxmlformats.org/officeDocument/2006/relationships/hyperlink" Target="https://www.doe.mass.edu/instruction/culturally-sustaining/default.html" TargetMode="External"/><Relationship Id="rId52" Type="http://schemas.openxmlformats.org/officeDocument/2006/relationships/hyperlink" Target="https://www.doe.mass.edu/research/success/create-plan.html" TargetMode="External"/><Relationship Id="rId73" Type="http://schemas.openxmlformats.org/officeDocument/2006/relationships/hyperlink" Target="https://www.understood.org/articles/en/5-tips-for-supporting-students-socially-and-emotionally-during-distance" TargetMode="External"/><Relationship Id="rId94" Type="http://schemas.openxmlformats.org/officeDocument/2006/relationships/hyperlink" Target="http://www.doe.mass.edu/licensure/endorsements/sei.html" TargetMode="External"/><Relationship Id="rId148" Type="http://schemas.openxmlformats.org/officeDocument/2006/relationships/hyperlink" Target="https://www.doe.mass.edu/instruction/crdw/" TargetMode="External"/><Relationship Id="rId169" Type="http://schemas.openxmlformats.org/officeDocument/2006/relationships/hyperlink" Target="https://www.doe.mass.edu/edeval/guidebook/" TargetMode="External"/><Relationship Id="rId4" Type="http://schemas.openxmlformats.org/officeDocument/2006/relationships/styles" Target="styles.xml"/><Relationship Id="rId180" Type="http://schemas.openxmlformats.org/officeDocument/2006/relationships/hyperlink" Target="http://www.sassma.org/" TargetMode="External"/><Relationship Id="rId215" Type="http://schemas.openxmlformats.org/officeDocument/2006/relationships/hyperlink" Target="https://www.idra.org/resource-center/using-equity-audits-to-assess-and-address-opportunity-gaps-across-education/" TargetMode="External"/><Relationship Id="rId236" Type="http://schemas.openxmlformats.org/officeDocument/2006/relationships/hyperlink" Target="https://sedl.org/txcc/resources/working_systemically/ptlc-intro.pdf" TargetMode="External"/><Relationship Id="rId257" Type="http://schemas.openxmlformats.org/officeDocument/2006/relationships/hyperlink" Target="https://www.doe.mass.edu/sfs/bullying/" TargetMode="External"/><Relationship Id="rId42" Type="http://schemas.openxmlformats.org/officeDocument/2006/relationships/hyperlink" Target="https://docs.google.com/document/d/16OuHw4tFwgoZKmYBdKv8VkPEtFEME617OZ3lAs2e5Nk/edit" TargetMode="External"/><Relationship Id="rId84" Type="http://schemas.openxmlformats.org/officeDocument/2006/relationships/hyperlink" Target="https://www.cast.org/impact/universal-design-for-learning-udl" TargetMode="External"/><Relationship Id="rId138" Type="http://schemas.openxmlformats.org/officeDocument/2006/relationships/hyperlink" Target="http://www.edglossary.org" TargetMode="External"/><Relationship Id="rId191" Type="http://schemas.openxmlformats.org/officeDocument/2006/relationships/hyperlink" Target="https://www.doe.mass.edu/research/success/" TargetMode="External"/><Relationship Id="rId205" Type="http://schemas.openxmlformats.org/officeDocument/2006/relationships/hyperlink" Target="https://www.cdc.gov/healthyschools/wscc/index.htm" TargetMode="External"/><Relationship Id="rId247" Type="http://schemas.openxmlformats.org/officeDocument/2006/relationships/hyperlink" Target="https://traumasensitiveschools.org/wp-content/uploads/2018/03/Integrating_Services.pdf" TargetMode="External"/><Relationship Id="rId107" Type="http://schemas.openxmlformats.org/officeDocument/2006/relationships/hyperlink" Target="https://traumasensitiveschool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rW1xjjWU4vUNGqa89i3ATZ0m8g==">AMUW2mUS4JQONSnGCnaLvjh/1xX73LBYDWXwA2A7MW9og7XpXPChINeQ86CU3n9FuBAP3ckf3xqDkMYxdXt/gAyAZHI6ZXg6kNI6768OZKIQnye0t74X6NRf+K3ZADMafy0hE/Px0fUssTnBRJPifTdbtSpg+2CyqhKEpAFiD+oWPNHThDbYMXKxEB8Xj1ozjuS0sXs/UHyiHYQ0mHevdtxwDX8/7TW9DfYbXJMpKPaq+Ssyy3geFX1u71nHqReJFt1lDXDa21iZQRm7jULVDu8mAdS12DDYJTTDjm8zTHGkViQn9n9R9Tv2hx0T4ao+M5/w2M3WwLOJ4aHS+JhtVYhS4niXI1vegdRkhoYFCRe/eff20pepzxIGESVtL9IiiQMe67tl+RZfXNbu1CUgvOskFvoAw0PeGEvUiGpKCRdL327CAeAeij/xqwaZ20f/5r/i5xeeVU87L22+n1udaEk0e2P3Gd8MAs5a4FUD4gdb97x4SEl5s/riNOWt02yK//Xd58Qfm/wlO+HggCEybEBmYR6vICF6VYHupaHPjLCA2Nbc562IxOZa4L+XTrHjxeux2wco42GZv3bLkIo0IKkXpj+P3qrYvGsIW2uSFee/oPI2rE+E9oqSD/fIP1wezGyW95KqfJgwKutPeTYCkTPlkiJmx8VdhzWrDtkEe0Z9Odb0dol2RsZoHO5nWfVxh9Nmdnvqd6lBOrMIJrLijCZSowFDCKppNcMx1sfJUXpCgT1cBPIsDeLBG8PnFFGlTQuqYlz32UVhkiA4LCbEqyU6vzjyOCjVDRlN4PM1bH0gl112Ttkkxz9y9Dr3igZZPjuXvn7sUNWFlu1A6/rGAVYCQ3Ndhpwtq8/Os6GupbcGos172tt5oNn0MzOpfR+qaWKkUyMLM/g6fOxD5ZVNvvFH8oEkxNW8+L5TMBNTiUis2ETbmsftR4bVrHn5BRsgyBJsgjbdYTvsH2rxxUP1an/VVm8J0/SgS1cDynVbEJzcRp+kOHQirKx+TRg/4ul0SgZ63cwDtuHy3z9kpLl9ys3KLPt4vJXpy3kh0/LwVMHsP6rh0vvwqwaj+hZSnXR0XyAu7KPePMeoX+uLte1bDiygI1yo6eccIrzC3Fqh2+lCU/64D/djaqVPaLuFWH//LJB6YaigFrrpDBd8GU9ExnZOeuIwHhEU/rYZJsYE2oAwkiPX6M//M98ou+P+miVGWHlvJ/qV/Ahpp16s2xJ3PeXxnsM4m37T4VDRYp+1HtzIb/hYN0ThzWenLm8EppRxmga/pMx8Jmf+uF72yuheua61iMarh8b1mc9W0enMtR5otKj3Gq7hO5M/hCMKiVS8mpX3Z+DAEUTQARFByJY6yCGqzA2aV2MI5vR4Ti+vv3ovwI+xuzZK9cn3ZGYRqWvU1EhQ1hT8feVqZQDpa7f3Jjyn+y+xtTnEy305ck98dqpDQWSqP+nC/hRm8EL8kIxeS9NO98jp2Km9SQCcsQaeAMKAcUULnzh8ztWcotDfHvurp7Pknznnw6IGrE3whHLm3ZOjJ7gW7VPgKszX9/XVthAKVjFQTI4a5Kk02z6EqdW+ilo98Co43Vz0G+HP5U8342nv90VCG/RAf2fq3NLGpO6boaJ9/YzlPYE93FHFZ/b32x/CUv+r8uaY4Q8arugYOlvHc8qQM/F93dzPRXVmjK9tyvXXu7IJXeVTMV6u6beTUFGjUAO+8Fd9yLHUu56OzZa239mh9iFQ6NCjVgt/tkuv84rjy9Qy3bwOtqojrjONOylPeZhMAszdqrrmvZnIV+VLbWTKM/XwRk2+lA25Z35J3Bv2mwEyF8eiwiHRQ2I+Nad2tscoailXU3WLUCVJMx7fhVT5FpaNA2ky5ooJV8VEs9PpLUFP1k3nhbmbjHwLP5jJtyoaJOtTxPTI/CiL2Fh5Tik3sFhOnrKwb3qsVUwgwgcbAGhof6g2rfeOY2tmar+tOKmDgvwwjn0ADzKhc7+Zd5zBJBvqxLdPnV56QD2lsZwrwA6dCDcTDqhV9zMn44NM2Pk8myEdxamz3+xc0kDrCZ/FkMqYxftpUMUzwh2GScL8LAvfFY6mTFSu1Vh/ukYVRLltVixPERlYnpVSgDWERbVBoIENCzo3ewMSs4STvSR8CFN5C7O22P4jt53Gl2UNYtSRWCkVtFvNZmze5NPOJTj+Zej90llwvZYJUvxdNJDFnTSAmkNOPkq3DmvJ65ihHL6CeIBOayUAWbVnbeFhE8SyXZ7KAHtXFyZy1HgM2StlhncgMFwBvcZelPRmD1tBnL2Utd2jEFIlxLKbtgqy112yU3EW5qq1A8bHXZa9TNwODg3htrbuBSCMUUjREe0Jt0XCFXlxoIEwl4EE9nRcjudm8+ovNSsTikZh5FYqxMZv9wDAAWjUqZJNIzfIXSmit4yRKqwz3R1XLvPAMnrUYHQ0O7fkAsK+ygVcqjuzXLU8ktRclJT+gtFpnPY/bwMqrVVCk5jp5qWFyRDXcJqRNim2+oHaQfHx7n68AaXYP2vRpBXoZopENfvXJcK9ApU2DNQhli+8i4XFO4y3quQKU2KIeggPwmGlROUSHUVbshV/6xipht3iPzAebBL/52dt/8G7lWk/g9bmLm5kFEPZZMsOrunmMZ6bCdKIrWGQruwO3tZVwvdkfXjv86GQpsMq+q3shFHjnWOzxgkmH07Jp2IOzDqHZ6C2bM/VyKUREYqtsO3mpwf+st5+1FNdCZEEwo1mnZNwZugakiVS/QT198XTuYJXFQ6QzUTM/Xrq5XS/+bWW3i/Hea1aHnuuveJKeH2l4k19G4ECbkPllQh8pD8na7rVicKLRw/rvIBsHwqnFJR2j7fkxhXWIjrn2GKFcbZvK8jYXo9loAY4fH5kJI2sWC7HYiTBSHOP+TkISy6KtACeHe505cIjL7rt7s/7JFoytz8BvWy2XPm1un5EmhRUASA6Yd0lAjrDZ1Cg2ZZn93w6W//77V7IcMrC4QoP52/JOlOfG3AMZDGWFl6GGwLdpJtlyod4cHLnJgYpOKkyzo/wpAK9XaX76Fhda4o85AXfFPEtC6v6gpDVN+nb2LFLKu2ihXPEWiikB5D/PL0V71A7yv07AetnSwQ013QKgdrPBfOc91VY8BGX/p23BhxusCrZdHxaEwLy66u8U+cAp3R4OTFDcfBDXxykdkdiETKNyragbzIN7v5MEFaudMVOTTJNvFYAgjK6j8TNOd5l5ZAKwJ0GBXYsMlxXAJl/n67DPbDg7u8JNbRxnXOWS1TTO1mBhpQyRoN1lhxMNu5QOoFKdvDMrCTSvQmgCkBFMaSpTqhzZ43Vrnv9UuY9Hq2KmH0FsKbFaWD8belmQ4aDNs+WZGBQg+WvIJ6jhiCDgMSvjNH6vI2zaY+jHsCrDNszY5+m0HSoWkP4BldSda6i9R17U1XzuHQI4decQZOJpWFZC1ThnO38HNfZnqKh0WFdRxhPgNXPzhigsOits+bQjstM7QYZWsML4KzPfR8pr+j7bUFb51f7zNpmrTrINoAXtfYdN4CicZWcoGScfKEzRrYEnamQqn7Fhv49/LQ9iL28ur/cGzwYBEuQ77zdqvAZzP6OzeOk5/9Phq6bj74ozXBXlINCid8JYqv7HJCbGbK80JRIpsQtRWmi83RyvxgHghHL+oazAuBU2Kkzmt6485/REuIFPvk84V4kkKWMefNS079OeamKKU1dpZ7a6rmTQWx0ipZeJgLEUnO1uhoVYY49H+PeKw6WnhW5W0w6WBA6A7Beh0Js1sz9akCoouVRKZTADY/aclpr7oHwqYoEKq6SVapJn6W6v2gi/4a+F5i41tshZx97zVblI72p+C2gPm+rCXQSqFd3/w8xlUPYmNIoOp/SgeyZua8xIBl8KIH25EK76+CR78ooF8BwFvVCDwMnt3R8GFw85EI8yks/PMuhnsfqv4eFs/y9Nk4XBa+zKk3oKEI9tXEyA4zxIozQ5ovBMk5c0QOzs3u5zw/oizAIGlJeO+hHlb+MoUeudJ8AFImd8SM3Muv5txwYeF+psuINC1tAbsIz/RJtlcueBjqUwXaixkdMQ279qR2fRO5K32hoFNchH54G1c5UyvSRBi4kSM4MIsJcnmPV8++W6SQXYFRr5fw6bvymur+Mb2+MLYO8I71sWRvYdw3HRMSNyPgurX9uzRKUnd4tfDRzyjeE0IUFGR2qw5ApWuIlP1dj7y1KPorxa3ZVW771AmWUO2nl/+IPKZ2yaUpx0h+lxSEa2aFpRles1UETWZcKS5/gSTRprMnwZcBltrbW7yOz8vHAUX1M47odQot6irsAm7Bj367rrJqg0Av73BiGHVdUtV53ahzqd7bVPzlGNEaIrIog1IE5sBkaJzQmJu8ENIDMWN2d2ZIC4k+rmVrdJ7RAMSz+j2pn1yYMb8NL/69SEDDzdO4iPtSQ/uB6V3gXQ2NsIyOeZx8RAknyuCsrX3ZgyffOxkTRbc2oYKnHoE8/BWZPTbYsV4iqJF7T7SztybhI1W6XUPkd+jz6aNvyRXitH0w9hgAjIy0slhPq+TSR+mt1fO8B2oU2JJ8h1nimsVB/yBI/807ZBvrL1HNgBYl5MOwKIlUISitjCdgn6B05pyrIWATvUUI9cuvvoK09NhH2Q4H5OOkrti1eKL0Gn5ZyIiY4PLH0FkibLuKXe3Dlz5cBJyRi+3Nt75MFosyWQ7Q0KIfi2vIlkLls1Huc9/sb8ZGslAcRW1bKFbYS6a90uX1+fqGDum6IpJHGEvvi841oJDbkP1cz0HPHBibkQ3Q0f1fXLOjegm0PX4eL5QuOqRS99LZ7aAxqO8IJt+c39fpLvFqA500fdVoFYS7x8ZsB2tLwia5+4i+odRIIqgb+vGWFivcS0GbxsEFBJ7kPAk13wF6fMsjfKsjqEfuUOe/7QcWIpQaIkm+UkXNNiKmoSsHb5I9t46Mb4jdIjStkhtNBEvDzXqFh43EpIrGCSokw7Br7g7EBuXtoNwi5mX4SoKPdDRy51JxdGD+00Cl6ZgyyeMP8W9Yt+doxwGd5S/8tgxkPMO95nLHYnaA1yORlRvM2xxZDd5irANI9+uFrRsfJS2go6+QTvTS9BqCe2WR1+bYJzj3EymfjxZkG+oTFArrphxyfbG5e5YW8iKDmnxMpU+jsggN6iGCqGsI0cdJvDPDx+JpkrFZTE0qGT78DobiqjIU5Cf4aZHGrocXo+Sc4VigLqyOyzeT6PT4lrgX5KmMFH4qo03XMTKOzKrH6uLqivOidVQtE+HMaVQdKj1Us4FvPQOZI+QQKGwTj3dNX7dlC8b0DhsTFOJ2s86Qtymzos436TIMMEGmoTP/8ELgqE6xxDzIglBNQoeAY7W+OGuKvrLwOMoqidGMWwOMHk0svTUZQ/3oRw6G5yPkoY+OX3iADClMhJYJGCypgQVayMQabj5wMf5L/9O5S3ON4dOs7Mh9KsCS5O4NV4tHWEvG5zzkC4q0JtiVT9ogejwtQdLuI8H3BenDzdYYebAOvfW49yNq7yqbzZl6K43kOSjkrFd6M+8TTDrxZD7YP7zHg6it5cLc1wRxBF60lgy+vqcwkJWgqS0tYjcfDnriEObu/x0FgKNg8fXgdgVK/mO6B/LG3YIoWyIb6NiQZ5nsQ7SHU16poD/xwJnU7PTgilcPM7IEPn6Wc8Q+CPievgLrh5nHbps4uh42i9x2Qwxz84F1SsoRndoeeBbD4HQcTKbcq7LUZHJELTPNAWsaqlk1vBz/2prYC4MTL2kogCzBetvbJRv6hGN3cSgtG28zzAJW7BeS9oV9Ew2PDTAFF2t9FsxE+zdLERS4Ogi4chMrWS5ZDAMgJ8bFBQGlDF1eMJ6SgmFhjcXDqJYf6CI4tKItEOR46u8qUt+Y/5n7cU9vLz7wadbc8DDkGYBw/HF300joV31Y8FbfxdkCbIYR19F205lHyjCwmTP2cVL78Lol4WW1Z5Jr/zWL2Ww07QA1BAThaHt/2UAI8bE02tGTjxNPi3Imtw1oQeMnX3wHY4yAoEcgTGDxQo3FWqubf+zC6MHbP6qYGE1EBz56Xm633UFWf731cE+X4D0EindYznRQij5YmAspIJGY74pRG/egptrhdssS8e+uX4R78qzZ69zRPBrdUYuHX4nq6+0G5djm36F2VT44piI8N/SMhMeDYXgBu8ltCuxxprYxndTtuQpc5mj4aHKkZsub8cS0gyblXvpuJWJ7Xm/PeNW62RPEECV2KrQtm7/PHJdlQAyxAiGboxSZRQtwDuFqmAqoXjMyJH5JuoLpmrQGZffTh3J3ESdtKXkz3xjOGMcp1eMFKqF7oh1gSg9ErDLYeVyxY61jcByMHuCprgL8ngADFw6nwas2UdJcyJ3pRvgcZ043RfTMFejGIL6J8AFI/geDvOI8CwsSIptHjudi/yO2yyI4dDyg2mBsUr2JjEu7EF1rxOdrCGBvoiMsNzRmyQLKLvyBDs3WTdkck4jrCBdS8n+oeImtWI6d3e9q4XGLFUuJtVmaxZLsSLr3VOoHbBgEe/cuYTuBP0+SquQmCjcw2xCgiztzIP2U0iKu/WgQqn+1DaXaj7dfc6CvgtFlD5vP7FpqXRQKmAGOzxjrOEevzcaeSr2KYIem0E6aZyElA6TYyKOoYG8GaQ9KSQqyOPBxDNM9ZWIZgwO5nCbbb6J9IWWh28WBksa4znuQzblqCWIEvp6loLTFD5/DxfNAu/zeGmSDrLuJJtkAukXORBJ5WusEP+22hwNOUuX50nR1NqmwjOEW+CYnwH7PIg7NfdD5bdTI9BVxhJ/SeelitdOrFRJt/aKU5xH1xKcTElVT3eZu/gBvZ2yNwlBCk/Jj3Eobg9x3WUY+TiV2yL1UuQUKcc0LrXc1ORS5ZHgDsLGtYI5hCS677EwMaR5biFKlgkiNAi6esYRAbXTNDH+jzZ1YVKaT8bnhf3IA3p/mKGyjHnAsjkJt1gSVQwrqn+ds/b1hGYlSUktvhHrIOHV82UCec2QtoS3ysKMeFSMS44/GdNzijnIPQrOjCBWbsu8sDgSYJ9HPLWj7eImJElGVwLDK+DAWUw0LX9xmGAwMMCr0JA+r+MNGXsgVOAAzgzRgWp3TErtLAEU07LHQg1nNEA6XHNT9e3N32C+izkzl6DkN7Kxb8VKH/Pq9SUrrIgeg0r8sUJ4QdRJ1IsIkoLz5RqV3gUwE1+uu3V+/31g66KSif3VFmVWWzg8MEVSlKUUJ0MSJQA0JSnVswbYu86uIzu7/8+D9vrjUAtTwg9UPKM7rhxihocSuAfpsnx/8guHZ5OUws4f1LqO5PWIHEmonf0SeWw8kBC1qS41+aQ67O/VSe2hJybzLeUYl/PH9ywA3RlkU7RtuvrD8zVJuxn0lFsF/YqU0+8K20fpS0puwotpBB80OMb/Q/58NP1BYEcN74QYxdYepIn/f3aLJkw9nVyjCxE3uDM5Jp+IC2Tac8hmreDA0lKeaq9/wekFp2aJadiOktcNdYi8wrYL/dNA4dBBelUkS8ocpBuEDkXk4F4+S9l3YNcS9qLND9A6T/sOv2a54/MwZ41inG0kA/owA1DX39e/ZhcPXEFJtWGrb88JKplHlRg6+SF1c6n8MfmhOe4Vu1ePa9WE+8c4P2aTMCmx3XS5+blA4lAKQNJ/ZQe8d0LPGCKndZlY152oXzO/vVOjs96C6ESJN0fGdT3qbuPKtppkoUthEFc/D/zJBVOjK2c9gKCesq8rOrTDAYdLMAxpFN+MhQq01UdqU6uEyZBmNHtnWAvzayhr6pQeHgookdDHI+PW/mREDSHv7fNZUdfl8fN1M81+l905mwut28EhZOZipIzd+4S5HEf8vUUZnmfWTAVSVbv5fTVkx07P8eYgA6suwkNVGrf28RrtJ3qbIWWxXFDg553PF1xq5TxuosvK/v639m+r8BQml/XotOwQjTn2WtLInCc2gKoJugSAmBihvhgUjD0N8FUlRNaYK0ctzMBbrjx3XQCedU5189kmz317fnfe1wT4C13t6+j4sRzKIPirlC7+jI6QvtAPD1Gc+QZd+I+0vEHFNm/afDV6F7LZcqWvyCFnSK5FDDI8xNlW93RwQQCQ+Skh/tZ8s56rTghuC/gKqr2cU0jrkm9njci/HCiiarYRsm+iqKhaMosuD/pNdZxEWUZnvTI/TEUYZ9Fv7CNS5ACh3inZM2L3m1AxOnW4HQSHLTBPOYaHh2j9+DBAml8/8YMYGPZzpHLJbpzTw7a4cvzkVysemUZ7M3fVxm5/7WQLy+qcCB/+uWzP69HdYT43nDakwOMkm6X9Zlb5OhLsgxzJS4Q8H35VAr/GThM8ibj+uAKlm1/dTUV5D04IAvst3XhhjChkpKK0GK4n4sRZpLJn//cWIkJpheFlpS7wNzh2TNjcyQXY7tE8atpxu7cDVOwvrVGxKHi3Oe3A307FYHx4sbAfo2ntJnQ832daMZyyQOIC77wEVTxPSovdGgz/QNy2Et5f8xP3F1VcdCwyRgK3NEm9IQBARdih47dio3iaFD0/OtD9zqvONjVXZX3IEyaN1hypyv/1nfiWjSjEnXECIf0ELQKggFq6mPaL/Qqp+m04l0Dth6Kj6QGXq5XDFXv2f7h87cauLxUviMFvhUX33jnHO310QJMpQtB8i59jt9fthwzLCZ0v9lVXRRErrp1GIQfSXhZDAc5pG2s/H6RPrS9dbkFtGPMW/Ls3Ss+F06GQDHzyLkgszduJUSyXbMe0YWODTsXQeV0Sv7NZCAeoETyCmmt5L3eeJ8dTx3x0l/r1ZERFrFWCfIXdrZtTdFp5W8Ss0YOs9ikg/qsKNmvfI+vm0w/hmRdpSpcwqaBL9aBCVnZ3qkgWo0g+UZdtUYjGSkAtHQlyGIxdwi86d1h/4T03nmffoTEZi2FKBNG1e2O58EffLOY/hHYR7N+o5UnHaAfAQHCSWpAchgPGGl49EABnuQF78NjF76bviUJmrmjrdjXiLEfiDJOdP2jend6FdobbPHp1daRd3fL7QMkknXkXPVElnUPzAK2MZ/rWs74llQBAtCJYMW6sfDfUC8lOh7J1skEUEtR87nt7ZMpyTIqsJe2kB0o8eC0jZnOk5HXy1Wux6q4JbHWR7vfST5FTcsPIEMVbhtSBsXJcwNpWYws5jLa+QjGiADgn4mHbI2LVggv0VPIzxpeH451oGyUS9X25f9nUkSMT1Ol7B0gUF/UgM2q7cCyQVqBcfT4kyP+41bdrohYCBFIBcwEl5mJMUxZ6he4sVz6T6gdV/14IFpz7UHaIPehFNpS/fRAOTH9DgNbHB9nqtnyHotiJEd7HE8zYV4jhbWtytri2hhPhoNIwLsWdxsa/0yITXZktPmEmNEOtclZ5+WrKxV5sDlMNlhgqwVEDIYfhTWeaXEh+tVoNlb2v1ZfCi34gdyJq9bVKrgSJbxMJ7xcQr14lTI0gRRJMTKkCdemk45C7QdCOsiZ+jsQbdpDbThrdVdOGoJ8rIsbuROnT7fB9itSrmaGJ3amgUp3Qc9wg4pfiGU2CZgo8MN5pXCfMcxwzqQRWV4bKgYwdQF7DY6K3jp8y/e6W/xM1K7sa+fpGKbVICn498uWyc6TjBC+zVuubIALVI4afAhDdH95pFULIrC/LpcRyB5MAjFY1QO+e384LBzALTt9LfLNqDIYnaY1uu2iMx+vNjVtVaaNpDvdoSUhAQmUvYZKexAz33xve5PCag0u/SPjWo6WGOfyyNEqzTj5nantMMegG0kBm98ENKzEKs622g9wSK+CkqPZ8HULfgoYD9Mcz+QMG53NPwHbS2x5CQjKTR14jGoTcnmuQhl8VRmsDMR4XefWUPPedEqJyF+t8sTWflsscj/jnUQTmqB6rQ2LJsU+1uVCatnTWfgEVqbDPkGLSE8Bu3u0AcE4ythF9HtEqLbvoqxFu5yJGfMZ4AFiq0ZqJOXwkIvqjymQ7bo7eepPEg8TJst6asXwZd3ed/dI1EGOwMDPBzBopBsrxp6aeLnXbg5/q1NdsLRY2DXxrgu1GA3fE3Xg4OuaA08IyIUAl2sesM+RJvz27Ocfj66tAjxU3xhOVArzNc+uWPFQEjiV3EMqEMHu5yjrbSik4q5OYNLWr7bGJ8uHx8PyF7lgetEiE4U17vcFtUKLDdlxVR/OVPhanwRUhgpcJH3TmrvExUKBAmhq5ohzkSvcfojhdLf2mZUO4u6ncVRzcvdOuCAV81BlTom2Tp4zuW+ERlKSAHia4ODV2dU8uQrwbt4x7a/aAmpiUFpml4ETpPqpc6FEoHk6fx3HexJSa+MbbCHOI5H8etHbOJQdcHSJG8yoBQxLY3qtL4rzxIaQPLDe2uebxp1hmHXFJvw9SkHP/2pk+PiE03hgZVjIBF1wwsIUYxlTaOQTFGE/nMNJEdUYAQ6/0zeyLcVFP0esPxAbmG35tJk0EuysPaKJqJqEYF/j8pHi0r2jNa9FVgGGqub8T6h7Ndec+FUpdRBZkSytdkl93cU1IvlJAhOKkwGjsAP/gw1lZncSeZi4lN18PAR5ftkRctqorSNdOJcwfSRCtQmyXVhhmXAyl7Zs6Ar+XDXzA1CAsjxgj71Mh24zFodiA/9frmBpirZ7rytmM/rEWxFjcwu550JT/EfkivQ9D5tPqJkhewQYg2dpwF4XYSECrGKK3MqWIdCZzT3ailBUufvFJiJK3X6xRScbaGZ1ocDDtv3bx5m3pkxem6LzLRs3I7yxyEnUPbvinKtBxyDgre95dpF7NBwkOxU4T5xlsATc9MBmxqnVrl3vn4j9ayPM5n6k9hKt9OSyiYXk6J7OD3E/PKZe+ycem+7vFthHmwl6aYAs053EE4NCUDS8sUHkIjLXyLmqWXdNBOeFIyt1cm8IioD/isqpaiGrTaLcgPWKxxnTcJuIG93rX7urcL7gWb20O18Lw+mDEp/r/WUNpiiI/C3v6+v++Rq6iL9e/SJLmnbMaxGy3izutPBDx6sPVftUzHLDo7zEUvkd0q31wW0Hz/y00wPJBqK0EJWwFQK/p66LsBbtIJ4V1f12/EAETxOftjbc7B5D8mdyCD+GDaAGAd58skIFwa9EpL2wrvAxnriE++O8XyrfRdXX1gwyB5mJkcBHi5p4ezGmE3l+8UrIIOR9g9tIMEeZ2WpZX5z/4qwNjHa9VUPWpKa15OKV94iUXeqeW5TrYqAS41mYqmCMjSVM2KAPgM/Rr39QLfV/tbKXnMZf3qa4zPHrpQseyKEifUpPGoDbcisu4ZetyBkNUSinjsAiKLj/dun3aoKar8H2/g+ivbPwWjZPLOzKLYjTrrcn67/nySpyz5tIYtNCR8HlyL9hMGRW/TKfpRamyNQofJtQJ+RQndrkT+7Uq6c6RDvi8BtdQ+SSgzSLE2cml0qb+ird7sdZFIkafRTjwmOgQjrUI+UDJLsAuyPEN1OgksZZCU2HA/YfvZtyyzTWFt6a6JRTkdETr0F0XOVIXT6TBGiYeYaTs5owtXcEVs9Rop2+K/HXZLduny6YXBuRMbm8GJbIBBZtRYFMjUYlnpmhvUvkea5NMWAezIwgRpycB91eN4oYAGEaUMAaJhfLA+jO4tEEIBHY0+ItpDDC84rtAkDKWvhr092DB0ta1IGxD5YcBJnNq6uf7+rU4MZzYRS/7zHXouH/zbm1EbGeqo+mmH1DAFSHWxy3XMYjUkdLtm934kkZg2/OvEEEx729SyUAEI3hOTpSVp08uA337Dq/ZhljR4ZyMD3QNgTaQ9Hlc+WqhbrJSovR+gv6nmkWQ5Mn+6Mc1v6zgJq9hdMJFs0cFZy2IL9CpIbb8aKojNjhSXgHX1ZGDx4n6A3LB198YXwpUVPm9BIlGbYf3DKCaAozEoFt2ObHB6sXMyHXmfgCkXEa9ss9qmKr69ioFFK/SeJiPjYxHXS94MDt+b2j5D+SGP59+5tuezHSpj3BQMdFHoxWFd/EMGlljBQ+C8InbHCvmmn5qvVWJLpwo2IxZuJVal61kOVfV9DKXJqiaxQJ9oDwOZvVip192h3zXYcGy6YZ7p005+bNrnp1FXHONBEq3tUu3FQxdxkHeL8JpfDx9IXjagbMMDE4c3btOwgTpARVXcqZRHrD5QAThKwCNr3pb3mRRMj++RWcLpId81g1c01y8pO9HU7/Mekf06msdJJEnQDtuFqqsW+0V3j6JDqu7rToKjmwnAuYh9+kgidFqgrILEJsD/51NEW46BuR4xvLnuVXemLE2w+OsuhFaXmI23z2qTDt7zpsWZcMZqlsQnJ+aFC1A9vrOgx84wusTinBmkrHqVJoOColMcnlwMf6GvnGJ8Zrp/MGC5PkflktMwK9XJnmu9TmGPiiBQNc5sciMBlJY3Z40jmaWzlGFqPEq8lJ2TVZR3a/Vgafe0df/l8uUt/oCbzKFqomFVgyf2nIhaoWDXNo5ljm4z1DV16uUsE/rZXES6Rx5EfPIzCkhnNrWTXc/TkQtpHvy1sDTgytCFLcYV15TJqowjdET26qSV0fNNVeFQ5nAG9omt0WCXSUCys/y0KeaALcBwx4ceHPt6BOUSZLRefB8tn58uyraSt0ENBfUfTceV5yMBSOta2CgCWXec/uFJXgxsMKqiUNmUHS7ybFTKPP/VCf0J01Uxe+0+oTcTKcZAeid6lHFRRyezfEaL4bArlwXs3lMCiVIKTYOQas9/ZbaHLLb5tiriBaLJ8v5hXQw29S1Y8YYDicpEMpsn8Km+ZMx6FOIe1CZFmKBzAQuKMe6DITRvgNmzDpAH2cpBPtnnGn6tChoiRYkjZPdj3RsVhLIIPh980hEmYHJLryuQZR6euYhKMCs+iJx7F0h10V8W6rmSeaqeeGiZlzNc7Tdi1D3V9Kd+q8xQY6VnfBh9j7Jwbe/rj+1l/0Hei6g6Uu38y0CpMFUPZVYTmkRkrGoSRiKWn8R3OyHs22jNP9IA/HZGTYcwmFwBaGYTouxvWJVu6KbLzmIh/fcJeHrSBgZazNbgTPKcJaS0bvkZ2Bq4jkMMX0uq0QYEHtGHxYRzodkhE/VjZSEaE53naNJnrLh1omEwMMAp4+3aZRFfw/gaUD6Blj6GejRzWNhbLPAvR+46NgBhKl4JwKIuM6pHv2x7n0eoMPloYSWMgOOh1DEThLf+vRG4gMeKyCxQK4rRf/LaAqSLV57iJyOLhl6IG1ep2FeuHKVCLpwziAl3ZU3y9zedTuv6+zEF3m2rHg3yqMnUyk8u26/FJ1Ex3MWimRLcMlCHJxb+PM9Q1hFnVJ9H2tnGxNzXnSTwwkuzn7gd85GeLMJ9fs0HtzPwLevll6Vs6OnCX2l0weD7f8ujGjqAp0SzvEK7UMNyvgfKWREyHXlfdKLEODtpfe43Cx/tTFBTW+sDdNVK8NKuDcGwRP4kLFeSuEeHMKbrg7IEN0JQm73nMoHgTnff9ZavBNxup+f2beqlOJQApKzLictyzRsuenTjId4p7/nHPJpjOrUGd6jZ4rwsq8dDTBV6c5izfmlq+vgwN2OCZZ66RKrx0nfyCTnv+B/gKsPGu6vEHfun9LDpwIx65QT34e/fNfWTwacQQSgP9aCXi4Agq/80jWPHhSWqRa+UL+Yz9sqpetYR8xZDipgkTxhGBUyYBr2+D7AcEleH6p+sZ96gf7eWGBs4J8z75NgV0Unv2uUyw+ho5VmZG6TkW4dBv8yhA+BtSzSoPp1fHKIEoRxvHmLXNFScayteFOskcuu+WkUihopy+IRRODQh/XXTk/8Gvklv2WCl9YwUTzWc9NmvBhYTeq3TxYQCSDINtyHQoZTEdpw0idZXMU/zWN7w57sG2eFYne8U4A0T5MrBIadf+UUbDJ9cO60jzNmxWYaKe2SWFxSLqTy/eu91+2T17EDiiK6xvqvP6BnJ7Lh9l3OzDZ56tmJI6tuIHv+17jhvf/FoDuR7GP6Ae0OMCeUVx5wbMUKKCWoO3RrV6C4KuUFFdD90+Orsjsqag2sEePOBCOqM8+cC0dbSbuP+htZ8wkYq3Yk12xg1M5u9jQuunFtV9SgyeJllQcEHPDm0eGJxB6tPJA40aJCkiyp5iF8n09IXpSkntxy7uFvteTtyjz6LAkqYfZpIu6oOZGHehy5dmxDgPoehwqnN0FEpeerZvURDqXhU75vk+HcUeZzylXPCdppL8ZKYR/sKNSnV/DcIVrxItjn4qFcXpHvTlO8UEyaI5zchjdy5TafCBAPKEnrFf770HdYy2wJZaj91Uux1xukxzLerOJTiOY9iPm4bV1/xMTL6dzIeMiuuRrzfHrv7Dtyx2J5jcT/lq2hsTwGsp6YftXtHKgZ970X+DSYIoGYrmJlaoW8P4A/qu21yC/wzRq7uVWXLdr1XqHJ4jOwnGCXQAO+vBDgkHx/bLRyGaE9Nxt1s8rlGhLd40caLQHIJnwVHi74BUUB6YL4MaUMcMs0BJIbRpohFffEImSkukdRj3ZpS1dnF+xdbZfuC9+O6fM9+8nY0WmGncaLlqkqmhAx+4u4QE9wiO1xA8C+oNSR3aAMeCXfsL8np/xR1AOpKJhC1bCNFvep3Y7dq/2armXqNn/DIVULcKQlmgirCqIMFVvxEUiJ0q1jwYOZ9FIv+QDXQe8Sm6BWzMGDfqVqAZM3Y3ztnAWFrS1Qd6NBRJC6/IgYAnl3iVKfXjyR3gXnrf3DnwHVuuUJrJP8wwgUOM18qUpGNdyab0BnDhKgenZ+wXpqGFH5cup8onz2B1C1C1wGjAoycyobEzv1fiDcKPA/ka7p7ahfD0MVrSYoGVHe5uM6AtqvBk8dTaq+30qAW/kyoXcoKwvFzfSfrbdusRudaGvmnIzDZdQA0uKuf8crgZ/Py1jCZu3Q+Wl9mvE/kZr/dXfVOV2mFHdpbiZi2ReMMrMA/yoNeLXifOfbfxQdH+E3+AEYOi/g8vOLDrtw8bBxv1ZP1QkJSaK7+V7mjip3grdEOPArNSeS6nPTn/JCJqhU2MrmSLQ16uc2xzFp7M3/hkM/BYOjlDOiUx9uMbPF4kSllBYCvUBAsh9WByRXfC/DnqHNM1LhX3Fp1ce0D8LTIENrq5V9xGWWa9tpb/H3nEb2YqW6hrhp/FNWNDNUpPlMkOheHQlgPWJ8xZnJF5kBEVL4r/fgUXi2mUCoexsqEhPkWxy6ijU5Id7qyzBzeXvyuSxwwGhYi8Eog3FCtbGs7hHVE5wG7KMi+x8pGqDr37k1iN+d8UF/pbyIaI73z4plp8LXnYq+v8JqTMPNxPYI75qHUmmxX2OauyelkZ/u97ROKdSH9hjcTgB5d42+RfGEXzgcuJNDRIS4ihSw9vqTWB4tJYoTsyQfTzCDSNSCN25r2+7M1rdAWQXW9GylzG0Ai+o6zGwkhNLiL5XTdKxRX/dl8VZoiiPRB41MU82cxg59fjLEpjIFmkCh/UwU5vWcbgYx/I0BmzvR3vXDz5IUpBAT30OIZ1ss3T+m8F3AcByOB35x494N+ai2SzpT5rfXx1OeXVZWyvCCHrp671hvUFY6v7eq49/TiFKpdL8HVOX9A2p/OS0b8h+jnKQkCdMq4RSRcfKlWBXihMZkQdWCIXYA6i3iDCW71z7z+1E3Mcevca1AcQAN5AsiUkHMFgL6EVm48AdwI505FUEjpp6unzISPpwkLD/4DL1KfehX5woACP1WDhMuFygQpqLM9nNYIBLXOMzLoqpmSKZFioPTESnWhjeMV7gqtB2pVkcEn9+G8uHOxzL4CWVxNBaAgugDz+mXwfQMI8plH4zeJ+ha4SKhgSe8A46UgNFbeGwkWjKYDZokYYQMwqTJVjU0LDJpjho4bO8/RZVQ20UHRksfzsrlqkOZ+8LGcx9Ljh3QaadZT5/pK+B3nQN5lQd9nxR1w4kte9HJ05Q8rlyUElfsfYTptgOdoJchB2suD3YmEe9fZ5bAhm9jwEKDe2uk2Dewv0bmz6iYhvdZZHJG+F47vKnPiElYIQsgNgguAKaOfdRm4SXhk/WkMEWQPPk5FXXnqWZHBrKqRc6UlHRNFaWu/YNY9UiJLBp20FVxfHEShetLHKjnScNgwx3kkVdJ+PJJyqTItTq4674/SoxMYOIX6pPdfqlAuh69tbBIeIH68lGzBCrFodTCNYhPstz/+jUnhzSRX2n+tXJ2poorngRiZPOMkU7NWKsVpMGoxfv9kYUSd1SaK7Hpd+q3zaMu8OqUSGODG+BPz9uf52ketQi6hDvvbbKOzeh4E3fj7qEQZCqQqCHwLHyR3fZoaH2FikUOZi0gFrQRdMkhI7H3yrfFAUuxqzpkUmOWUUWWVvKJDGfwKnBeKWagD2rNHKej7p9L783rkCCCAqY7/1ZLgvMTbNFHK+xXj8ZSK2Gi2nmhKg0zBOzPOBZy8zM5E0tg9yyNHENikoITyNkE821sqM1Db1IQW4nnxndyYH0zZWYfVdFIOAxCaHzlgu59HXU3WxsCD57fxGW0FkpOjV7fxOzHd+I2EAU0VKbgZMGrXP/yDa7h3t2e4WzKVLNf8Su4L7RL0+4fd7nc8AmIqCixoswpJ9e9/ik0BOD8/KCqnj7fXtEwSdE09pWSjgB2l5P6eYP7gHuaYfceev7zFq+EjZ6c5m/P7VAbC+XpAe3ozZqFxkkgIgN6oSvn04AQk8TqF/2puIuVFMxbcsgPuIUHB2eVfgOFDQFgiqWDdac1ueOdU/bpeEjU23/LcQbhUacqbhfAi2fU+RM8w8bWg7ERPib1rdRCYWlGf6YOYV72CSLrYaqrpFbdcKvZxPbdICRACPwV6yTqfBaRgZm7CfhYLcRce0IPo6AMRCPU9iakn/ryfm6+gd3cqxlMfQmHNRvxNrAkjVnYjiIXw8E8V9A+ODwnON4ydeLGePQMEM7LNUAh8LkpI6Cou58i3dEUmNL21pOmpu3Cz2iR4iVvh/oy4BREMjjBIwbUbxrz4mPjg518ztUZAZBEWniq3YyffqgdTtMHZn8JOYkCly/QN8RqjigkoGX0Ng9eKoXU7M/Um5bOWH0WNUFOpwAbwpyeOUVJbn1zzekRuEUne8xFuCNTXUFRrdEnn+rUDSCxox1edTVBW7995t7nDUgqBshT0HMzA9rnnLu0nEbE79toI73vOecsEtpthTx5MKLqh7uNpThNXJrxIJN01k1pmvxCjc9XSX92hXwo7G4YWFxl2Hf1cptpefdAl0OUCRejA0imZWqVbT+2mBjrSZ4+c5WwgRgpEKhtZbHT5M33Y2a9/giJrgJacmmyi9xKiUixpZ0MFCYkSgli6t/KAF2qdwEVH9rsHV2XyM+G4Xpu/dXxKYWeuRLfK+ZF6BRDwl3YNreShUU3gS29YScFZO2aeyqqdxJtIQXt8CKjmzAW0fO1JuKUAufKnXrFnyV05L9ZWqRnSl/sIli+nLu+TvnJl+cGl9D1Una5EVQ4ulSrT7wlpjPoweqcxM0BDIFTfMrPyN2uKJYu+9pZRb92Ess9254ztBHFcLBVT8lQo6oV7TeVFGzNbKeASOX5APVPxEqAF7XKwYigdn5TnFAlzio3HtRsnTdka9NMr7Hqql9It7tNzQZXZ7AXfqbvRebeYhO3woHYj3/v7A7y85Jwl/wqwQEqjyG+8CtWL8ivhbCWnf0lyiWFbiYSam3XPJ80GgjpI/H3vq9hxxnA9749cqzlwcZdSpuXEtKn9JXrSoIAymrdSc0EQ//AQ/3PXWANf5RtVKSa2z/OflKW9COcz+7P9Z8FGE6b8QScugFqbfPohqFdUWNkEV+YAsj6qvikoFJQZGSpHZrNA/CPCHe5U4yLqwNUF+fhz+h1Q53CjpAQ7C9b/xPcBF9+mLuoAlmCSErD+4eMd3asUqW2//LyQ8mpWY9HSuyyqBnRA0OX32YEANBfn7KufM1nkbGmTzmGor+FJvR87Nqlq3krEQ74CQfVqQPxXR4AR2VfT4WWSvevjDTeMGc5KAF6anNfmAJ1qfu/8WZmMZFF4kAeS/hC3kGBEALI+yJ36sD6PPBTVsPbu/DcytJOERLr0NsDdzDjN2bkKsf0/cRoFLUKH5hZ/0EClOY7joZPQ6CsmXSKc+7yuO5YfZOTzifJrAB7oOFFPtZSuMJbLRctq5EHqt08f53dQYa53EqVjeZYF6g1vr/S83mht+4UqgKTWIzaa+yCGLjJGuNwmj/rr2ueldC32JdzbqW3riFTB7V4NDaICE66Gqpc0b9ePXQ9J4I54pWZSYMLWiEzd03xJ0MYUCxVAs/RJgB7Dy/dq95HRAN2bW+MSD+Ok1ny6v9T0VJCfrefYROeKYrdvLfGdGwU4any5WXgwHjP7+so47uszbtnkzVVxeXGy7amfz0QLAMcuXZ9ljcwXJFKHIZKQZGFAMp559cAlYyvcMWz/M/bTSUDbChhDZRr7cfiNPWFqaiBBArwKStKowc4tZIYj9KYUI905WS8FiBDak/4K2BP816N4ViJb4Rz3AXbVbA1MqqAPTmZo1Aq8G+Dw/LI/Tk/UyOQ2EWJ0j5oIIeVZzeGam10wTg4oMPjhIQe/MeJYoZcBBbSKt7h+K47mxxM6UIAtAWzCo76tsLnYYv7StaaeJ2a5HvCvlWVO45OizDGfebHa3WN3RWzLzACA5Amw2vPeN9BnXZu2DsLMmITay/Zah4kXhVvtUbjY0hKGzq1aQj5EMMPEjo1FqEkBT1JwZ7JTgW57QzbzN/N4v1L/MFOV0zCdk/Oy/S2k0xFlxIop1jHdA+aK+7HwgvuDmktIWY/spFdl+ddzoiRbXulhaM1T6v28+OjEibZO7CdYQo4GBorg7KREMfi04duzcfE3ZzXrrUcJkDi4RhqC7hlfcby35DdUsWCBK/qWX3x1Bg2asr/U4QZlWi1fZ2NBnzbHermFVw4mlxmEaxXR5uwdnCSmVvstGOc1Um0gI6pFRY2OLcPaM12v3Ct1DE5gJCqNd4uC0q/Q7xLHrFRcMKk3jvj/R6jJ4uSdc9GHDtsdfEQqpruzHKdyTOnAoVs6FR2uRFfamEVlYxpD0G46yXvGs2IOzmm66kIDzau++70GL3c+e0cs+sPBeF1bAvoRXXZWwuh/KxKQfq6UsacKRYIUMSIfcL3SzRViLCV1wqbppkfZD3uqCbmMBfKhoXvExwsa476gWqpdCo1GjWnciqvkN5c4UVytapDFXxQ13WY7kAyfnjBBYCjV7Xlpimgw560+tN8jO6e6PLZUhZ5kl0d6xA6tq+Qmyq1jHSVJHCJbAfy8lMp/EHXdAX1OA0dW44UIG/zlVuvAhbvXUR9zC4rOa9pShvGn0bWKbzUpDZdmUoOV9hQDs4pP1soCKBD3YYFvZ4NzFGQ2MJzvI86Acn43n9hTgXyJKT9UAS6RnEdi7/nc8FPQCbmtK2JlX5Dn8JblVko+L9OF0/41Grh0Vq+sEWi8RV3JS/LeYrnV/IGHEmLqb9BQN76kmpFpPobQXOcVqClXTR1/OuHK3Z2d6L4HG5oaBFkvtt7rk+3k2g3VK03PHJwcHRc0PT8wndBSsqW04H/5ycieZLreIwMsYPN/eLXGRG2NPb6OAwrHzNoutSY0VpnnL37nCbbr6C12kq37mg2PV0yjzigBb9DcBPm5yMoRQxUbdnxonRAB/W0YhJ+lZCRWyqRjm5hrQg/59j64MrJEYsTePO/cDhzBnyQLC0jAMI2T7ecyYWyEt8rZgaOs6IjACtjtNDMg4XQL2C7TcTAqh8VlrYDyTCWaZeayuhSPmnHghLdIJIRSSXPXAZnT6y0ylZ0AqSUSv3gnQXRGIxhS9SFc15rPBHIpBP4isCK+jlT1JhyCCGL7D/SIfCMcEZLbvd9IXsE+OEs1Dh/7sJ9pUXrgI42gTuL5xFwf6D9k/TykP0j2SAeWC4dXYoLh5jyUyD77hPuMC7BKHueJXGym+7DFQ2KB1ooB+5SF9/8CQZXQbA98T2iHLDWq0pLU1ddXBpngk7UA+MNg0zT1SAQkdhuS2YA4nWQd1MqnExzjBtWMNgyJTLb21+Q6lPY5Ovc3JVNY7qt971pgYm3guK0Scpijs5ywoJvDMpmP+L/JZp6/MwMh4AmdrMCBl4XYK0EWbZRXtxb/S+W5zEHpy1sajAcM/f08c4ORYuAIoKFphaQkcKTYYQ7s9d5kqwGzcwhgVjypq2vr5QlmbqwTzm3bZOd/SB0XnBdHbGRsscp/LUvrCrNRe1JtYwIylxVVTNgieK6/M1yg/VkKX4KQoIEVTUzeLo+81RKKi1YZXgXTkcLyQJKTck+1E4SkUukftOp8ao9GDT6+9A8VgE+U+eY2/HAUfXV4ACXWrNSc4hfppfqo5U/R6ScED8t3nImmx6k2xzI+b899TKQrnmroajcO37UunqrJDfj380evCMC2ifzcqAslq3x0CIs6wmgmd2mbUlOVBVFjCUx44QwfqOuHJ8XSrXx2tRhjPcq79hu7znGUqFQhYr5xEkYZ6dhZ0uCZDblYLA7VPN91+yL1GtrdLfkfULd+C552a0zcG0rzbRXu3ANnJcBkvf5jDH6lrPqlALT1cqIiBoqzDIu6RRIVdN6vD42Hi5JTI91WsDbjmwTS0IG3V4rqUACAdBpne5ANsnYH7kxp9/4IYKk3ixW97SMl4q22l5u65GtrZQB7cLEo3dCRUbxzseubgL9DmKrGLgd1PV1Idm28hm5BTcjPP/SgnVKFVgu97MIXzPXRWFfD3HCAV6Zy896VgfZm6fRqGdJWwtz6xeLQFNYd+THv4Az3nsuVjw+OOUf/qkzebukSzegLuJqp2CSfZkPctjoHYssoEw9JN8TfUBhcJAQm6GhW5roIJ8vwxNmi7hlDNhQVLZ5/IVEpWE/Ijt9+NML9jHdyd7Q2ML9E5Haq411FkuNNPsb72KGg346CbyAdRI0fmC7ol13fXgN3jIuBO5l2AZAz9rxnU++pE36uL+xMwSfPpT/MvSuFiQP/okSQJ1KvbCzhByC0885ds65tgHmT7g6B38WI86V0Pw9buh6CxS4fRpfWJA9YwIyf/s96X+XOd128E89i+rTm5UwUZMT6J+1xCv3UYefCVBraQl920yTtsX+//3J3DLLEDD7ngnsFqWewS7NTFfo3pNM6MoG8ubmJ9qNOhcZhR3mfheJiYWmmutzKjd5/DXGzjMT6erYwBE22foZ1nt/7z/Na4ohtVn7ZScXyTcWcJ4aIDo8bznYuvcVUoyBxHFDaXBgyYWz1n6O+DTWkt8oZpuz/1hz1NgDKTq9GFi4w8Z5xQerWymTqEpkCYxREDqoE9GrChh+TR5l2EZskHWkqED0DnhQlECWAzPxI/1U8C8Og03cck9OdZWNHCBfuaFxo1ahAtIJYx/iZOS4qwpTL8NHNK/9hfVYsXh42vXrwh3iXpU5pAtHeSooqARviVNy3rkjDXKNr5m3nKru/JriUwWFuQjdQ8o9vVzVjlxPs9v1USrheTHbPquUearOD4/h/7gtZCNGHuH8EpVyRqGDl5Zs1avDKqAQXU1TrR8T7Xr0ZnpG/tYeaiJ7xogY5+e3GoY4jesnhccGv/QYExtPZzlJzvKSsjYgIkYmmaOCW1ZGxGYWRny2U/EgHCVLn1vtTKcBPopFglq0quxO/Hv3aAcSDtAGUv3UJeiSJ9BgVpxq49VbBa/P1UIPD/DtB58yZvnVQmI1QlMwAUuYaNJZcTo0zoRw2vsktYB4gTZA2JV71zFjncbHVRvAAu8tNowhtIzm68MsEc0lKIpMMKEkTOKYp9jCJMXothT4KX9Kx5snDOvLaBJ5dwBJiVPaFwUIOSjeChCqJVRrxDMMwFUjq7gvPytQa8d6ZTZy2nYTNcYhBCMO5zpq2t/sWTdlP97cFz00iu1Z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C9BA483-3289-744F-A07F-734FD7442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139</Pages>
  <Words>54571</Words>
  <Characters>308332</Characters>
  <Application>Microsoft Office Word</Application>
  <DocSecurity>0</DocSecurity>
  <Lines>8333</Lines>
  <Paragraphs>3211</Paragraphs>
  <ScaleCrop>false</ScaleCrop>
  <HeadingPairs>
    <vt:vector size="2" baseType="variant">
      <vt:variant>
        <vt:lpstr>Title</vt:lpstr>
      </vt:variant>
      <vt:variant>
        <vt:i4>1</vt:i4>
      </vt:variant>
    </vt:vector>
  </HeadingPairs>
  <TitlesOfParts>
    <vt:vector size="1" baseType="lpstr">
      <vt:lpstr>Safe and Supportive Schools Framework 2021-3.8.24</vt:lpstr>
    </vt:vector>
  </TitlesOfParts>
  <Company/>
  <LinksUpToDate>false</LinksUpToDate>
  <CharactersWithSpaces>359692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 and Supportive Schools Framework 2021-3.8.24</dc:title>
  <dc:creator>DESE-BSG</dc:creator>
  <cp:lastModifiedBy>Bennett, Rachelle Engler (DESE)</cp:lastModifiedBy>
  <cp:revision>69</cp:revision>
  <cp:lastPrinted>2021-06-30T05:55:00Z</cp:lastPrinted>
  <dcterms:created xsi:type="dcterms:W3CDTF">2024-03-07T14:24:00Z</dcterms:created>
  <dcterms:modified xsi:type="dcterms:W3CDTF">2024-03-07T17:06:00Z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2020-02-18T00:00:00Z</vt:filetime>
  </property>
  <property fmtid="{D5CDD505-2E9C-101B-9397-08002B2CF9AE}" pid="3" name="Creator">
    <vt:lpwstr>PScript5.dll Version 5.2.2</vt:lpwstr>
  </property>
  <property fmtid="{D5CDD505-2E9C-101B-9397-08002B2CF9AE}" pid="4" name="LastSaved">
    <vt:filetime>2020-02-25T00:00:00Z</vt:filetime>
  </property>
  <property fmtid="{D5CDD505-2E9C-101B-9397-08002B2CF9AE}" pid="5" name="ContentTypeId">
    <vt:lpwstr>0x010100D7ABE31071780243B2E68C5BEE851FF0</vt:lpwstr>
  </property>
</Properties>
</file>